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食品分离机械相关行业公司成立报告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57" w:history="1">
        <w:r>
          <w:rPr>
            <w:rFonts w:ascii="仿宋" w:eastAsia="仿宋" w:hAnsi="仿宋" w:cs="仿宋" w:hint="eastAsia"/>
            <w:lang w:eastAsia="zh-CN"/>
          </w:rPr>
          <w:t>概论</w:t>
        </w:r>
        <w:r>
          <w:tab/>
        </w:r>
        <w:r>
          <w:fldChar w:fldCharType="begin"/>
        </w:r>
        <w:r>
          <w:instrText xml:space="preserve"> PAGEREF _Toc9557 \h </w:instrText>
        </w:r>
        <w:r>
          <w:fldChar w:fldCharType="separate"/>
        </w:r>
        <w:r>
          <w:t>3</w:t>
        </w:r>
        <w:r>
          <w:fldChar w:fldCharType="end"/>
        </w:r>
      </w:hyperlink>
    </w:p>
    <w:p>
      <w:pPr>
        <w:pStyle w:val="TOC1"/>
        <w:tabs>
          <w:tab w:val="right" w:leader="dot" w:pos="8306"/>
        </w:tabs>
      </w:pPr>
      <w:hyperlink w:anchor="_Toc19366" w:history="1">
        <w:r>
          <w:rPr>
            <w:rFonts w:ascii="仿宋" w:eastAsia="仿宋" w:hAnsi="仿宋" w:cs="仿宋" w:hint="eastAsia"/>
            <w:lang w:eastAsia="zh-CN"/>
          </w:rPr>
          <w:t>一、行业、市场分析</w:t>
        </w:r>
        <w:r>
          <w:tab/>
        </w:r>
        <w:r>
          <w:fldChar w:fldCharType="begin"/>
        </w:r>
        <w:r>
          <w:instrText xml:space="preserve"> PAGEREF _Toc19366 \h </w:instrText>
        </w:r>
        <w:r>
          <w:fldChar w:fldCharType="separate"/>
        </w:r>
        <w:r>
          <w:t>3</w:t>
        </w:r>
        <w:r>
          <w:fldChar w:fldCharType="end"/>
        </w:r>
      </w:hyperlink>
    </w:p>
    <w:p>
      <w:pPr>
        <w:pStyle w:val="TOC2"/>
        <w:tabs>
          <w:tab w:val="right" w:leader="dot" w:pos="8306"/>
        </w:tabs>
      </w:pPr>
      <w:hyperlink w:anchor="_Toc21091" w:history="1">
        <w:r>
          <w:rPr>
            <w:rFonts w:ascii="仿宋" w:eastAsia="仿宋" w:hAnsi="仿宋" w:cs="仿宋" w:hint="eastAsia"/>
            <w:lang w:eastAsia="zh-CN"/>
          </w:rPr>
          <w:t>(一)、行业分析</w:t>
        </w:r>
        <w:r>
          <w:tab/>
        </w:r>
        <w:r>
          <w:fldChar w:fldCharType="begin"/>
        </w:r>
        <w:r>
          <w:instrText xml:space="preserve"> PAGEREF _Toc21091 \h </w:instrText>
        </w:r>
        <w:r>
          <w:fldChar w:fldCharType="separate"/>
        </w:r>
        <w:r>
          <w:t>3</w:t>
        </w:r>
        <w:r>
          <w:fldChar w:fldCharType="end"/>
        </w:r>
      </w:hyperlink>
    </w:p>
    <w:p>
      <w:pPr>
        <w:pStyle w:val="TOC2"/>
        <w:tabs>
          <w:tab w:val="right" w:leader="dot" w:pos="8306"/>
        </w:tabs>
      </w:pPr>
      <w:hyperlink w:anchor="_Toc5708" w:history="1">
        <w:r>
          <w:rPr>
            <w:rFonts w:ascii="仿宋" w:eastAsia="仿宋" w:hAnsi="仿宋" w:cs="仿宋" w:hint="eastAsia"/>
            <w:lang w:eastAsia="zh-CN"/>
          </w:rPr>
          <w:t>(二)、市场分析</w:t>
        </w:r>
        <w:r>
          <w:tab/>
        </w:r>
        <w:r>
          <w:fldChar w:fldCharType="begin"/>
        </w:r>
        <w:r>
          <w:instrText xml:space="preserve"> PAGEREF _Toc5708 \h </w:instrText>
        </w:r>
        <w:r>
          <w:fldChar w:fldCharType="separate"/>
        </w:r>
        <w:r>
          <w:t>4</w:t>
        </w:r>
        <w:r>
          <w:fldChar w:fldCharType="end"/>
        </w:r>
      </w:hyperlink>
    </w:p>
    <w:p>
      <w:pPr>
        <w:pStyle w:val="TOC2"/>
        <w:tabs>
          <w:tab w:val="right" w:leader="dot" w:pos="8306"/>
        </w:tabs>
      </w:pPr>
      <w:hyperlink w:anchor="_Toc12958" w:history="1">
        <w:r>
          <w:rPr>
            <w:rFonts w:ascii="仿宋" w:eastAsia="仿宋" w:hAnsi="仿宋" w:cs="仿宋" w:hint="eastAsia"/>
            <w:lang w:eastAsia="zh-CN"/>
          </w:rPr>
          <w:t>(三)、行业发展及市场前景分析</w:t>
        </w:r>
        <w:r>
          <w:tab/>
        </w:r>
        <w:r>
          <w:fldChar w:fldCharType="begin"/>
        </w:r>
        <w:r>
          <w:instrText xml:space="preserve"> PAGEREF _Toc12958 \h </w:instrText>
        </w:r>
        <w:r>
          <w:fldChar w:fldCharType="separate"/>
        </w:r>
        <w:r>
          <w:t>4</w:t>
        </w:r>
        <w:r>
          <w:fldChar w:fldCharType="end"/>
        </w:r>
      </w:hyperlink>
    </w:p>
    <w:p>
      <w:pPr>
        <w:pStyle w:val="TOC1"/>
        <w:tabs>
          <w:tab w:val="right" w:leader="dot" w:pos="8306"/>
        </w:tabs>
      </w:pPr>
      <w:hyperlink w:anchor="_Toc5174" w:history="1">
        <w:r>
          <w:rPr>
            <w:rFonts w:ascii="仿宋" w:eastAsia="仿宋" w:hAnsi="仿宋" w:cs="仿宋" w:hint="eastAsia"/>
            <w:lang w:eastAsia="zh-CN"/>
          </w:rPr>
          <w:t>二、公司成立背景及可行性分析</w:t>
        </w:r>
        <w:r>
          <w:tab/>
        </w:r>
        <w:r>
          <w:fldChar w:fldCharType="begin"/>
        </w:r>
        <w:r>
          <w:instrText xml:space="preserve"> PAGEREF _Toc5174 \h </w:instrText>
        </w:r>
        <w:r>
          <w:fldChar w:fldCharType="separate"/>
        </w:r>
        <w:r>
          <w:t>6</w:t>
        </w:r>
        <w:r>
          <w:fldChar w:fldCharType="end"/>
        </w:r>
      </w:hyperlink>
    </w:p>
    <w:p>
      <w:pPr>
        <w:pStyle w:val="TOC2"/>
        <w:tabs>
          <w:tab w:val="right" w:leader="dot" w:pos="8306"/>
        </w:tabs>
      </w:pPr>
      <w:hyperlink w:anchor="_Toc16313" w:history="1">
        <w:r>
          <w:rPr>
            <w:rFonts w:ascii="仿宋" w:eastAsia="仿宋" w:hAnsi="仿宋" w:cs="仿宋" w:hint="eastAsia"/>
            <w:lang w:eastAsia="zh-CN"/>
          </w:rPr>
          <w:t>(一)、发展思路</w:t>
        </w:r>
        <w:r>
          <w:tab/>
        </w:r>
        <w:r>
          <w:fldChar w:fldCharType="begin"/>
        </w:r>
        <w:r>
          <w:instrText xml:space="preserve"> PAGEREF _Toc16313 \h </w:instrText>
        </w:r>
        <w:r>
          <w:fldChar w:fldCharType="separate"/>
        </w:r>
        <w:r>
          <w:t>6</w:t>
        </w:r>
        <w:r>
          <w:fldChar w:fldCharType="end"/>
        </w:r>
      </w:hyperlink>
    </w:p>
    <w:p>
      <w:pPr>
        <w:pStyle w:val="TOC2"/>
        <w:tabs>
          <w:tab w:val="right" w:leader="dot" w:pos="8306"/>
        </w:tabs>
      </w:pPr>
      <w:hyperlink w:anchor="_Toc12414" w:history="1">
        <w:r>
          <w:rPr>
            <w:rFonts w:ascii="仿宋" w:eastAsia="仿宋" w:hAnsi="仿宋" w:cs="仿宋" w:hint="eastAsia"/>
            <w:lang w:eastAsia="zh-CN"/>
          </w:rPr>
          <w:t>(二)、产业发展背景分析</w:t>
        </w:r>
        <w:r>
          <w:tab/>
        </w:r>
        <w:r>
          <w:fldChar w:fldCharType="begin"/>
        </w:r>
        <w:r>
          <w:instrText xml:space="preserve"> PAGEREF _Toc12414 \h </w:instrText>
        </w:r>
        <w:r>
          <w:fldChar w:fldCharType="separate"/>
        </w:r>
        <w:r>
          <w:t>6</w:t>
        </w:r>
        <w:r>
          <w:fldChar w:fldCharType="end"/>
        </w:r>
      </w:hyperlink>
    </w:p>
    <w:p>
      <w:pPr>
        <w:pStyle w:val="TOC2"/>
        <w:tabs>
          <w:tab w:val="right" w:leader="dot" w:pos="8306"/>
        </w:tabs>
      </w:pPr>
      <w:hyperlink w:anchor="_Toc6068" w:history="1">
        <w:r>
          <w:rPr>
            <w:rFonts w:ascii="仿宋" w:eastAsia="仿宋" w:hAnsi="仿宋" w:cs="仿宋" w:hint="eastAsia"/>
            <w:lang w:eastAsia="zh-CN"/>
          </w:rPr>
          <w:t>(三)、产业发展原则</w:t>
        </w:r>
        <w:r>
          <w:tab/>
        </w:r>
        <w:r>
          <w:fldChar w:fldCharType="begin"/>
        </w:r>
        <w:r>
          <w:instrText xml:space="preserve"> PAGEREF _Toc6068 \h </w:instrText>
        </w:r>
        <w:r>
          <w:fldChar w:fldCharType="separate"/>
        </w:r>
        <w:r>
          <w:t>8</w:t>
        </w:r>
        <w:r>
          <w:fldChar w:fldCharType="end"/>
        </w:r>
      </w:hyperlink>
    </w:p>
    <w:p>
      <w:pPr>
        <w:pStyle w:val="TOC2"/>
        <w:tabs>
          <w:tab w:val="right" w:leader="dot" w:pos="8306"/>
        </w:tabs>
      </w:pPr>
      <w:hyperlink w:anchor="_Toc15154" w:history="1">
        <w:r>
          <w:rPr>
            <w:rFonts w:ascii="仿宋" w:eastAsia="仿宋" w:hAnsi="仿宋" w:cs="仿宋" w:hint="eastAsia"/>
            <w:lang w:eastAsia="zh-CN"/>
          </w:rPr>
          <w:t>(四)、区域产业环境分析</w:t>
        </w:r>
        <w:r>
          <w:tab/>
        </w:r>
        <w:r>
          <w:fldChar w:fldCharType="begin"/>
        </w:r>
        <w:r>
          <w:instrText xml:space="preserve"> PAGEREF _Toc15154 \h </w:instrText>
        </w:r>
        <w:r>
          <w:fldChar w:fldCharType="separate"/>
        </w:r>
        <w:r>
          <w:t>9</w:t>
        </w:r>
        <w:r>
          <w:fldChar w:fldCharType="end"/>
        </w:r>
      </w:hyperlink>
    </w:p>
    <w:p>
      <w:pPr>
        <w:pStyle w:val="TOC2"/>
        <w:tabs>
          <w:tab w:val="right" w:leader="dot" w:pos="8306"/>
        </w:tabs>
      </w:pPr>
      <w:hyperlink w:anchor="_Toc29769" w:history="1">
        <w:r>
          <w:rPr>
            <w:rFonts w:ascii="仿宋" w:eastAsia="仿宋" w:hAnsi="仿宋" w:cs="仿宋" w:hint="eastAsia"/>
            <w:lang w:eastAsia="zh-CN"/>
          </w:rPr>
          <w:t>(五)、可行性分析</w:t>
        </w:r>
        <w:r>
          <w:tab/>
        </w:r>
        <w:r>
          <w:fldChar w:fldCharType="begin"/>
        </w:r>
        <w:r>
          <w:instrText xml:space="preserve"> PAGEREF _Toc29769 \h </w:instrText>
        </w:r>
        <w:r>
          <w:fldChar w:fldCharType="separate"/>
        </w:r>
        <w:r>
          <w:t>11</w:t>
        </w:r>
        <w:r>
          <w:fldChar w:fldCharType="end"/>
        </w:r>
      </w:hyperlink>
    </w:p>
    <w:p>
      <w:pPr>
        <w:pStyle w:val="TOC2"/>
        <w:tabs>
          <w:tab w:val="right" w:leader="dot" w:pos="8306"/>
        </w:tabs>
      </w:pPr>
      <w:hyperlink w:anchor="_Toc4476" w:history="1">
        <w:r>
          <w:rPr>
            <w:rFonts w:ascii="仿宋" w:eastAsia="仿宋" w:hAnsi="仿宋" w:cs="仿宋" w:hint="eastAsia"/>
            <w:lang w:eastAsia="zh-CN"/>
          </w:rPr>
          <w:t>(六)、产业发展重点任务</w:t>
        </w:r>
        <w:r>
          <w:tab/>
        </w:r>
        <w:r>
          <w:fldChar w:fldCharType="begin"/>
        </w:r>
        <w:r>
          <w:instrText xml:space="preserve"> PAGEREF _Toc4476 \h </w:instrText>
        </w:r>
        <w:r>
          <w:fldChar w:fldCharType="separate"/>
        </w:r>
        <w:r>
          <w:t>12</w:t>
        </w:r>
        <w:r>
          <w:fldChar w:fldCharType="end"/>
        </w:r>
      </w:hyperlink>
    </w:p>
    <w:p>
      <w:pPr>
        <w:pStyle w:val="TOC2"/>
        <w:tabs>
          <w:tab w:val="right" w:leader="dot" w:pos="8306"/>
        </w:tabs>
      </w:pPr>
      <w:hyperlink w:anchor="_Toc1774" w:history="1">
        <w:r>
          <w:rPr>
            <w:rFonts w:ascii="仿宋" w:eastAsia="仿宋" w:hAnsi="仿宋" w:cs="仿宋" w:hint="eastAsia"/>
            <w:lang w:eastAsia="zh-CN"/>
          </w:rPr>
          <w:t>(七)、食品分离机械项目建设必要性分析</w:t>
        </w:r>
        <w:r>
          <w:tab/>
        </w:r>
        <w:r>
          <w:fldChar w:fldCharType="begin"/>
        </w:r>
        <w:r>
          <w:instrText xml:space="preserve"> PAGEREF _Toc1774 \h </w:instrText>
        </w:r>
        <w:r>
          <w:fldChar w:fldCharType="separate"/>
        </w:r>
        <w:r>
          <w:t>14</w:t>
        </w:r>
        <w:r>
          <w:fldChar w:fldCharType="end"/>
        </w:r>
      </w:hyperlink>
    </w:p>
    <w:p>
      <w:pPr>
        <w:pStyle w:val="TOC1"/>
        <w:tabs>
          <w:tab w:val="right" w:leader="dot" w:pos="8306"/>
        </w:tabs>
      </w:pPr>
      <w:hyperlink w:anchor="_Toc3109" w:history="1">
        <w:r>
          <w:rPr>
            <w:rFonts w:ascii="仿宋" w:eastAsia="仿宋" w:hAnsi="仿宋" w:cs="仿宋" w:hint="eastAsia"/>
            <w:lang w:eastAsia="zh-CN"/>
          </w:rPr>
          <w:t>三、公司成立方案</w:t>
        </w:r>
        <w:r>
          <w:tab/>
        </w:r>
        <w:r>
          <w:fldChar w:fldCharType="begin"/>
        </w:r>
        <w:r>
          <w:instrText xml:space="preserve"> PAGEREF _Toc3109 \h </w:instrText>
        </w:r>
        <w:r>
          <w:fldChar w:fldCharType="separate"/>
        </w:r>
        <w:r>
          <w:t>15</w:t>
        </w:r>
        <w:r>
          <w:fldChar w:fldCharType="end"/>
        </w:r>
      </w:hyperlink>
    </w:p>
    <w:p>
      <w:pPr>
        <w:pStyle w:val="TOC2"/>
        <w:tabs>
          <w:tab w:val="right" w:leader="dot" w:pos="8306"/>
        </w:tabs>
      </w:pPr>
      <w:hyperlink w:anchor="_Toc9671" w:history="1">
        <w:r>
          <w:rPr>
            <w:rFonts w:ascii="仿宋" w:eastAsia="仿宋" w:hAnsi="仿宋" w:cs="仿宋" w:hint="eastAsia"/>
            <w:lang w:eastAsia="zh-CN"/>
          </w:rPr>
          <w:t>(一)、公司经营宗旨</w:t>
        </w:r>
        <w:r>
          <w:tab/>
        </w:r>
        <w:r>
          <w:fldChar w:fldCharType="begin"/>
        </w:r>
        <w:r>
          <w:instrText xml:space="preserve"> PAGEREF _Toc9671 \h </w:instrText>
        </w:r>
        <w:r>
          <w:fldChar w:fldCharType="separate"/>
        </w:r>
        <w:r>
          <w:t>15</w:t>
        </w:r>
        <w:r>
          <w:fldChar w:fldCharType="end"/>
        </w:r>
      </w:hyperlink>
    </w:p>
    <w:p>
      <w:pPr>
        <w:pStyle w:val="TOC2"/>
        <w:tabs>
          <w:tab w:val="right" w:leader="dot" w:pos="8306"/>
        </w:tabs>
      </w:pPr>
      <w:hyperlink w:anchor="_Toc3902" w:history="1">
        <w:r>
          <w:rPr>
            <w:rFonts w:ascii="仿宋" w:eastAsia="仿宋" w:hAnsi="仿宋" w:cs="仿宋" w:hint="eastAsia"/>
            <w:lang w:eastAsia="zh-CN"/>
          </w:rPr>
          <w:t>(二)、公司的目标、主要职责</w:t>
        </w:r>
        <w:r>
          <w:tab/>
        </w:r>
        <w:r>
          <w:fldChar w:fldCharType="begin"/>
        </w:r>
        <w:r>
          <w:instrText xml:space="preserve"> PAGEREF _Toc3902 \h </w:instrText>
        </w:r>
        <w:r>
          <w:fldChar w:fldCharType="separate"/>
        </w:r>
        <w:r>
          <w:t>16</w:t>
        </w:r>
        <w:r>
          <w:fldChar w:fldCharType="end"/>
        </w:r>
      </w:hyperlink>
    </w:p>
    <w:p>
      <w:pPr>
        <w:pStyle w:val="TOC2"/>
        <w:tabs>
          <w:tab w:val="right" w:leader="dot" w:pos="8306"/>
        </w:tabs>
      </w:pPr>
      <w:hyperlink w:anchor="_Toc22836" w:history="1">
        <w:r>
          <w:rPr>
            <w:rFonts w:ascii="仿宋" w:eastAsia="仿宋" w:hAnsi="仿宋" w:cs="仿宋" w:hint="eastAsia"/>
            <w:lang w:eastAsia="zh-CN"/>
          </w:rPr>
          <w:t>(三)、公司组建方式</w:t>
        </w:r>
        <w:r>
          <w:tab/>
        </w:r>
        <w:r>
          <w:fldChar w:fldCharType="begin"/>
        </w:r>
        <w:r>
          <w:instrText xml:space="preserve"> PAGEREF _Toc22836 \h </w:instrText>
        </w:r>
        <w:r>
          <w:fldChar w:fldCharType="separate"/>
        </w:r>
        <w:r>
          <w:t>19</w:t>
        </w:r>
        <w:r>
          <w:fldChar w:fldCharType="end"/>
        </w:r>
      </w:hyperlink>
    </w:p>
    <w:p>
      <w:pPr>
        <w:pStyle w:val="TOC2"/>
        <w:tabs>
          <w:tab w:val="right" w:leader="dot" w:pos="8306"/>
        </w:tabs>
      </w:pPr>
      <w:hyperlink w:anchor="_Toc11243" w:history="1">
        <w:r>
          <w:rPr>
            <w:rFonts w:ascii="仿宋" w:eastAsia="仿宋" w:hAnsi="仿宋" w:cs="仿宋" w:hint="eastAsia"/>
            <w:lang w:eastAsia="zh-CN"/>
          </w:rPr>
          <w:t>(四)、公司管理体制</w:t>
        </w:r>
        <w:r>
          <w:tab/>
        </w:r>
        <w:r>
          <w:fldChar w:fldCharType="begin"/>
        </w:r>
        <w:r>
          <w:instrText xml:space="preserve"> PAGEREF _Toc11243 \h </w:instrText>
        </w:r>
        <w:r>
          <w:fldChar w:fldCharType="separate"/>
        </w:r>
        <w:r>
          <w:t>19</w:t>
        </w:r>
        <w:r>
          <w:fldChar w:fldCharType="end"/>
        </w:r>
      </w:hyperlink>
    </w:p>
    <w:p>
      <w:pPr>
        <w:pStyle w:val="TOC2"/>
        <w:tabs>
          <w:tab w:val="right" w:leader="dot" w:pos="8306"/>
        </w:tabs>
      </w:pPr>
      <w:hyperlink w:anchor="_Toc5870" w:history="1">
        <w:r>
          <w:rPr>
            <w:rFonts w:ascii="仿宋" w:eastAsia="仿宋" w:hAnsi="仿宋" w:cs="仿宋" w:hint="eastAsia"/>
            <w:lang w:eastAsia="zh-CN"/>
          </w:rPr>
          <w:t>(五)、部门职责及权限</w:t>
        </w:r>
        <w:r>
          <w:tab/>
        </w:r>
        <w:r>
          <w:fldChar w:fldCharType="begin"/>
        </w:r>
        <w:r>
          <w:instrText xml:space="preserve"> PAGEREF _Toc5870 \h </w:instrText>
        </w:r>
        <w:r>
          <w:fldChar w:fldCharType="separate"/>
        </w:r>
        <w:r>
          <w:t>20</w:t>
        </w:r>
        <w:r>
          <w:fldChar w:fldCharType="end"/>
        </w:r>
      </w:hyperlink>
    </w:p>
    <w:p>
      <w:pPr>
        <w:pStyle w:val="TOC2"/>
        <w:tabs>
          <w:tab w:val="right" w:leader="dot" w:pos="8306"/>
        </w:tabs>
      </w:pPr>
      <w:hyperlink w:anchor="_Toc3490" w:history="1">
        <w:r>
          <w:rPr>
            <w:rFonts w:ascii="仿宋" w:eastAsia="仿宋" w:hAnsi="仿宋" w:cs="仿宋" w:hint="eastAsia"/>
            <w:lang w:eastAsia="zh-CN"/>
          </w:rPr>
          <w:t>(六)、核心人员介绍</w:t>
        </w:r>
        <w:r>
          <w:tab/>
        </w:r>
        <w:r>
          <w:fldChar w:fldCharType="begin"/>
        </w:r>
        <w:r>
          <w:instrText xml:space="preserve"> PAGEREF _Toc3490 \h </w:instrText>
        </w:r>
        <w:r>
          <w:fldChar w:fldCharType="separate"/>
        </w:r>
        <w:r>
          <w:t>23</w:t>
        </w:r>
        <w:r>
          <w:fldChar w:fldCharType="end"/>
        </w:r>
      </w:hyperlink>
    </w:p>
    <w:p>
      <w:pPr>
        <w:pStyle w:val="TOC2"/>
        <w:tabs>
          <w:tab w:val="right" w:leader="dot" w:pos="8306"/>
        </w:tabs>
      </w:pPr>
      <w:hyperlink w:anchor="_Toc7872" w:history="1">
        <w:r>
          <w:rPr>
            <w:rFonts w:ascii="仿宋" w:eastAsia="仿宋" w:hAnsi="仿宋" w:cs="仿宋" w:hint="eastAsia"/>
            <w:lang w:eastAsia="zh-CN"/>
          </w:rPr>
          <w:t>(七)、财务会计制度</w:t>
        </w:r>
        <w:r>
          <w:tab/>
        </w:r>
        <w:r>
          <w:fldChar w:fldCharType="begin"/>
        </w:r>
        <w:r>
          <w:instrText xml:space="preserve"> PAGEREF _Toc7872 \h </w:instrText>
        </w:r>
        <w:r>
          <w:fldChar w:fldCharType="separate"/>
        </w:r>
        <w:r>
          <w:t>25</w:t>
        </w:r>
        <w:r>
          <w:fldChar w:fldCharType="end"/>
        </w:r>
      </w:hyperlink>
    </w:p>
    <w:p>
      <w:pPr>
        <w:pStyle w:val="TOC1"/>
        <w:tabs>
          <w:tab w:val="right" w:leader="dot" w:pos="8306"/>
        </w:tabs>
      </w:pPr>
      <w:hyperlink w:anchor="_Toc30310" w:history="1">
        <w:r>
          <w:rPr>
            <w:rFonts w:ascii="仿宋" w:eastAsia="仿宋" w:hAnsi="仿宋" w:cs="仿宋" w:hint="eastAsia"/>
            <w:lang w:eastAsia="zh-CN"/>
          </w:rPr>
          <w:t>四、发展规划</w:t>
        </w:r>
        <w:r>
          <w:tab/>
        </w:r>
        <w:r>
          <w:fldChar w:fldCharType="begin"/>
        </w:r>
        <w:r>
          <w:instrText xml:space="preserve"> PAGEREF _Toc30310 \h </w:instrText>
        </w:r>
        <w:r>
          <w:fldChar w:fldCharType="separate"/>
        </w:r>
        <w:r>
          <w:t>30</w:t>
        </w:r>
        <w:r>
          <w:fldChar w:fldCharType="end"/>
        </w:r>
      </w:hyperlink>
    </w:p>
    <w:p>
      <w:pPr>
        <w:pStyle w:val="TOC2"/>
        <w:tabs>
          <w:tab w:val="right" w:leader="dot" w:pos="8306"/>
        </w:tabs>
      </w:pPr>
      <w:hyperlink w:anchor="_Toc20071" w:history="1">
        <w:r>
          <w:rPr>
            <w:rFonts w:ascii="仿宋" w:eastAsia="仿宋" w:hAnsi="仿宋" w:cs="仿宋" w:hint="eastAsia"/>
            <w:lang w:eastAsia="zh-CN"/>
          </w:rPr>
          <w:t>(一)、公司发展规划</w:t>
        </w:r>
        <w:r>
          <w:tab/>
        </w:r>
        <w:r>
          <w:fldChar w:fldCharType="begin"/>
        </w:r>
        <w:r>
          <w:instrText xml:space="preserve"> PAGEREF _Toc20071 \h </w:instrText>
        </w:r>
        <w:r>
          <w:fldChar w:fldCharType="separate"/>
        </w:r>
        <w:r>
          <w:t>30</w:t>
        </w:r>
        <w:r>
          <w:fldChar w:fldCharType="end"/>
        </w:r>
      </w:hyperlink>
    </w:p>
    <w:p>
      <w:pPr>
        <w:pStyle w:val="TOC2"/>
        <w:tabs>
          <w:tab w:val="right" w:leader="dot" w:pos="8306"/>
        </w:tabs>
      </w:pPr>
      <w:hyperlink w:anchor="_Toc27068" w:history="1">
        <w:r>
          <w:rPr>
            <w:rFonts w:ascii="仿宋" w:eastAsia="仿宋" w:hAnsi="仿宋" w:cs="仿宋" w:hint="eastAsia"/>
            <w:lang w:eastAsia="zh-CN"/>
          </w:rPr>
          <w:t>(二)、保障措施</w:t>
        </w:r>
        <w:r>
          <w:tab/>
        </w:r>
        <w:r>
          <w:fldChar w:fldCharType="begin"/>
        </w:r>
        <w:r>
          <w:instrText xml:space="preserve"> PAGEREF _Toc27068 \h </w:instrText>
        </w:r>
        <w:r>
          <w:fldChar w:fldCharType="separate"/>
        </w:r>
        <w:r>
          <w:t>32</w:t>
        </w:r>
        <w:r>
          <w:fldChar w:fldCharType="end"/>
        </w:r>
      </w:hyperlink>
    </w:p>
    <w:p>
      <w:pPr>
        <w:pStyle w:val="TOC1"/>
        <w:tabs>
          <w:tab w:val="right" w:leader="dot" w:pos="8306"/>
        </w:tabs>
      </w:pPr>
      <w:hyperlink w:anchor="_Toc11554" w:history="1">
        <w:r>
          <w:rPr>
            <w:rFonts w:ascii="仿宋" w:eastAsia="仿宋" w:hAnsi="仿宋" w:cs="仿宋" w:hint="eastAsia"/>
            <w:lang w:eastAsia="zh-CN"/>
          </w:rPr>
          <w:t>五、法人治理</w:t>
        </w:r>
        <w:r>
          <w:tab/>
        </w:r>
        <w:r>
          <w:fldChar w:fldCharType="begin"/>
        </w:r>
        <w:r>
          <w:instrText xml:space="preserve"> PAGEREF _Toc11554 \h </w:instrText>
        </w:r>
        <w:r>
          <w:fldChar w:fldCharType="separate"/>
        </w:r>
        <w:r>
          <w:t>36</w:t>
        </w:r>
        <w:r>
          <w:fldChar w:fldCharType="end"/>
        </w:r>
      </w:hyperlink>
    </w:p>
    <w:p>
      <w:pPr>
        <w:pStyle w:val="TOC2"/>
        <w:tabs>
          <w:tab w:val="right" w:leader="dot" w:pos="8306"/>
        </w:tabs>
      </w:pPr>
      <w:hyperlink w:anchor="_Toc25714" w:history="1">
        <w:r>
          <w:rPr>
            <w:rFonts w:ascii="仿宋" w:eastAsia="仿宋" w:hAnsi="仿宋" w:cs="仿宋" w:hint="eastAsia"/>
            <w:lang w:eastAsia="zh-CN"/>
          </w:rPr>
          <w:t>(一)、股东权利及义务</w:t>
        </w:r>
        <w:r>
          <w:tab/>
        </w:r>
        <w:r>
          <w:fldChar w:fldCharType="begin"/>
        </w:r>
        <w:r>
          <w:instrText xml:space="preserve"> PAGEREF _Toc25714 \h </w:instrText>
        </w:r>
        <w:r>
          <w:fldChar w:fldCharType="separate"/>
        </w:r>
        <w:r>
          <w:t>36</w:t>
        </w:r>
        <w:r>
          <w:fldChar w:fldCharType="end"/>
        </w:r>
      </w:hyperlink>
    </w:p>
    <w:p>
      <w:pPr>
        <w:pStyle w:val="TOC2"/>
        <w:tabs>
          <w:tab w:val="right" w:leader="dot" w:pos="8306"/>
        </w:tabs>
      </w:pPr>
      <w:hyperlink w:anchor="_Toc13549" w:history="1">
        <w:r>
          <w:rPr>
            <w:rFonts w:ascii="仿宋" w:eastAsia="仿宋" w:hAnsi="仿宋" w:cs="仿宋" w:hint="eastAsia"/>
            <w:lang w:eastAsia="zh-CN"/>
          </w:rPr>
          <w:t>(二)、董事</w:t>
        </w:r>
        <w:r>
          <w:tab/>
        </w:r>
        <w:r>
          <w:fldChar w:fldCharType="begin"/>
        </w:r>
        <w:r>
          <w:instrText xml:space="preserve"> PAGEREF _Toc13549 \h </w:instrText>
        </w:r>
        <w:r>
          <w:fldChar w:fldCharType="separate"/>
        </w:r>
        <w:r>
          <w:t>39</w:t>
        </w:r>
        <w:r>
          <w:fldChar w:fldCharType="end"/>
        </w:r>
      </w:hyperlink>
    </w:p>
    <w:p>
      <w:pPr>
        <w:pStyle w:val="TOC2"/>
        <w:tabs>
          <w:tab w:val="right" w:leader="dot" w:pos="8306"/>
        </w:tabs>
      </w:pPr>
      <w:hyperlink w:anchor="_Toc12141" w:history="1">
        <w:r>
          <w:rPr>
            <w:rFonts w:ascii="仿宋" w:eastAsia="仿宋" w:hAnsi="仿宋" w:cs="仿宋" w:hint="eastAsia"/>
            <w:lang w:eastAsia="zh-CN"/>
          </w:rPr>
          <w:t>(三)、高级管理人员</w:t>
        </w:r>
        <w:r>
          <w:tab/>
        </w:r>
        <w:r>
          <w:fldChar w:fldCharType="begin"/>
        </w:r>
        <w:r>
          <w:instrText xml:space="preserve"> PAGEREF _Toc12141 \h </w:instrText>
        </w:r>
        <w:r>
          <w:fldChar w:fldCharType="separate"/>
        </w:r>
        <w:r>
          <w:t>43</w:t>
        </w:r>
        <w:r>
          <w:fldChar w:fldCharType="end"/>
        </w:r>
      </w:hyperlink>
    </w:p>
    <w:p>
      <w:pPr>
        <w:pStyle w:val="TOC2"/>
        <w:tabs>
          <w:tab w:val="right" w:leader="dot" w:pos="8306"/>
        </w:tabs>
      </w:pPr>
      <w:hyperlink w:anchor="_Toc20103" w:history="1">
        <w:r>
          <w:rPr>
            <w:rFonts w:ascii="仿宋" w:eastAsia="仿宋" w:hAnsi="仿宋" w:cs="仿宋" w:hint="eastAsia"/>
            <w:lang w:eastAsia="zh-CN"/>
          </w:rPr>
          <w:t>(四)、监事</w:t>
        </w:r>
        <w:r>
          <w:tab/>
        </w:r>
        <w:r>
          <w:fldChar w:fldCharType="begin"/>
        </w:r>
        <w:r>
          <w:instrText xml:space="preserve"> PAGEREF _Toc20103 \h </w:instrText>
        </w:r>
        <w:r>
          <w:fldChar w:fldCharType="separate"/>
        </w:r>
        <w:r>
          <w:t>45</w:t>
        </w:r>
        <w:r>
          <w:fldChar w:fldCharType="end"/>
        </w:r>
      </w:hyperlink>
    </w:p>
    <w:p>
      <w:pPr>
        <w:pStyle w:val="TOC1"/>
        <w:tabs>
          <w:tab w:val="right" w:leader="dot" w:pos="8306"/>
        </w:tabs>
      </w:pPr>
      <w:hyperlink w:anchor="_Toc3610" w:history="1">
        <w:r>
          <w:rPr>
            <w:rFonts w:ascii="仿宋" w:eastAsia="仿宋" w:hAnsi="仿宋" w:cs="仿宋" w:hint="eastAsia"/>
            <w:lang w:eastAsia="zh-CN"/>
          </w:rPr>
          <w:t>六、环境保护分析</w:t>
        </w:r>
        <w:r>
          <w:tab/>
        </w:r>
        <w:r>
          <w:fldChar w:fldCharType="begin"/>
        </w:r>
        <w:r>
          <w:instrText xml:space="preserve"> PAGEREF _Toc3610 \h </w:instrText>
        </w:r>
        <w:r>
          <w:fldChar w:fldCharType="separate"/>
        </w:r>
        <w:r>
          <w:t>47</w:t>
        </w:r>
        <w:r>
          <w:fldChar w:fldCharType="end"/>
        </w:r>
      </w:hyperlink>
    </w:p>
    <w:p>
      <w:pPr>
        <w:pStyle w:val="TOC2"/>
        <w:tabs>
          <w:tab w:val="right" w:leader="dot" w:pos="8306"/>
        </w:tabs>
      </w:pPr>
      <w:hyperlink w:anchor="_Toc24239" w:history="1">
        <w:r>
          <w:rPr>
            <w:rFonts w:ascii="仿宋" w:eastAsia="仿宋" w:hAnsi="仿宋" w:cs="仿宋" w:hint="eastAsia"/>
            <w:lang w:eastAsia="zh-CN"/>
          </w:rPr>
          <w:t>(一)、编制依据</w:t>
        </w:r>
        <w:r>
          <w:tab/>
        </w:r>
        <w:r>
          <w:fldChar w:fldCharType="begin"/>
        </w:r>
        <w:r>
          <w:instrText xml:space="preserve"> PAGEREF _Toc24239 \h </w:instrText>
        </w:r>
        <w:r>
          <w:fldChar w:fldCharType="separate"/>
        </w:r>
        <w:r>
          <w:t>47</w:t>
        </w:r>
        <w:r>
          <w:fldChar w:fldCharType="end"/>
        </w:r>
      </w:hyperlink>
    </w:p>
    <w:p>
      <w:pPr>
        <w:pStyle w:val="TOC2"/>
        <w:tabs>
          <w:tab w:val="right" w:leader="dot" w:pos="8306"/>
        </w:tabs>
      </w:pPr>
      <w:hyperlink w:anchor="_Toc19767" w:history="1">
        <w:r>
          <w:rPr>
            <w:rFonts w:ascii="仿宋" w:eastAsia="仿宋" w:hAnsi="仿宋" w:cs="仿宋" w:hint="eastAsia"/>
            <w:lang w:eastAsia="zh-CN"/>
          </w:rPr>
          <w:t>(二)、环境影响合理性分析</w:t>
        </w:r>
        <w:r>
          <w:tab/>
        </w:r>
        <w:r>
          <w:fldChar w:fldCharType="begin"/>
        </w:r>
        <w:r>
          <w:instrText xml:space="preserve"> PAGEREF _Toc19767 \h </w:instrText>
        </w:r>
        <w:r>
          <w:fldChar w:fldCharType="separate"/>
        </w:r>
        <w:r>
          <w:t>47</w:t>
        </w:r>
        <w:r>
          <w:fldChar w:fldCharType="end"/>
        </w:r>
      </w:hyperlink>
    </w:p>
    <w:p>
      <w:pPr>
        <w:pStyle w:val="TOC2"/>
        <w:tabs>
          <w:tab w:val="right" w:leader="dot" w:pos="8306"/>
        </w:tabs>
      </w:pPr>
      <w:hyperlink w:anchor="_Toc30266" w:history="1">
        <w:r>
          <w:rPr>
            <w:rFonts w:ascii="仿宋" w:eastAsia="仿宋" w:hAnsi="仿宋" w:cs="仿宋" w:hint="eastAsia"/>
            <w:lang w:eastAsia="zh-CN"/>
          </w:rPr>
          <w:t>(三)、建设期大气环境影响分析</w:t>
        </w:r>
        <w:r>
          <w:tab/>
        </w:r>
        <w:r>
          <w:fldChar w:fldCharType="begin"/>
        </w:r>
        <w:r>
          <w:instrText xml:space="preserve"> PAGEREF _Toc30266 \h </w:instrText>
        </w:r>
        <w:r>
          <w:fldChar w:fldCharType="separate"/>
        </w:r>
        <w:r>
          <w:t>48</w:t>
        </w:r>
        <w:r>
          <w:fldChar w:fldCharType="end"/>
        </w:r>
      </w:hyperlink>
    </w:p>
    <w:p>
      <w:pPr>
        <w:pStyle w:val="TOC2"/>
        <w:tabs>
          <w:tab w:val="right" w:leader="dot" w:pos="8306"/>
        </w:tabs>
      </w:pPr>
      <w:hyperlink w:anchor="_Toc7436" w:history="1">
        <w:r>
          <w:rPr>
            <w:rFonts w:ascii="仿宋" w:eastAsia="仿宋" w:hAnsi="仿宋" w:cs="仿宋" w:hint="eastAsia"/>
            <w:lang w:eastAsia="zh-CN"/>
          </w:rPr>
          <w:t>(四)、建设期水环境影响分析</w:t>
        </w:r>
        <w:r>
          <w:tab/>
        </w:r>
        <w:r>
          <w:fldChar w:fldCharType="begin"/>
        </w:r>
        <w:r>
          <w:instrText xml:space="preserve"> PAGEREF _Toc7436 \h </w:instrText>
        </w:r>
        <w:r>
          <w:fldChar w:fldCharType="separate"/>
        </w:r>
        <w:r>
          <w:t>49</w:t>
        </w:r>
        <w:r>
          <w:fldChar w:fldCharType="end"/>
        </w:r>
      </w:hyperlink>
    </w:p>
    <w:p>
      <w:pPr>
        <w:pStyle w:val="TOC2"/>
        <w:tabs>
          <w:tab w:val="right" w:leader="dot" w:pos="8306"/>
        </w:tabs>
      </w:pPr>
      <w:hyperlink w:anchor="_Toc1013" w:history="1">
        <w:r>
          <w:rPr>
            <w:rFonts w:ascii="仿宋" w:eastAsia="仿宋" w:hAnsi="仿宋" w:cs="仿宋" w:hint="eastAsia"/>
            <w:lang w:eastAsia="zh-CN"/>
          </w:rPr>
          <w:t>(五)、建设期固体废弃物环境影响分析</w:t>
        </w:r>
        <w:r>
          <w:tab/>
        </w:r>
        <w:r>
          <w:fldChar w:fldCharType="begin"/>
        </w:r>
        <w:r>
          <w:instrText xml:space="preserve"> PAGEREF _Toc1013 \h </w:instrText>
        </w:r>
        <w:r>
          <w:fldChar w:fldCharType="separate"/>
        </w:r>
        <w:r>
          <w:t>50</w:t>
        </w:r>
        <w:r>
          <w:fldChar w:fldCharType="end"/>
        </w:r>
      </w:hyperlink>
    </w:p>
    <w:p>
      <w:pPr>
        <w:pStyle w:val="TOC2"/>
        <w:tabs>
          <w:tab w:val="right" w:leader="dot" w:pos="8306"/>
        </w:tabs>
      </w:pPr>
      <w:hyperlink w:anchor="_Toc14927" w:history="1">
        <w:r>
          <w:rPr>
            <w:rFonts w:ascii="仿宋" w:eastAsia="仿宋" w:hAnsi="仿宋" w:cs="仿宋" w:hint="eastAsia"/>
            <w:lang w:eastAsia="zh-CN"/>
          </w:rPr>
          <w:t>(六)、建设期声环境影响分析</w:t>
        </w:r>
        <w:r>
          <w:tab/>
        </w:r>
        <w:r>
          <w:fldChar w:fldCharType="begin"/>
        </w:r>
        <w:r>
          <w:instrText xml:space="preserve"> PAGEREF _Toc14927 \h </w:instrText>
        </w:r>
        <w:r>
          <w:fldChar w:fldCharType="separate"/>
        </w:r>
        <w:r>
          <w:t>51</w:t>
        </w:r>
        <w:r>
          <w:fldChar w:fldCharType="end"/>
        </w:r>
      </w:hyperlink>
    </w:p>
    <w:p>
      <w:pPr>
        <w:pStyle w:val="TOC2"/>
        <w:tabs>
          <w:tab w:val="right" w:leader="dot" w:pos="8306"/>
        </w:tabs>
      </w:pPr>
      <w:hyperlink w:anchor="_Toc7787" w:history="1">
        <w:r>
          <w:rPr>
            <w:rFonts w:ascii="仿宋" w:eastAsia="仿宋" w:hAnsi="仿宋" w:cs="仿宋" w:hint="eastAsia"/>
            <w:lang w:eastAsia="zh-CN"/>
          </w:rPr>
          <w:t>(七)、营运期大气环境影响分析</w:t>
        </w:r>
        <w:r>
          <w:tab/>
        </w:r>
        <w:r>
          <w:fldChar w:fldCharType="begin"/>
        </w:r>
        <w:r>
          <w:instrText xml:space="preserve"> PAGEREF _Toc7787 \h </w:instrText>
        </w:r>
        <w:r>
          <w:fldChar w:fldCharType="separate"/>
        </w:r>
        <w:r>
          <w:t>53</w:t>
        </w:r>
        <w:r>
          <w:fldChar w:fldCharType="end"/>
        </w:r>
      </w:hyperlink>
    </w:p>
    <w:p>
      <w:pPr>
        <w:pStyle w:val="TOC2"/>
        <w:tabs>
          <w:tab w:val="right" w:leader="dot" w:pos="8306"/>
        </w:tabs>
      </w:pPr>
      <w:hyperlink w:anchor="_Toc17226" w:history="1">
        <w:r>
          <w:rPr>
            <w:rFonts w:ascii="仿宋" w:eastAsia="仿宋" w:hAnsi="仿宋" w:cs="仿宋" w:hint="eastAsia"/>
            <w:lang w:eastAsia="zh-CN"/>
          </w:rPr>
          <w:t>(八)、营运期水环境影响分析</w:t>
        </w:r>
        <w:r>
          <w:tab/>
        </w:r>
        <w:r>
          <w:fldChar w:fldCharType="begin"/>
        </w:r>
        <w:r>
          <w:instrText xml:space="preserve"> PAGEREF _Toc17226 \h </w:instrText>
        </w:r>
        <w:r>
          <w:fldChar w:fldCharType="separate"/>
        </w:r>
        <w:r>
          <w:t>54</w:t>
        </w:r>
        <w:r>
          <w:fldChar w:fldCharType="end"/>
        </w:r>
      </w:hyperlink>
    </w:p>
    <w:p>
      <w:pPr>
        <w:pStyle w:val="TOC2"/>
        <w:tabs>
          <w:tab w:val="right" w:leader="dot" w:pos="8306"/>
        </w:tabs>
      </w:pPr>
      <w:hyperlink w:anchor="_Toc27911" w:history="1">
        <w:r>
          <w:rPr>
            <w:rFonts w:ascii="仿宋" w:eastAsia="仿宋" w:hAnsi="仿宋" w:cs="仿宋" w:hint="eastAsia"/>
            <w:lang w:eastAsia="zh-CN"/>
          </w:rPr>
          <w:t>(九)、营运期固体废弃物环境影响分析</w:t>
        </w:r>
        <w:r>
          <w:tab/>
        </w:r>
        <w:r>
          <w:fldChar w:fldCharType="begin"/>
        </w:r>
        <w:r>
          <w:instrText xml:space="preserve"> PAGEREF _Toc27911 \h </w:instrText>
        </w:r>
        <w:r>
          <w:fldChar w:fldCharType="separate"/>
        </w:r>
        <w:r>
          <w:t>55</w:t>
        </w:r>
        <w:r>
          <w:fldChar w:fldCharType="end"/>
        </w:r>
      </w:hyperlink>
    </w:p>
    <w:p>
      <w:pPr>
        <w:pStyle w:val="TOC2"/>
        <w:tabs>
          <w:tab w:val="right" w:leader="dot" w:pos="8306"/>
        </w:tabs>
      </w:pPr>
      <w:hyperlink w:anchor="_Toc17140" w:history="1">
        <w:r>
          <w:rPr>
            <w:rFonts w:ascii="仿宋" w:eastAsia="仿宋" w:hAnsi="仿宋" w:cs="仿宋" w:hint="eastAsia"/>
            <w:lang w:eastAsia="zh-CN"/>
          </w:rPr>
          <w:t>(十)、营运期声环境影响分析</w:t>
        </w:r>
        <w:r>
          <w:tab/>
        </w:r>
        <w:r>
          <w:fldChar w:fldCharType="begin"/>
        </w:r>
        <w:r>
          <w:instrText xml:space="preserve"> PAGEREF _Toc17140 \h </w:instrText>
        </w:r>
        <w:r>
          <w:fldChar w:fldCharType="separate"/>
        </w:r>
        <w:r>
          <w:t>56</w:t>
        </w:r>
        <w:r>
          <w:fldChar w:fldCharType="end"/>
        </w:r>
      </w:hyperlink>
    </w:p>
    <w:p>
      <w:pPr>
        <w:pStyle w:val="TOC2"/>
        <w:tabs>
          <w:tab w:val="right" w:leader="dot" w:pos="8306"/>
        </w:tabs>
      </w:pPr>
      <w:hyperlink w:anchor="_Toc13104" w:history="1">
        <w:r>
          <w:rPr>
            <w:rFonts w:ascii="仿宋" w:eastAsia="仿宋" w:hAnsi="仿宋" w:cs="仿宋" w:hint="eastAsia"/>
            <w:lang w:eastAsia="zh-CN"/>
          </w:rPr>
          <w:t>(十一)、清洁生产</w:t>
        </w:r>
        <w:r>
          <w:tab/>
        </w:r>
        <w:r>
          <w:fldChar w:fldCharType="begin"/>
        </w:r>
        <w:r>
          <w:instrText xml:space="preserve"> PAGEREF _Toc13104 \h </w:instrText>
        </w:r>
        <w:r>
          <w:fldChar w:fldCharType="separate"/>
        </w:r>
        <w:r>
          <w:t>57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5" w:history="1">
        <w:r>
          <w:rPr>
            <w:rFonts w:ascii="仿宋" w:eastAsia="仿宋" w:hAnsi="仿宋" w:cs="仿宋" w:hint="eastAsia"/>
            <w:lang w:eastAsia="zh-CN"/>
          </w:rPr>
          <w:t>(十二)、环境管理分析</w:t>
        </w:r>
        <w:r>
          <w:tab/>
        </w:r>
        <w:r>
          <w:fldChar w:fldCharType="begin"/>
        </w:r>
        <w:r>
          <w:instrText xml:space="preserve"> PAGEREF _Toc2595 \h </w:instrText>
        </w:r>
        <w:r>
          <w:fldChar w:fldCharType="separate"/>
        </w:r>
        <w:r>
          <w:t>58</w:t>
        </w:r>
        <w:r>
          <w:fldChar w:fldCharType="end"/>
        </w:r>
      </w:hyperlink>
    </w:p>
    <w:p>
      <w:pPr>
        <w:pStyle w:val="TOC2"/>
        <w:tabs>
          <w:tab w:val="right" w:leader="dot" w:pos="8306"/>
        </w:tabs>
      </w:pPr>
      <w:hyperlink w:anchor="_Toc21835" w:history="1">
        <w:r>
          <w:rPr>
            <w:rFonts w:ascii="仿宋" w:eastAsia="仿宋" w:hAnsi="仿宋" w:cs="仿宋" w:hint="eastAsia"/>
            <w:lang w:eastAsia="zh-CN"/>
          </w:rPr>
          <w:t>(十三)、结论及建议</w:t>
        </w:r>
        <w:r>
          <w:tab/>
        </w:r>
        <w:r>
          <w:fldChar w:fldCharType="begin"/>
        </w:r>
        <w:r>
          <w:instrText xml:space="preserve"> PAGEREF _Toc21835 \h </w:instrText>
        </w:r>
        <w:r>
          <w:fldChar w:fldCharType="separate"/>
        </w:r>
        <w:r>
          <w:t>60</w:t>
        </w:r>
        <w:r>
          <w:fldChar w:fldCharType="end"/>
        </w:r>
      </w:hyperlink>
    </w:p>
    <w:p>
      <w:pPr>
        <w:pStyle w:val="TOC1"/>
        <w:tabs>
          <w:tab w:val="right" w:leader="dot" w:pos="8306"/>
        </w:tabs>
      </w:pPr>
      <w:hyperlink w:anchor="_Toc28416" w:history="1">
        <w:r>
          <w:rPr>
            <w:rFonts w:ascii="仿宋" w:eastAsia="仿宋" w:hAnsi="仿宋" w:cs="仿宋" w:hint="eastAsia"/>
            <w:lang w:eastAsia="zh-CN"/>
          </w:rPr>
          <w:t>七、公司组建背景分析</w:t>
        </w:r>
        <w:r>
          <w:tab/>
        </w:r>
        <w:r>
          <w:fldChar w:fldCharType="begin"/>
        </w:r>
        <w:r>
          <w:instrText xml:space="preserve"> PAGEREF _Toc28416 \h </w:instrText>
        </w:r>
        <w:r>
          <w:fldChar w:fldCharType="separate"/>
        </w:r>
        <w:r>
          <w:t>61</w:t>
        </w:r>
        <w:r>
          <w:fldChar w:fldCharType="end"/>
        </w:r>
      </w:hyperlink>
    </w:p>
    <w:p>
      <w:pPr>
        <w:pStyle w:val="TOC2"/>
        <w:tabs>
          <w:tab w:val="right" w:leader="dot" w:pos="8306"/>
        </w:tabs>
      </w:pPr>
      <w:hyperlink w:anchor="_Toc11977" w:history="1">
        <w:r>
          <w:rPr>
            <w:rFonts w:ascii="仿宋" w:eastAsia="仿宋" w:hAnsi="仿宋" w:cs="仿宋" w:hint="eastAsia"/>
            <w:lang w:eastAsia="zh-CN"/>
          </w:rPr>
          <w:t>(一)、食品分离机械项目背景分析</w:t>
        </w:r>
        <w:r>
          <w:tab/>
        </w:r>
        <w:r>
          <w:fldChar w:fldCharType="begin"/>
        </w:r>
        <w:r>
          <w:instrText xml:space="preserve"> PAGEREF _Toc11977 \h </w:instrText>
        </w:r>
        <w:r>
          <w:fldChar w:fldCharType="separate"/>
        </w:r>
        <w:r>
          <w:t>61</w:t>
        </w:r>
        <w:r>
          <w:fldChar w:fldCharType="end"/>
        </w:r>
      </w:hyperlink>
    </w:p>
    <w:p>
      <w:pPr>
        <w:pStyle w:val="TOC2"/>
        <w:tabs>
          <w:tab w:val="right" w:leader="dot" w:pos="8306"/>
        </w:tabs>
      </w:pPr>
      <w:hyperlink w:anchor="_Toc3426" w:history="1">
        <w:r>
          <w:rPr>
            <w:rFonts w:ascii="仿宋" w:eastAsia="仿宋" w:hAnsi="仿宋" w:cs="仿宋" w:hint="eastAsia"/>
            <w:lang w:eastAsia="zh-CN"/>
          </w:rPr>
          <w:t>(二)、食品分离机械项目建设必要性分析</w:t>
        </w:r>
        <w:r>
          <w:tab/>
        </w:r>
        <w:r>
          <w:fldChar w:fldCharType="begin"/>
        </w:r>
        <w:r>
          <w:instrText xml:space="preserve"> PAGEREF _Toc3426 \h </w:instrText>
        </w:r>
        <w:r>
          <w:fldChar w:fldCharType="separate"/>
        </w:r>
        <w:r>
          <w:t>62</w:t>
        </w:r>
        <w:r>
          <w:fldChar w:fldCharType="end"/>
        </w:r>
      </w:hyperlink>
    </w:p>
    <w:p>
      <w:pPr>
        <w:pStyle w:val="TOC2"/>
        <w:tabs>
          <w:tab w:val="right" w:leader="dot" w:pos="8306"/>
        </w:tabs>
      </w:pPr>
      <w:hyperlink w:anchor="_Toc2477" w:history="1">
        <w:r>
          <w:rPr>
            <w:rFonts w:ascii="仿宋" w:eastAsia="仿宋" w:hAnsi="仿宋" w:cs="仿宋" w:hint="eastAsia"/>
            <w:lang w:eastAsia="zh-CN"/>
          </w:rPr>
          <w:t>(三)、鼓励中小企业发展</w:t>
        </w:r>
        <w:r>
          <w:tab/>
        </w:r>
        <w:r>
          <w:fldChar w:fldCharType="begin"/>
        </w:r>
        <w:r>
          <w:instrText xml:space="preserve"> PAGEREF _Toc2477 \h </w:instrText>
        </w:r>
        <w:r>
          <w:fldChar w:fldCharType="separate"/>
        </w:r>
        <w:r>
          <w:t>63</w:t>
        </w:r>
        <w:r>
          <w:fldChar w:fldCharType="end"/>
        </w:r>
      </w:hyperlink>
    </w:p>
    <w:p>
      <w:pPr>
        <w:pStyle w:val="TOC2"/>
        <w:tabs>
          <w:tab w:val="right" w:leader="dot" w:pos="8306"/>
        </w:tabs>
      </w:pPr>
      <w:hyperlink w:anchor="_Toc14013" w:history="1">
        <w:r>
          <w:rPr>
            <w:rFonts w:ascii="仿宋" w:eastAsia="仿宋" w:hAnsi="仿宋" w:cs="仿宋" w:hint="eastAsia"/>
            <w:lang w:eastAsia="zh-CN"/>
          </w:rPr>
          <w:t>(四)、宏观经济形势分析</w:t>
        </w:r>
        <w:r>
          <w:tab/>
        </w:r>
        <w:r>
          <w:fldChar w:fldCharType="begin"/>
        </w:r>
        <w:r>
          <w:instrText xml:space="preserve"> PAGEREF _Toc14013 \h </w:instrText>
        </w:r>
        <w:r>
          <w:fldChar w:fldCharType="separate"/>
        </w:r>
        <w:r>
          <w:t>64</w:t>
        </w:r>
        <w:r>
          <w:fldChar w:fldCharType="end"/>
        </w:r>
      </w:hyperlink>
    </w:p>
    <w:p>
      <w:pPr>
        <w:pStyle w:val="TOC1"/>
        <w:tabs>
          <w:tab w:val="right" w:leader="dot" w:pos="8306"/>
        </w:tabs>
      </w:pPr>
      <w:hyperlink w:anchor="_Toc19240" w:history="1">
        <w:r>
          <w:rPr>
            <w:rFonts w:ascii="仿宋" w:eastAsia="仿宋" w:hAnsi="仿宋" w:cs="仿宋" w:hint="eastAsia"/>
            <w:lang w:eastAsia="zh-CN"/>
          </w:rPr>
          <w:t>八、投资方案分析</w:t>
        </w:r>
        <w:r>
          <w:tab/>
        </w:r>
        <w:r>
          <w:fldChar w:fldCharType="begin"/>
        </w:r>
        <w:r>
          <w:instrText xml:space="preserve"> PAGEREF _Toc19240 \h </w:instrText>
        </w:r>
        <w:r>
          <w:fldChar w:fldCharType="separate"/>
        </w:r>
        <w:r>
          <w:t>65</w:t>
        </w:r>
        <w:r>
          <w:fldChar w:fldCharType="end"/>
        </w:r>
      </w:hyperlink>
    </w:p>
    <w:p>
      <w:pPr>
        <w:pStyle w:val="TOC2"/>
        <w:tabs>
          <w:tab w:val="right" w:leader="dot" w:pos="8306"/>
        </w:tabs>
      </w:pPr>
      <w:hyperlink w:anchor="_Toc30405" w:history="1">
        <w:r>
          <w:rPr>
            <w:rFonts w:ascii="仿宋" w:eastAsia="仿宋" w:hAnsi="仿宋" w:cs="仿宋" w:hint="eastAsia"/>
            <w:lang w:eastAsia="zh-CN"/>
          </w:rPr>
          <w:t>(一)、编制说明</w:t>
        </w:r>
        <w:r>
          <w:tab/>
        </w:r>
        <w:r>
          <w:fldChar w:fldCharType="begin"/>
        </w:r>
        <w:r>
          <w:instrText xml:space="preserve"> PAGEREF _Toc30405 \h </w:instrText>
        </w:r>
        <w:r>
          <w:fldChar w:fldCharType="separate"/>
        </w:r>
        <w:r>
          <w:t>65</w:t>
        </w:r>
        <w:r>
          <w:fldChar w:fldCharType="end"/>
        </w:r>
      </w:hyperlink>
    </w:p>
    <w:p>
      <w:pPr>
        <w:pStyle w:val="TOC2"/>
        <w:tabs>
          <w:tab w:val="right" w:leader="dot" w:pos="8306"/>
        </w:tabs>
      </w:pPr>
      <w:hyperlink w:anchor="_Toc17987" w:history="1">
        <w:r>
          <w:rPr>
            <w:rFonts w:ascii="仿宋" w:eastAsia="仿宋" w:hAnsi="仿宋" w:cs="仿宋" w:hint="eastAsia"/>
            <w:lang w:eastAsia="zh-CN"/>
          </w:rPr>
          <w:t>(二)、建设投资</w:t>
        </w:r>
        <w:r>
          <w:tab/>
        </w:r>
        <w:r>
          <w:fldChar w:fldCharType="begin"/>
        </w:r>
        <w:r>
          <w:instrText xml:space="preserve"> PAGEREF _Toc17987 \h </w:instrText>
        </w:r>
        <w:r>
          <w:fldChar w:fldCharType="separate"/>
        </w:r>
        <w:r>
          <w:t>65</w:t>
        </w:r>
        <w:r>
          <w:fldChar w:fldCharType="end"/>
        </w:r>
      </w:hyperlink>
    </w:p>
    <w:p>
      <w:pPr>
        <w:pStyle w:val="TOC2"/>
        <w:tabs>
          <w:tab w:val="right" w:leader="dot" w:pos="8306"/>
        </w:tabs>
      </w:pPr>
      <w:hyperlink w:anchor="_Toc31225" w:history="1">
        <w:r>
          <w:rPr>
            <w:rFonts w:ascii="仿宋" w:eastAsia="仿宋" w:hAnsi="仿宋" w:cs="仿宋" w:hint="eastAsia"/>
            <w:lang w:eastAsia="zh-CN"/>
          </w:rPr>
          <w:t>(三)、建设期利息</w:t>
        </w:r>
        <w:r>
          <w:tab/>
        </w:r>
        <w:r>
          <w:fldChar w:fldCharType="begin"/>
        </w:r>
        <w:r>
          <w:instrText xml:space="preserve"> PAGEREF _Toc31225 \h </w:instrText>
        </w:r>
        <w:r>
          <w:fldChar w:fldCharType="separate"/>
        </w:r>
        <w:r>
          <w:t>66</w:t>
        </w:r>
        <w:r>
          <w:fldChar w:fldCharType="end"/>
        </w:r>
      </w:hyperlink>
    </w:p>
    <w:p>
      <w:pPr>
        <w:pStyle w:val="TOC2"/>
        <w:tabs>
          <w:tab w:val="right" w:leader="dot" w:pos="8306"/>
        </w:tabs>
      </w:pPr>
      <w:hyperlink w:anchor="_Toc27825" w:history="1">
        <w:r>
          <w:rPr>
            <w:rFonts w:ascii="仿宋" w:eastAsia="仿宋" w:hAnsi="仿宋" w:cs="仿宋" w:hint="eastAsia"/>
            <w:lang w:eastAsia="zh-CN"/>
          </w:rPr>
          <w:t>(四)、流动资金</w:t>
        </w:r>
        <w:r>
          <w:tab/>
        </w:r>
        <w:r>
          <w:fldChar w:fldCharType="begin"/>
        </w:r>
        <w:r>
          <w:instrText xml:space="preserve"> PAGEREF _Toc27825 \h </w:instrText>
        </w:r>
        <w:r>
          <w:fldChar w:fldCharType="separate"/>
        </w:r>
        <w:r>
          <w:t>66</w:t>
        </w:r>
        <w:r>
          <w:fldChar w:fldCharType="end"/>
        </w:r>
      </w:hyperlink>
    </w:p>
    <w:p>
      <w:pPr>
        <w:pStyle w:val="TOC2"/>
        <w:tabs>
          <w:tab w:val="right" w:leader="dot" w:pos="8306"/>
        </w:tabs>
      </w:pPr>
      <w:hyperlink w:anchor="_Toc19888" w:history="1">
        <w:r>
          <w:rPr>
            <w:rFonts w:ascii="仿宋" w:eastAsia="仿宋" w:hAnsi="仿宋" w:cs="仿宋" w:hint="eastAsia"/>
            <w:lang w:eastAsia="zh-CN"/>
          </w:rPr>
          <w:t>(五)、食品分离机械项目总投资</w:t>
        </w:r>
        <w:r>
          <w:tab/>
        </w:r>
        <w:r>
          <w:fldChar w:fldCharType="begin"/>
        </w:r>
        <w:r>
          <w:instrText xml:space="preserve"> PAGEREF _Toc19888 \h </w:instrText>
        </w:r>
        <w:r>
          <w:fldChar w:fldCharType="separate"/>
        </w:r>
        <w:r>
          <w:t>67</w:t>
        </w:r>
        <w:r>
          <w:fldChar w:fldCharType="end"/>
        </w:r>
      </w:hyperlink>
    </w:p>
    <w:p>
      <w:pPr>
        <w:pStyle w:val="TOC2"/>
        <w:tabs>
          <w:tab w:val="right" w:leader="dot" w:pos="8306"/>
        </w:tabs>
      </w:pPr>
      <w:hyperlink w:anchor="_Toc5937" w:history="1">
        <w:r>
          <w:rPr>
            <w:rFonts w:ascii="仿宋" w:eastAsia="仿宋" w:hAnsi="仿宋" w:cs="仿宋" w:hint="eastAsia"/>
            <w:lang w:eastAsia="zh-CN"/>
          </w:rPr>
          <w:t>(六)、资金筹措与投资计划</w:t>
        </w:r>
        <w:r>
          <w:tab/>
        </w:r>
        <w:r>
          <w:fldChar w:fldCharType="begin"/>
        </w:r>
        <w:r>
          <w:instrText xml:space="preserve"> PAGEREF _Toc5937 \h </w:instrText>
        </w:r>
        <w:r>
          <w:fldChar w:fldCharType="separate"/>
        </w:r>
        <w:r>
          <w:t>67</w:t>
        </w:r>
        <w:r>
          <w:fldChar w:fldCharType="end"/>
        </w:r>
      </w:hyperlink>
    </w:p>
    <w:p>
      <w:pPr>
        <w:pStyle w:val="TOC1"/>
        <w:tabs>
          <w:tab w:val="right" w:leader="dot" w:pos="8306"/>
        </w:tabs>
      </w:pPr>
      <w:hyperlink w:anchor="_Toc27997" w:history="1">
        <w:r>
          <w:rPr>
            <w:rFonts w:ascii="仿宋" w:eastAsia="仿宋" w:hAnsi="仿宋" w:cs="仿宋" w:hint="eastAsia"/>
            <w:lang w:eastAsia="zh-CN"/>
          </w:rPr>
          <w:t>九、食品分离机械项目风险分析</w:t>
        </w:r>
        <w:r>
          <w:tab/>
        </w:r>
        <w:r>
          <w:fldChar w:fldCharType="begin"/>
        </w:r>
        <w:r>
          <w:instrText xml:space="preserve"> PAGEREF _Toc27997 \h </w:instrText>
        </w:r>
        <w:r>
          <w:fldChar w:fldCharType="separate"/>
        </w:r>
        <w:r>
          <w:t>67</w:t>
        </w:r>
        <w:r>
          <w:fldChar w:fldCharType="end"/>
        </w:r>
      </w:hyperlink>
    </w:p>
    <w:p>
      <w:pPr>
        <w:pStyle w:val="TOC2"/>
        <w:tabs>
          <w:tab w:val="right" w:leader="dot" w:pos="8306"/>
        </w:tabs>
      </w:pPr>
      <w:hyperlink w:anchor="_Toc10814" w:history="1">
        <w:r>
          <w:rPr>
            <w:rFonts w:ascii="仿宋" w:eastAsia="仿宋" w:hAnsi="仿宋" w:cs="仿宋" w:hint="eastAsia"/>
            <w:lang w:eastAsia="zh-CN"/>
          </w:rPr>
          <w:t>(一)、食品分离机械项目风险分析</w:t>
        </w:r>
        <w:r>
          <w:tab/>
        </w:r>
        <w:r>
          <w:fldChar w:fldCharType="begin"/>
        </w:r>
        <w:r>
          <w:instrText xml:space="preserve"> PAGEREF _Toc10814 \h </w:instrText>
        </w:r>
        <w:r>
          <w:fldChar w:fldCharType="separate"/>
        </w:r>
        <w:r>
          <w:t>67</w:t>
        </w:r>
        <w:r>
          <w:fldChar w:fldCharType="end"/>
        </w:r>
      </w:hyperlink>
    </w:p>
    <w:p>
      <w:pPr>
        <w:pStyle w:val="TOC2"/>
        <w:tabs>
          <w:tab w:val="right" w:leader="dot" w:pos="8306"/>
        </w:tabs>
      </w:pPr>
      <w:hyperlink w:anchor="_Toc28451" w:history="1">
        <w:r>
          <w:rPr>
            <w:rFonts w:ascii="仿宋" w:eastAsia="仿宋" w:hAnsi="仿宋" w:cs="仿宋" w:hint="eastAsia"/>
            <w:lang w:eastAsia="zh-CN"/>
          </w:rPr>
          <w:t>(二)、食品分离机械项目风险对策</w:t>
        </w:r>
        <w:r>
          <w:tab/>
        </w:r>
        <w:r>
          <w:fldChar w:fldCharType="begin"/>
        </w:r>
        <w:r>
          <w:instrText xml:space="preserve"> PAGEREF _Toc28451 \h </w:instrText>
        </w:r>
        <w:r>
          <w:fldChar w:fldCharType="separate"/>
        </w:r>
        <w:r>
          <w:t>68</w:t>
        </w:r>
        <w:r>
          <w:fldChar w:fldCharType="end"/>
        </w:r>
      </w:hyperlink>
    </w:p>
    <w:p>
      <w:pPr>
        <w:pStyle w:val="TOC1"/>
        <w:tabs>
          <w:tab w:val="right" w:leader="dot" w:pos="8306"/>
        </w:tabs>
      </w:pPr>
      <w:hyperlink w:anchor="_Toc16587" w:history="1">
        <w:r>
          <w:rPr>
            <w:rFonts w:ascii="仿宋" w:eastAsia="仿宋" w:hAnsi="仿宋" w:cs="仿宋" w:hint="eastAsia"/>
            <w:lang w:eastAsia="zh-CN"/>
          </w:rPr>
          <w:t>十、SWOT分析</w:t>
        </w:r>
        <w:r>
          <w:tab/>
        </w:r>
        <w:r>
          <w:fldChar w:fldCharType="begin"/>
        </w:r>
        <w:r>
          <w:instrText xml:space="preserve"> PAGEREF _Toc16587 \h </w:instrText>
        </w:r>
        <w:r>
          <w:fldChar w:fldCharType="separate"/>
        </w:r>
        <w:r>
          <w:t>69</w:t>
        </w:r>
        <w:r>
          <w:fldChar w:fldCharType="end"/>
        </w:r>
      </w:hyperlink>
    </w:p>
    <w:p>
      <w:pPr>
        <w:pStyle w:val="TOC2"/>
        <w:tabs>
          <w:tab w:val="right" w:leader="dot" w:pos="8306"/>
        </w:tabs>
      </w:pPr>
      <w:hyperlink w:anchor="_Toc29178" w:history="1">
        <w:r>
          <w:rPr>
            <w:rFonts w:ascii="仿宋" w:eastAsia="仿宋" w:hAnsi="仿宋" w:cs="仿宋" w:hint="eastAsia"/>
            <w:lang w:eastAsia="zh-CN"/>
          </w:rPr>
          <w:t>(一)、优势分析(S)</w:t>
        </w:r>
        <w:r>
          <w:tab/>
        </w:r>
        <w:r>
          <w:fldChar w:fldCharType="begin"/>
        </w:r>
        <w:r>
          <w:instrText xml:space="preserve"> PAGEREF _Toc29178 \h </w:instrText>
        </w:r>
        <w:r>
          <w:fldChar w:fldCharType="separate"/>
        </w:r>
        <w:r>
          <w:t>69</w:t>
        </w:r>
        <w:r>
          <w:fldChar w:fldCharType="end"/>
        </w:r>
      </w:hyperlink>
    </w:p>
    <w:p>
      <w:pPr>
        <w:pStyle w:val="TOC2"/>
        <w:tabs>
          <w:tab w:val="right" w:leader="dot" w:pos="8306"/>
        </w:tabs>
      </w:pPr>
      <w:hyperlink w:anchor="_Toc5734" w:history="1">
        <w:r>
          <w:rPr>
            <w:rFonts w:ascii="仿宋" w:eastAsia="仿宋" w:hAnsi="仿宋" w:cs="仿宋" w:hint="eastAsia"/>
            <w:lang w:eastAsia="zh-CN"/>
          </w:rPr>
          <w:t>(二)、劣势分析(W)</w:t>
        </w:r>
        <w:r>
          <w:tab/>
        </w:r>
        <w:r>
          <w:fldChar w:fldCharType="begin"/>
        </w:r>
        <w:r>
          <w:instrText xml:space="preserve"> PAGEREF _Toc5734 \h </w:instrText>
        </w:r>
        <w:r>
          <w:fldChar w:fldCharType="separate"/>
        </w:r>
        <w:r>
          <w:t>70</w:t>
        </w:r>
        <w:r>
          <w:fldChar w:fldCharType="end"/>
        </w:r>
      </w:hyperlink>
    </w:p>
    <w:p>
      <w:pPr>
        <w:pStyle w:val="TOC2"/>
        <w:tabs>
          <w:tab w:val="right" w:leader="dot" w:pos="8306"/>
        </w:tabs>
      </w:pPr>
      <w:hyperlink w:anchor="_Toc16874" w:history="1">
        <w:r>
          <w:rPr>
            <w:rFonts w:ascii="仿宋" w:eastAsia="仿宋" w:hAnsi="仿宋" w:cs="仿宋" w:hint="eastAsia"/>
            <w:lang w:eastAsia="zh-CN"/>
          </w:rPr>
          <w:t>(三)、机会分析()</w:t>
        </w:r>
        <w:r>
          <w:tab/>
        </w:r>
        <w:r>
          <w:fldChar w:fldCharType="begin"/>
        </w:r>
        <w:r>
          <w:instrText xml:space="preserve"> PAGEREF _Toc16874 \h </w:instrText>
        </w:r>
        <w:r>
          <w:fldChar w:fldCharType="separate"/>
        </w:r>
        <w:r>
          <w:t>71</w:t>
        </w:r>
        <w:r>
          <w:fldChar w:fldCharType="end"/>
        </w:r>
      </w:hyperlink>
    </w:p>
    <w:p>
      <w:pPr>
        <w:pStyle w:val="TOC2"/>
        <w:tabs>
          <w:tab w:val="right" w:leader="dot" w:pos="8306"/>
        </w:tabs>
      </w:pPr>
      <w:hyperlink w:anchor="_Toc29434" w:history="1">
        <w:r>
          <w:rPr>
            <w:rFonts w:ascii="仿宋" w:eastAsia="仿宋" w:hAnsi="仿宋" w:cs="仿宋" w:hint="eastAsia"/>
            <w:lang w:eastAsia="zh-CN"/>
          </w:rPr>
          <w:t>(四)、威胁分析(T)</w:t>
        </w:r>
        <w:r>
          <w:tab/>
        </w:r>
        <w:r>
          <w:fldChar w:fldCharType="begin"/>
        </w:r>
        <w:r>
          <w:instrText xml:space="preserve"> PAGEREF _Toc29434 \h </w:instrText>
        </w:r>
        <w:r>
          <w:fldChar w:fldCharType="separate"/>
        </w:r>
        <w:r>
          <w:t>71</w:t>
        </w:r>
        <w:r>
          <w:fldChar w:fldCharType="end"/>
        </w:r>
      </w:hyperlink>
    </w:p>
    <w:p>
      <w:pPr>
        <w:pStyle w:val="TOC1"/>
        <w:tabs>
          <w:tab w:val="right" w:leader="dot" w:pos="8306"/>
        </w:tabs>
      </w:pPr>
      <w:hyperlink w:anchor="_Toc2853" w:history="1">
        <w:r>
          <w:rPr>
            <w:rFonts w:ascii="仿宋" w:eastAsia="仿宋" w:hAnsi="仿宋" w:cs="仿宋" w:hint="eastAsia"/>
            <w:lang w:eastAsia="zh-CN"/>
          </w:rPr>
          <w:t>十一、未来计划和展望</w:t>
        </w:r>
        <w:r>
          <w:tab/>
        </w:r>
        <w:r>
          <w:fldChar w:fldCharType="begin"/>
        </w:r>
        <w:r>
          <w:instrText xml:space="preserve"> PAGEREF _Toc2853 \h </w:instrText>
        </w:r>
        <w:r>
          <w:fldChar w:fldCharType="separate"/>
        </w:r>
        <w:r>
          <w:t>73</w:t>
        </w:r>
        <w:r>
          <w:fldChar w:fldCharType="end"/>
        </w:r>
      </w:hyperlink>
    </w:p>
    <w:p>
      <w:pPr>
        <w:pStyle w:val="TOC2"/>
        <w:tabs>
          <w:tab w:val="right" w:leader="dot" w:pos="8306"/>
        </w:tabs>
      </w:pPr>
      <w:hyperlink w:anchor="_Toc11775" w:history="1">
        <w:r>
          <w:rPr>
            <w:rFonts w:ascii="仿宋" w:eastAsia="仿宋" w:hAnsi="仿宋" w:cs="仿宋" w:hint="eastAsia"/>
            <w:lang w:eastAsia="zh-CN"/>
          </w:rPr>
          <w:t>(一)、公司未来的发展计划</w:t>
        </w:r>
        <w:r>
          <w:tab/>
        </w:r>
        <w:r>
          <w:fldChar w:fldCharType="begin"/>
        </w:r>
        <w:r>
          <w:instrText xml:space="preserve"> PAGEREF _Toc11775 \h </w:instrText>
        </w:r>
        <w:r>
          <w:fldChar w:fldCharType="separate"/>
        </w:r>
        <w:r>
          <w:t>73</w:t>
        </w:r>
        <w:r>
          <w:fldChar w:fldCharType="end"/>
        </w:r>
      </w:hyperlink>
    </w:p>
    <w:p>
      <w:pPr>
        <w:pStyle w:val="TOC2"/>
        <w:tabs>
          <w:tab w:val="right" w:leader="dot" w:pos="8306"/>
        </w:tabs>
      </w:pPr>
      <w:hyperlink w:anchor="_Toc31507" w:history="1">
        <w:r>
          <w:rPr>
            <w:rFonts w:ascii="仿宋" w:eastAsia="仿宋" w:hAnsi="仿宋" w:cs="仿宋" w:hint="eastAsia"/>
            <w:lang w:eastAsia="zh-CN"/>
          </w:rPr>
          <w:t>(二)、长期目标和目标</w:t>
        </w:r>
        <w:r>
          <w:tab/>
        </w:r>
        <w:r>
          <w:fldChar w:fldCharType="begin"/>
        </w:r>
        <w:r>
          <w:instrText xml:space="preserve"> PAGEREF _Toc31507 \h </w:instrText>
        </w:r>
        <w:r>
          <w:fldChar w:fldCharType="separate"/>
        </w:r>
        <w:r>
          <w:t>73</w:t>
        </w:r>
        <w:r>
          <w:fldChar w:fldCharType="end"/>
        </w:r>
      </w:hyperlink>
    </w:p>
    <w:p>
      <w:pPr>
        <w:pStyle w:val="TOC1"/>
        <w:tabs>
          <w:tab w:val="right" w:leader="dot" w:pos="8306"/>
        </w:tabs>
      </w:pPr>
      <w:hyperlink w:anchor="_Toc19425" w:history="1">
        <w:r>
          <w:rPr>
            <w:rFonts w:ascii="仿宋" w:eastAsia="仿宋" w:hAnsi="仿宋" w:cs="仿宋" w:hint="eastAsia"/>
            <w:lang w:eastAsia="zh-CN"/>
          </w:rPr>
          <w:t>十二、法律和合规事项</w:t>
        </w:r>
        <w:r>
          <w:tab/>
        </w:r>
        <w:r>
          <w:fldChar w:fldCharType="begin"/>
        </w:r>
        <w:r>
          <w:instrText xml:space="preserve"> PAGEREF _Toc19425 \h </w:instrText>
        </w:r>
        <w:r>
          <w:fldChar w:fldCharType="separate"/>
        </w:r>
        <w:r>
          <w:t>74</w:t>
        </w:r>
        <w:r>
          <w:fldChar w:fldCharType="end"/>
        </w:r>
      </w:hyperlink>
    </w:p>
    <w:p>
      <w:pPr>
        <w:pStyle w:val="TOC2"/>
        <w:tabs>
          <w:tab w:val="right" w:leader="dot" w:pos="8306"/>
        </w:tabs>
      </w:pPr>
      <w:hyperlink w:anchor="_Toc26245" w:history="1">
        <w:r>
          <w:rPr>
            <w:rFonts w:ascii="仿宋" w:eastAsia="仿宋" w:hAnsi="仿宋" w:cs="仿宋" w:hint="eastAsia"/>
            <w:lang w:eastAsia="zh-CN"/>
          </w:rPr>
          <w:t>(一)、公司注册和法律地位</w:t>
        </w:r>
        <w:r>
          <w:tab/>
        </w:r>
        <w:r>
          <w:fldChar w:fldCharType="begin"/>
        </w:r>
        <w:r>
          <w:instrText xml:space="preserve"> PAGEREF _Toc26245 \h </w:instrText>
        </w:r>
        <w:r>
          <w:fldChar w:fldCharType="separate"/>
        </w:r>
        <w:r>
          <w:t>74</w:t>
        </w:r>
        <w:r>
          <w:fldChar w:fldCharType="end"/>
        </w:r>
      </w:hyperlink>
    </w:p>
    <w:p>
      <w:pPr>
        <w:pStyle w:val="TOC2"/>
        <w:tabs>
          <w:tab w:val="right" w:leader="dot" w:pos="8306"/>
        </w:tabs>
      </w:pPr>
      <w:hyperlink w:anchor="_Toc4065" w:history="1">
        <w:r>
          <w:rPr>
            <w:rFonts w:ascii="仿宋" w:eastAsia="仿宋" w:hAnsi="仿宋" w:cs="仿宋" w:hint="eastAsia"/>
            <w:lang w:eastAsia="zh-CN"/>
          </w:rPr>
          <w:t>(二)、专业许可与许可证</w:t>
        </w:r>
        <w:r>
          <w:tab/>
        </w:r>
        <w:r>
          <w:fldChar w:fldCharType="begin"/>
        </w:r>
        <w:r>
          <w:instrText xml:space="preserve"> PAGEREF _Toc4065 \h </w:instrText>
        </w:r>
        <w:r>
          <w:fldChar w:fldCharType="separate"/>
        </w:r>
        <w:r>
          <w:t>74</w:t>
        </w:r>
        <w:r>
          <w:fldChar w:fldCharType="end"/>
        </w:r>
      </w:hyperlink>
    </w:p>
    <w:p>
      <w:pPr>
        <w:pStyle w:val="TOC2"/>
        <w:tabs>
          <w:tab w:val="right" w:leader="dot" w:pos="8306"/>
        </w:tabs>
      </w:pPr>
      <w:hyperlink w:anchor="_Toc1701" w:history="1">
        <w:r>
          <w:rPr>
            <w:rFonts w:ascii="仿宋" w:eastAsia="仿宋" w:hAnsi="仿宋" w:cs="仿宋" w:hint="eastAsia"/>
            <w:lang w:eastAsia="zh-CN"/>
          </w:rPr>
          <w:t>(三)、知识产权</w:t>
        </w:r>
        <w:r>
          <w:tab/>
        </w:r>
        <w:r>
          <w:fldChar w:fldCharType="begin"/>
        </w:r>
        <w:r>
          <w:instrText xml:space="preserve"> PAGEREF _Toc1701 \h </w:instrText>
        </w:r>
        <w:r>
          <w:fldChar w:fldCharType="separate"/>
        </w:r>
        <w:r>
          <w:t>75</w:t>
        </w:r>
        <w:r>
          <w:fldChar w:fldCharType="end"/>
        </w:r>
      </w:hyperlink>
    </w:p>
    <w:p>
      <w:pPr>
        <w:pStyle w:val="TOC2"/>
        <w:tabs>
          <w:tab w:val="right" w:leader="dot" w:pos="8306"/>
        </w:tabs>
      </w:pPr>
      <w:hyperlink w:anchor="_Toc28096" w:history="1">
        <w:r>
          <w:rPr>
            <w:rFonts w:ascii="仿宋" w:eastAsia="仿宋" w:hAnsi="仿宋" w:cs="仿宋" w:hint="eastAsia"/>
            <w:lang w:eastAsia="zh-CN"/>
          </w:rPr>
          <w:t>(四)、合同与法律义务</w:t>
        </w:r>
        <w:r>
          <w:tab/>
        </w:r>
        <w:r>
          <w:fldChar w:fldCharType="begin"/>
        </w:r>
        <w:r>
          <w:instrText xml:space="preserve"> PAGEREF _Toc28096 \h </w:instrText>
        </w:r>
        <w:r>
          <w:fldChar w:fldCharType="separate"/>
        </w:r>
        <w:r>
          <w:t>75</w:t>
        </w:r>
        <w:r>
          <w:fldChar w:fldCharType="end"/>
        </w:r>
      </w:hyperlink>
    </w:p>
    <w:p>
      <w:pPr>
        <w:pStyle w:val="TOC1"/>
        <w:tabs>
          <w:tab w:val="right" w:leader="dot" w:pos="8306"/>
        </w:tabs>
      </w:pPr>
      <w:hyperlink w:anchor="_Toc10858" w:history="1">
        <w:r>
          <w:rPr>
            <w:rFonts w:ascii="仿宋" w:eastAsia="仿宋" w:hAnsi="仿宋" w:cs="仿宋" w:hint="eastAsia"/>
            <w:lang w:eastAsia="zh-CN"/>
          </w:rPr>
          <w:t>十三、推进公司成立的必要性分析</w:t>
        </w:r>
        <w:r>
          <w:tab/>
        </w:r>
        <w:r>
          <w:fldChar w:fldCharType="begin"/>
        </w:r>
        <w:r>
          <w:instrText xml:space="preserve"> PAGEREF _Toc10858 \h </w:instrText>
        </w:r>
        <w:r>
          <w:fldChar w:fldCharType="separate"/>
        </w:r>
        <w:r>
          <w:t>75</w:t>
        </w:r>
        <w:r>
          <w:fldChar w:fldCharType="end"/>
        </w:r>
      </w:hyperlink>
    </w:p>
    <w:p>
      <w:pPr>
        <w:pStyle w:val="TOC2"/>
        <w:tabs>
          <w:tab w:val="right" w:leader="dot" w:pos="8306"/>
        </w:tabs>
      </w:pPr>
      <w:hyperlink w:anchor="_Toc25069" w:history="1">
        <w:r>
          <w:rPr>
            <w:rFonts w:ascii="仿宋" w:eastAsia="仿宋" w:hAnsi="仿宋" w:cs="仿宋" w:hint="eastAsia"/>
            <w:lang w:eastAsia="zh-CN"/>
          </w:rPr>
          <w:t>(一)、市场需求和机会</w:t>
        </w:r>
        <w:r>
          <w:tab/>
        </w:r>
        <w:r>
          <w:fldChar w:fldCharType="begin"/>
        </w:r>
        <w:r>
          <w:instrText xml:space="preserve"> PAGEREF _Toc25069 \h </w:instrText>
        </w:r>
        <w:r>
          <w:fldChar w:fldCharType="separate"/>
        </w:r>
        <w:r>
          <w:t>75</w:t>
        </w:r>
        <w:r>
          <w:fldChar w:fldCharType="end"/>
        </w:r>
      </w:hyperlink>
    </w:p>
    <w:p>
      <w:pPr>
        <w:pStyle w:val="TOC2"/>
        <w:tabs>
          <w:tab w:val="right" w:leader="dot" w:pos="8306"/>
        </w:tabs>
      </w:pPr>
      <w:hyperlink w:anchor="_Toc26767" w:history="1">
        <w:r>
          <w:rPr>
            <w:rFonts w:ascii="仿宋" w:eastAsia="仿宋" w:hAnsi="仿宋" w:cs="仿宋" w:hint="eastAsia"/>
            <w:lang w:eastAsia="zh-CN"/>
          </w:rPr>
          <w:t>(二)、公司目标和战略</w:t>
        </w:r>
        <w:r>
          <w:tab/>
        </w:r>
        <w:r>
          <w:fldChar w:fldCharType="begin"/>
        </w:r>
        <w:r>
          <w:instrText xml:space="preserve"> PAGEREF _Toc26767 \h </w:instrText>
        </w:r>
        <w:r>
          <w:fldChar w:fldCharType="separate"/>
        </w:r>
        <w:r>
          <w:t>76</w:t>
        </w:r>
        <w:r>
          <w:fldChar w:fldCharType="end"/>
        </w:r>
      </w:hyperlink>
    </w:p>
    <w:p>
      <w:pPr>
        <w:pStyle w:val="TOC2"/>
        <w:tabs>
          <w:tab w:val="right" w:leader="dot" w:pos="8306"/>
        </w:tabs>
      </w:pPr>
      <w:hyperlink w:anchor="_Toc11288" w:history="1">
        <w:r>
          <w:rPr>
            <w:rFonts w:ascii="仿宋" w:eastAsia="仿宋" w:hAnsi="仿宋" w:cs="仿宋" w:hint="eastAsia"/>
            <w:lang w:eastAsia="zh-CN"/>
          </w:rPr>
          <w:t>(三)、公司竞争优势</w:t>
        </w:r>
        <w:r>
          <w:tab/>
        </w:r>
        <w:r>
          <w:fldChar w:fldCharType="begin"/>
        </w:r>
        <w:r>
          <w:instrText xml:space="preserve"> PAGEREF _Toc11288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9366"/>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109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一、食品分离机械行业分析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食品分离机械行业规模及增长性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食品分离机械行业代表品牌及对应公司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570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根据相关机构的最新数据，食品分离机械行业在未来几年将继续保持增长，预计到2023年，该行业的价值将达到XXX亿美元。这一行业正在经历新的变革，出现了一些明显趋势。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电子商务的崛起对食品分离机械包装产生了重要影响。\需要具备适应不同销售渠道的特性，以保证产品在运输和在线销售中的完好无损。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总体而言，食品分离机械包装行业呈现出稳健的年均增长率，约为4-5%。这一增长受到不断变化的消费者偏好、意识提高和不断增长的收入水平的推动。。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295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食品分离机械包装行业一直处于稳步增长的轨道，并且未来前景看好。以下是对行业发展及市场前景的分析：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https://d.book118.com/478124113130006036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食品分离机械相关行业公司成立报告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78124113130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2024-02-04T00:57:00Z</dcterms:created>
  <dcterms:modified xsi:type="dcterms:W3CDTF">2024-02-04T00:57:23Z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74BB36A633CB41E8A0FD63C44082ADD3_11</vt:lpwstr>
  </property>
  <property fmtid="{D5CDD505-2E9C-101B-9397-08002B2CF9AE}" pid="3" name="KSOProductBuildVer">
    <vt:lpwstr>2052-12.1.0.16250</vt:lpwstr>
  </property>
</Properties>
</file>