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医用中心吸引系统项目规划设计方案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6" w:history="1">
        <w:r>
          <w:rPr>
            <w:rFonts w:ascii="仿宋" w:eastAsia="仿宋" w:hAnsi="仿宋" w:cs="仿宋" w:hint="eastAsia"/>
            <w:lang w:eastAsia="zh-CN"/>
          </w:rPr>
          <w:t>前言</w:t>
        </w:r>
        <w:r>
          <w:tab/>
        </w:r>
        <w:r>
          <w:fldChar w:fldCharType="begin"/>
        </w:r>
        <w:r>
          <w:instrText xml:space="preserve"> PAGEREF _Toc18516 \h </w:instrText>
        </w:r>
        <w:r>
          <w:fldChar w:fldCharType="separate"/>
        </w:r>
        <w:r>
          <w:t>3</w:t>
        </w:r>
        <w:r>
          <w:fldChar w:fldCharType="end"/>
        </w:r>
      </w:hyperlink>
    </w:p>
    <w:p>
      <w:pPr>
        <w:pStyle w:val="TOC1"/>
        <w:tabs>
          <w:tab w:val="right" w:leader="dot" w:pos="8306"/>
        </w:tabs>
      </w:pPr>
      <w:hyperlink w:anchor="_Toc30241" w:history="1">
        <w:r>
          <w:rPr>
            <w:rFonts w:ascii="仿宋" w:eastAsia="仿宋" w:hAnsi="仿宋" w:cs="仿宋" w:hint="eastAsia"/>
            <w:lang w:eastAsia="zh-CN"/>
          </w:rPr>
          <w:t>一、医用中心吸引系统项目选址可行性分析</w:t>
        </w:r>
        <w:r>
          <w:tab/>
        </w:r>
        <w:r>
          <w:fldChar w:fldCharType="begin"/>
        </w:r>
        <w:r>
          <w:instrText xml:space="preserve"> PAGEREF _Toc30241 \h </w:instrText>
        </w:r>
        <w:r>
          <w:fldChar w:fldCharType="separate"/>
        </w:r>
        <w:r>
          <w:t>3</w:t>
        </w:r>
        <w:r>
          <w:fldChar w:fldCharType="end"/>
        </w:r>
      </w:hyperlink>
    </w:p>
    <w:p>
      <w:pPr>
        <w:pStyle w:val="TOC2"/>
        <w:tabs>
          <w:tab w:val="right" w:leader="dot" w:pos="8306"/>
        </w:tabs>
      </w:pPr>
      <w:hyperlink w:anchor="_Toc8108" w:history="1">
        <w:r>
          <w:rPr>
            <w:rFonts w:ascii="仿宋" w:eastAsia="仿宋" w:hAnsi="仿宋" w:cs="仿宋" w:hint="eastAsia"/>
            <w:lang w:eastAsia="zh-CN"/>
          </w:rPr>
          <w:t>(一)、医用中心吸引系统项目选址</w:t>
        </w:r>
        <w:r>
          <w:tab/>
        </w:r>
        <w:r>
          <w:fldChar w:fldCharType="begin"/>
        </w:r>
        <w:r>
          <w:instrText xml:space="preserve"> PAGEREF _Toc8108 \h </w:instrText>
        </w:r>
        <w:r>
          <w:fldChar w:fldCharType="separate"/>
        </w:r>
        <w:r>
          <w:t>3</w:t>
        </w:r>
        <w:r>
          <w:fldChar w:fldCharType="end"/>
        </w:r>
      </w:hyperlink>
    </w:p>
    <w:p>
      <w:pPr>
        <w:pStyle w:val="TOC2"/>
        <w:tabs>
          <w:tab w:val="right" w:leader="dot" w:pos="8306"/>
        </w:tabs>
      </w:pPr>
      <w:hyperlink w:anchor="_Toc13030" w:history="1">
        <w:r>
          <w:rPr>
            <w:rFonts w:ascii="仿宋" w:eastAsia="仿宋" w:hAnsi="仿宋" w:cs="仿宋" w:hint="eastAsia"/>
            <w:lang w:eastAsia="zh-CN"/>
          </w:rPr>
          <w:t>(二)、用地控制指标</w:t>
        </w:r>
        <w:r>
          <w:tab/>
        </w:r>
        <w:r>
          <w:fldChar w:fldCharType="begin"/>
        </w:r>
        <w:r>
          <w:instrText xml:space="preserve"> PAGEREF _Toc13030 \h </w:instrText>
        </w:r>
        <w:r>
          <w:fldChar w:fldCharType="separate"/>
        </w:r>
        <w:r>
          <w:t>3</w:t>
        </w:r>
        <w:r>
          <w:fldChar w:fldCharType="end"/>
        </w:r>
      </w:hyperlink>
    </w:p>
    <w:p>
      <w:pPr>
        <w:pStyle w:val="TOC2"/>
        <w:tabs>
          <w:tab w:val="right" w:leader="dot" w:pos="8306"/>
        </w:tabs>
      </w:pPr>
      <w:hyperlink w:anchor="_Toc3998" w:history="1">
        <w:r>
          <w:rPr>
            <w:rFonts w:ascii="仿宋" w:eastAsia="仿宋" w:hAnsi="仿宋" w:cs="仿宋" w:hint="eastAsia"/>
            <w:lang w:eastAsia="zh-CN"/>
          </w:rPr>
          <w:t>(三)、节约用地措施</w:t>
        </w:r>
        <w:r>
          <w:tab/>
        </w:r>
        <w:r>
          <w:fldChar w:fldCharType="begin"/>
        </w:r>
        <w:r>
          <w:instrText xml:space="preserve"> PAGEREF _Toc3998 \h </w:instrText>
        </w:r>
        <w:r>
          <w:fldChar w:fldCharType="separate"/>
        </w:r>
        <w:r>
          <w:t>5</w:t>
        </w:r>
        <w:r>
          <w:fldChar w:fldCharType="end"/>
        </w:r>
      </w:hyperlink>
    </w:p>
    <w:p>
      <w:pPr>
        <w:pStyle w:val="TOC2"/>
        <w:tabs>
          <w:tab w:val="right" w:leader="dot" w:pos="8306"/>
        </w:tabs>
      </w:pPr>
      <w:hyperlink w:anchor="_Toc9332" w:history="1">
        <w:r>
          <w:rPr>
            <w:rFonts w:ascii="仿宋" w:eastAsia="仿宋" w:hAnsi="仿宋" w:cs="仿宋" w:hint="eastAsia"/>
            <w:lang w:eastAsia="zh-CN"/>
          </w:rPr>
          <w:t>(四)、总图布置方案</w:t>
        </w:r>
        <w:r>
          <w:tab/>
        </w:r>
        <w:r>
          <w:fldChar w:fldCharType="begin"/>
        </w:r>
        <w:r>
          <w:instrText xml:space="preserve"> PAGEREF _Toc9332 \h </w:instrText>
        </w:r>
        <w:r>
          <w:fldChar w:fldCharType="separate"/>
        </w:r>
        <w:r>
          <w:t>6</w:t>
        </w:r>
        <w:r>
          <w:fldChar w:fldCharType="end"/>
        </w:r>
      </w:hyperlink>
    </w:p>
    <w:p>
      <w:pPr>
        <w:pStyle w:val="TOC2"/>
        <w:tabs>
          <w:tab w:val="right" w:leader="dot" w:pos="8306"/>
        </w:tabs>
      </w:pPr>
      <w:hyperlink w:anchor="_Toc23141" w:history="1">
        <w:r>
          <w:rPr>
            <w:rFonts w:ascii="仿宋" w:eastAsia="仿宋" w:hAnsi="仿宋" w:cs="仿宋" w:hint="eastAsia"/>
            <w:lang w:eastAsia="zh-CN"/>
          </w:rPr>
          <w:t>(五)、选址综合评价</w:t>
        </w:r>
        <w:r>
          <w:tab/>
        </w:r>
        <w:r>
          <w:fldChar w:fldCharType="begin"/>
        </w:r>
        <w:r>
          <w:instrText xml:space="preserve"> PAGEREF _Toc23141 \h </w:instrText>
        </w:r>
        <w:r>
          <w:fldChar w:fldCharType="separate"/>
        </w:r>
        <w:r>
          <w:t>7</w:t>
        </w:r>
        <w:r>
          <w:fldChar w:fldCharType="end"/>
        </w:r>
      </w:hyperlink>
    </w:p>
    <w:p>
      <w:pPr>
        <w:pStyle w:val="TOC1"/>
        <w:tabs>
          <w:tab w:val="right" w:leader="dot" w:pos="8306"/>
        </w:tabs>
      </w:pPr>
      <w:hyperlink w:anchor="_Toc15077" w:history="1">
        <w:r>
          <w:rPr>
            <w:rFonts w:ascii="仿宋" w:eastAsia="仿宋" w:hAnsi="仿宋" w:cs="仿宋" w:hint="eastAsia"/>
            <w:lang w:eastAsia="zh-CN"/>
          </w:rPr>
          <w:t>二、医用中心吸引系统项目建设背景及必要性分析</w:t>
        </w:r>
        <w:r>
          <w:tab/>
        </w:r>
        <w:r>
          <w:fldChar w:fldCharType="begin"/>
        </w:r>
        <w:r>
          <w:instrText xml:space="preserve"> PAGEREF _Toc15077 \h </w:instrText>
        </w:r>
        <w:r>
          <w:fldChar w:fldCharType="separate"/>
        </w:r>
        <w:r>
          <w:t>9</w:t>
        </w:r>
        <w:r>
          <w:fldChar w:fldCharType="end"/>
        </w:r>
      </w:hyperlink>
    </w:p>
    <w:p>
      <w:pPr>
        <w:pStyle w:val="TOC2"/>
        <w:tabs>
          <w:tab w:val="right" w:leader="dot" w:pos="8306"/>
        </w:tabs>
      </w:pPr>
      <w:hyperlink w:anchor="_Toc13147" w:history="1">
        <w:r>
          <w:rPr>
            <w:rFonts w:ascii="仿宋" w:eastAsia="仿宋" w:hAnsi="仿宋" w:cs="仿宋" w:hint="eastAsia"/>
            <w:lang w:eastAsia="zh-CN"/>
          </w:rPr>
          <w:t>(一)、医用中心吸引系统项目背景分析</w:t>
        </w:r>
        <w:r>
          <w:tab/>
        </w:r>
        <w:r>
          <w:fldChar w:fldCharType="begin"/>
        </w:r>
        <w:r>
          <w:instrText xml:space="preserve"> PAGEREF _Toc13147 \h </w:instrText>
        </w:r>
        <w:r>
          <w:fldChar w:fldCharType="separate"/>
        </w:r>
        <w:r>
          <w:t>9</w:t>
        </w:r>
        <w:r>
          <w:fldChar w:fldCharType="end"/>
        </w:r>
      </w:hyperlink>
    </w:p>
    <w:p>
      <w:pPr>
        <w:pStyle w:val="TOC2"/>
        <w:tabs>
          <w:tab w:val="right" w:leader="dot" w:pos="8306"/>
        </w:tabs>
      </w:pPr>
      <w:hyperlink w:anchor="_Toc22858" w:history="1">
        <w:r>
          <w:rPr>
            <w:rFonts w:ascii="仿宋" w:eastAsia="仿宋" w:hAnsi="仿宋" w:cs="仿宋" w:hint="eastAsia"/>
            <w:lang w:eastAsia="zh-CN"/>
          </w:rPr>
          <w:t>(二)、医用中心吸引系统项目建设必要性分析</w:t>
        </w:r>
        <w:r>
          <w:tab/>
        </w:r>
        <w:r>
          <w:fldChar w:fldCharType="begin"/>
        </w:r>
        <w:r>
          <w:instrText xml:space="preserve"> PAGEREF _Toc22858 \h </w:instrText>
        </w:r>
        <w:r>
          <w:fldChar w:fldCharType="separate"/>
        </w:r>
        <w:r>
          <w:t>10</w:t>
        </w:r>
        <w:r>
          <w:fldChar w:fldCharType="end"/>
        </w:r>
      </w:hyperlink>
    </w:p>
    <w:p>
      <w:pPr>
        <w:pStyle w:val="TOC1"/>
        <w:tabs>
          <w:tab w:val="right" w:leader="dot" w:pos="8306"/>
        </w:tabs>
      </w:pPr>
      <w:hyperlink w:anchor="_Toc25087" w:history="1">
        <w:r>
          <w:rPr>
            <w:rFonts w:ascii="仿宋" w:eastAsia="仿宋" w:hAnsi="仿宋" w:cs="仿宋" w:hint="eastAsia"/>
            <w:lang w:eastAsia="zh-CN"/>
          </w:rPr>
          <w:t>三、医用中心吸引系统项目可持续发展</w:t>
        </w:r>
        <w:r>
          <w:tab/>
        </w:r>
        <w:r>
          <w:fldChar w:fldCharType="begin"/>
        </w:r>
        <w:r>
          <w:instrText xml:space="preserve"> PAGEREF _Toc25087 \h </w:instrText>
        </w:r>
        <w:r>
          <w:fldChar w:fldCharType="separate"/>
        </w:r>
        <w:r>
          <w:t>12</w:t>
        </w:r>
        <w:r>
          <w:fldChar w:fldCharType="end"/>
        </w:r>
      </w:hyperlink>
    </w:p>
    <w:p>
      <w:pPr>
        <w:pStyle w:val="TOC2"/>
        <w:tabs>
          <w:tab w:val="right" w:leader="dot" w:pos="8306"/>
        </w:tabs>
      </w:pPr>
      <w:hyperlink w:anchor="_Toc7946" w:history="1">
        <w:r>
          <w:rPr>
            <w:rFonts w:ascii="仿宋" w:eastAsia="仿宋" w:hAnsi="仿宋" w:cs="仿宋" w:hint="eastAsia"/>
            <w:lang w:eastAsia="zh-CN"/>
          </w:rPr>
          <w:t>(一)、可持续战略与实践</w:t>
        </w:r>
        <w:r>
          <w:tab/>
        </w:r>
        <w:r>
          <w:fldChar w:fldCharType="begin"/>
        </w:r>
        <w:r>
          <w:instrText xml:space="preserve"> PAGEREF _Toc7946 \h </w:instrText>
        </w:r>
        <w:r>
          <w:fldChar w:fldCharType="separate"/>
        </w:r>
        <w:r>
          <w:t>12</w:t>
        </w:r>
        <w:r>
          <w:fldChar w:fldCharType="end"/>
        </w:r>
      </w:hyperlink>
    </w:p>
    <w:p>
      <w:pPr>
        <w:pStyle w:val="TOC2"/>
        <w:tabs>
          <w:tab w:val="right" w:leader="dot" w:pos="8306"/>
        </w:tabs>
      </w:pPr>
      <w:hyperlink w:anchor="_Toc20057" w:history="1">
        <w:r>
          <w:rPr>
            <w:rFonts w:ascii="仿宋" w:eastAsia="仿宋" w:hAnsi="仿宋" w:cs="仿宋" w:hint="eastAsia"/>
            <w:lang w:eastAsia="zh-CN"/>
          </w:rPr>
          <w:t>(二)、环保与社会责任</w:t>
        </w:r>
        <w:r>
          <w:tab/>
        </w:r>
        <w:r>
          <w:fldChar w:fldCharType="begin"/>
        </w:r>
        <w:r>
          <w:instrText xml:space="preserve"> PAGEREF _Toc20057 \h </w:instrText>
        </w:r>
        <w:r>
          <w:fldChar w:fldCharType="separate"/>
        </w:r>
        <w:r>
          <w:t>13</w:t>
        </w:r>
        <w:r>
          <w:fldChar w:fldCharType="end"/>
        </w:r>
      </w:hyperlink>
    </w:p>
    <w:p>
      <w:pPr>
        <w:pStyle w:val="TOC1"/>
        <w:tabs>
          <w:tab w:val="right" w:leader="dot" w:pos="8306"/>
        </w:tabs>
      </w:pPr>
      <w:hyperlink w:anchor="_Toc2376" w:history="1">
        <w:r>
          <w:rPr>
            <w:rFonts w:ascii="仿宋" w:eastAsia="仿宋" w:hAnsi="仿宋" w:cs="仿宋" w:hint="eastAsia"/>
            <w:lang w:eastAsia="zh-CN"/>
          </w:rPr>
          <w:t>四、医用中心吸引系统项目文档管理</w:t>
        </w:r>
        <w:r>
          <w:tab/>
        </w:r>
        <w:r>
          <w:fldChar w:fldCharType="begin"/>
        </w:r>
        <w:r>
          <w:instrText xml:space="preserve"> PAGEREF _Toc2376 \h </w:instrText>
        </w:r>
        <w:r>
          <w:fldChar w:fldCharType="separate"/>
        </w:r>
        <w:r>
          <w:t>14</w:t>
        </w:r>
        <w:r>
          <w:fldChar w:fldCharType="end"/>
        </w:r>
      </w:hyperlink>
    </w:p>
    <w:p>
      <w:pPr>
        <w:pStyle w:val="TOC2"/>
        <w:tabs>
          <w:tab w:val="right" w:leader="dot" w:pos="8306"/>
        </w:tabs>
      </w:pPr>
      <w:hyperlink w:anchor="_Toc18774" w:history="1">
        <w:r>
          <w:rPr>
            <w:rFonts w:ascii="仿宋" w:eastAsia="仿宋" w:hAnsi="仿宋" w:cs="仿宋" w:hint="eastAsia"/>
            <w:lang w:eastAsia="zh-CN"/>
          </w:rPr>
          <w:t>(一)、文档编制与审查</w:t>
        </w:r>
        <w:r>
          <w:tab/>
        </w:r>
        <w:r>
          <w:fldChar w:fldCharType="begin"/>
        </w:r>
        <w:r>
          <w:instrText xml:space="preserve"> PAGEREF _Toc18774 \h </w:instrText>
        </w:r>
        <w:r>
          <w:fldChar w:fldCharType="separate"/>
        </w:r>
        <w:r>
          <w:t>14</w:t>
        </w:r>
        <w:r>
          <w:fldChar w:fldCharType="end"/>
        </w:r>
      </w:hyperlink>
    </w:p>
    <w:p>
      <w:pPr>
        <w:pStyle w:val="TOC2"/>
        <w:tabs>
          <w:tab w:val="right" w:leader="dot" w:pos="8306"/>
        </w:tabs>
      </w:pPr>
      <w:hyperlink w:anchor="_Toc5194" w:history="1">
        <w:r>
          <w:rPr>
            <w:rFonts w:ascii="仿宋" w:eastAsia="仿宋" w:hAnsi="仿宋" w:cs="仿宋" w:hint="eastAsia"/>
            <w:lang w:eastAsia="zh-CN"/>
          </w:rPr>
          <w:t>(二)、文档发布与分发</w:t>
        </w:r>
        <w:r>
          <w:tab/>
        </w:r>
        <w:r>
          <w:fldChar w:fldCharType="begin"/>
        </w:r>
        <w:r>
          <w:instrText xml:space="preserve"> PAGEREF _Toc5194 \h </w:instrText>
        </w:r>
        <w:r>
          <w:fldChar w:fldCharType="separate"/>
        </w:r>
        <w:r>
          <w:t>15</w:t>
        </w:r>
        <w:r>
          <w:fldChar w:fldCharType="end"/>
        </w:r>
      </w:hyperlink>
    </w:p>
    <w:p>
      <w:pPr>
        <w:pStyle w:val="TOC2"/>
        <w:tabs>
          <w:tab w:val="right" w:leader="dot" w:pos="8306"/>
        </w:tabs>
      </w:pPr>
      <w:hyperlink w:anchor="_Toc14600" w:history="1">
        <w:r>
          <w:rPr>
            <w:rFonts w:ascii="仿宋" w:eastAsia="仿宋" w:hAnsi="仿宋" w:cs="仿宋" w:hint="eastAsia"/>
            <w:lang w:eastAsia="zh-CN"/>
          </w:rPr>
          <w:t>(三)、文档存档与归档</w:t>
        </w:r>
        <w:r>
          <w:tab/>
        </w:r>
        <w:r>
          <w:fldChar w:fldCharType="begin"/>
        </w:r>
        <w:r>
          <w:instrText xml:space="preserve"> PAGEREF _Toc14600 \h </w:instrText>
        </w:r>
        <w:r>
          <w:fldChar w:fldCharType="separate"/>
        </w:r>
        <w:r>
          <w:t>16</w:t>
        </w:r>
        <w:r>
          <w:fldChar w:fldCharType="end"/>
        </w:r>
      </w:hyperlink>
    </w:p>
    <w:p>
      <w:pPr>
        <w:pStyle w:val="TOC1"/>
        <w:tabs>
          <w:tab w:val="right" w:leader="dot" w:pos="8306"/>
        </w:tabs>
      </w:pPr>
      <w:hyperlink w:anchor="_Toc1330" w:history="1">
        <w:r>
          <w:rPr>
            <w:rFonts w:ascii="仿宋" w:eastAsia="仿宋" w:hAnsi="仿宋" w:cs="仿宋" w:hint="eastAsia"/>
            <w:lang w:eastAsia="zh-CN"/>
          </w:rPr>
          <w:t>五、市场分析、调研</w:t>
        </w:r>
        <w:r>
          <w:tab/>
        </w:r>
        <w:r>
          <w:fldChar w:fldCharType="begin"/>
        </w:r>
        <w:r>
          <w:instrText xml:space="preserve"> PAGEREF _Toc1330 \h </w:instrText>
        </w:r>
        <w:r>
          <w:fldChar w:fldCharType="separate"/>
        </w:r>
        <w:r>
          <w:t>17</w:t>
        </w:r>
        <w:r>
          <w:fldChar w:fldCharType="end"/>
        </w:r>
      </w:hyperlink>
    </w:p>
    <w:p>
      <w:pPr>
        <w:pStyle w:val="TOC2"/>
        <w:tabs>
          <w:tab w:val="right" w:leader="dot" w:pos="8306"/>
        </w:tabs>
      </w:pPr>
      <w:hyperlink w:anchor="_Toc20469" w:history="1">
        <w:r>
          <w:rPr>
            <w:rFonts w:ascii="仿宋" w:eastAsia="仿宋" w:hAnsi="仿宋" w:cs="仿宋" w:hint="eastAsia"/>
            <w:lang w:eastAsia="zh-CN"/>
          </w:rPr>
          <w:t>(一)、医用中心吸引系统行业分析</w:t>
        </w:r>
        <w:r>
          <w:tab/>
        </w:r>
        <w:r>
          <w:fldChar w:fldCharType="begin"/>
        </w:r>
        <w:r>
          <w:instrText xml:space="preserve"> PAGEREF _Toc20469 \h </w:instrText>
        </w:r>
        <w:r>
          <w:fldChar w:fldCharType="separate"/>
        </w:r>
        <w:r>
          <w:t>17</w:t>
        </w:r>
        <w:r>
          <w:fldChar w:fldCharType="end"/>
        </w:r>
      </w:hyperlink>
    </w:p>
    <w:p>
      <w:pPr>
        <w:pStyle w:val="TOC2"/>
        <w:tabs>
          <w:tab w:val="right" w:leader="dot" w:pos="8306"/>
        </w:tabs>
      </w:pPr>
      <w:hyperlink w:anchor="_Toc1688" w:history="1">
        <w:r>
          <w:rPr>
            <w:rFonts w:ascii="仿宋" w:eastAsia="仿宋" w:hAnsi="仿宋" w:cs="仿宋" w:hint="eastAsia"/>
            <w:lang w:eastAsia="zh-CN"/>
          </w:rPr>
          <w:t>(二)、医用中心吸引系统市场分析预测</w:t>
        </w:r>
        <w:r>
          <w:tab/>
        </w:r>
        <w:r>
          <w:fldChar w:fldCharType="begin"/>
        </w:r>
        <w:r>
          <w:instrText xml:space="preserve"> PAGEREF _Toc1688 \h </w:instrText>
        </w:r>
        <w:r>
          <w:fldChar w:fldCharType="separate"/>
        </w:r>
        <w:r>
          <w:t>18</w:t>
        </w:r>
        <w:r>
          <w:fldChar w:fldCharType="end"/>
        </w:r>
      </w:hyperlink>
    </w:p>
    <w:p>
      <w:pPr>
        <w:pStyle w:val="TOC1"/>
        <w:tabs>
          <w:tab w:val="right" w:leader="dot" w:pos="8306"/>
        </w:tabs>
      </w:pPr>
      <w:hyperlink w:anchor="_Toc28636" w:history="1">
        <w:r>
          <w:rPr>
            <w:rFonts w:ascii="仿宋" w:eastAsia="仿宋" w:hAnsi="仿宋" w:cs="仿宋" w:hint="eastAsia"/>
            <w:lang w:eastAsia="zh-CN"/>
          </w:rPr>
          <w:t>六、医用中心吸引系统项目土建工程</w:t>
        </w:r>
        <w:r>
          <w:tab/>
        </w:r>
        <w:r>
          <w:fldChar w:fldCharType="begin"/>
        </w:r>
        <w:r>
          <w:instrText xml:space="preserve"> PAGEREF _Toc28636 \h </w:instrText>
        </w:r>
        <w:r>
          <w:fldChar w:fldCharType="separate"/>
        </w:r>
        <w:r>
          <w:t>19</w:t>
        </w:r>
        <w:r>
          <w:fldChar w:fldCharType="end"/>
        </w:r>
      </w:hyperlink>
    </w:p>
    <w:p>
      <w:pPr>
        <w:pStyle w:val="TOC2"/>
        <w:tabs>
          <w:tab w:val="right" w:leader="dot" w:pos="8306"/>
        </w:tabs>
      </w:pPr>
      <w:hyperlink w:anchor="_Toc22201" w:history="1">
        <w:r>
          <w:rPr>
            <w:rFonts w:ascii="仿宋" w:eastAsia="仿宋" w:hAnsi="仿宋" w:cs="仿宋" w:hint="eastAsia"/>
            <w:lang w:eastAsia="zh-CN"/>
          </w:rPr>
          <w:t>(一)、建筑工程设计原则</w:t>
        </w:r>
        <w:r>
          <w:tab/>
        </w:r>
        <w:r>
          <w:fldChar w:fldCharType="begin"/>
        </w:r>
        <w:r>
          <w:instrText xml:space="preserve"> PAGEREF _Toc22201 \h </w:instrText>
        </w:r>
        <w:r>
          <w:fldChar w:fldCharType="separate"/>
        </w:r>
        <w:r>
          <w:t>19</w:t>
        </w:r>
        <w:r>
          <w:fldChar w:fldCharType="end"/>
        </w:r>
      </w:hyperlink>
    </w:p>
    <w:p>
      <w:pPr>
        <w:pStyle w:val="TOC2"/>
        <w:tabs>
          <w:tab w:val="right" w:leader="dot" w:pos="8306"/>
        </w:tabs>
      </w:pPr>
      <w:hyperlink w:anchor="_Toc7060" w:history="1">
        <w:r>
          <w:rPr>
            <w:rFonts w:ascii="仿宋" w:eastAsia="仿宋" w:hAnsi="仿宋" w:cs="仿宋" w:hint="eastAsia"/>
            <w:lang w:eastAsia="zh-CN"/>
          </w:rPr>
          <w:t>(二)、土建工程设计年限及安全等级</w:t>
        </w:r>
        <w:r>
          <w:tab/>
        </w:r>
        <w:r>
          <w:fldChar w:fldCharType="begin"/>
        </w:r>
        <w:r>
          <w:instrText xml:space="preserve"> PAGEREF _Toc7060 \h </w:instrText>
        </w:r>
        <w:r>
          <w:fldChar w:fldCharType="separate"/>
        </w:r>
        <w:r>
          <w:t>20</w:t>
        </w:r>
        <w:r>
          <w:fldChar w:fldCharType="end"/>
        </w:r>
      </w:hyperlink>
    </w:p>
    <w:p>
      <w:pPr>
        <w:pStyle w:val="TOC2"/>
        <w:tabs>
          <w:tab w:val="right" w:leader="dot" w:pos="8306"/>
        </w:tabs>
      </w:pPr>
      <w:hyperlink w:anchor="_Toc31835" w:history="1">
        <w:r>
          <w:rPr>
            <w:rFonts w:ascii="仿宋" w:eastAsia="仿宋" w:hAnsi="仿宋" w:cs="仿宋" w:hint="eastAsia"/>
            <w:lang w:eastAsia="zh-CN"/>
          </w:rPr>
          <w:t>(三)、建筑工程设计总体要求</w:t>
        </w:r>
        <w:r>
          <w:tab/>
        </w:r>
        <w:r>
          <w:fldChar w:fldCharType="begin"/>
        </w:r>
        <w:r>
          <w:instrText xml:space="preserve"> PAGEREF _Toc31835 \h </w:instrText>
        </w:r>
        <w:r>
          <w:fldChar w:fldCharType="separate"/>
        </w:r>
        <w:r>
          <w:t>21</w:t>
        </w:r>
        <w:r>
          <w:fldChar w:fldCharType="end"/>
        </w:r>
      </w:hyperlink>
    </w:p>
    <w:p>
      <w:pPr>
        <w:pStyle w:val="TOC2"/>
        <w:tabs>
          <w:tab w:val="right" w:leader="dot" w:pos="8306"/>
        </w:tabs>
      </w:pPr>
      <w:hyperlink w:anchor="_Toc14579" w:history="1">
        <w:r>
          <w:rPr>
            <w:rFonts w:ascii="仿宋" w:eastAsia="仿宋" w:hAnsi="仿宋" w:cs="仿宋" w:hint="eastAsia"/>
            <w:lang w:eastAsia="zh-CN"/>
          </w:rPr>
          <w:t>(四)、土建工程建设指标</w:t>
        </w:r>
        <w:r>
          <w:tab/>
        </w:r>
        <w:r>
          <w:fldChar w:fldCharType="begin"/>
        </w:r>
        <w:r>
          <w:instrText xml:space="preserve"> PAGEREF _Toc14579 \h </w:instrText>
        </w:r>
        <w:r>
          <w:fldChar w:fldCharType="separate"/>
        </w:r>
        <w:r>
          <w:t>22</w:t>
        </w:r>
        <w:r>
          <w:fldChar w:fldCharType="end"/>
        </w:r>
      </w:hyperlink>
    </w:p>
    <w:p>
      <w:pPr>
        <w:pStyle w:val="TOC1"/>
        <w:tabs>
          <w:tab w:val="right" w:leader="dot" w:pos="8306"/>
        </w:tabs>
      </w:pPr>
      <w:hyperlink w:anchor="_Toc24469" w:history="1">
        <w:r>
          <w:rPr>
            <w:rFonts w:ascii="仿宋" w:eastAsia="仿宋" w:hAnsi="仿宋" w:cs="仿宋" w:hint="eastAsia"/>
            <w:lang w:eastAsia="zh-CN"/>
          </w:rPr>
          <w:t>七、生产安全保护</w:t>
        </w:r>
        <w:r>
          <w:tab/>
        </w:r>
        <w:r>
          <w:fldChar w:fldCharType="begin"/>
        </w:r>
        <w:r>
          <w:instrText xml:space="preserve"> PAGEREF _Toc24469 \h </w:instrText>
        </w:r>
        <w:r>
          <w:fldChar w:fldCharType="separate"/>
        </w:r>
        <w:r>
          <w:t>22</w:t>
        </w:r>
        <w:r>
          <w:fldChar w:fldCharType="end"/>
        </w:r>
      </w:hyperlink>
    </w:p>
    <w:p>
      <w:pPr>
        <w:pStyle w:val="TOC2"/>
        <w:tabs>
          <w:tab w:val="right" w:leader="dot" w:pos="8306"/>
        </w:tabs>
      </w:pPr>
      <w:hyperlink w:anchor="_Toc10975" w:history="1">
        <w:r>
          <w:rPr>
            <w:rFonts w:ascii="仿宋" w:eastAsia="仿宋" w:hAnsi="仿宋" w:cs="仿宋" w:hint="eastAsia"/>
            <w:lang w:eastAsia="zh-CN"/>
          </w:rPr>
          <w:t>(一)、消防安全</w:t>
        </w:r>
        <w:r>
          <w:tab/>
        </w:r>
        <w:r>
          <w:fldChar w:fldCharType="begin"/>
        </w:r>
        <w:r>
          <w:instrText xml:space="preserve"> PAGEREF _Toc10975 \h </w:instrText>
        </w:r>
        <w:r>
          <w:fldChar w:fldCharType="separate"/>
        </w:r>
        <w:r>
          <w:t>22</w:t>
        </w:r>
        <w:r>
          <w:fldChar w:fldCharType="end"/>
        </w:r>
      </w:hyperlink>
    </w:p>
    <w:p>
      <w:pPr>
        <w:pStyle w:val="TOC2"/>
        <w:tabs>
          <w:tab w:val="right" w:leader="dot" w:pos="8306"/>
        </w:tabs>
      </w:pPr>
      <w:hyperlink w:anchor="_Toc19999" w:history="1">
        <w:r>
          <w:rPr>
            <w:rFonts w:ascii="仿宋" w:eastAsia="仿宋" w:hAnsi="仿宋" w:cs="仿宋" w:hint="eastAsia"/>
            <w:lang w:eastAsia="zh-CN"/>
          </w:rPr>
          <w:t>(二)、防火防爆总图布置措施</w:t>
        </w:r>
        <w:r>
          <w:tab/>
        </w:r>
        <w:r>
          <w:fldChar w:fldCharType="begin"/>
        </w:r>
        <w:r>
          <w:instrText xml:space="preserve"> PAGEREF _Toc19999 \h </w:instrText>
        </w:r>
        <w:r>
          <w:fldChar w:fldCharType="separate"/>
        </w:r>
        <w:r>
          <w:t>24</w:t>
        </w:r>
        <w:r>
          <w:fldChar w:fldCharType="end"/>
        </w:r>
      </w:hyperlink>
    </w:p>
    <w:p>
      <w:pPr>
        <w:pStyle w:val="TOC2"/>
        <w:tabs>
          <w:tab w:val="right" w:leader="dot" w:pos="8306"/>
        </w:tabs>
      </w:pPr>
      <w:hyperlink w:anchor="_Toc19704" w:history="1">
        <w:r>
          <w:rPr>
            <w:rFonts w:ascii="仿宋" w:eastAsia="仿宋" w:hAnsi="仿宋" w:cs="仿宋" w:hint="eastAsia"/>
            <w:lang w:eastAsia="zh-CN"/>
          </w:rPr>
          <w:t>(三)、自然灾害防范措施</w:t>
        </w:r>
        <w:r>
          <w:tab/>
        </w:r>
        <w:r>
          <w:fldChar w:fldCharType="begin"/>
        </w:r>
        <w:r>
          <w:instrText xml:space="preserve"> PAGEREF _Toc19704 \h </w:instrText>
        </w:r>
        <w:r>
          <w:fldChar w:fldCharType="separate"/>
        </w:r>
        <w:r>
          <w:t>24</w:t>
        </w:r>
        <w:r>
          <w:fldChar w:fldCharType="end"/>
        </w:r>
      </w:hyperlink>
    </w:p>
    <w:p>
      <w:pPr>
        <w:pStyle w:val="TOC2"/>
        <w:tabs>
          <w:tab w:val="right" w:leader="dot" w:pos="8306"/>
        </w:tabs>
      </w:pPr>
      <w:hyperlink w:anchor="_Toc28372" w:history="1">
        <w:r>
          <w:rPr>
            <w:rFonts w:ascii="仿宋" w:eastAsia="仿宋" w:hAnsi="仿宋" w:cs="仿宋" w:hint="eastAsia"/>
            <w:lang w:eastAsia="zh-CN"/>
          </w:rPr>
          <w:t>(四)、安全色及安全标志使用要求</w:t>
        </w:r>
        <w:r>
          <w:tab/>
        </w:r>
        <w:r>
          <w:fldChar w:fldCharType="begin"/>
        </w:r>
        <w:r>
          <w:instrText xml:space="preserve"> PAGEREF _Toc28372 \h </w:instrText>
        </w:r>
        <w:r>
          <w:fldChar w:fldCharType="separate"/>
        </w:r>
        <w:r>
          <w:t>26</w:t>
        </w:r>
        <w:r>
          <w:fldChar w:fldCharType="end"/>
        </w:r>
      </w:hyperlink>
    </w:p>
    <w:p>
      <w:pPr>
        <w:pStyle w:val="TOC2"/>
        <w:tabs>
          <w:tab w:val="right" w:leader="dot" w:pos="8306"/>
        </w:tabs>
      </w:pPr>
      <w:hyperlink w:anchor="_Toc25977" w:history="1">
        <w:r>
          <w:rPr>
            <w:rFonts w:ascii="仿宋" w:eastAsia="仿宋" w:hAnsi="仿宋" w:cs="仿宋" w:hint="eastAsia"/>
            <w:lang w:eastAsia="zh-CN"/>
          </w:rPr>
          <w:t>(五)、防尘防毒措施</w:t>
        </w:r>
        <w:r>
          <w:tab/>
        </w:r>
        <w:r>
          <w:fldChar w:fldCharType="begin"/>
        </w:r>
        <w:r>
          <w:instrText xml:space="preserve"> PAGEREF _Toc25977 \h </w:instrText>
        </w:r>
        <w:r>
          <w:fldChar w:fldCharType="separate"/>
        </w:r>
        <w:r>
          <w:t>27</w:t>
        </w:r>
        <w:r>
          <w:fldChar w:fldCharType="end"/>
        </w:r>
      </w:hyperlink>
    </w:p>
    <w:p>
      <w:pPr>
        <w:pStyle w:val="TOC2"/>
        <w:tabs>
          <w:tab w:val="right" w:leader="dot" w:pos="8306"/>
        </w:tabs>
      </w:pPr>
      <w:hyperlink w:anchor="_Toc1674" w:history="1">
        <w:r>
          <w:rPr>
            <w:rFonts w:ascii="仿宋" w:eastAsia="仿宋" w:hAnsi="仿宋" w:cs="仿宋" w:hint="eastAsia"/>
            <w:lang w:eastAsia="zh-CN"/>
          </w:rPr>
          <w:t>(六)、防静电、触电防护及防雷措施</w:t>
        </w:r>
        <w:r>
          <w:tab/>
        </w:r>
        <w:r>
          <w:fldChar w:fldCharType="begin"/>
        </w:r>
        <w:r>
          <w:instrText xml:space="preserve"> PAGEREF _Toc1674 \h </w:instrText>
        </w:r>
        <w:r>
          <w:fldChar w:fldCharType="separate"/>
        </w:r>
        <w:r>
          <w:t>28</w:t>
        </w:r>
        <w:r>
          <w:fldChar w:fldCharType="end"/>
        </w:r>
      </w:hyperlink>
    </w:p>
    <w:p>
      <w:pPr>
        <w:pStyle w:val="TOC2"/>
        <w:tabs>
          <w:tab w:val="right" w:leader="dot" w:pos="8306"/>
        </w:tabs>
      </w:pPr>
      <w:hyperlink w:anchor="_Toc1863" w:history="1">
        <w:r>
          <w:rPr>
            <w:rFonts w:ascii="仿宋" w:eastAsia="仿宋" w:hAnsi="仿宋" w:cs="仿宋" w:hint="eastAsia"/>
            <w:lang w:eastAsia="zh-CN"/>
          </w:rPr>
          <w:t>(七)、机械设备安全保障措施</w:t>
        </w:r>
        <w:r>
          <w:tab/>
        </w:r>
        <w:r>
          <w:fldChar w:fldCharType="begin"/>
        </w:r>
        <w:r>
          <w:instrText xml:space="preserve"> PAGEREF _Toc1863 \h </w:instrText>
        </w:r>
        <w:r>
          <w:fldChar w:fldCharType="separate"/>
        </w:r>
        <w:r>
          <w:t>29</w:t>
        </w:r>
        <w:r>
          <w:fldChar w:fldCharType="end"/>
        </w:r>
      </w:hyperlink>
    </w:p>
    <w:p>
      <w:pPr>
        <w:pStyle w:val="TOC1"/>
        <w:tabs>
          <w:tab w:val="right" w:leader="dot" w:pos="8306"/>
        </w:tabs>
      </w:pPr>
      <w:hyperlink w:anchor="_Toc16498" w:history="1">
        <w:r>
          <w:rPr>
            <w:rFonts w:ascii="仿宋" w:eastAsia="仿宋" w:hAnsi="仿宋" w:cs="仿宋" w:hint="eastAsia"/>
            <w:lang w:eastAsia="zh-CN"/>
          </w:rPr>
          <w:t>八、医用中心吸引系统项目社会影响</w:t>
        </w:r>
        <w:r>
          <w:tab/>
        </w:r>
        <w:r>
          <w:fldChar w:fldCharType="begin"/>
        </w:r>
        <w:r>
          <w:instrText xml:space="preserve"> PAGEREF _Toc16498 \h </w:instrText>
        </w:r>
        <w:r>
          <w:fldChar w:fldCharType="separate"/>
        </w:r>
        <w:r>
          <w:t>30</w:t>
        </w:r>
        <w:r>
          <w:fldChar w:fldCharType="end"/>
        </w:r>
      </w:hyperlink>
    </w:p>
    <w:p>
      <w:pPr>
        <w:pStyle w:val="TOC2"/>
        <w:tabs>
          <w:tab w:val="right" w:leader="dot" w:pos="8306"/>
        </w:tabs>
      </w:pPr>
      <w:hyperlink w:anchor="_Toc27969" w:history="1">
        <w:r>
          <w:rPr>
            <w:rFonts w:ascii="仿宋" w:eastAsia="仿宋" w:hAnsi="仿宋" w:cs="仿宋" w:hint="eastAsia"/>
            <w:lang w:eastAsia="zh-CN"/>
          </w:rPr>
          <w:t>(一)、社会责任与义务</w:t>
        </w:r>
        <w:r>
          <w:tab/>
        </w:r>
        <w:r>
          <w:fldChar w:fldCharType="begin"/>
        </w:r>
        <w:r>
          <w:instrText xml:space="preserve"> PAGEREF _Toc27969 \h </w:instrText>
        </w:r>
        <w:r>
          <w:fldChar w:fldCharType="separate"/>
        </w:r>
        <w:r>
          <w:t>30</w:t>
        </w:r>
        <w:r>
          <w:fldChar w:fldCharType="end"/>
        </w:r>
      </w:hyperlink>
    </w:p>
    <w:p>
      <w:pPr>
        <w:pStyle w:val="TOC2"/>
        <w:tabs>
          <w:tab w:val="right" w:leader="dot" w:pos="8306"/>
        </w:tabs>
      </w:pPr>
      <w:hyperlink w:anchor="_Toc32402" w:history="1">
        <w:r>
          <w:rPr>
            <w:rFonts w:ascii="仿宋" w:eastAsia="仿宋" w:hAnsi="仿宋" w:cs="仿宋" w:hint="eastAsia"/>
            <w:lang w:eastAsia="zh-CN"/>
          </w:rPr>
          <w:t>(二)、社会参与与沟通</w:t>
        </w:r>
        <w:r>
          <w:tab/>
        </w:r>
        <w:r>
          <w:fldChar w:fldCharType="begin"/>
        </w:r>
        <w:r>
          <w:instrText xml:space="preserve"> PAGEREF _Toc32402 \h </w:instrText>
        </w:r>
        <w:r>
          <w:fldChar w:fldCharType="separate"/>
        </w:r>
        <w:r>
          <w:t>31</w:t>
        </w:r>
        <w:r>
          <w:fldChar w:fldCharType="end"/>
        </w:r>
      </w:hyperlink>
    </w:p>
    <w:p>
      <w:pPr>
        <w:pStyle w:val="TOC1"/>
        <w:tabs>
          <w:tab w:val="right" w:leader="dot" w:pos="8306"/>
        </w:tabs>
      </w:pPr>
      <w:hyperlink w:anchor="_Toc24913" w:history="1">
        <w:r>
          <w:rPr>
            <w:rFonts w:ascii="仿宋" w:eastAsia="仿宋" w:hAnsi="仿宋" w:cs="仿宋" w:hint="eastAsia"/>
            <w:lang w:eastAsia="zh-CN"/>
          </w:rPr>
          <w:t>九、医用中心吸引系统项目投资规划</w:t>
        </w:r>
        <w:r>
          <w:tab/>
        </w:r>
        <w:r>
          <w:fldChar w:fldCharType="begin"/>
        </w:r>
        <w:r>
          <w:instrText xml:space="preserve"> PAGEREF _Toc24913 \h </w:instrText>
        </w:r>
        <w:r>
          <w:fldChar w:fldCharType="separate"/>
        </w:r>
        <w:r>
          <w:t>32</w:t>
        </w:r>
        <w:r>
          <w:fldChar w:fldCharType="end"/>
        </w:r>
      </w:hyperlink>
    </w:p>
    <w:p>
      <w:pPr>
        <w:pStyle w:val="TOC2"/>
        <w:tabs>
          <w:tab w:val="right" w:leader="dot" w:pos="8306"/>
        </w:tabs>
      </w:pPr>
      <w:hyperlink w:anchor="_Toc6953" w:history="1">
        <w:r>
          <w:rPr>
            <w:rFonts w:ascii="仿宋" w:eastAsia="仿宋" w:hAnsi="仿宋" w:cs="仿宋" w:hint="eastAsia"/>
            <w:lang w:eastAsia="zh-CN"/>
          </w:rPr>
          <w:t>(一)、医用中心吸引系统项目总投资估算</w:t>
        </w:r>
        <w:r>
          <w:tab/>
        </w:r>
        <w:r>
          <w:fldChar w:fldCharType="begin"/>
        </w:r>
        <w:r>
          <w:instrText xml:space="preserve"> PAGEREF _Toc6953 \h </w:instrText>
        </w:r>
        <w:r>
          <w:fldChar w:fldCharType="separate"/>
        </w:r>
        <w:r>
          <w:t>32</w:t>
        </w:r>
        <w:r>
          <w:fldChar w:fldCharType="end"/>
        </w:r>
      </w:hyperlink>
    </w:p>
    <w:p>
      <w:pPr>
        <w:pStyle w:val="TOC2"/>
        <w:tabs>
          <w:tab w:val="right" w:leader="dot" w:pos="8306"/>
        </w:tabs>
      </w:pPr>
      <w:hyperlink w:anchor="_Toc5332" w:history="1">
        <w:r>
          <w:rPr>
            <w:rFonts w:ascii="仿宋" w:eastAsia="仿宋" w:hAnsi="仿宋" w:cs="仿宋" w:hint="eastAsia"/>
            <w:lang w:eastAsia="zh-CN"/>
          </w:rPr>
          <w:t>(二)、资金筹措</w:t>
        </w:r>
        <w:r>
          <w:tab/>
        </w:r>
        <w:r>
          <w:fldChar w:fldCharType="begin"/>
        </w:r>
        <w:r>
          <w:instrText xml:space="preserve"> PAGEREF _Toc5332 \h </w:instrText>
        </w:r>
        <w:r>
          <w:fldChar w:fldCharType="separate"/>
        </w:r>
        <w:r>
          <w:t>33</w:t>
        </w:r>
        <w:r>
          <w:fldChar w:fldCharType="end"/>
        </w:r>
      </w:hyperlink>
    </w:p>
    <w:p>
      <w:pPr>
        <w:pStyle w:val="TOC1"/>
        <w:tabs>
          <w:tab w:val="right" w:leader="dot" w:pos="8306"/>
        </w:tabs>
      </w:pPr>
      <w:hyperlink w:anchor="_Toc2542" w:history="1">
        <w:r>
          <w:rPr>
            <w:rFonts w:ascii="仿宋" w:eastAsia="仿宋" w:hAnsi="仿宋" w:cs="仿宋" w:hint="eastAsia"/>
            <w:lang w:eastAsia="zh-CN"/>
          </w:rPr>
          <w:t>十、医用中心吸引系统项目技术管理</w:t>
        </w:r>
        <w:r>
          <w:tab/>
        </w:r>
        <w:r>
          <w:fldChar w:fldCharType="begin"/>
        </w:r>
        <w:r>
          <w:instrText xml:space="preserve"> PAGEREF _Toc2542 \h </w:instrText>
        </w:r>
        <w:r>
          <w:fldChar w:fldCharType="separate"/>
        </w:r>
        <w:r>
          <w:t>34</w:t>
        </w:r>
        <w:r>
          <w:fldChar w:fldCharType="end"/>
        </w:r>
      </w:hyperlink>
    </w:p>
    <w:p>
      <w:pPr>
        <w:pStyle w:val="TOC2"/>
        <w:tabs>
          <w:tab w:val="right" w:leader="dot" w:pos="8306"/>
        </w:tabs>
      </w:pPr>
      <w:hyperlink w:anchor="_Toc15682" w:history="1">
        <w:r>
          <w:rPr>
            <w:rFonts w:ascii="仿宋" w:eastAsia="仿宋" w:hAnsi="仿宋" w:cs="仿宋" w:hint="eastAsia"/>
            <w:lang w:eastAsia="zh-CN"/>
          </w:rPr>
          <w:t>(一)、技术方案选用方向</w:t>
        </w:r>
        <w:r>
          <w:tab/>
        </w:r>
        <w:r>
          <w:fldChar w:fldCharType="begin"/>
        </w:r>
        <w:r>
          <w:instrText xml:space="preserve"> PAGEREF _Toc15682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 w:history="1">
        <w:r>
          <w:rPr>
            <w:rFonts w:ascii="仿宋" w:eastAsia="仿宋" w:hAnsi="仿宋" w:cs="仿宋" w:hint="eastAsia"/>
            <w:lang w:eastAsia="zh-CN"/>
          </w:rPr>
          <w:t>(二)、工艺技术方案选用原则</w:t>
        </w:r>
        <w:r>
          <w:tab/>
        </w:r>
        <w:r>
          <w:fldChar w:fldCharType="begin"/>
        </w:r>
        <w:r>
          <w:instrText xml:space="preserve"> PAGEREF _Toc138 \h </w:instrText>
        </w:r>
        <w:r>
          <w:fldChar w:fldCharType="separate"/>
        </w:r>
        <w:r>
          <w:t>36</w:t>
        </w:r>
        <w:r>
          <w:fldChar w:fldCharType="end"/>
        </w:r>
      </w:hyperlink>
    </w:p>
    <w:p>
      <w:pPr>
        <w:pStyle w:val="TOC2"/>
        <w:tabs>
          <w:tab w:val="right" w:leader="dot" w:pos="8306"/>
        </w:tabs>
      </w:pPr>
      <w:hyperlink w:anchor="_Toc8019" w:history="1">
        <w:r>
          <w:rPr>
            <w:rFonts w:ascii="仿宋" w:eastAsia="仿宋" w:hAnsi="仿宋" w:cs="仿宋" w:hint="eastAsia"/>
            <w:lang w:eastAsia="zh-CN"/>
          </w:rPr>
          <w:t>(三)、工艺技术方案要求</w:t>
        </w:r>
        <w:r>
          <w:tab/>
        </w:r>
        <w:r>
          <w:fldChar w:fldCharType="begin"/>
        </w:r>
        <w:r>
          <w:instrText xml:space="preserve"> PAGEREF _Toc8019 \h </w:instrText>
        </w:r>
        <w:r>
          <w:fldChar w:fldCharType="separate"/>
        </w:r>
        <w:r>
          <w:t>38</w:t>
        </w:r>
        <w:r>
          <w:fldChar w:fldCharType="end"/>
        </w:r>
      </w:hyperlink>
    </w:p>
    <w:p>
      <w:pPr>
        <w:pStyle w:val="TOC1"/>
        <w:tabs>
          <w:tab w:val="right" w:leader="dot" w:pos="8306"/>
        </w:tabs>
      </w:pPr>
      <w:hyperlink w:anchor="_Toc18378" w:history="1">
        <w:r>
          <w:rPr>
            <w:rFonts w:ascii="仿宋" w:eastAsia="仿宋" w:hAnsi="仿宋" w:cs="仿宋" w:hint="eastAsia"/>
            <w:lang w:eastAsia="zh-CN"/>
          </w:rPr>
          <w:t>十一、医用中心吸引系统项目计划安排</w:t>
        </w:r>
        <w:r>
          <w:tab/>
        </w:r>
        <w:r>
          <w:fldChar w:fldCharType="begin"/>
        </w:r>
        <w:r>
          <w:instrText xml:space="preserve"> PAGEREF _Toc18378 \h </w:instrText>
        </w:r>
        <w:r>
          <w:fldChar w:fldCharType="separate"/>
        </w:r>
        <w:r>
          <w:t>40</w:t>
        </w:r>
        <w:r>
          <w:fldChar w:fldCharType="end"/>
        </w:r>
      </w:hyperlink>
    </w:p>
    <w:p>
      <w:pPr>
        <w:pStyle w:val="TOC2"/>
        <w:tabs>
          <w:tab w:val="right" w:leader="dot" w:pos="8306"/>
        </w:tabs>
      </w:pPr>
      <w:hyperlink w:anchor="_Toc17378" w:history="1">
        <w:r>
          <w:rPr>
            <w:rFonts w:ascii="仿宋" w:eastAsia="仿宋" w:hAnsi="仿宋" w:cs="仿宋" w:hint="eastAsia"/>
            <w:lang w:eastAsia="zh-CN"/>
          </w:rPr>
          <w:t>(一)、建设周期</w:t>
        </w:r>
        <w:r>
          <w:tab/>
        </w:r>
        <w:r>
          <w:fldChar w:fldCharType="begin"/>
        </w:r>
        <w:r>
          <w:instrText xml:space="preserve"> PAGEREF _Toc17378 \h </w:instrText>
        </w:r>
        <w:r>
          <w:fldChar w:fldCharType="separate"/>
        </w:r>
        <w:r>
          <w:t>40</w:t>
        </w:r>
        <w:r>
          <w:fldChar w:fldCharType="end"/>
        </w:r>
      </w:hyperlink>
    </w:p>
    <w:p>
      <w:pPr>
        <w:pStyle w:val="TOC2"/>
        <w:tabs>
          <w:tab w:val="right" w:leader="dot" w:pos="8306"/>
        </w:tabs>
      </w:pPr>
      <w:hyperlink w:anchor="_Toc9037" w:history="1">
        <w:r>
          <w:rPr>
            <w:rFonts w:ascii="仿宋" w:eastAsia="仿宋" w:hAnsi="仿宋" w:cs="仿宋" w:hint="eastAsia"/>
            <w:lang w:eastAsia="zh-CN"/>
          </w:rPr>
          <w:t>(二)、建设进度</w:t>
        </w:r>
        <w:r>
          <w:tab/>
        </w:r>
        <w:r>
          <w:fldChar w:fldCharType="begin"/>
        </w:r>
        <w:r>
          <w:instrText xml:space="preserve"> PAGEREF _Toc9037 \h </w:instrText>
        </w:r>
        <w:r>
          <w:fldChar w:fldCharType="separate"/>
        </w:r>
        <w:r>
          <w:t>41</w:t>
        </w:r>
        <w:r>
          <w:fldChar w:fldCharType="end"/>
        </w:r>
      </w:hyperlink>
    </w:p>
    <w:p>
      <w:pPr>
        <w:pStyle w:val="TOC2"/>
        <w:tabs>
          <w:tab w:val="right" w:leader="dot" w:pos="8306"/>
        </w:tabs>
      </w:pPr>
      <w:hyperlink w:anchor="_Toc11622" w:history="1">
        <w:r>
          <w:rPr>
            <w:rFonts w:ascii="仿宋" w:eastAsia="仿宋" w:hAnsi="仿宋" w:cs="仿宋" w:hint="eastAsia"/>
            <w:lang w:eastAsia="zh-CN"/>
          </w:rPr>
          <w:t>(三)、进度安排注意事项</w:t>
        </w:r>
        <w:r>
          <w:tab/>
        </w:r>
        <w:r>
          <w:fldChar w:fldCharType="begin"/>
        </w:r>
        <w:r>
          <w:instrText xml:space="preserve"> PAGEREF _Toc11622 \h </w:instrText>
        </w:r>
        <w:r>
          <w:fldChar w:fldCharType="separate"/>
        </w:r>
        <w:r>
          <w:t>42</w:t>
        </w:r>
        <w:r>
          <w:fldChar w:fldCharType="end"/>
        </w:r>
      </w:hyperlink>
    </w:p>
    <w:p>
      <w:pPr>
        <w:pStyle w:val="TOC2"/>
        <w:tabs>
          <w:tab w:val="right" w:leader="dot" w:pos="8306"/>
        </w:tabs>
      </w:pPr>
      <w:hyperlink w:anchor="_Toc27583" w:history="1">
        <w:r>
          <w:rPr>
            <w:rFonts w:ascii="仿宋" w:eastAsia="仿宋" w:hAnsi="仿宋" w:cs="仿宋" w:hint="eastAsia"/>
            <w:lang w:eastAsia="zh-CN"/>
          </w:rPr>
          <w:t>(四)、人力资源配置</w:t>
        </w:r>
        <w:r>
          <w:tab/>
        </w:r>
        <w:r>
          <w:fldChar w:fldCharType="begin"/>
        </w:r>
        <w:r>
          <w:instrText xml:space="preserve"> PAGEREF _Toc27583 \h </w:instrText>
        </w:r>
        <w:r>
          <w:fldChar w:fldCharType="separate"/>
        </w:r>
        <w:r>
          <w:t>44</w:t>
        </w:r>
        <w:r>
          <w:fldChar w:fldCharType="end"/>
        </w:r>
      </w:hyperlink>
    </w:p>
    <w:p>
      <w:pPr>
        <w:pStyle w:val="TOC1"/>
        <w:tabs>
          <w:tab w:val="right" w:leader="dot" w:pos="8306"/>
        </w:tabs>
      </w:pPr>
      <w:hyperlink w:anchor="_Toc22969" w:history="1">
        <w:r>
          <w:rPr>
            <w:rFonts w:ascii="仿宋" w:eastAsia="仿宋" w:hAnsi="仿宋" w:cs="仿宋" w:hint="eastAsia"/>
            <w:lang w:eastAsia="zh-CN"/>
          </w:rPr>
          <w:t>十二、医用中心吸引系统项目风险管理</w:t>
        </w:r>
        <w:r>
          <w:tab/>
        </w:r>
        <w:r>
          <w:fldChar w:fldCharType="begin"/>
        </w:r>
        <w:r>
          <w:instrText xml:space="preserve"> PAGEREF _Toc22969 \h </w:instrText>
        </w:r>
        <w:r>
          <w:fldChar w:fldCharType="separate"/>
        </w:r>
        <w:r>
          <w:t>45</w:t>
        </w:r>
        <w:r>
          <w:fldChar w:fldCharType="end"/>
        </w:r>
      </w:hyperlink>
    </w:p>
    <w:p>
      <w:pPr>
        <w:pStyle w:val="TOC2"/>
        <w:tabs>
          <w:tab w:val="right" w:leader="dot" w:pos="8306"/>
        </w:tabs>
      </w:pPr>
      <w:hyperlink w:anchor="_Toc6118" w:history="1">
        <w:r>
          <w:rPr>
            <w:rFonts w:ascii="仿宋" w:eastAsia="仿宋" w:hAnsi="仿宋" w:cs="仿宋" w:hint="eastAsia"/>
            <w:lang w:eastAsia="zh-CN"/>
          </w:rPr>
          <w:t>(一)、风险识别与评估</w:t>
        </w:r>
        <w:r>
          <w:tab/>
        </w:r>
        <w:r>
          <w:fldChar w:fldCharType="begin"/>
        </w:r>
        <w:r>
          <w:instrText xml:space="preserve"> PAGEREF _Toc6118 \h </w:instrText>
        </w:r>
        <w:r>
          <w:fldChar w:fldCharType="separate"/>
        </w:r>
        <w:r>
          <w:t>45</w:t>
        </w:r>
        <w:r>
          <w:fldChar w:fldCharType="end"/>
        </w:r>
      </w:hyperlink>
    </w:p>
    <w:p>
      <w:pPr>
        <w:pStyle w:val="TOC2"/>
        <w:tabs>
          <w:tab w:val="right" w:leader="dot" w:pos="8306"/>
        </w:tabs>
      </w:pPr>
      <w:hyperlink w:anchor="_Toc31616" w:history="1">
        <w:r>
          <w:rPr>
            <w:rFonts w:ascii="仿宋" w:eastAsia="仿宋" w:hAnsi="仿宋" w:cs="仿宋" w:hint="eastAsia"/>
            <w:lang w:eastAsia="zh-CN"/>
          </w:rPr>
          <w:t>(二)、风险应对策略</w:t>
        </w:r>
        <w:r>
          <w:tab/>
        </w:r>
        <w:r>
          <w:fldChar w:fldCharType="begin"/>
        </w:r>
        <w:r>
          <w:instrText xml:space="preserve"> PAGEREF _Toc31616 \h </w:instrText>
        </w:r>
        <w:r>
          <w:fldChar w:fldCharType="separate"/>
        </w:r>
        <w:r>
          <w:t>46</w:t>
        </w:r>
        <w:r>
          <w:fldChar w:fldCharType="end"/>
        </w:r>
      </w:hyperlink>
    </w:p>
    <w:p>
      <w:pPr>
        <w:pStyle w:val="TOC2"/>
        <w:tabs>
          <w:tab w:val="right" w:leader="dot" w:pos="8306"/>
        </w:tabs>
      </w:pPr>
      <w:hyperlink w:anchor="_Toc4866" w:history="1">
        <w:r>
          <w:rPr>
            <w:rFonts w:ascii="仿宋" w:eastAsia="仿宋" w:hAnsi="仿宋" w:cs="仿宋" w:hint="eastAsia"/>
            <w:lang w:eastAsia="zh-CN"/>
          </w:rPr>
          <w:t>(三)、风险监控与控制</w:t>
        </w:r>
        <w:r>
          <w:tab/>
        </w:r>
        <w:r>
          <w:fldChar w:fldCharType="begin"/>
        </w:r>
        <w:r>
          <w:instrText xml:space="preserve"> PAGEREF _Toc4866 \h </w:instrText>
        </w:r>
        <w:r>
          <w:fldChar w:fldCharType="separate"/>
        </w:r>
        <w:r>
          <w:t>48</w:t>
        </w:r>
        <w:r>
          <w:fldChar w:fldCharType="end"/>
        </w:r>
      </w:hyperlink>
    </w:p>
    <w:p>
      <w:pPr>
        <w:pStyle w:val="TOC1"/>
        <w:tabs>
          <w:tab w:val="right" w:leader="dot" w:pos="8306"/>
        </w:tabs>
      </w:pPr>
      <w:hyperlink w:anchor="_Toc28535" w:history="1">
        <w:r>
          <w:rPr>
            <w:rFonts w:ascii="仿宋" w:eastAsia="仿宋" w:hAnsi="仿宋" w:cs="仿宋" w:hint="eastAsia"/>
            <w:lang w:eastAsia="zh-CN"/>
          </w:rPr>
          <w:t>十三、利益相关者分析与沟通计划</w:t>
        </w:r>
        <w:r>
          <w:tab/>
        </w:r>
        <w:r>
          <w:fldChar w:fldCharType="begin"/>
        </w:r>
        <w:r>
          <w:instrText xml:space="preserve"> PAGEREF _Toc28535 \h </w:instrText>
        </w:r>
        <w:r>
          <w:fldChar w:fldCharType="separate"/>
        </w:r>
        <w:r>
          <w:t>49</w:t>
        </w:r>
        <w:r>
          <w:fldChar w:fldCharType="end"/>
        </w:r>
      </w:hyperlink>
    </w:p>
    <w:p>
      <w:pPr>
        <w:pStyle w:val="TOC2"/>
        <w:tabs>
          <w:tab w:val="right" w:leader="dot" w:pos="8306"/>
        </w:tabs>
      </w:pPr>
      <w:hyperlink w:anchor="_Toc29529" w:history="1">
        <w:r>
          <w:rPr>
            <w:rFonts w:ascii="仿宋" w:eastAsia="仿宋" w:hAnsi="仿宋" w:cs="仿宋" w:hint="eastAsia"/>
            <w:lang w:eastAsia="zh-CN"/>
          </w:rPr>
          <w:t>(一)、利益相关者分析</w:t>
        </w:r>
        <w:r>
          <w:tab/>
        </w:r>
        <w:r>
          <w:fldChar w:fldCharType="begin"/>
        </w:r>
        <w:r>
          <w:instrText xml:space="preserve"> PAGEREF _Toc29529 \h </w:instrText>
        </w:r>
        <w:r>
          <w:fldChar w:fldCharType="separate"/>
        </w:r>
        <w:r>
          <w:t>49</w:t>
        </w:r>
        <w:r>
          <w:fldChar w:fldCharType="end"/>
        </w:r>
      </w:hyperlink>
    </w:p>
    <w:p>
      <w:pPr>
        <w:pStyle w:val="TOC2"/>
        <w:tabs>
          <w:tab w:val="right" w:leader="dot" w:pos="8306"/>
        </w:tabs>
      </w:pPr>
      <w:hyperlink w:anchor="_Toc21861" w:history="1">
        <w:r>
          <w:rPr>
            <w:rFonts w:ascii="仿宋" w:eastAsia="仿宋" w:hAnsi="仿宋" w:cs="仿宋" w:hint="eastAsia"/>
            <w:lang w:eastAsia="zh-CN"/>
          </w:rPr>
          <w:t>(二)、沟通计划</w:t>
        </w:r>
        <w:r>
          <w:tab/>
        </w:r>
        <w:r>
          <w:fldChar w:fldCharType="begin"/>
        </w:r>
        <w:r>
          <w:instrText xml:space="preserve"> PAGEREF _Toc21861 \h </w:instrText>
        </w:r>
        <w:r>
          <w:fldChar w:fldCharType="separate"/>
        </w:r>
        <w:r>
          <w:t>50</w:t>
        </w:r>
        <w:r>
          <w:fldChar w:fldCharType="end"/>
        </w:r>
      </w:hyperlink>
    </w:p>
    <w:p>
      <w:pPr>
        <w:pStyle w:val="TOC1"/>
        <w:tabs>
          <w:tab w:val="right" w:leader="dot" w:pos="8306"/>
        </w:tabs>
      </w:pPr>
      <w:hyperlink w:anchor="_Toc31196" w:history="1">
        <w:r>
          <w:rPr>
            <w:rFonts w:ascii="仿宋" w:eastAsia="仿宋" w:hAnsi="仿宋" w:cs="仿宋" w:hint="eastAsia"/>
            <w:lang w:eastAsia="zh-CN"/>
          </w:rPr>
          <w:t>十四、供应链管理</w:t>
        </w:r>
        <w:r>
          <w:tab/>
        </w:r>
        <w:r>
          <w:fldChar w:fldCharType="begin"/>
        </w:r>
        <w:r>
          <w:instrText xml:space="preserve"> PAGEREF _Toc31196 \h </w:instrText>
        </w:r>
        <w:r>
          <w:fldChar w:fldCharType="separate"/>
        </w:r>
        <w:r>
          <w:t>51</w:t>
        </w:r>
        <w:r>
          <w:fldChar w:fldCharType="end"/>
        </w:r>
      </w:hyperlink>
    </w:p>
    <w:p>
      <w:pPr>
        <w:pStyle w:val="TOC2"/>
        <w:tabs>
          <w:tab w:val="right" w:leader="dot" w:pos="8306"/>
        </w:tabs>
      </w:pPr>
      <w:hyperlink w:anchor="_Toc12691" w:history="1">
        <w:r>
          <w:rPr>
            <w:rFonts w:ascii="仿宋" w:eastAsia="仿宋" w:hAnsi="仿宋" w:cs="仿宋" w:hint="eastAsia"/>
            <w:lang w:eastAsia="zh-CN"/>
          </w:rPr>
          <w:t>(一)、供应链战略规划</w:t>
        </w:r>
        <w:r>
          <w:tab/>
        </w:r>
        <w:r>
          <w:fldChar w:fldCharType="begin"/>
        </w:r>
        <w:r>
          <w:instrText xml:space="preserve"> PAGEREF _Toc12691 \h </w:instrText>
        </w:r>
        <w:r>
          <w:fldChar w:fldCharType="separate"/>
        </w:r>
        <w:r>
          <w:t>51</w:t>
        </w:r>
        <w:r>
          <w:fldChar w:fldCharType="end"/>
        </w:r>
      </w:hyperlink>
    </w:p>
    <w:p>
      <w:pPr>
        <w:pStyle w:val="TOC2"/>
        <w:tabs>
          <w:tab w:val="right" w:leader="dot" w:pos="8306"/>
        </w:tabs>
      </w:pPr>
      <w:hyperlink w:anchor="_Toc19534" w:history="1">
        <w:r>
          <w:rPr>
            <w:rFonts w:ascii="仿宋" w:eastAsia="仿宋" w:hAnsi="仿宋" w:cs="仿宋" w:hint="eastAsia"/>
            <w:lang w:eastAsia="zh-CN"/>
          </w:rPr>
          <w:t>(二)、供应商选择与合作</w:t>
        </w:r>
        <w:r>
          <w:tab/>
        </w:r>
        <w:r>
          <w:fldChar w:fldCharType="begin"/>
        </w:r>
        <w:r>
          <w:instrText xml:space="preserve"> PAGEREF _Toc19534 \h </w:instrText>
        </w:r>
        <w:r>
          <w:fldChar w:fldCharType="separate"/>
        </w:r>
        <w:r>
          <w:t>53</w:t>
        </w:r>
        <w:r>
          <w:fldChar w:fldCharType="end"/>
        </w:r>
      </w:hyperlink>
    </w:p>
    <w:p>
      <w:pPr>
        <w:pStyle w:val="TOC2"/>
        <w:tabs>
          <w:tab w:val="right" w:leader="dot" w:pos="8306"/>
        </w:tabs>
      </w:pPr>
      <w:hyperlink w:anchor="_Toc25322" w:history="1">
        <w:r>
          <w:rPr>
            <w:rFonts w:ascii="仿宋" w:eastAsia="仿宋" w:hAnsi="仿宋" w:cs="仿宋" w:hint="eastAsia"/>
            <w:lang w:eastAsia="zh-CN"/>
          </w:rPr>
          <w:t>(三)、物流与库存管理</w:t>
        </w:r>
        <w:r>
          <w:tab/>
        </w:r>
        <w:r>
          <w:fldChar w:fldCharType="begin"/>
        </w:r>
        <w:r>
          <w:instrText xml:space="preserve"> PAGEREF _Toc25322 \h </w:instrText>
        </w:r>
        <w:r>
          <w:fldChar w:fldCharType="separate"/>
        </w:r>
        <w:r>
          <w:t>54</w:t>
        </w:r>
        <w:r>
          <w:fldChar w:fldCharType="end"/>
        </w:r>
      </w:hyperlink>
    </w:p>
    <w:p>
      <w:pPr>
        <w:pStyle w:val="TOC1"/>
        <w:tabs>
          <w:tab w:val="right" w:leader="dot" w:pos="8306"/>
        </w:tabs>
      </w:pPr>
      <w:hyperlink w:anchor="_Toc9562" w:history="1">
        <w:r>
          <w:rPr>
            <w:rFonts w:ascii="仿宋" w:eastAsia="仿宋" w:hAnsi="仿宋" w:cs="仿宋" w:hint="eastAsia"/>
            <w:lang w:eastAsia="zh-CN"/>
          </w:rPr>
          <w:t>十五、营销与推广策略</w:t>
        </w:r>
        <w:r>
          <w:tab/>
        </w:r>
        <w:r>
          <w:fldChar w:fldCharType="begin"/>
        </w:r>
        <w:r>
          <w:instrText xml:space="preserve"> PAGEREF _Toc9562 \h </w:instrText>
        </w:r>
        <w:r>
          <w:fldChar w:fldCharType="separate"/>
        </w:r>
        <w:r>
          <w:t>55</w:t>
        </w:r>
        <w:r>
          <w:fldChar w:fldCharType="end"/>
        </w:r>
      </w:hyperlink>
    </w:p>
    <w:p>
      <w:pPr>
        <w:pStyle w:val="TOC2"/>
        <w:tabs>
          <w:tab w:val="right" w:leader="dot" w:pos="8306"/>
        </w:tabs>
      </w:pPr>
      <w:hyperlink w:anchor="_Toc23345" w:history="1">
        <w:r>
          <w:rPr>
            <w:rFonts w:ascii="仿宋" w:eastAsia="仿宋" w:hAnsi="仿宋" w:cs="仿宋" w:hint="eastAsia"/>
            <w:lang w:eastAsia="zh-CN"/>
          </w:rPr>
          <w:t>(一)、产品/服务定位与特点</w:t>
        </w:r>
        <w:r>
          <w:tab/>
        </w:r>
        <w:r>
          <w:fldChar w:fldCharType="begin"/>
        </w:r>
        <w:r>
          <w:instrText xml:space="preserve"> PAGEREF _Toc23345 \h </w:instrText>
        </w:r>
        <w:r>
          <w:fldChar w:fldCharType="separate"/>
        </w:r>
        <w:r>
          <w:t>55</w:t>
        </w:r>
        <w:r>
          <w:fldChar w:fldCharType="end"/>
        </w:r>
      </w:hyperlink>
    </w:p>
    <w:p>
      <w:pPr>
        <w:pStyle w:val="TOC2"/>
        <w:tabs>
          <w:tab w:val="right" w:leader="dot" w:pos="8306"/>
        </w:tabs>
      </w:pPr>
      <w:hyperlink w:anchor="_Toc21096" w:history="1">
        <w:r>
          <w:rPr>
            <w:rFonts w:ascii="仿宋" w:eastAsia="仿宋" w:hAnsi="仿宋" w:cs="仿宋" w:hint="eastAsia"/>
            <w:lang w:eastAsia="zh-CN"/>
          </w:rPr>
          <w:t>(二)、市场定位与竞争分析</w:t>
        </w:r>
        <w:r>
          <w:tab/>
        </w:r>
        <w:r>
          <w:fldChar w:fldCharType="begin"/>
        </w:r>
        <w:r>
          <w:instrText xml:space="preserve"> PAGEREF _Toc21096 \h </w:instrText>
        </w:r>
        <w:r>
          <w:fldChar w:fldCharType="separate"/>
        </w:r>
        <w:r>
          <w:t>57</w:t>
        </w:r>
        <w:r>
          <w:fldChar w:fldCharType="end"/>
        </w:r>
      </w:hyperlink>
    </w:p>
    <w:p>
      <w:pPr>
        <w:pStyle w:val="TOC2"/>
        <w:tabs>
          <w:tab w:val="right" w:leader="dot" w:pos="8306"/>
        </w:tabs>
      </w:pPr>
      <w:hyperlink w:anchor="_Toc12796" w:history="1">
        <w:r>
          <w:rPr>
            <w:rFonts w:ascii="仿宋" w:eastAsia="仿宋" w:hAnsi="仿宋" w:cs="仿宋" w:hint="eastAsia"/>
            <w:lang w:eastAsia="zh-CN"/>
          </w:rPr>
          <w:t>(三)、营销渠道与策略</w:t>
        </w:r>
        <w:r>
          <w:tab/>
        </w:r>
        <w:r>
          <w:fldChar w:fldCharType="begin"/>
        </w:r>
        <w:r>
          <w:instrText xml:space="preserve"> PAGEREF _Toc12796 \h </w:instrText>
        </w:r>
        <w:r>
          <w:fldChar w:fldCharType="separate"/>
        </w:r>
        <w:r>
          <w:t>58</w:t>
        </w:r>
        <w:r>
          <w:fldChar w:fldCharType="end"/>
        </w:r>
      </w:hyperlink>
    </w:p>
    <w:p>
      <w:pPr>
        <w:pStyle w:val="TOC2"/>
        <w:tabs>
          <w:tab w:val="right" w:leader="dot" w:pos="8306"/>
        </w:tabs>
      </w:pPr>
      <w:hyperlink w:anchor="_Toc21829" w:history="1">
        <w:r>
          <w:rPr>
            <w:rFonts w:ascii="仿宋" w:eastAsia="仿宋" w:hAnsi="仿宋" w:cs="仿宋" w:hint="eastAsia"/>
            <w:lang w:eastAsia="zh-CN"/>
          </w:rPr>
          <w:t>(四)、推广与宣传活动</w:t>
        </w:r>
        <w:r>
          <w:tab/>
        </w:r>
        <w:r>
          <w:fldChar w:fldCharType="begin"/>
        </w:r>
        <w:r>
          <w:instrText xml:space="preserve"> PAGEREF _Toc21829 \h </w:instrText>
        </w:r>
        <w:r>
          <w:fldChar w:fldCharType="separate"/>
        </w:r>
        <w:r>
          <w:t>59</w:t>
        </w:r>
        <w:r>
          <w:fldChar w:fldCharType="end"/>
        </w:r>
      </w:hyperlink>
    </w:p>
    <w:p>
      <w:pPr>
        <w:pStyle w:val="TOC1"/>
        <w:tabs>
          <w:tab w:val="right" w:leader="dot" w:pos="8306"/>
        </w:tabs>
      </w:pPr>
      <w:hyperlink w:anchor="_Toc12361" w:history="1">
        <w:r>
          <w:rPr>
            <w:rFonts w:ascii="仿宋" w:eastAsia="仿宋" w:hAnsi="仿宋" w:cs="仿宋" w:hint="eastAsia"/>
            <w:lang w:eastAsia="zh-CN"/>
          </w:rPr>
          <w:t>十六、医用中心吸引系统项目工程方案分析</w:t>
        </w:r>
        <w:r>
          <w:tab/>
        </w:r>
        <w:r>
          <w:fldChar w:fldCharType="begin"/>
        </w:r>
        <w:r>
          <w:instrText xml:space="preserve"> PAGEREF _Toc12361 \h </w:instrText>
        </w:r>
        <w:r>
          <w:fldChar w:fldCharType="separate"/>
        </w:r>
        <w:r>
          <w:t>64</w:t>
        </w:r>
        <w:r>
          <w:fldChar w:fldCharType="end"/>
        </w:r>
      </w:hyperlink>
    </w:p>
    <w:p>
      <w:pPr>
        <w:pStyle w:val="TOC2"/>
        <w:tabs>
          <w:tab w:val="right" w:leader="dot" w:pos="8306"/>
        </w:tabs>
      </w:pPr>
      <w:hyperlink w:anchor="_Toc28627" w:history="1">
        <w:r>
          <w:rPr>
            <w:rFonts w:ascii="仿宋" w:eastAsia="仿宋" w:hAnsi="仿宋" w:cs="仿宋" w:hint="eastAsia"/>
            <w:lang w:eastAsia="zh-CN"/>
          </w:rPr>
          <w:t>(一)、建筑工程设计原则</w:t>
        </w:r>
        <w:r>
          <w:tab/>
        </w:r>
        <w:r>
          <w:fldChar w:fldCharType="begin"/>
        </w:r>
        <w:r>
          <w:instrText xml:space="preserve"> PAGEREF _Toc28627 \h </w:instrText>
        </w:r>
        <w:r>
          <w:fldChar w:fldCharType="separate"/>
        </w:r>
        <w:r>
          <w:t>64</w:t>
        </w:r>
        <w:r>
          <w:fldChar w:fldCharType="end"/>
        </w:r>
      </w:hyperlink>
    </w:p>
    <w:p>
      <w:pPr>
        <w:pStyle w:val="TOC2"/>
        <w:tabs>
          <w:tab w:val="right" w:leader="dot" w:pos="8306"/>
        </w:tabs>
      </w:pPr>
      <w:hyperlink w:anchor="_Toc8676" w:history="1">
        <w:r>
          <w:rPr>
            <w:rFonts w:ascii="仿宋" w:eastAsia="仿宋" w:hAnsi="仿宋" w:cs="仿宋" w:hint="eastAsia"/>
            <w:lang w:eastAsia="zh-CN"/>
          </w:rPr>
          <w:t>(二)、土建工程建设指标</w:t>
        </w:r>
        <w:r>
          <w:tab/>
        </w:r>
        <w:r>
          <w:fldChar w:fldCharType="begin"/>
        </w:r>
        <w:r>
          <w:instrText xml:space="preserve"> PAGEREF _Toc8676 \h </w:instrText>
        </w:r>
        <w:r>
          <w:fldChar w:fldCharType="separate"/>
        </w:r>
        <w:r>
          <w:t>68</w:t>
        </w:r>
        <w:r>
          <w:fldChar w:fldCharType="end"/>
        </w:r>
      </w:hyperlink>
    </w:p>
    <w:p>
      <w:pPr>
        <w:pStyle w:val="TOC1"/>
        <w:tabs>
          <w:tab w:val="right" w:leader="dot" w:pos="8306"/>
        </w:tabs>
      </w:pPr>
      <w:hyperlink w:anchor="_Toc21076" w:history="1">
        <w:r>
          <w:rPr>
            <w:rFonts w:ascii="仿宋" w:eastAsia="仿宋" w:hAnsi="仿宋" w:cs="仿宋" w:hint="eastAsia"/>
            <w:lang w:eastAsia="zh-CN"/>
          </w:rPr>
          <w:t>十七、医用中心吸引系统项目实施时间节点</w:t>
        </w:r>
        <w:r>
          <w:tab/>
        </w:r>
        <w:r>
          <w:fldChar w:fldCharType="begin"/>
        </w:r>
        <w:r>
          <w:instrText xml:space="preserve"> PAGEREF _Toc21076 \h </w:instrText>
        </w:r>
        <w:r>
          <w:fldChar w:fldCharType="separate"/>
        </w:r>
        <w:r>
          <w:t>69</w:t>
        </w:r>
        <w:r>
          <w:fldChar w:fldCharType="end"/>
        </w:r>
      </w:hyperlink>
    </w:p>
    <w:p>
      <w:pPr>
        <w:pStyle w:val="TOC2"/>
        <w:tabs>
          <w:tab w:val="right" w:leader="dot" w:pos="8306"/>
        </w:tabs>
      </w:pPr>
      <w:hyperlink w:anchor="_Toc25350" w:history="1">
        <w:r>
          <w:rPr>
            <w:rFonts w:ascii="仿宋" w:eastAsia="仿宋" w:hAnsi="仿宋" w:cs="仿宋" w:hint="eastAsia"/>
            <w:lang w:eastAsia="zh-CN"/>
          </w:rPr>
          <w:t>(一)、医用中心吸引系统项目启动阶段时间节点</w:t>
        </w:r>
        <w:r>
          <w:tab/>
        </w:r>
        <w:r>
          <w:fldChar w:fldCharType="begin"/>
        </w:r>
        <w:r>
          <w:instrText xml:space="preserve"> PAGEREF _Toc25350 \h </w:instrText>
        </w:r>
        <w:r>
          <w:fldChar w:fldCharType="separate"/>
        </w:r>
        <w:r>
          <w:t>69</w:t>
        </w:r>
        <w:r>
          <w:fldChar w:fldCharType="end"/>
        </w:r>
      </w:hyperlink>
    </w:p>
    <w:p>
      <w:pPr>
        <w:pStyle w:val="TOC2"/>
        <w:tabs>
          <w:tab w:val="right" w:leader="dot" w:pos="8306"/>
        </w:tabs>
      </w:pPr>
      <w:hyperlink w:anchor="_Toc10524" w:history="1">
        <w:r>
          <w:rPr>
            <w:rFonts w:ascii="仿宋" w:eastAsia="仿宋" w:hAnsi="仿宋" w:cs="仿宋" w:hint="eastAsia"/>
            <w:lang w:eastAsia="zh-CN"/>
          </w:rPr>
          <w:t>(二)、医用中心吸引系统项目执行阶段时间节点</w:t>
        </w:r>
        <w:r>
          <w:tab/>
        </w:r>
        <w:r>
          <w:fldChar w:fldCharType="begin"/>
        </w:r>
        <w:r>
          <w:instrText xml:space="preserve"> PAGEREF _Toc10524 \h </w:instrText>
        </w:r>
        <w:r>
          <w:fldChar w:fldCharType="separate"/>
        </w:r>
        <w:r>
          <w:t>71</w:t>
        </w:r>
        <w:r>
          <w:fldChar w:fldCharType="end"/>
        </w:r>
      </w:hyperlink>
    </w:p>
    <w:p>
      <w:pPr>
        <w:pStyle w:val="TOC2"/>
        <w:tabs>
          <w:tab w:val="right" w:leader="dot" w:pos="8306"/>
        </w:tabs>
      </w:pPr>
      <w:hyperlink w:anchor="_Toc5065" w:history="1">
        <w:r>
          <w:rPr>
            <w:rFonts w:ascii="仿宋" w:eastAsia="仿宋" w:hAnsi="仿宋" w:cs="仿宋" w:hint="eastAsia"/>
            <w:lang w:eastAsia="zh-CN"/>
          </w:rPr>
          <w:t>(三)、医用中心吸引系统项目完成阶段时间节点</w:t>
        </w:r>
        <w:r>
          <w:tab/>
        </w:r>
        <w:r>
          <w:fldChar w:fldCharType="begin"/>
        </w:r>
        <w:r>
          <w:instrText xml:space="preserve"> PAGEREF _Toc5065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41"/>
      <w:r>
        <w:rPr>
          <w:rFonts w:ascii="仿宋" w:eastAsia="仿宋" w:hAnsi="仿宋" w:cs="仿宋" w:hint="eastAsia"/>
          <w:sz w:val="28"/>
          <w:lang w:eastAsia="zh-CN"/>
        </w:rPr>
        <w:t>一、医用中心吸引系统项目选址可行性分析</w:t>
      </w:r>
      <w:bookmarkEnd w:id="2"/>
    </w:p>
    <w:p>
      <w:pPr>
        <w:pStyle w:val="Heading2"/>
        <w:rPr>
          <w:rFonts w:ascii="仿宋" w:eastAsia="仿宋" w:hAnsi="仿宋" w:cs="仿宋" w:hint="eastAsia"/>
          <w:lang w:eastAsia="zh-CN"/>
        </w:rPr>
      </w:pPr>
      <w:bookmarkStart w:id="3" w:name="_Toc8108"/>
      <w:r>
        <w:rPr>
          <w:rFonts w:ascii="仿宋" w:eastAsia="仿宋" w:hAnsi="仿宋" w:cs="仿宋" w:hint="eastAsia"/>
          <w:lang w:eastAsia="zh-CN"/>
        </w:rPr>
        <w:t>(一)、医用中心吸引系统项目选址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该医用中心吸引系统项目选址位于XX省XX市XX区XXX街道</w:t>
      </w:r>
    </w:p>
    <w:p>
      <w:pPr>
        <w:pStyle w:val="Heading2"/>
        <w:ind w:firstLine="560" w:firstLineChars="200"/>
        <w:rPr>
          <w:rFonts w:ascii="仿宋" w:eastAsia="仿宋" w:hAnsi="仿宋" w:cs="仿宋" w:hint="eastAsia"/>
          <w:sz w:val="28"/>
          <w:lang w:eastAsia="zh-CN"/>
        </w:rPr>
      </w:pPr>
      <w:bookmarkStart w:id="4" w:name="_Toc130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中心吸引系统项目的征地面积将根据医用中心吸引系统项目的实际规模和需求进行精确规划。具体面积XXX平方米，旨在确保医用中心吸引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净用地面积是在征地面积基础上去除不可利用面积后的实际可开发用地。具体面积XXX平方米，考虑到环保、交通、安全等多方面因素，以确保医用中心吸引系统项目在整体利用效率上达到最优。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医用中心吸引系统项目计划建设的建筑总规模具体面积XXX平方米。这一规模的确定综合考虑了医用中心吸引系统项目的性质、规模，以及城市规划的相关要求，确保建筑布局与周边环境协调一致。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绿地率是医用中心吸引系统项目用地中被规划为绿地的比例。具体面积XXX平方米，旨在通过合理规划绿地，改善医用中心吸引系统项目周边环境，提升居民生活质量，并符合城市整体绿化规划。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容积率是用地上可以建设的建筑总体积与用地面积之比。具体面积XXX，通过合理的容积率规划，确保医用中心吸引系统项目建筑规模与周边环境和谐共生。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中心吸引系统项目选址与当地城市规划相一致，具体面积XXX平方米。通过与城市规划部门深入沟通，确保医用中心吸引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中心吸引系统项目选址符合当地产业政策，具体面积XXX平方米。这包括医用中心吸引系统项目对当地经济的促进作用，以及对相关产业的带动效应，确保医用中心吸引系统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用地总体要求必须符合环保和可持续发展的原则，具体面积XXX平方米。通过采用绿色建筑设计、节能减排等措施，确保医用中心吸引系统项目在建设和运营过程中对环境的影响最小化，达到可持续发展的要求。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确保医用中心吸引系统项目选址具备必要的公共设施配套，具体面积XXX平方米。这包括交通便利性、教育、医疗等基础设施，以提高居民生活品质，使得医用中心吸引系统项目选址更具吸引力。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考虑用地总体要求对当地社会稳定性的影响，具体面积XXX平方米。通过深入了解当地社区反馈，确保医用中心吸引系统项目的选址和建设过程对当地社会和谐稳定产生积极作用。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中心吸引系统项目选址不仅符合法规和规划，还在实际操作中具有可行性。这一全面规划将为医用中心吸引系统项目的成功实施提供坚实的基础，确保医用中心吸引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9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中心吸引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中心吸引系统项目的设备规划和空间设计中，我们将采取灵活设备布局的措施。设备布局将根据实际需求进行灵活设计，避免不必要的浪费。通过合理规划设备摆放位置，我们将提高设备的利用率，减少设备间距，以确保医用中心吸引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中心吸引系统项目内部引入共享设施的概念，例如共享会议室、办公区等。通过这种方式，我们可以减少对资源的重复建设，提高资源共享效率，从而减小医用中心吸引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3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医用中心吸引系统项目的总图布置中，我们将不同功能区域进行明确的规划，以最大程度满足医用中心吸引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1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中心吸引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中心吸引系统项目对环境的影响是综合评价的重要因素之一。我们将详细考虑选址周边的自然环境、生态保护区、水源地等情况，确保医用中心吸引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对选址的评价还需充分考虑当地政府的产业政策和法规。我们将详细了解医用中心吸引系统项目所在地的相关政策，确保医用中心吸引系统项目的规划和运营与当地法规相符，降低不必要的法律风险。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考虑到社会稳定性对企业运营的重要性，我们将评估选址地区的社会安全情况、劳工关系、社区反馈等方面，以确保医用中心吸引系统项目的建设和运营不会受到社会稳定性的负面影响。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最后，我们将综合考虑用地成本，包括土地购置费用、土地开发成本等。通过对用地成本的详细评估，我们能够做出更为精确的经济效益分析，为医用中心吸引系统项目的投资决策提供有力支持。</w:t>
      </w:r>
    </w:p>
    <w:p>
      <w:pPr>
        <w:pStyle w:val="Heading1"/>
        <w:ind w:firstLine="560" w:firstLineChars="200"/>
        <w:rPr>
          <w:rFonts w:ascii="仿宋" w:eastAsia="仿宋" w:hAnsi="仿宋" w:cs="仿宋" w:hint="eastAsia"/>
          <w:sz w:val="28"/>
          <w:lang w:eastAsia="zh-CN"/>
        </w:rPr>
      </w:pPr>
      <w:bookmarkStart w:id="8" w:name="_Toc15077"/>
      <w:r>
        <w:rPr>
          <w:rFonts w:ascii="仿宋" w:eastAsia="仿宋" w:hAnsi="仿宋" w:cs="仿宋" w:hint="eastAsia"/>
          <w:sz w:val="28"/>
          <w:lang w:eastAsia="zh-CN"/>
        </w:rPr>
        <w:t>二、医用中心吸引系统项目建设背景及必要性分析</w:t>
      </w:r>
      <w:bookmarkEnd w:id="8"/>
    </w:p>
    <w:p>
      <w:pPr>
        <w:pStyle w:val="Heading2"/>
        <w:rPr>
          <w:rFonts w:ascii="仿宋" w:eastAsia="仿宋" w:hAnsi="仿宋" w:cs="仿宋" w:hint="eastAsia"/>
          <w:lang w:eastAsia="zh-CN"/>
        </w:rPr>
      </w:pPr>
      <w:bookmarkStart w:id="9" w:name="_Toc13147"/>
      <w:r>
        <w:rPr>
          <w:rFonts w:ascii="仿宋" w:eastAsia="仿宋" w:hAnsi="仿宋" w:cs="仿宋" w:hint="eastAsia"/>
          <w:lang w:eastAsia="zh-CN"/>
        </w:rPr>
        <w:t>(一)、医用中心吸引系统项目背景分析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中心吸引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中心吸引系统项目在这个潮流中的定位。同时，我们将关注行业内涌现的新兴机遇，以便医用中心吸引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中心吸引系统项目提供了强大的发展动力。我们将聚焦于行业内最新的技术发展趋势，包括但不限于人工智能、大数据分析、物联网等领域。通过深度的技术研究，我们将确保医用中心吸引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中心吸引系统项目发展的源泉。我们将投入更多的精力对市场需求进行深入剖析，超越表面的需求，深入挖掘潜在的市场痛点和机遇。通过对市场需求的细致了解，医用中心吸引系统项目将更有针对性地设计解决方案，满足市场的多样化需求，从而更好地促进医用中心吸引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中心吸引系统项目战略至关重要。我们将对竞争态势进行更为深入的分析，包括但不限于市场份额、产品特点、客户满意度等多个维度。通过深度的竞争分析，医用中心吸引系统项目将能够更准确地把握市场脉搏，制定具有竞争力的医用中心吸引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中心吸引系统项目的发展具有直接的影响。我们将进行更为全面的法规和政策分析，了解行业发展中的潜在法律风险和合规挑战。通过充分了解和遵守相关法规，医用中心吸引系统项目将确保在法律框架内合法合规运营，为医用中心吸引系统项目的稳健发展提供有力支持。</w:t>
      </w:r>
    </w:p>
    <w:p>
      <w:pPr>
        <w:pStyle w:val="Heading2"/>
        <w:ind w:firstLine="560" w:firstLineChars="200"/>
        <w:rPr>
          <w:rFonts w:ascii="仿宋" w:eastAsia="仿宋" w:hAnsi="仿宋" w:cs="仿宋" w:hint="eastAsia"/>
          <w:sz w:val="28"/>
          <w:lang w:eastAsia="zh-CN"/>
        </w:rPr>
      </w:pPr>
      <w:bookmarkStart w:id="10" w:name="_Toc22858"/>
      <w:r>
        <w:rPr>
          <w:rFonts w:ascii="仿宋" w:eastAsia="仿宋" w:hAnsi="仿宋" w:cs="仿宋" w:hint="eastAsia"/>
          <w:sz w:val="28"/>
          <w:lang w:eastAsia="zh-CN"/>
        </w:rPr>
        <w:t>(二)、医用中心吸引系统项目建设必要性分析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建设的迫切性源于对行业发展趋势的深刻洞察。我们正处于一个行业变革的时代，科技创新、数字化转型成为企业发展的关键动力。医用中心吸引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建设不仅仅是为了跟上潮流，更是为了通过技术创新推动企业的持续发展。通过引入先进的技术和解决方案，医用中心吸引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中心吸引系统项目的建设成为必然选择，通过提高产品质量、拓展服务领域，从而在竞争中获得更多的机会。医用中心吸引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中心吸引系统项目建设的必要性体现在对客户需求更精准的满足。通过医用中心吸引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建设的背后是对企业持续创新的追求。只有通过不断创新，企业才能在竞争中立于不败之地。医用中心吸引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087"/>
      <w:r>
        <w:rPr>
          <w:rFonts w:ascii="仿宋" w:eastAsia="仿宋" w:hAnsi="仿宋" w:cs="仿宋" w:hint="eastAsia"/>
          <w:sz w:val="28"/>
          <w:lang w:eastAsia="zh-CN"/>
        </w:rPr>
        <w:t>三、医用中心吸引系统项目可持续发展</w:t>
      </w:r>
      <w:bookmarkEnd w:id="11"/>
    </w:p>
    <w:p>
      <w:pPr>
        <w:pStyle w:val="Heading2"/>
        <w:rPr>
          <w:rFonts w:ascii="仿宋" w:eastAsia="仿宋" w:hAnsi="仿宋" w:cs="仿宋" w:hint="eastAsia"/>
          <w:lang w:eastAsia="zh-CN"/>
        </w:rPr>
      </w:pPr>
      <w:bookmarkStart w:id="12" w:name="_Toc794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中心吸引系统项目中，医用中心吸引系统项目团队着眼于未来，明确了可持续发展的战略方向。制定的具体可持续发展目标包括降低资源使用、采用环保技术、最大化社会效益等。这一步骤不仅有助于医用中心吸引系统项目在环保和社会责任方面达到最高标准，也为未来提供了明确的指引，确保医用中心吸引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可持续实践的融入医用中心吸引系统项目管理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医用中心吸引系统项目管理周期。从医用中心吸引系统项目规划开始，医用中心吸引系统项目团队就考虑了环境和社会的因素。在执行阶段，医用中心吸引系统项目团队积极推动绿色技术的应用，优化资源利用。此外，关注员工的社会责任，通过培训和沟通活动提高员工对可持续发展的认知，使他们能够在日常工作中践行可持续实践。这些举措不仅为医用中心吸引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005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中心吸引系统项目的可持续发展理念，我们深信环保与社会责任是医用中心吸引系统项目成功的关键支柱。在医用中心吸引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团队通过引入先进的环保技术、建立高效的废物处理系统以及推动能源节约措施，积极履行环保责任。定期的环保监测和评估确保医用中心吸引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不仅致力于自身可持续发展，还注重对社会的回馈。通过支持社区医用中心吸引系统项目、参与慈善事业、提供培训机会等方式，医用中心吸引系统项目积极履行社会责任。与当地社区建立积极互动，关注员工的工作与生活平衡，以及员工的身心健康，是医用中心吸引系统项目在社会责任层面的关键举措。这样的实践不仅增强了医用中心吸引系统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376"/>
      <w:r>
        <w:rPr>
          <w:rFonts w:ascii="仿宋" w:eastAsia="仿宋" w:hAnsi="仿宋" w:cs="仿宋" w:hint="eastAsia"/>
          <w:sz w:val="28"/>
          <w:lang w:eastAsia="zh-CN"/>
        </w:rPr>
        <w:t>四、医用中心吸引系统项目文档管理</w:t>
      </w:r>
      <w:bookmarkEnd w:id="14"/>
    </w:p>
    <w:p>
      <w:pPr>
        <w:pStyle w:val="Heading2"/>
        <w:rPr>
          <w:rFonts w:ascii="仿宋" w:eastAsia="仿宋" w:hAnsi="仿宋" w:cs="仿宋" w:hint="eastAsia"/>
          <w:lang w:eastAsia="zh-CN"/>
        </w:rPr>
      </w:pPr>
      <w:bookmarkStart w:id="15" w:name="_Toc1877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医用中心吸引系统项目高度重视文档的质量和准确性，以支持医用中心吸引系统项目的各项活动和决策。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文档的编制始于医用中心吸引系统项目计划的初期，我们制定了详细的文档编制计划，明确了每个文档的内容、格式和编写责任人。在医用中心吸引系统项目启动阶段，我们首先编制了医用中心吸引系统项目章程，明确定义了医用中心吸引系统项目的目标、范围、风险等关键要素。随后，医用中心吸引系统项目团队根据计划陆续编制了需求文档、设计文档、测试文档等各类文档，确保医用中心吸引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中心吸引系统项目管理中的重要环节，旨在确保医用中心吸引系统项目文档符合质量标准和医用中心吸引系统项目需求。在医用中心吸引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中心吸引系统项目相关利益方和专业领域的专家对文档进行独立审查。这有助于获取更全面、客观的反馈，确保医用中心吸引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项目在文档编制与审查方面建立了严格的管理机制，通过规范的流程和多维度的审查，确保医用中心吸引系统项目文档的质量、准确性和可靠性，为医用中心吸引系统项目的顺利推进提供了有力支持。</w:t>
      </w:r>
    </w:p>
    <w:p>
      <w:pPr>
        <w:pStyle w:val="Heading2"/>
        <w:ind w:firstLine="560" w:firstLineChars="200"/>
        <w:rPr>
          <w:rFonts w:ascii="仿宋" w:eastAsia="仿宋" w:hAnsi="仿宋" w:cs="仿宋" w:hint="eastAsia"/>
          <w:sz w:val="28"/>
          <w:lang w:eastAsia="zh-CN"/>
        </w:rPr>
      </w:pPr>
      <w:bookmarkStart w:id="16" w:name="_Toc519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在医用中心吸引系统项目中，我们致力于优化文档发布与分发过程，以确保信息的高效传递和团队间协作的顺畅进行。以下是我们采取的关键优化策略：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我们通过多渠道发布文档，包括电子邮件、医用中心吸引系统项目管理平台、内部网站等，以满足不同团队成员的偏好和需求。多渠道发布确保了信息的全面覆盖。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我们采用了精细的权限控制，确保只有授权人员可以访问敏感信息。这种安全措施保护了医用中心吸引系统项目文档的机密性，防止了未经授权的信息泄露。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60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中心吸引系统项目生命周期中一个至关重要的环节，直接关系到医用中心吸引系统项目信息的长期保存和历史记录的完整性。在医用中心吸引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https://d.book118.com/478125136107006044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40184"/>
    <w:rsid w:val="53840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2513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2024-02-29T09:21:00Z</dcterms:created>
  <dcterms:modified xsi:type="dcterms:W3CDTF">2024-02-29T09:21:20Z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49FBCA4E2F8F4A629F7DF65012225949_11</vt:lpwstr>
  </property>
  <property fmtid="{D5CDD505-2E9C-101B-9397-08002B2CF9AE}" pid="3" name="KSOProductBuildVer">
    <vt:lpwstr>2052-12.1.0.16388</vt:lpwstr>
  </property>
</Properties>
</file>