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铸造造型材料行业相关公司设立可行性研究报告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5" w:history="1">
        <w:r>
          <w:rPr>
            <w:rFonts w:ascii="仿宋" w:eastAsia="仿宋" w:hAnsi="仿宋" w:cs="仿宋" w:hint="eastAsia"/>
            <w:lang w:eastAsia="zh-CN"/>
          </w:rPr>
          <w:t>序言</w:t>
        </w:r>
        <w:r>
          <w:tab/>
        </w:r>
        <w:r>
          <w:fldChar w:fldCharType="begin"/>
        </w:r>
        <w:r>
          <w:instrText xml:space="preserve"> PAGEREF _Toc2705 \h </w:instrText>
        </w:r>
        <w:r>
          <w:fldChar w:fldCharType="separate"/>
        </w:r>
        <w:r>
          <w:t>3</w:t>
        </w:r>
        <w:r>
          <w:fldChar w:fldCharType="end"/>
        </w:r>
      </w:hyperlink>
    </w:p>
    <w:p>
      <w:pPr>
        <w:pStyle w:val="TOC1"/>
        <w:tabs>
          <w:tab w:val="right" w:leader="dot" w:pos="8306"/>
        </w:tabs>
      </w:pPr>
      <w:hyperlink w:anchor="_Toc15570" w:history="1">
        <w:r>
          <w:rPr>
            <w:rFonts w:ascii="仿宋" w:eastAsia="仿宋" w:hAnsi="仿宋" w:cs="仿宋" w:hint="eastAsia"/>
            <w:lang w:eastAsia="zh-CN"/>
          </w:rPr>
          <w:t>一、选址分析</w:t>
        </w:r>
        <w:r>
          <w:tab/>
        </w:r>
        <w:r>
          <w:fldChar w:fldCharType="begin"/>
        </w:r>
        <w:r>
          <w:instrText xml:space="preserve"> PAGEREF _Toc15570 \h </w:instrText>
        </w:r>
        <w:r>
          <w:fldChar w:fldCharType="separate"/>
        </w:r>
        <w:r>
          <w:t>3</w:t>
        </w:r>
        <w:r>
          <w:fldChar w:fldCharType="end"/>
        </w:r>
      </w:hyperlink>
    </w:p>
    <w:p>
      <w:pPr>
        <w:pStyle w:val="TOC2"/>
        <w:tabs>
          <w:tab w:val="right" w:leader="dot" w:pos="8306"/>
        </w:tabs>
      </w:pPr>
      <w:hyperlink w:anchor="_Toc27283" w:history="1">
        <w:r>
          <w:rPr>
            <w:rFonts w:ascii="仿宋" w:eastAsia="仿宋" w:hAnsi="仿宋" w:cs="仿宋" w:hint="eastAsia"/>
            <w:lang w:eastAsia="zh-CN"/>
          </w:rPr>
          <w:t>(一)、铸造造型材料项目选址原则</w:t>
        </w:r>
        <w:r>
          <w:tab/>
        </w:r>
        <w:r>
          <w:fldChar w:fldCharType="begin"/>
        </w:r>
        <w:r>
          <w:instrText xml:space="preserve"> PAGEREF _Toc27283 \h </w:instrText>
        </w:r>
        <w:r>
          <w:fldChar w:fldCharType="separate"/>
        </w:r>
        <w:r>
          <w:t>3</w:t>
        </w:r>
        <w:r>
          <w:fldChar w:fldCharType="end"/>
        </w:r>
      </w:hyperlink>
    </w:p>
    <w:p>
      <w:pPr>
        <w:pStyle w:val="TOC2"/>
        <w:tabs>
          <w:tab w:val="right" w:leader="dot" w:pos="8306"/>
        </w:tabs>
      </w:pPr>
      <w:hyperlink w:anchor="_Toc24505" w:history="1">
        <w:r>
          <w:rPr>
            <w:rFonts w:ascii="仿宋" w:eastAsia="仿宋" w:hAnsi="仿宋" w:cs="仿宋" w:hint="eastAsia"/>
            <w:lang w:eastAsia="zh-CN"/>
          </w:rPr>
          <w:t>(二)、建设区基本情况</w:t>
        </w:r>
        <w:r>
          <w:tab/>
        </w:r>
        <w:r>
          <w:fldChar w:fldCharType="begin"/>
        </w:r>
        <w:r>
          <w:instrText xml:space="preserve"> PAGEREF _Toc24505 \h </w:instrText>
        </w:r>
        <w:r>
          <w:fldChar w:fldCharType="separate"/>
        </w:r>
        <w:r>
          <w:t>4</w:t>
        </w:r>
        <w:r>
          <w:fldChar w:fldCharType="end"/>
        </w:r>
      </w:hyperlink>
    </w:p>
    <w:p>
      <w:pPr>
        <w:pStyle w:val="TOC2"/>
        <w:tabs>
          <w:tab w:val="right" w:leader="dot" w:pos="8306"/>
        </w:tabs>
      </w:pPr>
      <w:hyperlink w:anchor="_Toc24891" w:history="1">
        <w:r>
          <w:rPr>
            <w:rFonts w:ascii="仿宋" w:eastAsia="仿宋" w:hAnsi="仿宋" w:cs="仿宋" w:hint="eastAsia"/>
            <w:lang w:eastAsia="zh-CN"/>
          </w:rPr>
          <w:t>(三)、发展目标</w:t>
        </w:r>
        <w:r>
          <w:tab/>
        </w:r>
        <w:r>
          <w:fldChar w:fldCharType="begin"/>
        </w:r>
        <w:r>
          <w:instrText xml:space="preserve"> PAGEREF _Toc24891 \h </w:instrText>
        </w:r>
        <w:r>
          <w:fldChar w:fldCharType="separate"/>
        </w:r>
        <w:r>
          <w:t>5</w:t>
        </w:r>
        <w:r>
          <w:fldChar w:fldCharType="end"/>
        </w:r>
      </w:hyperlink>
    </w:p>
    <w:p>
      <w:pPr>
        <w:pStyle w:val="TOC2"/>
        <w:tabs>
          <w:tab w:val="right" w:leader="dot" w:pos="8306"/>
        </w:tabs>
      </w:pPr>
      <w:hyperlink w:anchor="_Toc25929" w:history="1">
        <w:r>
          <w:rPr>
            <w:rFonts w:ascii="仿宋" w:eastAsia="仿宋" w:hAnsi="仿宋" w:cs="仿宋" w:hint="eastAsia"/>
            <w:lang w:eastAsia="zh-CN"/>
          </w:rPr>
          <w:t>(四)、产业发展方向</w:t>
        </w:r>
        <w:r>
          <w:tab/>
        </w:r>
        <w:r>
          <w:fldChar w:fldCharType="begin"/>
        </w:r>
        <w:r>
          <w:instrText xml:space="preserve"> PAGEREF _Toc25929 \h </w:instrText>
        </w:r>
        <w:r>
          <w:fldChar w:fldCharType="separate"/>
        </w:r>
        <w:r>
          <w:t>7</w:t>
        </w:r>
        <w:r>
          <w:fldChar w:fldCharType="end"/>
        </w:r>
      </w:hyperlink>
    </w:p>
    <w:p>
      <w:pPr>
        <w:pStyle w:val="TOC2"/>
        <w:tabs>
          <w:tab w:val="right" w:leader="dot" w:pos="8306"/>
        </w:tabs>
      </w:pPr>
      <w:hyperlink w:anchor="_Toc32019" w:history="1">
        <w:r>
          <w:rPr>
            <w:rFonts w:ascii="仿宋" w:eastAsia="仿宋" w:hAnsi="仿宋" w:cs="仿宋" w:hint="eastAsia"/>
            <w:lang w:eastAsia="zh-CN"/>
          </w:rPr>
          <w:t>(五)、铸造造型材料项目选址综合评价</w:t>
        </w:r>
        <w:r>
          <w:tab/>
        </w:r>
        <w:r>
          <w:fldChar w:fldCharType="begin"/>
        </w:r>
        <w:r>
          <w:instrText xml:space="preserve"> PAGEREF _Toc32019 \h </w:instrText>
        </w:r>
        <w:r>
          <w:fldChar w:fldCharType="separate"/>
        </w:r>
        <w:r>
          <w:t>8</w:t>
        </w:r>
        <w:r>
          <w:fldChar w:fldCharType="end"/>
        </w:r>
      </w:hyperlink>
    </w:p>
    <w:p>
      <w:pPr>
        <w:pStyle w:val="TOC1"/>
        <w:tabs>
          <w:tab w:val="right" w:leader="dot" w:pos="8306"/>
        </w:tabs>
      </w:pPr>
      <w:hyperlink w:anchor="_Toc20677" w:history="1">
        <w:r>
          <w:rPr>
            <w:rFonts w:ascii="仿宋" w:eastAsia="仿宋" w:hAnsi="仿宋" w:cs="仿宋" w:hint="eastAsia"/>
            <w:lang w:eastAsia="zh-CN"/>
          </w:rPr>
          <w:t>二、公司成立方案</w:t>
        </w:r>
        <w:r>
          <w:tab/>
        </w:r>
        <w:r>
          <w:fldChar w:fldCharType="begin"/>
        </w:r>
        <w:r>
          <w:instrText xml:space="preserve"> PAGEREF _Toc20677 \h </w:instrText>
        </w:r>
        <w:r>
          <w:fldChar w:fldCharType="separate"/>
        </w:r>
        <w:r>
          <w:t>8</w:t>
        </w:r>
        <w:r>
          <w:fldChar w:fldCharType="end"/>
        </w:r>
      </w:hyperlink>
    </w:p>
    <w:p>
      <w:pPr>
        <w:pStyle w:val="TOC2"/>
        <w:tabs>
          <w:tab w:val="right" w:leader="dot" w:pos="8306"/>
        </w:tabs>
      </w:pPr>
      <w:hyperlink w:anchor="_Toc12206" w:history="1">
        <w:r>
          <w:rPr>
            <w:rFonts w:ascii="仿宋" w:eastAsia="仿宋" w:hAnsi="仿宋" w:cs="仿宋" w:hint="eastAsia"/>
            <w:lang w:eastAsia="zh-CN"/>
          </w:rPr>
          <w:t>(一)、公司经营宗旨</w:t>
        </w:r>
        <w:r>
          <w:tab/>
        </w:r>
        <w:r>
          <w:fldChar w:fldCharType="begin"/>
        </w:r>
        <w:r>
          <w:instrText xml:space="preserve"> PAGEREF _Toc12206 \h </w:instrText>
        </w:r>
        <w:r>
          <w:fldChar w:fldCharType="separate"/>
        </w:r>
        <w:r>
          <w:t>8</w:t>
        </w:r>
        <w:r>
          <w:fldChar w:fldCharType="end"/>
        </w:r>
      </w:hyperlink>
    </w:p>
    <w:p>
      <w:pPr>
        <w:pStyle w:val="TOC2"/>
        <w:tabs>
          <w:tab w:val="right" w:leader="dot" w:pos="8306"/>
        </w:tabs>
      </w:pPr>
      <w:hyperlink w:anchor="_Toc17260" w:history="1">
        <w:r>
          <w:rPr>
            <w:rFonts w:ascii="仿宋" w:eastAsia="仿宋" w:hAnsi="仿宋" w:cs="仿宋" w:hint="eastAsia"/>
            <w:lang w:eastAsia="zh-CN"/>
          </w:rPr>
          <w:t>(二)、公司的目标、主要职责</w:t>
        </w:r>
        <w:r>
          <w:tab/>
        </w:r>
        <w:r>
          <w:fldChar w:fldCharType="begin"/>
        </w:r>
        <w:r>
          <w:instrText xml:space="preserve"> PAGEREF _Toc17260 \h </w:instrText>
        </w:r>
        <w:r>
          <w:fldChar w:fldCharType="separate"/>
        </w:r>
        <w:r>
          <w:t>9</w:t>
        </w:r>
        <w:r>
          <w:fldChar w:fldCharType="end"/>
        </w:r>
      </w:hyperlink>
    </w:p>
    <w:p>
      <w:pPr>
        <w:pStyle w:val="TOC2"/>
        <w:tabs>
          <w:tab w:val="right" w:leader="dot" w:pos="8306"/>
        </w:tabs>
      </w:pPr>
      <w:hyperlink w:anchor="_Toc31605" w:history="1">
        <w:r>
          <w:rPr>
            <w:rFonts w:ascii="仿宋" w:eastAsia="仿宋" w:hAnsi="仿宋" w:cs="仿宋" w:hint="eastAsia"/>
            <w:lang w:eastAsia="zh-CN"/>
          </w:rPr>
          <w:t>(三)、公司组建方式</w:t>
        </w:r>
        <w:r>
          <w:tab/>
        </w:r>
        <w:r>
          <w:fldChar w:fldCharType="begin"/>
        </w:r>
        <w:r>
          <w:instrText xml:space="preserve"> PAGEREF _Toc31605 \h </w:instrText>
        </w:r>
        <w:r>
          <w:fldChar w:fldCharType="separate"/>
        </w:r>
        <w:r>
          <w:t>12</w:t>
        </w:r>
        <w:r>
          <w:fldChar w:fldCharType="end"/>
        </w:r>
      </w:hyperlink>
    </w:p>
    <w:p>
      <w:pPr>
        <w:pStyle w:val="TOC2"/>
        <w:tabs>
          <w:tab w:val="right" w:leader="dot" w:pos="8306"/>
        </w:tabs>
      </w:pPr>
      <w:hyperlink w:anchor="_Toc11134" w:history="1">
        <w:r>
          <w:rPr>
            <w:rFonts w:ascii="仿宋" w:eastAsia="仿宋" w:hAnsi="仿宋" w:cs="仿宋" w:hint="eastAsia"/>
            <w:lang w:eastAsia="zh-CN"/>
          </w:rPr>
          <w:t>(四)、公司管理体制</w:t>
        </w:r>
        <w:r>
          <w:tab/>
        </w:r>
        <w:r>
          <w:fldChar w:fldCharType="begin"/>
        </w:r>
        <w:r>
          <w:instrText xml:space="preserve"> PAGEREF _Toc11134 \h </w:instrText>
        </w:r>
        <w:r>
          <w:fldChar w:fldCharType="separate"/>
        </w:r>
        <w:r>
          <w:t>13</w:t>
        </w:r>
        <w:r>
          <w:fldChar w:fldCharType="end"/>
        </w:r>
      </w:hyperlink>
    </w:p>
    <w:p>
      <w:pPr>
        <w:pStyle w:val="TOC2"/>
        <w:tabs>
          <w:tab w:val="right" w:leader="dot" w:pos="8306"/>
        </w:tabs>
      </w:pPr>
      <w:hyperlink w:anchor="_Toc15653" w:history="1">
        <w:r>
          <w:rPr>
            <w:rFonts w:ascii="仿宋" w:eastAsia="仿宋" w:hAnsi="仿宋" w:cs="仿宋" w:hint="eastAsia"/>
            <w:lang w:eastAsia="zh-CN"/>
          </w:rPr>
          <w:t>(五)、部门职责及权限</w:t>
        </w:r>
        <w:r>
          <w:tab/>
        </w:r>
        <w:r>
          <w:fldChar w:fldCharType="begin"/>
        </w:r>
        <w:r>
          <w:instrText xml:space="preserve"> PAGEREF _Toc15653 \h </w:instrText>
        </w:r>
        <w:r>
          <w:fldChar w:fldCharType="separate"/>
        </w:r>
        <w:r>
          <w:t>14</w:t>
        </w:r>
        <w:r>
          <w:fldChar w:fldCharType="end"/>
        </w:r>
      </w:hyperlink>
    </w:p>
    <w:p>
      <w:pPr>
        <w:pStyle w:val="TOC2"/>
        <w:tabs>
          <w:tab w:val="right" w:leader="dot" w:pos="8306"/>
        </w:tabs>
      </w:pPr>
      <w:hyperlink w:anchor="_Toc25692" w:history="1">
        <w:r>
          <w:rPr>
            <w:rFonts w:ascii="仿宋" w:eastAsia="仿宋" w:hAnsi="仿宋" w:cs="仿宋" w:hint="eastAsia"/>
            <w:lang w:eastAsia="zh-CN"/>
          </w:rPr>
          <w:t>(六)、核心人员介绍</w:t>
        </w:r>
        <w:r>
          <w:tab/>
        </w:r>
        <w:r>
          <w:fldChar w:fldCharType="begin"/>
        </w:r>
        <w:r>
          <w:instrText xml:space="preserve"> PAGEREF _Toc25692 \h </w:instrText>
        </w:r>
        <w:r>
          <w:fldChar w:fldCharType="separate"/>
        </w:r>
        <w:r>
          <w:t>16</w:t>
        </w:r>
        <w:r>
          <w:fldChar w:fldCharType="end"/>
        </w:r>
      </w:hyperlink>
    </w:p>
    <w:p>
      <w:pPr>
        <w:pStyle w:val="TOC2"/>
        <w:tabs>
          <w:tab w:val="right" w:leader="dot" w:pos="8306"/>
        </w:tabs>
      </w:pPr>
      <w:hyperlink w:anchor="_Toc21990" w:history="1">
        <w:r>
          <w:rPr>
            <w:rFonts w:ascii="仿宋" w:eastAsia="仿宋" w:hAnsi="仿宋" w:cs="仿宋" w:hint="eastAsia"/>
            <w:lang w:eastAsia="zh-CN"/>
          </w:rPr>
          <w:t>(七)、财务会计制度</w:t>
        </w:r>
        <w:r>
          <w:tab/>
        </w:r>
        <w:r>
          <w:fldChar w:fldCharType="begin"/>
        </w:r>
        <w:r>
          <w:instrText xml:space="preserve"> PAGEREF _Toc21990 \h </w:instrText>
        </w:r>
        <w:r>
          <w:fldChar w:fldCharType="separate"/>
        </w:r>
        <w:r>
          <w:t>18</w:t>
        </w:r>
        <w:r>
          <w:fldChar w:fldCharType="end"/>
        </w:r>
      </w:hyperlink>
    </w:p>
    <w:p>
      <w:pPr>
        <w:pStyle w:val="TOC1"/>
        <w:tabs>
          <w:tab w:val="right" w:leader="dot" w:pos="8306"/>
        </w:tabs>
      </w:pPr>
      <w:hyperlink w:anchor="_Toc6315" w:history="1">
        <w:r>
          <w:rPr>
            <w:rFonts w:ascii="仿宋" w:eastAsia="仿宋" w:hAnsi="仿宋" w:cs="仿宋" w:hint="eastAsia"/>
            <w:lang w:eastAsia="zh-CN"/>
          </w:rPr>
          <w:t>三、公司成立背景及可行性分析</w:t>
        </w:r>
        <w:r>
          <w:tab/>
        </w:r>
        <w:r>
          <w:fldChar w:fldCharType="begin"/>
        </w:r>
        <w:r>
          <w:instrText xml:space="preserve"> PAGEREF _Toc6315 \h </w:instrText>
        </w:r>
        <w:r>
          <w:fldChar w:fldCharType="separate"/>
        </w:r>
        <w:r>
          <w:t>24</w:t>
        </w:r>
        <w:r>
          <w:fldChar w:fldCharType="end"/>
        </w:r>
      </w:hyperlink>
    </w:p>
    <w:p>
      <w:pPr>
        <w:pStyle w:val="TOC2"/>
        <w:tabs>
          <w:tab w:val="right" w:leader="dot" w:pos="8306"/>
        </w:tabs>
      </w:pPr>
      <w:hyperlink w:anchor="_Toc25439" w:history="1">
        <w:r>
          <w:rPr>
            <w:rFonts w:ascii="仿宋" w:eastAsia="仿宋" w:hAnsi="仿宋" w:cs="仿宋" w:hint="eastAsia"/>
            <w:lang w:eastAsia="zh-CN"/>
          </w:rPr>
          <w:t>(一)、发展思路</w:t>
        </w:r>
        <w:r>
          <w:tab/>
        </w:r>
        <w:r>
          <w:fldChar w:fldCharType="begin"/>
        </w:r>
        <w:r>
          <w:instrText xml:space="preserve"> PAGEREF _Toc25439 \h </w:instrText>
        </w:r>
        <w:r>
          <w:fldChar w:fldCharType="separate"/>
        </w:r>
        <w:r>
          <w:t>24</w:t>
        </w:r>
        <w:r>
          <w:fldChar w:fldCharType="end"/>
        </w:r>
      </w:hyperlink>
    </w:p>
    <w:p>
      <w:pPr>
        <w:pStyle w:val="TOC2"/>
        <w:tabs>
          <w:tab w:val="right" w:leader="dot" w:pos="8306"/>
        </w:tabs>
      </w:pPr>
      <w:hyperlink w:anchor="_Toc32428" w:history="1">
        <w:r>
          <w:rPr>
            <w:rFonts w:ascii="仿宋" w:eastAsia="仿宋" w:hAnsi="仿宋" w:cs="仿宋" w:hint="eastAsia"/>
            <w:lang w:eastAsia="zh-CN"/>
          </w:rPr>
          <w:t>(二)、产业发展背景分析</w:t>
        </w:r>
        <w:r>
          <w:tab/>
        </w:r>
        <w:r>
          <w:fldChar w:fldCharType="begin"/>
        </w:r>
        <w:r>
          <w:instrText xml:space="preserve"> PAGEREF _Toc32428 \h </w:instrText>
        </w:r>
        <w:r>
          <w:fldChar w:fldCharType="separate"/>
        </w:r>
        <w:r>
          <w:t>24</w:t>
        </w:r>
        <w:r>
          <w:fldChar w:fldCharType="end"/>
        </w:r>
      </w:hyperlink>
    </w:p>
    <w:p>
      <w:pPr>
        <w:pStyle w:val="TOC2"/>
        <w:tabs>
          <w:tab w:val="right" w:leader="dot" w:pos="8306"/>
        </w:tabs>
      </w:pPr>
      <w:hyperlink w:anchor="_Toc23867" w:history="1">
        <w:r>
          <w:rPr>
            <w:rFonts w:ascii="仿宋" w:eastAsia="仿宋" w:hAnsi="仿宋" w:cs="仿宋" w:hint="eastAsia"/>
            <w:lang w:eastAsia="zh-CN"/>
          </w:rPr>
          <w:t>(三)、产业发展原则</w:t>
        </w:r>
        <w:r>
          <w:tab/>
        </w:r>
        <w:r>
          <w:fldChar w:fldCharType="begin"/>
        </w:r>
        <w:r>
          <w:instrText xml:space="preserve"> PAGEREF _Toc23867 \h </w:instrText>
        </w:r>
        <w:r>
          <w:fldChar w:fldCharType="separate"/>
        </w:r>
        <w:r>
          <w:t>26</w:t>
        </w:r>
        <w:r>
          <w:fldChar w:fldCharType="end"/>
        </w:r>
      </w:hyperlink>
    </w:p>
    <w:p>
      <w:pPr>
        <w:pStyle w:val="TOC2"/>
        <w:tabs>
          <w:tab w:val="right" w:leader="dot" w:pos="8306"/>
        </w:tabs>
      </w:pPr>
      <w:hyperlink w:anchor="_Toc2078" w:history="1">
        <w:r>
          <w:rPr>
            <w:rFonts w:ascii="仿宋" w:eastAsia="仿宋" w:hAnsi="仿宋" w:cs="仿宋" w:hint="eastAsia"/>
            <w:lang w:eastAsia="zh-CN"/>
          </w:rPr>
          <w:t>(四)、区域产业环境分析</w:t>
        </w:r>
        <w:r>
          <w:tab/>
        </w:r>
        <w:r>
          <w:fldChar w:fldCharType="begin"/>
        </w:r>
        <w:r>
          <w:instrText xml:space="preserve"> PAGEREF _Toc2078 \h </w:instrText>
        </w:r>
        <w:r>
          <w:fldChar w:fldCharType="separate"/>
        </w:r>
        <w:r>
          <w:t>27</w:t>
        </w:r>
        <w:r>
          <w:fldChar w:fldCharType="end"/>
        </w:r>
      </w:hyperlink>
    </w:p>
    <w:p>
      <w:pPr>
        <w:pStyle w:val="TOC2"/>
        <w:tabs>
          <w:tab w:val="right" w:leader="dot" w:pos="8306"/>
        </w:tabs>
      </w:pPr>
      <w:hyperlink w:anchor="_Toc27635" w:history="1">
        <w:r>
          <w:rPr>
            <w:rFonts w:ascii="仿宋" w:eastAsia="仿宋" w:hAnsi="仿宋" w:cs="仿宋" w:hint="eastAsia"/>
            <w:lang w:eastAsia="zh-CN"/>
          </w:rPr>
          <w:t>(五)、可行性分析</w:t>
        </w:r>
        <w:r>
          <w:tab/>
        </w:r>
        <w:r>
          <w:fldChar w:fldCharType="begin"/>
        </w:r>
        <w:r>
          <w:instrText xml:space="preserve"> PAGEREF _Toc27635 \h </w:instrText>
        </w:r>
        <w:r>
          <w:fldChar w:fldCharType="separate"/>
        </w:r>
        <w:r>
          <w:t>29</w:t>
        </w:r>
        <w:r>
          <w:fldChar w:fldCharType="end"/>
        </w:r>
      </w:hyperlink>
    </w:p>
    <w:p>
      <w:pPr>
        <w:pStyle w:val="TOC2"/>
        <w:tabs>
          <w:tab w:val="right" w:leader="dot" w:pos="8306"/>
        </w:tabs>
      </w:pPr>
      <w:hyperlink w:anchor="_Toc10856" w:history="1">
        <w:r>
          <w:rPr>
            <w:rFonts w:ascii="仿宋" w:eastAsia="仿宋" w:hAnsi="仿宋" w:cs="仿宋" w:hint="eastAsia"/>
            <w:lang w:eastAsia="zh-CN"/>
          </w:rPr>
          <w:t>(六)、产业发展重点任务</w:t>
        </w:r>
        <w:r>
          <w:tab/>
        </w:r>
        <w:r>
          <w:fldChar w:fldCharType="begin"/>
        </w:r>
        <w:r>
          <w:instrText xml:space="preserve"> PAGEREF _Toc10856 \h </w:instrText>
        </w:r>
        <w:r>
          <w:fldChar w:fldCharType="separate"/>
        </w:r>
        <w:r>
          <w:t>30</w:t>
        </w:r>
        <w:r>
          <w:fldChar w:fldCharType="end"/>
        </w:r>
      </w:hyperlink>
    </w:p>
    <w:p>
      <w:pPr>
        <w:pStyle w:val="TOC2"/>
        <w:tabs>
          <w:tab w:val="right" w:leader="dot" w:pos="8306"/>
        </w:tabs>
      </w:pPr>
      <w:hyperlink w:anchor="_Toc10977" w:history="1">
        <w:r>
          <w:rPr>
            <w:rFonts w:ascii="仿宋" w:eastAsia="仿宋" w:hAnsi="仿宋" w:cs="仿宋" w:hint="eastAsia"/>
            <w:lang w:eastAsia="zh-CN"/>
          </w:rPr>
          <w:t>(七)、铸造造型材料项目建设必要性分析</w:t>
        </w:r>
        <w:r>
          <w:tab/>
        </w:r>
        <w:r>
          <w:fldChar w:fldCharType="begin"/>
        </w:r>
        <w:r>
          <w:instrText xml:space="preserve"> PAGEREF _Toc10977 \h </w:instrText>
        </w:r>
        <w:r>
          <w:fldChar w:fldCharType="separate"/>
        </w:r>
        <w:r>
          <w:t>32</w:t>
        </w:r>
        <w:r>
          <w:fldChar w:fldCharType="end"/>
        </w:r>
      </w:hyperlink>
    </w:p>
    <w:p>
      <w:pPr>
        <w:pStyle w:val="TOC1"/>
        <w:tabs>
          <w:tab w:val="right" w:leader="dot" w:pos="8306"/>
        </w:tabs>
      </w:pPr>
      <w:hyperlink w:anchor="_Toc18652" w:history="1">
        <w:r>
          <w:rPr>
            <w:rFonts w:ascii="仿宋" w:eastAsia="仿宋" w:hAnsi="仿宋" w:cs="仿宋" w:hint="eastAsia"/>
            <w:lang w:eastAsia="zh-CN"/>
          </w:rPr>
          <w:t>四、法人治理</w:t>
        </w:r>
        <w:r>
          <w:tab/>
        </w:r>
        <w:r>
          <w:fldChar w:fldCharType="begin"/>
        </w:r>
        <w:r>
          <w:instrText xml:space="preserve"> PAGEREF _Toc18652 \h </w:instrText>
        </w:r>
        <w:r>
          <w:fldChar w:fldCharType="separate"/>
        </w:r>
        <w:r>
          <w:t>33</w:t>
        </w:r>
        <w:r>
          <w:fldChar w:fldCharType="end"/>
        </w:r>
      </w:hyperlink>
    </w:p>
    <w:p>
      <w:pPr>
        <w:pStyle w:val="TOC2"/>
        <w:tabs>
          <w:tab w:val="right" w:leader="dot" w:pos="8306"/>
        </w:tabs>
      </w:pPr>
      <w:hyperlink w:anchor="_Toc22500" w:history="1">
        <w:r>
          <w:rPr>
            <w:rFonts w:ascii="仿宋" w:eastAsia="仿宋" w:hAnsi="仿宋" w:cs="仿宋" w:hint="eastAsia"/>
            <w:lang w:eastAsia="zh-CN"/>
          </w:rPr>
          <w:t>(一)、股东权利及义务</w:t>
        </w:r>
        <w:r>
          <w:tab/>
        </w:r>
        <w:r>
          <w:fldChar w:fldCharType="begin"/>
        </w:r>
        <w:r>
          <w:instrText xml:space="preserve"> PAGEREF _Toc22500 \h </w:instrText>
        </w:r>
        <w:r>
          <w:fldChar w:fldCharType="separate"/>
        </w:r>
        <w:r>
          <w:t>33</w:t>
        </w:r>
        <w:r>
          <w:fldChar w:fldCharType="end"/>
        </w:r>
      </w:hyperlink>
    </w:p>
    <w:p>
      <w:pPr>
        <w:pStyle w:val="TOC2"/>
        <w:tabs>
          <w:tab w:val="right" w:leader="dot" w:pos="8306"/>
        </w:tabs>
      </w:pPr>
      <w:hyperlink w:anchor="_Toc23125" w:history="1">
        <w:r>
          <w:rPr>
            <w:rFonts w:ascii="仿宋" w:eastAsia="仿宋" w:hAnsi="仿宋" w:cs="仿宋" w:hint="eastAsia"/>
            <w:lang w:eastAsia="zh-CN"/>
          </w:rPr>
          <w:t>(二)、董事</w:t>
        </w:r>
        <w:r>
          <w:tab/>
        </w:r>
        <w:r>
          <w:fldChar w:fldCharType="begin"/>
        </w:r>
        <w:r>
          <w:instrText xml:space="preserve"> PAGEREF _Toc23125 \h </w:instrText>
        </w:r>
        <w:r>
          <w:fldChar w:fldCharType="separate"/>
        </w:r>
        <w:r>
          <w:t>35</w:t>
        </w:r>
        <w:r>
          <w:fldChar w:fldCharType="end"/>
        </w:r>
      </w:hyperlink>
    </w:p>
    <w:p>
      <w:pPr>
        <w:pStyle w:val="TOC2"/>
        <w:tabs>
          <w:tab w:val="right" w:leader="dot" w:pos="8306"/>
        </w:tabs>
      </w:pPr>
      <w:hyperlink w:anchor="_Toc17687" w:history="1">
        <w:r>
          <w:rPr>
            <w:rFonts w:ascii="仿宋" w:eastAsia="仿宋" w:hAnsi="仿宋" w:cs="仿宋" w:hint="eastAsia"/>
            <w:lang w:eastAsia="zh-CN"/>
          </w:rPr>
          <w:t>(三)、高级管理人员</w:t>
        </w:r>
        <w:r>
          <w:tab/>
        </w:r>
        <w:r>
          <w:fldChar w:fldCharType="begin"/>
        </w:r>
        <w:r>
          <w:instrText xml:space="preserve"> PAGEREF _Toc17687 \h </w:instrText>
        </w:r>
        <w:r>
          <w:fldChar w:fldCharType="separate"/>
        </w:r>
        <w:r>
          <w:t>40</w:t>
        </w:r>
        <w:r>
          <w:fldChar w:fldCharType="end"/>
        </w:r>
      </w:hyperlink>
    </w:p>
    <w:p>
      <w:pPr>
        <w:pStyle w:val="TOC2"/>
        <w:tabs>
          <w:tab w:val="right" w:leader="dot" w:pos="8306"/>
        </w:tabs>
      </w:pPr>
      <w:hyperlink w:anchor="_Toc27774" w:history="1">
        <w:r>
          <w:rPr>
            <w:rFonts w:ascii="仿宋" w:eastAsia="仿宋" w:hAnsi="仿宋" w:cs="仿宋" w:hint="eastAsia"/>
            <w:lang w:eastAsia="zh-CN"/>
          </w:rPr>
          <w:t>(四)、监事</w:t>
        </w:r>
        <w:r>
          <w:tab/>
        </w:r>
        <w:r>
          <w:fldChar w:fldCharType="begin"/>
        </w:r>
        <w:r>
          <w:instrText xml:space="preserve"> PAGEREF _Toc27774 \h </w:instrText>
        </w:r>
        <w:r>
          <w:fldChar w:fldCharType="separate"/>
        </w:r>
        <w:r>
          <w:t>42</w:t>
        </w:r>
        <w:r>
          <w:fldChar w:fldCharType="end"/>
        </w:r>
      </w:hyperlink>
    </w:p>
    <w:p>
      <w:pPr>
        <w:pStyle w:val="TOC1"/>
        <w:tabs>
          <w:tab w:val="right" w:leader="dot" w:pos="8306"/>
        </w:tabs>
      </w:pPr>
      <w:hyperlink w:anchor="_Toc17781" w:history="1">
        <w:r>
          <w:rPr>
            <w:rFonts w:ascii="仿宋" w:eastAsia="仿宋" w:hAnsi="仿宋" w:cs="仿宋" w:hint="eastAsia"/>
            <w:lang w:eastAsia="zh-CN"/>
          </w:rPr>
          <w:t>五、铸造造型材料筹建公司基本信息</w:t>
        </w:r>
        <w:r>
          <w:tab/>
        </w:r>
        <w:r>
          <w:fldChar w:fldCharType="begin"/>
        </w:r>
        <w:r>
          <w:instrText xml:space="preserve"> PAGEREF _Toc17781 \h </w:instrText>
        </w:r>
        <w:r>
          <w:fldChar w:fldCharType="separate"/>
        </w:r>
        <w:r>
          <w:t>43</w:t>
        </w:r>
        <w:r>
          <w:fldChar w:fldCharType="end"/>
        </w:r>
      </w:hyperlink>
    </w:p>
    <w:p>
      <w:pPr>
        <w:pStyle w:val="TOC2"/>
        <w:tabs>
          <w:tab w:val="right" w:leader="dot" w:pos="8306"/>
        </w:tabs>
      </w:pPr>
      <w:hyperlink w:anchor="_Toc31355" w:history="1">
        <w:r>
          <w:rPr>
            <w:rFonts w:ascii="仿宋" w:eastAsia="仿宋" w:hAnsi="仿宋" w:cs="仿宋" w:hint="eastAsia"/>
            <w:lang w:eastAsia="zh-CN"/>
          </w:rPr>
          <w:t>(一)、公司名称</w:t>
        </w:r>
        <w:r>
          <w:tab/>
        </w:r>
        <w:r>
          <w:fldChar w:fldCharType="begin"/>
        </w:r>
        <w:r>
          <w:instrText xml:space="preserve"> PAGEREF _Toc31355 \h </w:instrText>
        </w:r>
        <w:r>
          <w:fldChar w:fldCharType="separate"/>
        </w:r>
        <w:r>
          <w:t>43</w:t>
        </w:r>
        <w:r>
          <w:fldChar w:fldCharType="end"/>
        </w:r>
      </w:hyperlink>
    </w:p>
    <w:p>
      <w:pPr>
        <w:pStyle w:val="TOC2"/>
        <w:tabs>
          <w:tab w:val="right" w:leader="dot" w:pos="8306"/>
        </w:tabs>
      </w:pPr>
      <w:hyperlink w:anchor="_Toc21338" w:history="1">
        <w:r>
          <w:rPr>
            <w:rFonts w:ascii="仿宋" w:eastAsia="仿宋" w:hAnsi="仿宋" w:cs="仿宋" w:hint="eastAsia"/>
            <w:lang w:eastAsia="zh-CN"/>
          </w:rPr>
          <w:t>(二)、注册资本</w:t>
        </w:r>
        <w:r>
          <w:tab/>
        </w:r>
        <w:r>
          <w:fldChar w:fldCharType="begin"/>
        </w:r>
        <w:r>
          <w:instrText xml:space="preserve"> PAGEREF _Toc21338 \h </w:instrText>
        </w:r>
        <w:r>
          <w:fldChar w:fldCharType="separate"/>
        </w:r>
        <w:r>
          <w:t>43</w:t>
        </w:r>
        <w:r>
          <w:fldChar w:fldCharType="end"/>
        </w:r>
      </w:hyperlink>
    </w:p>
    <w:p>
      <w:pPr>
        <w:pStyle w:val="TOC2"/>
        <w:tabs>
          <w:tab w:val="right" w:leader="dot" w:pos="8306"/>
        </w:tabs>
      </w:pPr>
      <w:hyperlink w:anchor="_Toc31191" w:history="1">
        <w:r>
          <w:rPr>
            <w:rFonts w:ascii="仿宋" w:eastAsia="仿宋" w:hAnsi="仿宋" w:cs="仿宋" w:hint="eastAsia"/>
            <w:lang w:eastAsia="zh-CN"/>
          </w:rPr>
          <w:t>(三)、注册地址</w:t>
        </w:r>
        <w:r>
          <w:tab/>
        </w:r>
        <w:r>
          <w:fldChar w:fldCharType="begin"/>
        </w:r>
        <w:r>
          <w:instrText xml:space="preserve"> PAGEREF _Toc31191 \h </w:instrText>
        </w:r>
        <w:r>
          <w:fldChar w:fldCharType="separate"/>
        </w:r>
        <w:r>
          <w:t>43</w:t>
        </w:r>
        <w:r>
          <w:fldChar w:fldCharType="end"/>
        </w:r>
      </w:hyperlink>
    </w:p>
    <w:p>
      <w:pPr>
        <w:pStyle w:val="TOC2"/>
        <w:tabs>
          <w:tab w:val="right" w:leader="dot" w:pos="8306"/>
        </w:tabs>
      </w:pPr>
      <w:hyperlink w:anchor="_Toc26686" w:history="1">
        <w:r>
          <w:rPr>
            <w:rFonts w:ascii="仿宋" w:eastAsia="仿宋" w:hAnsi="仿宋" w:cs="仿宋" w:hint="eastAsia"/>
            <w:lang w:eastAsia="zh-CN"/>
          </w:rPr>
          <w:t>(四)、法人代表</w:t>
        </w:r>
        <w:r>
          <w:tab/>
        </w:r>
        <w:r>
          <w:fldChar w:fldCharType="begin"/>
        </w:r>
        <w:r>
          <w:instrText xml:space="preserve"> PAGEREF _Toc26686 \h </w:instrText>
        </w:r>
        <w:r>
          <w:fldChar w:fldCharType="separate"/>
        </w:r>
        <w:r>
          <w:t>44</w:t>
        </w:r>
        <w:r>
          <w:fldChar w:fldCharType="end"/>
        </w:r>
      </w:hyperlink>
    </w:p>
    <w:p>
      <w:pPr>
        <w:pStyle w:val="TOC2"/>
        <w:tabs>
          <w:tab w:val="right" w:leader="dot" w:pos="8306"/>
        </w:tabs>
      </w:pPr>
      <w:hyperlink w:anchor="_Toc22497" w:history="1">
        <w:r>
          <w:rPr>
            <w:rFonts w:ascii="仿宋" w:eastAsia="仿宋" w:hAnsi="仿宋" w:cs="仿宋" w:hint="eastAsia"/>
            <w:lang w:eastAsia="zh-CN"/>
          </w:rPr>
          <w:t>(五)、主要经营范围</w:t>
        </w:r>
        <w:r>
          <w:tab/>
        </w:r>
        <w:r>
          <w:fldChar w:fldCharType="begin"/>
        </w:r>
        <w:r>
          <w:instrText xml:space="preserve"> PAGEREF _Toc22497 \h </w:instrText>
        </w:r>
        <w:r>
          <w:fldChar w:fldCharType="separate"/>
        </w:r>
        <w:r>
          <w:t>44</w:t>
        </w:r>
        <w:r>
          <w:fldChar w:fldCharType="end"/>
        </w:r>
      </w:hyperlink>
    </w:p>
    <w:p>
      <w:pPr>
        <w:pStyle w:val="TOC2"/>
        <w:tabs>
          <w:tab w:val="right" w:leader="dot" w:pos="8306"/>
        </w:tabs>
      </w:pPr>
      <w:hyperlink w:anchor="_Toc30497" w:history="1">
        <w:r>
          <w:rPr>
            <w:rFonts w:ascii="仿宋" w:eastAsia="仿宋" w:hAnsi="仿宋" w:cs="仿宋" w:hint="eastAsia"/>
            <w:lang w:eastAsia="zh-CN"/>
          </w:rPr>
          <w:t>(六)、主要股东</w:t>
        </w:r>
        <w:r>
          <w:tab/>
        </w:r>
        <w:r>
          <w:fldChar w:fldCharType="begin"/>
        </w:r>
        <w:r>
          <w:instrText xml:space="preserve"> PAGEREF _Toc30497 \h </w:instrText>
        </w:r>
        <w:r>
          <w:fldChar w:fldCharType="separate"/>
        </w:r>
        <w:r>
          <w:t>44</w:t>
        </w:r>
        <w:r>
          <w:fldChar w:fldCharType="end"/>
        </w:r>
      </w:hyperlink>
    </w:p>
    <w:p>
      <w:pPr>
        <w:pStyle w:val="TOC1"/>
        <w:tabs>
          <w:tab w:val="right" w:leader="dot" w:pos="8306"/>
        </w:tabs>
      </w:pPr>
      <w:hyperlink w:anchor="_Toc13015" w:history="1">
        <w:r>
          <w:rPr>
            <w:rFonts w:ascii="仿宋" w:eastAsia="仿宋" w:hAnsi="仿宋" w:cs="仿宋" w:hint="eastAsia"/>
            <w:lang w:eastAsia="zh-CN"/>
          </w:rPr>
          <w:t>六、建设进度分析</w:t>
        </w:r>
        <w:r>
          <w:tab/>
        </w:r>
        <w:r>
          <w:fldChar w:fldCharType="begin"/>
        </w:r>
        <w:r>
          <w:instrText xml:space="preserve"> PAGEREF _Toc13015 \h </w:instrText>
        </w:r>
        <w:r>
          <w:fldChar w:fldCharType="separate"/>
        </w:r>
        <w:r>
          <w:t>45</w:t>
        </w:r>
        <w:r>
          <w:fldChar w:fldCharType="end"/>
        </w:r>
      </w:hyperlink>
    </w:p>
    <w:p>
      <w:pPr>
        <w:pStyle w:val="TOC2"/>
        <w:tabs>
          <w:tab w:val="right" w:leader="dot" w:pos="8306"/>
        </w:tabs>
      </w:pPr>
      <w:hyperlink w:anchor="_Toc18304" w:history="1">
        <w:r>
          <w:rPr>
            <w:rFonts w:ascii="仿宋" w:eastAsia="仿宋" w:hAnsi="仿宋" w:cs="仿宋" w:hint="eastAsia"/>
            <w:lang w:eastAsia="zh-CN"/>
          </w:rPr>
          <w:t>(一)、铸造造型材料项目进度安排</w:t>
        </w:r>
        <w:r>
          <w:tab/>
        </w:r>
        <w:r>
          <w:fldChar w:fldCharType="begin"/>
        </w:r>
        <w:r>
          <w:instrText xml:space="preserve"> PAGEREF _Toc18304 \h </w:instrText>
        </w:r>
        <w:r>
          <w:fldChar w:fldCharType="separate"/>
        </w:r>
        <w:r>
          <w:t>45</w:t>
        </w:r>
        <w:r>
          <w:fldChar w:fldCharType="end"/>
        </w:r>
      </w:hyperlink>
    </w:p>
    <w:p>
      <w:pPr>
        <w:pStyle w:val="TOC2"/>
        <w:tabs>
          <w:tab w:val="right" w:leader="dot" w:pos="8306"/>
        </w:tabs>
      </w:pPr>
      <w:hyperlink w:anchor="_Toc13720" w:history="1">
        <w:r>
          <w:rPr>
            <w:rFonts w:ascii="仿宋" w:eastAsia="仿宋" w:hAnsi="仿宋" w:cs="仿宋" w:hint="eastAsia"/>
            <w:lang w:eastAsia="zh-CN"/>
          </w:rPr>
          <w:t>(二)、铸造造型材料项目实施保障措施</w:t>
        </w:r>
        <w:r>
          <w:tab/>
        </w:r>
        <w:r>
          <w:fldChar w:fldCharType="begin"/>
        </w:r>
        <w:r>
          <w:instrText xml:space="preserve"> PAGEREF _Toc13720 \h </w:instrText>
        </w:r>
        <w:r>
          <w:fldChar w:fldCharType="separate"/>
        </w:r>
        <w:r>
          <w:t>46</w:t>
        </w:r>
        <w:r>
          <w:fldChar w:fldCharType="end"/>
        </w:r>
      </w:hyperlink>
    </w:p>
    <w:p>
      <w:pPr>
        <w:pStyle w:val="TOC1"/>
        <w:tabs>
          <w:tab w:val="right" w:leader="dot" w:pos="8306"/>
        </w:tabs>
      </w:pPr>
      <w:hyperlink w:anchor="_Toc7371" w:history="1">
        <w:r>
          <w:rPr>
            <w:rFonts w:ascii="仿宋" w:eastAsia="仿宋" w:hAnsi="仿宋" w:cs="仿宋" w:hint="eastAsia"/>
            <w:lang w:eastAsia="zh-CN"/>
          </w:rPr>
          <w:t>七、铸造造型材料项目经济效益</w:t>
        </w:r>
        <w:r>
          <w:tab/>
        </w:r>
        <w:r>
          <w:fldChar w:fldCharType="begin"/>
        </w:r>
        <w:r>
          <w:instrText xml:space="preserve"> PAGEREF _Toc7371 \h </w:instrText>
        </w:r>
        <w:r>
          <w:fldChar w:fldCharType="separate"/>
        </w:r>
        <w:r>
          <w:t>48</w:t>
        </w:r>
        <w:r>
          <w:fldChar w:fldCharType="end"/>
        </w:r>
      </w:hyperlink>
    </w:p>
    <w:p>
      <w:pPr>
        <w:pStyle w:val="TOC2"/>
        <w:tabs>
          <w:tab w:val="right" w:leader="dot" w:pos="8306"/>
        </w:tabs>
      </w:pPr>
      <w:hyperlink w:anchor="_Toc29103" w:history="1">
        <w:r>
          <w:rPr>
            <w:rFonts w:ascii="仿宋" w:eastAsia="仿宋" w:hAnsi="仿宋" w:cs="仿宋" w:hint="eastAsia"/>
            <w:lang w:eastAsia="zh-CN"/>
          </w:rPr>
          <w:t>(一)、基本假设及基础参数选取</w:t>
        </w:r>
        <w:r>
          <w:tab/>
        </w:r>
        <w:r>
          <w:fldChar w:fldCharType="begin"/>
        </w:r>
        <w:r>
          <w:instrText xml:space="preserve"> PAGEREF _Toc29103 \h </w:instrText>
        </w:r>
        <w:r>
          <w:fldChar w:fldCharType="separate"/>
        </w:r>
        <w:r>
          <w:t>48</w:t>
        </w:r>
        <w:r>
          <w:fldChar w:fldCharType="end"/>
        </w:r>
      </w:hyperlink>
    </w:p>
    <w:p>
      <w:pPr>
        <w:pStyle w:val="TOC2"/>
        <w:tabs>
          <w:tab w:val="right" w:leader="dot" w:pos="8306"/>
        </w:tabs>
      </w:pPr>
      <w:hyperlink w:anchor="_Toc14006" w:history="1">
        <w:r>
          <w:rPr>
            <w:rFonts w:ascii="仿宋" w:eastAsia="仿宋" w:hAnsi="仿宋" w:cs="仿宋" w:hint="eastAsia"/>
            <w:lang w:eastAsia="zh-CN"/>
          </w:rPr>
          <w:t>(二)、经济评价财务测算</w:t>
        </w:r>
        <w:r>
          <w:tab/>
        </w:r>
        <w:r>
          <w:fldChar w:fldCharType="begin"/>
        </w:r>
        <w:r>
          <w:instrText xml:space="preserve"> PAGEREF _Toc14006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50" w:history="1">
        <w:r>
          <w:rPr>
            <w:rFonts w:ascii="仿宋" w:eastAsia="仿宋" w:hAnsi="仿宋" w:cs="仿宋" w:hint="eastAsia"/>
            <w:lang w:eastAsia="zh-CN"/>
          </w:rPr>
          <w:t>(三)、铸造造型材料项目盈利能力分析</w:t>
        </w:r>
        <w:r>
          <w:tab/>
        </w:r>
        <w:r>
          <w:fldChar w:fldCharType="begin"/>
        </w:r>
        <w:r>
          <w:instrText xml:space="preserve"> PAGEREF _Toc13050 \h </w:instrText>
        </w:r>
        <w:r>
          <w:fldChar w:fldCharType="separate"/>
        </w:r>
        <w:r>
          <w:t>50</w:t>
        </w:r>
        <w:r>
          <w:fldChar w:fldCharType="end"/>
        </w:r>
      </w:hyperlink>
    </w:p>
    <w:p>
      <w:pPr>
        <w:pStyle w:val="TOC2"/>
        <w:tabs>
          <w:tab w:val="right" w:leader="dot" w:pos="8306"/>
        </w:tabs>
      </w:pPr>
      <w:hyperlink w:anchor="_Toc22742" w:history="1">
        <w:r>
          <w:rPr>
            <w:rFonts w:ascii="仿宋" w:eastAsia="仿宋" w:hAnsi="仿宋" w:cs="仿宋" w:hint="eastAsia"/>
            <w:lang w:eastAsia="zh-CN"/>
          </w:rPr>
          <w:t>(四)、财务生存能力分析</w:t>
        </w:r>
        <w:r>
          <w:tab/>
        </w:r>
        <w:r>
          <w:fldChar w:fldCharType="begin"/>
        </w:r>
        <w:r>
          <w:instrText xml:space="preserve"> PAGEREF _Toc22742 \h </w:instrText>
        </w:r>
        <w:r>
          <w:fldChar w:fldCharType="separate"/>
        </w:r>
        <w:r>
          <w:t>51</w:t>
        </w:r>
        <w:r>
          <w:fldChar w:fldCharType="end"/>
        </w:r>
      </w:hyperlink>
    </w:p>
    <w:p>
      <w:pPr>
        <w:pStyle w:val="TOC2"/>
        <w:tabs>
          <w:tab w:val="right" w:leader="dot" w:pos="8306"/>
        </w:tabs>
      </w:pPr>
      <w:hyperlink w:anchor="_Toc24886" w:history="1">
        <w:r>
          <w:rPr>
            <w:rFonts w:ascii="仿宋" w:eastAsia="仿宋" w:hAnsi="仿宋" w:cs="仿宋" w:hint="eastAsia"/>
            <w:lang w:eastAsia="zh-CN"/>
          </w:rPr>
          <w:t>(五)、偿债能力分析</w:t>
        </w:r>
        <w:r>
          <w:tab/>
        </w:r>
        <w:r>
          <w:fldChar w:fldCharType="begin"/>
        </w:r>
        <w:r>
          <w:instrText xml:space="preserve"> PAGEREF _Toc24886 \h </w:instrText>
        </w:r>
        <w:r>
          <w:fldChar w:fldCharType="separate"/>
        </w:r>
        <w:r>
          <w:t>52</w:t>
        </w:r>
        <w:r>
          <w:fldChar w:fldCharType="end"/>
        </w:r>
      </w:hyperlink>
    </w:p>
    <w:p>
      <w:pPr>
        <w:pStyle w:val="TOC2"/>
        <w:tabs>
          <w:tab w:val="right" w:leader="dot" w:pos="8306"/>
        </w:tabs>
      </w:pPr>
      <w:hyperlink w:anchor="_Toc15468" w:history="1">
        <w:r>
          <w:rPr>
            <w:rFonts w:ascii="仿宋" w:eastAsia="仿宋" w:hAnsi="仿宋" w:cs="仿宋" w:hint="eastAsia"/>
            <w:lang w:eastAsia="zh-CN"/>
          </w:rPr>
          <w:t>(六)、经济评价结论</w:t>
        </w:r>
        <w:r>
          <w:tab/>
        </w:r>
        <w:r>
          <w:fldChar w:fldCharType="begin"/>
        </w:r>
        <w:r>
          <w:instrText xml:space="preserve"> PAGEREF _Toc15468 \h </w:instrText>
        </w:r>
        <w:r>
          <w:fldChar w:fldCharType="separate"/>
        </w:r>
        <w:r>
          <w:t>53</w:t>
        </w:r>
        <w:r>
          <w:fldChar w:fldCharType="end"/>
        </w:r>
      </w:hyperlink>
    </w:p>
    <w:p>
      <w:pPr>
        <w:pStyle w:val="TOC1"/>
        <w:tabs>
          <w:tab w:val="right" w:leader="dot" w:pos="8306"/>
        </w:tabs>
      </w:pPr>
      <w:hyperlink w:anchor="_Toc26420" w:history="1">
        <w:r>
          <w:rPr>
            <w:rFonts w:ascii="仿宋" w:eastAsia="仿宋" w:hAnsi="仿宋" w:cs="仿宋" w:hint="eastAsia"/>
            <w:lang w:eastAsia="zh-CN"/>
          </w:rPr>
          <w:t>八、投资方案分析</w:t>
        </w:r>
        <w:r>
          <w:tab/>
        </w:r>
        <w:r>
          <w:fldChar w:fldCharType="begin"/>
        </w:r>
        <w:r>
          <w:instrText xml:space="preserve"> PAGEREF _Toc26420 \h </w:instrText>
        </w:r>
        <w:r>
          <w:fldChar w:fldCharType="separate"/>
        </w:r>
        <w:r>
          <w:t>53</w:t>
        </w:r>
        <w:r>
          <w:fldChar w:fldCharType="end"/>
        </w:r>
      </w:hyperlink>
    </w:p>
    <w:p>
      <w:pPr>
        <w:pStyle w:val="TOC2"/>
        <w:tabs>
          <w:tab w:val="right" w:leader="dot" w:pos="8306"/>
        </w:tabs>
      </w:pPr>
      <w:hyperlink w:anchor="_Toc9553" w:history="1">
        <w:r>
          <w:rPr>
            <w:rFonts w:ascii="仿宋" w:eastAsia="仿宋" w:hAnsi="仿宋" w:cs="仿宋" w:hint="eastAsia"/>
            <w:lang w:eastAsia="zh-CN"/>
          </w:rPr>
          <w:t>(一)、编制说明</w:t>
        </w:r>
        <w:r>
          <w:tab/>
        </w:r>
        <w:r>
          <w:fldChar w:fldCharType="begin"/>
        </w:r>
        <w:r>
          <w:instrText xml:space="preserve"> PAGEREF _Toc9553 \h </w:instrText>
        </w:r>
        <w:r>
          <w:fldChar w:fldCharType="separate"/>
        </w:r>
        <w:r>
          <w:t>53</w:t>
        </w:r>
        <w:r>
          <w:fldChar w:fldCharType="end"/>
        </w:r>
      </w:hyperlink>
    </w:p>
    <w:p>
      <w:pPr>
        <w:pStyle w:val="TOC2"/>
        <w:tabs>
          <w:tab w:val="right" w:leader="dot" w:pos="8306"/>
        </w:tabs>
      </w:pPr>
      <w:hyperlink w:anchor="_Toc5260" w:history="1">
        <w:r>
          <w:rPr>
            <w:rFonts w:ascii="仿宋" w:eastAsia="仿宋" w:hAnsi="仿宋" w:cs="仿宋" w:hint="eastAsia"/>
            <w:lang w:eastAsia="zh-CN"/>
          </w:rPr>
          <w:t>(二)、建设投资</w:t>
        </w:r>
        <w:r>
          <w:tab/>
        </w:r>
        <w:r>
          <w:fldChar w:fldCharType="begin"/>
        </w:r>
        <w:r>
          <w:instrText xml:space="preserve"> PAGEREF _Toc5260 \h </w:instrText>
        </w:r>
        <w:r>
          <w:fldChar w:fldCharType="separate"/>
        </w:r>
        <w:r>
          <w:t>54</w:t>
        </w:r>
        <w:r>
          <w:fldChar w:fldCharType="end"/>
        </w:r>
      </w:hyperlink>
    </w:p>
    <w:p>
      <w:pPr>
        <w:pStyle w:val="TOC2"/>
        <w:tabs>
          <w:tab w:val="right" w:leader="dot" w:pos="8306"/>
        </w:tabs>
      </w:pPr>
      <w:hyperlink w:anchor="_Toc23380" w:history="1">
        <w:r>
          <w:rPr>
            <w:rFonts w:ascii="仿宋" w:eastAsia="仿宋" w:hAnsi="仿宋" w:cs="仿宋" w:hint="eastAsia"/>
            <w:lang w:eastAsia="zh-CN"/>
          </w:rPr>
          <w:t>(三)、建设期利息</w:t>
        </w:r>
        <w:r>
          <w:tab/>
        </w:r>
        <w:r>
          <w:fldChar w:fldCharType="begin"/>
        </w:r>
        <w:r>
          <w:instrText xml:space="preserve"> PAGEREF _Toc23380 \h </w:instrText>
        </w:r>
        <w:r>
          <w:fldChar w:fldCharType="separate"/>
        </w:r>
        <w:r>
          <w:t>54</w:t>
        </w:r>
        <w:r>
          <w:fldChar w:fldCharType="end"/>
        </w:r>
      </w:hyperlink>
    </w:p>
    <w:p>
      <w:pPr>
        <w:pStyle w:val="TOC2"/>
        <w:tabs>
          <w:tab w:val="right" w:leader="dot" w:pos="8306"/>
        </w:tabs>
      </w:pPr>
      <w:hyperlink w:anchor="_Toc22018" w:history="1">
        <w:r>
          <w:rPr>
            <w:rFonts w:ascii="仿宋" w:eastAsia="仿宋" w:hAnsi="仿宋" w:cs="仿宋" w:hint="eastAsia"/>
            <w:lang w:eastAsia="zh-CN"/>
          </w:rPr>
          <w:t>(四)、流动资金</w:t>
        </w:r>
        <w:r>
          <w:tab/>
        </w:r>
        <w:r>
          <w:fldChar w:fldCharType="begin"/>
        </w:r>
        <w:r>
          <w:instrText xml:space="preserve"> PAGEREF _Toc22018 \h </w:instrText>
        </w:r>
        <w:r>
          <w:fldChar w:fldCharType="separate"/>
        </w:r>
        <w:r>
          <w:t>55</w:t>
        </w:r>
        <w:r>
          <w:fldChar w:fldCharType="end"/>
        </w:r>
      </w:hyperlink>
    </w:p>
    <w:p>
      <w:pPr>
        <w:pStyle w:val="TOC2"/>
        <w:tabs>
          <w:tab w:val="right" w:leader="dot" w:pos="8306"/>
        </w:tabs>
      </w:pPr>
      <w:hyperlink w:anchor="_Toc5012" w:history="1">
        <w:r>
          <w:rPr>
            <w:rFonts w:ascii="仿宋" w:eastAsia="仿宋" w:hAnsi="仿宋" w:cs="仿宋" w:hint="eastAsia"/>
            <w:lang w:eastAsia="zh-CN"/>
          </w:rPr>
          <w:t>(五)、铸造造型材料项目总投资</w:t>
        </w:r>
        <w:r>
          <w:tab/>
        </w:r>
        <w:r>
          <w:fldChar w:fldCharType="begin"/>
        </w:r>
        <w:r>
          <w:instrText xml:space="preserve"> PAGEREF _Toc5012 \h </w:instrText>
        </w:r>
        <w:r>
          <w:fldChar w:fldCharType="separate"/>
        </w:r>
        <w:r>
          <w:t>55</w:t>
        </w:r>
        <w:r>
          <w:fldChar w:fldCharType="end"/>
        </w:r>
      </w:hyperlink>
    </w:p>
    <w:p>
      <w:pPr>
        <w:pStyle w:val="TOC2"/>
        <w:tabs>
          <w:tab w:val="right" w:leader="dot" w:pos="8306"/>
        </w:tabs>
      </w:pPr>
      <w:hyperlink w:anchor="_Toc16893" w:history="1">
        <w:r>
          <w:rPr>
            <w:rFonts w:ascii="仿宋" w:eastAsia="仿宋" w:hAnsi="仿宋" w:cs="仿宋" w:hint="eastAsia"/>
            <w:lang w:eastAsia="zh-CN"/>
          </w:rPr>
          <w:t>(六)、资金筹措与投资计划</w:t>
        </w:r>
        <w:r>
          <w:tab/>
        </w:r>
        <w:r>
          <w:fldChar w:fldCharType="begin"/>
        </w:r>
        <w:r>
          <w:instrText xml:space="preserve"> PAGEREF _Toc16893 \h </w:instrText>
        </w:r>
        <w:r>
          <w:fldChar w:fldCharType="separate"/>
        </w:r>
        <w:r>
          <w:t>55</w:t>
        </w:r>
        <w:r>
          <w:fldChar w:fldCharType="end"/>
        </w:r>
      </w:hyperlink>
    </w:p>
    <w:p>
      <w:pPr>
        <w:pStyle w:val="TOC1"/>
        <w:tabs>
          <w:tab w:val="right" w:leader="dot" w:pos="8306"/>
        </w:tabs>
      </w:pPr>
      <w:hyperlink w:anchor="_Toc29079" w:history="1">
        <w:r>
          <w:rPr>
            <w:rFonts w:ascii="仿宋" w:eastAsia="仿宋" w:hAnsi="仿宋" w:cs="仿宋" w:hint="eastAsia"/>
            <w:lang w:eastAsia="zh-CN"/>
          </w:rPr>
          <w:t>九、铸造造型材料项目风险分析</w:t>
        </w:r>
        <w:r>
          <w:tab/>
        </w:r>
        <w:r>
          <w:fldChar w:fldCharType="begin"/>
        </w:r>
        <w:r>
          <w:instrText xml:space="preserve"> PAGEREF _Toc29079 \h </w:instrText>
        </w:r>
        <w:r>
          <w:fldChar w:fldCharType="separate"/>
        </w:r>
        <w:r>
          <w:t>56</w:t>
        </w:r>
        <w:r>
          <w:fldChar w:fldCharType="end"/>
        </w:r>
      </w:hyperlink>
    </w:p>
    <w:p>
      <w:pPr>
        <w:pStyle w:val="TOC2"/>
        <w:tabs>
          <w:tab w:val="right" w:leader="dot" w:pos="8306"/>
        </w:tabs>
      </w:pPr>
      <w:hyperlink w:anchor="_Toc8634" w:history="1">
        <w:r>
          <w:rPr>
            <w:rFonts w:ascii="仿宋" w:eastAsia="仿宋" w:hAnsi="仿宋" w:cs="仿宋" w:hint="eastAsia"/>
            <w:lang w:eastAsia="zh-CN"/>
          </w:rPr>
          <w:t>(一)、铸造造型材料项目风险分析</w:t>
        </w:r>
        <w:r>
          <w:tab/>
        </w:r>
        <w:r>
          <w:fldChar w:fldCharType="begin"/>
        </w:r>
        <w:r>
          <w:instrText xml:space="preserve"> PAGEREF _Toc8634 \h </w:instrText>
        </w:r>
        <w:r>
          <w:fldChar w:fldCharType="separate"/>
        </w:r>
        <w:r>
          <w:t>56</w:t>
        </w:r>
        <w:r>
          <w:fldChar w:fldCharType="end"/>
        </w:r>
      </w:hyperlink>
    </w:p>
    <w:p>
      <w:pPr>
        <w:pStyle w:val="TOC2"/>
        <w:tabs>
          <w:tab w:val="right" w:leader="dot" w:pos="8306"/>
        </w:tabs>
      </w:pPr>
      <w:hyperlink w:anchor="_Toc17966" w:history="1">
        <w:r>
          <w:rPr>
            <w:rFonts w:ascii="仿宋" w:eastAsia="仿宋" w:hAnsi="仿宋" w:cs="仿宋" w:hint="eastAsia"/>
            <w:lang w:eastAsia="zh-CN"/>
          </w:rPr>
          <w:t>(二)、铸造造型材料项目风险对策</w:t>
        </w:r>
        <w:r>
          <w:tab/>
        </w:r>
        <w:r>
          <w:fldChar w:fldCharType="begin"/>
        </w:r>
        <w:r>
          <w:instrText xml:space="preserve"> PAGEREF _Toc17966 \h </w:instrText>
        </w:r>
        <w:r>
          <w:fldChar w:fldCharType="separate"/>
        </w:r>
        <w:r>
          <w:t>57</w:t>
        </w:r>
        <w:r>
          <w:fldChar w:fldCharType="end"/>
        </w:r>
      </w:hyperlink>
    </w:p>
    <w:p>
      <w:pPr>
        <w:pStyle w:val="TOC1"/>
        <w:tabs>
          <w:tab w:val="right" w:leader="dot" w:pos="8306"/>
        </w:tabs>
      </w:pPr>
      <w:hyperlink w:anchor="_Toc9512" w:history="1">
        <w:r>
          <w:rPr>
            <w:rFonts w:ascii="仿宋" w:eastAsia="仿宋" w:hAnsi="仿宋" w:cs="仿宋" w:hint="eastAsia"/>
            <w:lang w:eastAsia="zh-CN"/>
          </w:rPr>
          <w:t>十、SWOT分析</w:t>
        </w:r>
        <w:r>
          <w:tab/>
        </w:r>
        <w:r>
          <w:fldChar w:fldCharType="begin"/>
        </w:r>
        <w:r>
          <w:instrText xml:space="preserve"> PAGEREF _Toc9512 \h </w:instrText>
        </w:r>
        <w:r>
          <w:fldChar w:fldCharType="separate"/>
        </w:r>
        <w:r>
          <w:t>58</w:t>
        </w:r>
        <w:r>
          <w:fldChar w:fldCharType="end"/>
        </w:r>
      </w:hyperlink>
    </w:p>
    <w:p>
      <w:pPr>
        <w:pStyle w:val="TOC2"/>
        <w:tabs>
          <w:tab w:val="right" w:leader="dot" w:pos="8306"/>
        </w:tabs>
      </w:pPr>
      <w:hyperlink w:anchor="_Toc8809" w:history="1">
        <w:r>
          <w:rPr>
            <w:rFonts w:ascii="仿宋" w:eastAsia="仿宋" w:hAnsi="仿宋" w:cs="仿宋" w:hint="eastAsia"/>
            <w:lang w:eastAsia="zh-CN"/>
          </w:rPr>
          <w:t>(一)、优势分析(S)</w:t>
        </w:r>
        <w:r>
          <w:tab/>
        </w:r>
        <w:r>
          <w:fldChar w:fldCharType="begin"/>
        </w:r>
        <w:r>
          <w:instrText xml:space="preserve"> PAGEREF _Toc8809 \h </w:instrText>
        </w:r>
        <w:r>
          <w:fldChar w:fldCharType="separate"/>
        </w:r>
        <w:r>
          <w:t>58</w:t>
        </w:r>
        <w:r>
          <w:fldChar w:fldCharType="end"/>
        </w:r>
      </w:hyperlink>
    </w:p>
    <w:p>
      <w:pPr>
        <w:pStyle w:val="TOC2"/>
        <w:tabs>
          <w:tab w:val="right" w:leader="dot" w:pos="8306"/>
        </w:tabs>
      </w:pPr>
      <w:hyperlink w:anchor="_Toc7820" w:history="1">
        <w:r>
          <w:rPr>
            <w:rFonts w:ascii="仿宋" w:eastAsia="仿宋" w:hAnsi="仿宋" w:cs="仿宋" w:hint="eastAsia"/>
            <w:lang w:eastAsia="zh-CN"/>
          </w:rPr>
          <w:t>(二)、劣势分析(W)</w:t>
        </w:r>
        <w:r>
          <w:tab/>
        </w:r>
        <w:r>
          <w:fldChar w:fldCharType="begin"/>
        </w:r>
        <w:r>
          <w:instrText xml:space="preserve"> PAGEREF _Toc7820 \h </w:instrText>
        </w:r>
        <w:r>
          <w:fldChar w:fldCharType="separate"/>
        </w:r>
        <w:r>
          <w:t>59</w:t>
        </w:r>
        <w:r>
          <w:fldChar w:fldCharType="end"/>
        </w:r>
      </w:hyperlink>
    </w:p>
    <w:p>
      <w:pPr>
        <w:pStyle w:val="TOC2"/>
        <w:tabs>
          <w:tab w:val="right" w:leader="dot" w:pos="8306"/>
        </w:tabs>
      </w:pPr>
      <w:hyperlink w:anchor="_Toc18207" w:history="1">
        <w:r>
          <w:rPr>
            <w:rFonts w:ascii="仿宋" w:eastAsia="仿宋" w:hAnsi="仿宋" w:cs="仿宋" w:hint="eastAsia"/>
            <w:lang w:eastAsia="zh-CN"/>
          </w:rPr>
          <w:t>(三)、机会分析()</w:t>
        </w:r>
        <w:r>
          <w:tab/>
        </w:r>
        <w:r>
          <w:fldChar w:fldCharType="begin"/>
        </w:r>
        <w:r>
          <w:instrText xml:space="preserve"> PAGEREF _Toc18207 \h </w:instrText>
        </w:r>
        <w:r>
          <w:fldChar w:fldCharType="separate"/>
        </w:r>
        <w:r>
          <w:t>59</w:t>
        </w:r>
        <w:r>
          <w:fldChar w:fldCharType="end"/>
        </w:r>
      </w:hyperlink>
    </w:p>
    <w:p>
      <w:pPr>
        <w:pStyle w:val="TOC2"/>
        <w:tabs>
          <w:tab w:val="right" w:leader="dot" w:pos="8306"/>
        </w:tabs>
      </w:pPr>
      <w:hyperlink w:anchor="_Toc19552" w:history="1">
        <w:r>
          <w:rPr>
            <w:rFonts w:ascii="仿宋" w:eastAsia="仿宋" w:hAnsi="仿宋" w:cs="仿宋" w:hint="eastAsia"/>
            <w:lang w:eastAsia="zh-CN"/>
          </w:rPr>
          <w:t>(四)、威胁分析(T)</w:t>
        </w:r>
        <w:r>
          <w:tab/>
        </w:r>
        <w:r>
          <w:fldChar w:fldCharType="begin"/>
        </w:r>
        <w:r>
          <w:instrText xml:space="preserve"> PAGEREF _Toc19552 \h </w:instrText>
        </w:r>
        <w:r>
          <w:fldChar w:fldCharType="separate"/>
        </w:r>
        <w:r>
          <w:t>60</w:t>
        </w:r>
        <w:r>
          <w:fldChar w:fldCharType="end"/>
        </w:r>
      </w:hyperlink>
    </w:p>
    <w:p>
      <w:pPr>
        <w:pStyle w:val="TOC1"/>
        <w:tabs>
          <w:tab w:val="right" w:leader="dot" w:pos="8306"/>
        </w:tabs>
      </w:pPr>
      <w:hyperlink w:anchor="_Toc32224" w:history="1">
        <w:r>
          <w:rPr>
            <w:rFonts w:ascii="仿宋" w:eastAsia="仿宋" w:hAnsi="仿宋" w:cs="仿宋" w:hint="eastAsia"/>
            <w:lang w:eastAsia="zh-CN"/>
          </w:rPr>
          <w:t>十一、风险分析</w:t>
        </w:r>
        <w:r>
          <w:tab/>
        </w:r>
        <w:r>
          <w:fldChar w:fldCharType="begin"/>
        </w:r>
        <w:r>
          <w:instrText xml:space="preserve"> PAGEREF _Toc32224 \h </w:instrText>
        </w:r>
        <w:r>
          <w:fldChar w:fldCharType="separate"/>
        </w:r>
        <w:r>
          <w:t>61</w:t>
        </w:r>
        <w:r>
          <w:fldChar w:fldCharType="end"/>
        </w:r>
      </w:hyperlink>
    </w:p>
    <w:p>
      <w:pPr>
        <w:pStyle w:val="TOC2"/>
        <w:tabs>
          <w:tab w:val="right" w:leader="dot" w:pos="8306"/>
        </w:tabs>
      </w:pPr>
      <w:hyperlink w:anchor="_Toc11016" w:history="1">
        <w:r>
          <w:rPr>
            <w:rFonts w:ascii="仿宋" w:eastAsia="仿宋" w:hAnsi="仿宋" w:cs="仿宋" w:hint="eastAsia"/>
            <w:lang w:eastAsia="zh-CN"/>
          </w:rPr>
          <w:t>(一)、内部风险</w:t>
        </w:r>
        <w:r>
          <w:tab/>
        </w:r>
        <w:r>
          <w:fldChar w:fldCharType="begin"/>
        </w:r>
        <w:r>
          <w:instrText xml:space="preserve"> PAGEREF _Toc11016 \h </w:instrText>
        </w:r>
        <w:r>
          <w:fldChar w:fldCharType="separate"/>
        </w:r>
        <w:r>
          <w:t>61</w:t>
        </w:r>
        <w:r>
          <w:fldChar w:fldCharType="end"/>
        </w:r>
      </w:hyperlink>
    </w:p>
    <w:p>
      <w:pPr>
        <w:pStyle w:val="TOC2"/>
        <w:tabs>
          <w:tab w:val="right" w:leader="dot" w:pos="8306"/>
        </w:tabs>
      </w:pPr>
      <w:hyperlink w:anchor="_Toc3656" w:history="1">
        <w:r>
          <w:rPr>
            <w:rFonts w:ascii="仿宋" w:eastAsia="仿宋" w:hAnsi="仿宋" w:cs="仿宋" w:hint="eastAsia"/>
            <w:lang w:eastAsia="zh-CN"/>
          </w:rPr>
          <w:t>(二)、外部风险</w:t>
        </w:r>
        <w:r>
          <w:tab/>
        </w:r>
        <w:r>
          <w:fldChar w:fldCharType="begin"/>
        </w:r>
        <w:r>
          <w:instrText xml:space="preserve"> PAGEREF _Toc3656 \h </w:instrText>
        </w:r>
        <w:r>
          <w:fldChar w:fldCharType="separate"/>
        </w:r>
        <w:r>
          <w:t>61</w:t>
        </w:r>
        <w:r>
          <w:fldChar w:fldCharType="end"/>
        </w:r>
      </w:hyperlink>
    </w:p>
    <w:p>
      <w:pPr>
        <w:pStyle w:val="TOC2"/>
        <w:tabs>
          <w:tab w:val="right" w:leader="dot" w:pos="8306"/>
        </w:tabs>
      </w:pPr>
      <w:hyperlink w:anchor="_Toc21842" w:history="1">
        <w:r>
          <w:rPr>
            <w:rFonts w:ascii="仿宋" w:eastAsia="仿宋" w:hAnsi="仿宋" w:cs="仿宋" w:hint="eastAsia"/>
            <w:lang w:eastAsia="zh-CN"/>
          </w:rPr>
          <w:t>(三)、风险管理策略</w:t>
        </w:r>
        <w:r>
          <w:tab/>
        </w:r>
        <w:r>
          <w:fldChar w:fldCharType="begin"/>
        </w:r>
        <w:r>
          <w:instrText xml:space="preserve"> PAGEREF _Toc21842 \h </w:instrText>
        </w:r>
        <w:r>
          <w:fldChar w:fldCharType="separate"/>
        </w:r>
        <w:r>
          <w:t>62</w:t>
        </w:r>
        <w:r>
          <w:fldChar w:fldCharType="end"/>
        </w:r>
      </w:hyperlink>
    </w:p>
    <w:p>
      <w:pPr>
        <w:pStyle w:val="TOC1"/>
        <w:tabs>
          <w:tab w:val="right" w:leader="dot" w:pos="8306"/>
        </w:tabs>
      </w:pPr>
      <w:hyperlink w:anchor="_Toc23302" w:history="1">
        <w:r>
          <w:rPr>
            <w:rFonts w:ascii="仿宋" w:eastAsia="仿宋" w:hAnsi="仿宋" w:cs="仿宋" w:hint="eastAsia"/>
            <w:lang w:eastAsia="zh-CN"/>
          </w:rPr>
          <w:t>十二、社会和环境责任</w:t>
        </w:r>
        <w:r>
          <w:tab/>
        </w:r>
        <w:r>
          <w:fldChar w:fldCharType="begin"/>
        </w:r>
        <w:r>
          <w:instrText xml:space="preserve"> PAGEREF _Toc23302 \h </w:instrText>
        </w:r>
        <w:r>
          <w:fldChar w:fldCharType="separate"/>
        </w:r>
        <w:r>
          <w:t>62</w:t>
        </w:r>
        <w:r>
          <w:fldChar w:fldCharType="end"/>
        </w:r>
      </w:hyperlink>
    </w:p>
    <w:p>
      <w:pPr>
        <w:pStyle w:val="TOC2"/>
        <w:tabs>
          <w:tab w:val="right" w:leader="dot" w:pos="8306"/>
        </w:tabs>
      </w:pPr>
      <w:hyperlink w:anchor="_Toc29152" w:history="1">
        <w:r>
          <w:rPr>
            <w:rFonts w:ascii="仿宋" w:eastAsia="仿宋" w:hAnsi="仿宋" w:cs="仿宋" w:hint="eastAsia"/>
            <w:lang w:eastAsia="zh-CN"/>
          </w:rPr>
          <w:t>(一)、社会责任铸造造型材料项目</w:t>
        </w:r>
        <w:r>
          <w:tab/>
        </w:r>
        <w:r>
          <w:fldChar w:fldCharType="begin"/>
        </w:r>
        <w:r>
          <w:instrText xml:space="preserve"> PAGEREF _Toc29152 \h </w:instrText>
        </w:r>
        <w:r>
          <w:fldChar w:fldCharType="separate"/>
        </w:r>
        <w:r>
          <w:t>62</w:t>
        </w:r>
        <w:r>
          <w:fldChar w:fldCharType="end"/>
        </w:r>
      </w:hyperlink>
    </w:p>
    <w:p>
      <w:pPr>
        <w:pStyle w:val="TOC2"/>
        <w:tabs>
          <w:tab w:val="right" w:leader="dot" w:pos="8306"/>
        </w:tabs>
      </w:pPr>
      <w:hyperlink w:anchor="_Toc19487" w:history="1">
        <w:r>
          <w:rPr>
            <w:rFonts w:ascii="仿宋" w:eastAsia="仿宋" w:hAnsi="仿宋" w:cs="仿宋" w:hint="eastAsia"/>
            <w:lang w:eastAsia="zh-CN"/>
          </w:rPr>
          <w:t>(二)、环境保护举措</w:t>
        </w:r>
        <w:r>
          <w:tab/>
        </w:r>
        <w:r>
          <w:fldChar w:fldCharType="begin"/>
        </w:r>
        <w:r>
          <w:instrText xml:space="preserve"> PAGEREF _Toc19487 \h </w:instrText>
        </w:r>
        <w:r>
          <w:fldChar w:fldCharType="separate"/>
        </w:r>
        <w:r>
          <w:t>63</w:t>
        </w:r>
        <w:r>
          <w:fldChar w:fldCharType="end"/>
        </w:r>
      </w:hyperlink>
    </w:p>
    <w:p>
      <w:pPr>
        <w:pStyle w:val="TOC2"/>
        <w:tabs>
          <w:tab w:val="right" w:leader="dot" w:pos="8306"/>
        </w:tabs>
      </w:pPr>
      <w:hyperlink w:anchor="_Toc23784" w:history="1">
        <w:r>
          <w:rPr>
            <w:rFonts w:ascii="仿宋" w:eastAsia="仿宋" w:hAnsi="仿宋" w:cs="仿宋" w:hint="eastAsia"/>
            <w:lang w:eastAsia="zh-CN"/>
          </w:rPr>
          <w:t>(三)、可持续发展倡议</w:t>
        </w:r>
        <w:r>
          <w:tab/>
        </w:r>
        <w:r>
          <w:fldChar w:fldCharType="begin"/>
        </w:r>
        <w:r>
          <w:instrText xml:space="preserve"> PAGEREF _Toc23784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57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7283"/>
      <w:r>
        <w:rPr>
          <w:rFonts w:ascii="仿宋" w:eastAsia="仿宋" w:hAnsi="仿宋" w:cs="仿宋" w:hint="eastAsia"/>
          <w:lang w:eastAsia="zh-CN"/>
        </w:rPr>
        <w:t>(一)、铸造造型材料项目选址原则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选址是决定工业铸造造型材料项目成败的关键因素之一。根据现行政策，铸造造型材料项目选址必须符合一系列要求，以确保城乡建设、环境保护和资源利用的协调。以下是一些关于铸造造型材料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铸造造型材料项目选址必须与当地城乡建设总体规划相一致。它应该符合工业铸造造型材料项目占地使用规划的要求，并与大气污染防治、水资源和自然生态保护政策相协调。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铸造造型材料项目选址应避开自然保护区、风景名胜区、生活饮用水源地和其他特别需要保护的敏感性目标。这有助于维护自然环境的完整性和生态系统的稳定。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铸造造型材料项目选址应充分考虑土地资源的节约。最好选择空闲地、非耕地或荒地，以减少对良田或耕地的占用。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铸造造型材料项目选址应提供足够的场地，以满足工艺和辅助生产设施的建设需要。这有助于确保生产流程的高效运行。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铸造造型材料项目选址应具备良好的生产基础条件，包括充足的水源、电力、运输和可靠的能源供应。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铸造造型材料项目选址应地势平缓，便于排除雨水和处理生产、生活废水。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铸造造型材料项目选址应与居民区及环境污染敏感点保持足够的防护距离，以确保生产活动不会对人民健康和环境造成危害。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选址是铸造造型材料项目成功的第一步，符合政策要求的选址将有助于确保铸造造型材料项目的可持续发展，并避免对环境和社会造成不利影响。因此，在铸造造型材料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450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https://d.book118.com/478133136041006036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78133136041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2024-02-03T18:47:00Z</dcterms:created>
  <dcterms:modified xsi:type="dcterms:W3CDTF">2024-02-03T18:47:56Z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9823D7DC79CF41FE881F5B5F32095809_11</vt:lpwstr>
  </property>
  <property fmtid="{D5CDD505-2E9C-101B-9397-08002B2CF9AE}" pid="3" name="KSOProductBuildVer">
    <vt:lpwstr>2052-12.1.0.16250</vt:lpwstr>
  </property>
</Properties>
</file>