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汽车拉索项目可行性建设方案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8" w:history="1">
        <w:r>
          <w:rPr>
            <w:rFonts w:ascii="仿宋" w:eastAsia="仿宋" w:hAnsi="仿宋" w:cs="仿宋" w:hint="eastAsia"/>
            <w:lang w:eastAsia="zh-CN"/>
          </w:rPr>
          <w:t>前言</w:t>
        </w:r>
        <w:r>
          <w:tab/>
        </w:r>
        <w:r>
          <w:fldChar w:fldCharType="begin"/>
        </w:r>
        <w:r>
          <w:instrText xml:space="preserve"> PAGEREF _Toc19008 \h </w:instrText>
        </w:r>
        <w:r>
          <w:fldChar w:fldCharType="separate"/>
        </w:r>
        <w:r>
          <w:t>3</w:t>
        </w:r>
        <w:r>
          <w:fldChar w:fldCharType="end"/>
        </w:r>
      </w:hyperlink>
    </w:p>
    <w:p>
      <w:pPr>
        <w:pStyle w:val="TOC1"/>
        <w:tabs>
          <w:tab w:val="right" w:leader="dot" w:pos="8306"/>
        </w:tabs>
      </w:pPr>
      <w:hyperlink w:anchor="_Toc26847" w:history="1">
        <w:r>
          <w:rPr>
            <w:rFonts w:ascii="仿宋" w:eastAsia="仿宋" w:hAnsi="仿宋" w:cs="仿宋" w:hint="eastAsia"/>
            <w:lang w:eastAsia="zh-CN"/>
          </w:rPr>
          <w:t>一、经济影响分析</w:t>
        </w:r>
        <w:r>
          <w:tab/>
        </w:r>
        <w:r>
          <w:fldChar w:fldCharType="begin"/>
        </w:r>
        <w:r>
          <w:instrText xml:space="preserve"> PAGEREF _Toc26847 \h </w:instrText>
        </w:r>
        <w:r>
          <w:fldChar w:fldCharType="separate"/>
        </w:r>
        <w:r>
          <w:t>3</w:t>
        </w:r>
        <w:r>
          <w:fldChar w:fldCharType="end"/>
        </w:r>
      </w:hyperlink>
    </w:p>
    <w:p>
      <w:pPr>
        <w:pStyle w:val="TOC2"/>
        <w:tabs>
          <w:tab w:val="right" w:leader="dot" w:pos="8306"/>
        </w:tabs>
      </w:pPr>
      <w:hyperlink w:anchor="_Toc10688" w:history="1">
        <w:r>
          <w:rPr>
            <w:rFonts w:ascii="仿宋" w:eastAsia="仿宋" w:hAnsi="仿宋" w:cs="仿宋" w:hint="eastAsia"/>
            <w:lang w:eastAsia="zh-CN"/>
          </w:rPr>
          <w:t>(一)、经济费用效益或费用效果分析</w:t>
        </w:r>
        <w:r>
          <w:tab/>
        </w:r>
        <w:r>
          <w:fldChar w:fldCharType="begin"/>
        </w:r>
        <w:r>
          <w:instrText xml:space="preserve"> PAGEREF _Toc10688 \h </w:instrText>
        </w:r>
        <w:r>
          <w:fldChar w:fldCharType="separate"/>
        </w:r>
        <w:r>
          <w:t>3</w:t>
        </w:r>
        <w:r>
          <w:fldChar w:fldCharType="end"/>
        </w:r>
      </w:hyperlink>
    </w:p>
    <w:p>
      <w:pPr>
        <w:pStyle w:val="TOC2"/>
        <w:tabs>
          <w:tab w:val="right" w:leader="dot" w:pos="8306"/>
        </w:tabs>
      </w:pPr>
      <w:hyperlink w:anchor="_Toc19023" w:history="1">
        <w:r>
          <w:rPr>
            <w:rFonts w:ascii="仿宋" w:eastAsia="仿宋" w:hAnsi="仿宋" w:cs="仿宋" w:hint="eastAsia"/>
            <w:lang w:eastAsia="zh-CN"/>
          </w:rPr>
          <w:t>(二)、行业影响分析</w:t>
        </w:r>
        <w:r>
          <w:tab/>
        </w:r>
        <w:r>
          <w:fldChar w:fldCharType="begin"/>
        </w:r>
        <w:r>
          <w:instrText xml:space="preserve"> PAGEREF _Toc19023 \h </w:instrText>
        </w:r>
        <w:r>
          <w:fldChar w:fldCharType="separate"/>
        </w:r>
        <w:r>
          <w:t>5</w:t>
        </w:r>
        <w:r>
          <w:fldChar w:fldCharType="end"/>
        </w:r>
      </w:hyperlink>
    </w:p>
    <w:p>
      <w:pPr>
        <w:pStyle w:val="TOC2"/>
        <w:tabs>
          <w:tab w:val="right" w:leader="dot" w:pos="8306"/>
        </w:tabs>
      </w:pPr>
      <w:hyperlink w:anchor="_Toc21183" w:history="1">
        <w:r>
          <w:rPr>
            <w:rFonts w:ascii="仿宋" w:eastAsia="仿宋" w:hAnsi="仿宋" w:cs="仿宋" w:hint="eastAsia"/>
            <w:lang w:eastAsia="zh-CN"/>
          </w:rPr>
          <w:t>(三)、区域经济影响分析</w:t>
        </w:r>
        <w:r>
          <w:tab/>
        </w:r>
        <w:r>
          <w:fldChar w:fldCharType="begin"/>
        </w:r>
        <w:r>
          <w:instrText xml:space="preserve"> PAGEREF _Toc21183 \h </w:instrText>
        </w:r>
        <w:r>
          <w:fldChar w:fldCharType="separate"/>
        </w:r>
        <w:r>
          <w:t>7</w:t>
        </w:r>
        <w:r>
          <w:fldChar w:fldCharType="end"/>
        </w:r>
      </w:hyperlink>
    </w:p>
    <w:p>
      <w:pPr>
        <w:pStyle w:val="TOC2"/>
        <w:tabs>
          <w:tab w:val="right" w:leader="dot" w:pos="8306"/>
        </w:tabs>
      </w:pPr>
      <w:hyperlink w:anchor="_Toc7" w:history="1">
        <w:r>
          <w:rPr>
            <w:rFonts w:ascii="仿宋" w:eastAsia="仿宋" w:hAnsi="仿宋" w:cs="仿宋" w:hint="eastAsia"/>
            <w:lang w:eastAsia="zh-CN"/>
          </w:rPr>
          <w:t>(四)、宏观经济影响分析</w:t>
        </w:r>
        <w:r>
          <w:tab/>
        </w:r>
        <w:r>
          <w:fldChar w:fldCharType="begin"/>
        </w:r>
        <w:r>
          <w:instrText xml:space="preserve"> PAGEREF _Toc7 \h </w:instrText>
        </w:r>
        <w:r>
          <w:fldChar w:fldCharType="separate"/>
        </w:r>
        <w:r>
          <w:t>8</w:t>
        </w:r>
        <w:r>
          <w:fldChar w:fldCharType="end"/>
        </w:r>
      </w:hyperlink>
    </w:p>
    <w:p>
      <w:pPr>
        <w:pStyle w:val="TOC1"/>
        <w:tabs>
          <w:tab w:val="right" w:leader="dot" w:pos="8306"/>
        </w:tabs>
      </w:pPr>
      <w:hyperlink w:anchor="_Toc21904" w:history="1">
        <w:r>
          <w:rPr>
            <w:rFonts w:ascii="仿宋" w:eastAsia="仿宋" w:hAnsi="仿宋" w:cs="仿宋" w:hint="eastAsia"/>
            <w:lang w:eastAsia="zh-CN"/>
          </w:rPr>
          <w:t>二、背景、必要性分析</w:t>
        </w:r>
        <w:r>
          <w:tab/>
        </w:r>
        <w:r>
          <w:fldChar w:fldCharType="begin"/>
        </w:r>
        <w:r>
          <w:instrText xml:space="preserve"> PAGEREF _Toc21904 \h </w:instrText>
        </w:r>
        <w:r>
          <w:fldChar w:fldCharType="separate"/>
        </w:r>
        <w:r>
          <w:t>9</w:t>
        </w:r>
        <w:r>
          <w:fldChar w:fldCharType="end"/>
        </w:r>
      </w:hyperlink>
    </w:p>
    <w:p>
      <w:pPr>
        <w:pStyle w:val="TOC2"/>
        <w:tabs>
          <w:tab w:val="right" w:leader="dot" w:pos="8306"/>
        </w:tabs>
      </w:pPr>
      <w:hyperlink w:anchor="_Toc26948" w:history="1">
        <w:r>
          <w:rPr>
            <w:rFonts w:ascii="仿宋" w:eastAsia="仿宋" w:hAnsi="仿宋" w:cs="仿宋" w:hint="eastAsia"/>
            <w:lang w:eastAsia="zh-CN"/>
          </w:rPr>
          <w:t>(一)、项目建设背景</w:t>
        </w:r>
        <w:r>
          <w:tab/>
        </w:r>
        <w:r>
          <w:fldChar w:fldCharType="begin"/>
        </w:r>
        <w:r>
          <w:instrText xml:space="preserve"> PAGEREF _Toc26948 \h </w:instrText>
        </w:r>
        <w:r>
          <w:fldChar w:fldCharType="separate"/>
        </w:r>
        <w:r>
          <w:t>9</w:t>
        </w:r>
        <w:r>
          <w:fldChar w:fldCharType="end"/>
        </w:r>
      </w:hyperlink>
    </w:p>
    <w:p>
      <w:pPr>
        <w:pStyle w:val="TOC2"/>
        <w:tabs>
          <w:tab w:val="right" w:leader="dot" w:pos="8306"/>
        </w:tabs>
      </w:pPr>
      <w:hyperlink w:anchor="_Toc11244" w:history="1">
        <w:r>
          <w:rPr>
            <w:rFonts w:ascii="仿宋" w:eastAsia="仿宋" w:hAnsi="仿宋" w:cs="仿宋" w:hint="eastAsia"/>
            <w:lang w:eastAsia="zh-CN"/>
          </w:rPr>
          <w:t>(二)、必要性分析</w:t>
        </w:r>
        <w:r>
          <w:tab/>
        </w:r>
        <w:r>
          <w:fldChar w:fldCharType="begin"/>
        </w:r>
        <w:r>
          <w:instrText xml:space="preserve"> PAGEREF _Toc11244 \h </w:instrText>
        </w:r>
        <w:r>
          <w:fldChar w:fldCharType="separate"/>
        </w:r>
        <w:r>
          <w:t>10</w:t>
        </w:r>
        <w:r>
          <w:fldChar w:fldCharType="end"/>
        </w:r>
      </w:hyperlink>
    </w:p>
    <w:p>
      <w:pPr>
        <w:pStyle w:val="TOC2"/>
        <w:tabs>
          <w:tab w:val="right" w:leader="dot" w:pos="8306"/>
        </w:tabs>
      </w:pPr>
      <w:hyperlink w:anchor="_Toc31386" w:history="1">
        <w:r>
          <w:rPr>
            <w:rFonts w:ascii="仿宋" w:eastAsia="仿宋" w:hAnsi="仿宋" w:cs="仿宋" w:hint="eastAsia"/>
            <w:lang w:eastAsia="zh-CN"/>
          </w:rPr>
          <w:t>(三)、项目建设有利条件</w:t>
        </w:r>
        <w:r>
          <w:tab/>
        </w:r>
        <w:r>
          <w:fldChar w:fldCharType="begin"/>
        </w:r>
        <w:r>
          <w:instrText xml:space="preserve"> PAGEREF _Toc31386 \h </w:instrText>
        </w:r>
        <w:r>
          <w:fldChar w:fldCharType="separate"/>
        </w:r>
        <w:r>
          <w:t>12</w:t>
        </w:r>
        <w:r>
          <w:fldChar w:fldCharType="end"/>
        </w:r>
      </w:hyperlink>
    </w:p>
    <w:p>
      <w:pPr>
        <w:pStyle w:val="TOC1"/>
        <w:tabs>
          <w:tab w:val="right" w:leader="dot" w:pos="8306"/>
        </w:tabs>
      </w:pPr>
      <w:hyperlink w:anchor="_Toc23245" w:history="1">
        <w:r>
          <w:rPr>
            <w:rFonts w:ascii="仿宋" w:eastAsia="仿宋" w:hAnsi="仿宋" w:cs="仿宋" w:hint="eastAsia"/>
            <w:lang w:eastAsia="zh-CN"/>
          </w:rPr>
          <w:t>三、项目监理与质量保证</w:t>
        </w:r>
        <w:r>
          <w:tab/>
        </w:r>
        <w:r>
          <w:fldChar w:fldCharType="begin"/>
        </w:r>
        <w:r>
          <w:instrText xml:space="preserve"> PAGEREF _Toc23245 \h </w:instrText>
        </w:r>
        <w:r>
          <w:fldChar w:fldCharType="separate"/>
        </w:r>
        <w:r>
          <w:t>13</w:t>
        </w:r>
        <w:r>
          <w:fldChar w:fldCharType="end"/>
        </w:r>
      </w:hyperlink>
    </w:p>
    <w:p>
      <w:pPr>
        <w:pStyle w:val="TOC2"/>
        <w:tabs>
          <w:tab w:val="right" w:leader="dot" w:pos="8306"/>
        </w:tabs>
      </w:pPr>
      <w:hyperlink w:anchor="_Toc25839" w:history="1">
        <w:r>
          <w:rPr>
            <w:rFonts w:ascii="仿宋" w:eastAsia="仿宋" w:hAnsi="仿宋" w:cs="仿宋" w:hint="eastAsia"/>
            <w:lang w:eastAsia="zh-CN"/>
          </w:rPr>
          <w:t>(一)、监理体系构建</w:t>
        </w:r>
        <w:r>
          <w:tab/>
        </w:r>
        <w:r>
          <w:fldChar w:fldCharType="begin"/>
        </w:r>
        <w:r>
          <w:instrText xml:space="preserve"> PAGEREF _Toc25839 \h </w:instrText>
        </w:r>
        <w:r>
          <w:fldChar w:fldCharType="separate"/>
        </w:r>
        <w:r>
          <w:t>13</w:t>
        </w:r>
        <w:r>
          <w:fldChar w:fldCharType="end"/>
        </w:r>
      </w:hyperlink>
    </w:p>
    <w:p>
      <w:pPr>
        <w:pStyle w:val="TOC2"/>
        <w:tabs>
          <w:tab w:val="right" w:leader="dot" w:pos="8306"/>
        </w:tabs>
      </w:pPr>
      <w:hyperlink w:anchor="_Toc22542" w:history="1">
        <w:r>
          <w:rPr>
            <w:rFonts w:ascii="仿宋" w:eastAsia="仿宋" w:hAnsi="仿宋" w:cs="仿宋" w:hint="eastAsia"/>
            <w:lang w:eastAsia="zh-CN"/>
          </w:rPr>
          <w:t>(二)、质量保证体系实施</w:t>
        </w:r>
        <w:r>
          <w:tab/>
        </w:r>
        <w:r>
          <w:fldChar w:fldCharType="begin"/>
        </w:r>
        <w:r>
          <w:instrText xml:space="preserve"> PAGEREF _Toc22542 \h </w:instrText>
        </w:r>
        <w:r>
          <w:fldChar w:fldCharType="separate"/>
        </w:r>
        <w:r>
          <w:t>14</w:t>
        </w:r>
        <w:r>
          <w:fldChar w:fldCharType="end"/>
        </w:r>
      </w:hyperlink>
    </w:p>
    <w:p>
      <w:pPr>
        <w:pStyle w:val="TOC2"/>
        <w:tabs>
          <w:tab w:val="right" w:leader="dot" w:pos="8306"/>
        </w:tabs>
      </w:pPr>
      <w:hyperlink w:anchor="_Toc21775" w:history="1">
        <w:r>
          <w:rPr>
            <w:rFonts w:ascii="仿宋" w:eastAsia="仿宋" w:hAnsi="仿宋" w:cs="仿宋" w:hint="eastAsia"/>
            <w:lang w:eastAsia="zh-CN"/>
          </w:rPr>
          <w:t>(三)、监理与质量控制流程</w:t>
        </w:r>
        <w:r>
          <w:tab/>
        </w:r>
        <w:r>
          <w:fldChar w:fldCharType="begin"/>
        </w:r>
        <w:r>
          <w:instrText xml:space="preserve"> PAGEREF _Toc21775 \h </w:instrText>
        </w:r>
        <w:r>
          <w:fldChar w:fldCharType="separate"/>
        </w:r>
        <w:r>
          <w:t>15</w:t>
        </w:r>
        <w:r>
          <w:fldChar w:fldCharType="end"/>
        </w:r>
      </w:hyperlink>
    </w:p>
    <w:p>
      <w:pPr>
        <w:pStyle w:val="TOC1"/>
        <w:tabs>
          <w:tab w:val="right" w:leader="dot" w:pos="8306"/>
        </w:tabs>
      </w:pPr>
      <w:hyperlink w:anchor="_Toc31266" w:history="1">
        <w:r>
          <w:rPr>
            <w:rFonts w:ascii="仿宋" w:eastAsia="仿宋" w:hAnsi="仿宋" w:cs="仿宋" w:hint="eastAsia"/>
            <w:lang w:eastAsia="zh-CN"/>
          </w:rPr>
          <w:t>四、汽车拉索项目概论</w:t>
        </w:r>
        <w:r>
          <w:tab/>
        </w:r>
        <w:r>
          <w:fldChar w:fldCharType="begin"/>
        </w:r>
        <w:r>
          <w:instrText xml:space="preserve"> PAGEREF _Toc31266 \h </w:instrText>
        </w:r>
        <w:r>
          <w:fldChar w:fldCharType="separate"/>
        </w:r>
        <w:r>
          <w:t>15</w:t>
        </w:r>
        <w:r>
          <w:fldChar w:fldCharType="end"/>
        </w:r>
      </w:hyperlink>
    </w:p>
    <w:p>
      <w:pPr>
        <w:pStyle w:val="TOC2"/>
        <w:tabs>
          <w:tab w:val="right" w:leader="dot" w:pos="8306"/>
        </w:tabs>
      </w:pPr>
      <w:hyperlink w:anchor="_Toc6423" w:history="1">
        <w:r>
          <w:rPr>
            <w:rFonts w:ascii="仿宋" w:eastAsia="仿宋" w:hAnsi="仿宋" w:cs="仿宋" w:hint="eastAsia"/>
            <w:lang w:eastAsia="zh-CN"/>
          </w:rPr>
          <w:t>(一)、项目申报单位概况</w:t>
        </w:r>
        <w:r>
          <w:tab/>
        </w:r>
        <w:r>
          <w:fldChar w:fldCharType="begin"/>
        </w:r>
        <w:r>
          <w:instrText xml:space="preserve"> PAGEREF _Toc6423 \h </w:instrText>
        </w:r>
        <w:r>
          <w:fldChar w:fldCharType="separate"/>
        </w:r>
        <w:r>
          <w:t>15</w:t>
        </w:r>
        <w:r>
          <w:fldChar w:fldCharType="end"/>
        </w:r>
      </w:hyperlink>
    </w:p>
    <w:p>
      <w:pPr>
        <w:pStyle w:val="TOC2"/>
        <w:tabs>
          <w:tab w:val="right" w:leader="dot" w:pos="8306"/>
        </w:tabs>
      </w:pPr>
      <w:hyperlink w:anchor="_Toc10844" w:history="1">
        <w:r>
          <w:rPr>
            <w:rFonts w:ascii="仿宋" w:eastAsia="仿宋" w:hAnsi="仿宋" w:cs="仿宋" w:hint="eastAsia"/>
            <w:lang w:eastAsia="zh-CN"/>
          </w:rPr>
          <w:t>(二)、项目概况</w:t>
        </w:r>
        <w:r>
          <w:tab/>
        </w:r>
        <w:r>
          <w:fldChar w:fldCharType="begin"/>
        </w:r>
        <w:r>
          <w:instrText xml:space="preserve"> PAGEREF _Toc10844 \h </w:instrText>
        </w:r>
        <w:r>
          <w:fldChar w:fldCharType="separate"/>
        </w:r>
        <w:r>
          <w:t>16</w:t>
        </w:r>
        <w:r>
          <w:fldChar w:fldCharType="end"/>
        </w:r>
      </w:hyperlink>
    </w:p>
    <w:p>
      <w:pPr>
        <w:pStyle w:val="TOC1"/>
        <w:tabs>
          <w:tab w:val="right" w:leader="dot" w:pos="8306"/>
        </w:tabs>
      </w:pPr>
      <w:hyperlink w:anchor="_Toc8720" w:history="1">
        <w:r>
          <w:rPr>
            <w:rFonts w:ascii="仿宋" w:eastAsia="仿宋" w:hAnsi="仿宋" w:cs="仿宋" w:hint="eastAsia"/>
            <w:lang w:eastAsia="zh-CN"/>
          </w:rPr>
          <w:t>五、项目选址研究</w:t>
        </w:r>
        <w:r>
          <w:tab/>
        </w:r>
        <w:r>
          <w:fldChar w:fldCharType="begin"/>
        </w:r>
        <w:r>
          <w:instrText xml:space="preserve"> PAGEREF _Toc8720 \h </w:instrText>
        </w:r>
        <w:r>
          <w:fldChar w:fldCharType="separate"/>
        </w:r>
        <w:r>
          <w:t>19</w:t>
        </w:r>
        <w:r>
          <w:fldChar w:fldCharType="end"/>
        </w:r>
      </w:hyperlink>
    </w:p>
    <w:p>
      <w:pPr>
        <w:pStyle w:val="TOC2"/>
        <w:tabs>
          <w:tab w:val="right" w:leader="dot" w:pos="8306"/>
        </w:tabs>
      </w:pPr>
      <w:hyperlink w:anchor="_Toc5790" w:history="1">
        <w:r>
          <w:rPr>
            <w:rFonts w:ascii="仿宋" w:eastAsia="仿宋" w:hAnsi="仿宋" w:cs="仿宋" w:hint="eastAsia"/>
            <w:lang w:eastAsia="zh-CN"/>
          </w:rPr>
          <w:t>(一)、项目选址原则</w:t>
        </w:r>
        <w:r>
          <w:tab/>
        </w:r>
        <w:r>
          <w:fldChar w:fldCharType="begin"/>
        </w:r>
        <w:r>
          <w:instrText xml:space="preserve"> PAGEREF _Toc5790 \h </w:instrText>
        </w:r>
        <w:r>
          <w:fldChar w:fldCharType="separate"/>
        </w:r>
        <w:r>
          <w:t>19</w:t>
        </w:r>
        <w:r>
          <w:fldChar w:fldCharType="end"/>
        </w:r>
      </w:hyperlink>
    </w:p>
    <w:p>
      <w:pPr>
        <w:pStyle w:val="TOC2"/>
        <w:tabs>
          <w:tab w:val="right" w:leader="dot" w:pos="8306"/>
        </w:tabs>
      </w:pPr>
      <w:hyperlink w:anchor="_Toc19301" w:history="1">
        <w:r>
          <w:rPr>
            <w:rFonts w:ascii="仿宋" w:eastAsia="仿宋" w:hAnsi="仿宋" w:cs="仿宋" w:hint="eastAsia"/>
            <w:lang w:eastAsia="zh-CN"/>
          </w:rPr>
          <w:t>(二)、项目选址</w:t>
        </w:r>
        <w:r>
          <w:tab/>
        </w:r>
        <w:r>
          <w:fldChar w:fldCharType="begin"/>
        </w:r>
        <w:r>
          <w:instrText xml:space="preserve"> PAGEREF _Toc19301 \h </w:instrText>
        </w:r>
        <w:r>
          <w:fldChar w:fldCharType="separate"/>
        </w:r>
        <w:r>
          <w:t>23</w:t>
        </w:r>
        <w:r>
          <w:fldChar w:fldCharType="end"/>
        </w:r>
      </w:hyperlink>
    </w:p>
    <w:p>
      <w:pPr>
        <w:pStyle w:val="TOC2"/>
        <w:tabs>
          <w:tab w:val="right" w:leader="dot" w:pos="8306"/>
        </w:tabs>
      </w:pPr>
      <w:hyperlink w:anchor="_Toc17775" w:history="1">
        <w:r>
          <w:rPr>
            <w:rFonts w:ascii="仿宋" w:eastAsia="仿宋" w:hAnsi="仿宋" w:cs="仿宋" w:hint="eastAsia"/>
            <w:lang w:eastAsia="zh-CN"/>
          </w:rPr>
          <w:t>(三)、建设条件分析</w:t>
        </w:r>
        <w:r>
          <w:tab/>
        </w:r>
        <w:r>
          <w:fldChar w:fldCharType="begin"/>
        </w:r>
        <w:r>
          <w:instrText xml:space="preserve"> PAGEREF _Toc17775 \h </w:instrText>
        </w:r>
        <w:r>
          <w:fldChar w:fldCharType="separate"/>
        </w:r>
        <w:r>
          <w:t>25</w:t>
        </w:r>
        <w:r>
          <w:fldChar w:fldCharType="end"/>
        </w:r>
      </w:hyperlink>
    </w:p>
    <w:p>
      <w:pPr>
        <w:pStyle w:val="TOC2"/>
        <w:tabs>
          <w:tab w:val="right" w:leader="dot" w:pos="8306"/>
        </w:tabs>
      </w:pPr>
      <w:hyperlink w:anchor="_Toc24355" w:history="1">
        <w:r>
          <w:rPr>
            <w:rFonts w:ascii="仿宋" w:eastAsia="仿宋" w:hAnsi="仿宋" w:cs="仿宋" w:hint="eastAsia"/>
            <w:lang w:eastAsia="zh-CN"/>
          </w:rPr>
          <w:t>(四)、用地控制指标</w:t>
        </w:r>
        <w:r>
          <w:tab/>
        </w:r>
        <w:r>
          <w:fldChar w:fldCharType="begin"/>
        </w:r>
        <w:r>
          <w:instrText xml:space="preserve"> PAGEREF _Toc24355 \h </w:instrText>
        </w:r>
        <w:r>
          <w:fldChar w:fldCharType="separate"/>
        </w:r>
        <w:r>
          <w:t>26</w:t>
        </w:r>
        <w:r>
          <w:fldChar w:fldCharType="end"/>
        </w:r>
      </w:hyperlink>
    </w:p>
    <w:p>
      <w:pPr>
        <w:pStyle w:val="TOC2"/>
        <w:tabs>
          <w:tab w:val="right" w:leader="dot" w:pos="8306"/>
        </w:tabs>
      </w:pPr>
      <w:hyperlink w:anchor="_Toc18370" w:history="1">
        <w:r>
          <w:rPr>
            <w:rFonts w:ascii="仿宋" w:eastAsia="仿宋" w:hAnsi="仿宋" w:cs="仿宋" w:hint="eastAsia"/>
            <w:lang w:eastAsia="zh-CN"/>
          </w:rPr>
          <w:t>(五)、地总体要求</w:t>
        </w:r>
        <w:r>
          <w:tab/>
        </w:r>
        <w:r>
          <w:fldChar w:fldCharType="begin"/>
        </w:r>
        <w:r>
          <w:instrText xml:space="preserve"> PAGEREF _Toc18370 \h </w:instrText>
        </w:r>
        <w:r>
          <w:fldChar w:fldCharType="separate"/>
        </w:r>
        <w:r>
          <w:t>27</w:t>
        </w:r>
        <w:r>
          <w:fldChar w:fldCharType="end"/>
        </w:r>
      </w:hyperlink>
    </w:p>
    <w:p>
      <w:pPr>
        <w:pStyle w:val="TOC2"/>
        <w:tabs>
          <w:tab w:val="right" w:leader="dot" w:pos="8306"/>
        </w:tabs>
      </w:pPr>
      <w:hyperlink w:anchor="_Toc17699" w:history="1">
        <w:r>
          <w:rPr>
            <w:rFonts w:ascii="仿宋" w:eastAsia="仿宋" w:hAnsi="仿宋" w:cs="仿宋" w:hint="eastAsia"/>
            <w:lang w:eastAsia="zh-CN"/>
          </w:rPr>
          <w:t>(六)、节约用地措施</w:t>
        </w:r>
        <w:r>
          <w:tab/>
        </w:r>
        <w:r>
          <w:fldChar w:fldCharType="begin"/>
        </w:r>
        <w:r>
          <w:instrText xml:space="preserve"> PAGEREF _Toc17699 \h </w:instrText>
        </w:r>
        <w:r>
          <w:fldChar w:fldCharType="separate"/>
        </w:r>
        <w:r>
          <w:t>29</w:t>
        </w:r>
        <w:r>
          <w:fldChar w:fldCharType="end"/>
        </w:r>
      </w:hyperlink>
    </w:p>
    <w:p>
      <w:pPr>
        <w:pStyle w:val="TOC2"/>
        <w:tabs>
          <w:tab w:val="right" w:leader="dot" w:pos="8306"/>
        </w:tabs>
      </w:pPr>
      <w:hyperlink w:anchor="_Toc24054" w:history="1">
        <w:r>
          <w:rPr>
            <w:rFonts w:ascii="仿宋" w:eastAsia="仿宋" w:hAnsi="仿宋" w:cs="仿宋" w:hint="eastAsia"/>
            <w:lang w:eastAsia="zh-CN"/>
          </w:rPr>
          <w:t>(七)、选址综合评价</w:t>
        </w:r>
        <w:r>
          <w:tab/>
        </w:r>
        <w:r>
          <w:fldChar w:fldCharType="begin"/>
        </w:r>
        <w:r>
          <w:instrText xml:space="preserve"> PAGEREF _Toc24054 \h </w:instrText>
        </w:r>
        <w:r>
          <w:fldChar w:fldCharType="separate"/>
        </w:r>
        <w:r>
          <w:t>30</w:t>
        </w:r>
        <w:r>
          <w:fldChar w:fldCharType="end"/>
        </w:r>
      </w:hyperlink>
    </w:p>
    <w:p>
      <w:pPr>
        <w:pStyle w:val="TOC1"/>
        <w:tabs>
          <w:tab w:val="right" w:leader="dot" w:pos="8306"/>
        </w:tabs>
      </w:pPr>
      <w:hyperlink w:anchor="_Toc31881" w:history="1">
        <w:r>
          <w:rPr>
            <w:rFonts w:ascii="仿宋" w:eastAsia="仿宋" w:hAnsi="仿宋" w:cs="仿宋" w:hint="eastAsia"/>
            <w:lang w:eastAsia="zh-CN"/>
          </w:rPr>
          <w:t>六、环境和生态影响分析</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20952" w:history="1">
        <w:r>
          <w:rPr>
            <w:rFonts w:ascii="仿宋" w:eastAsia="仿宋" w:hAnsi="仿宋" w:cs="仿宋" w:hint="eastAsia"/>
            <w:lang w:eastAsia="zh-CN"/>
          </w:rPr>
          <w:t>(一)、环境和生态现状</w:t>
        </w:r>
        <w:r>
          <w:tab/>
        </w:r>
        <w:r>
          <w:fldChar w:fldCharType="begin"/>
        </w:r>
        <w:r>
          <w:instrText xml:space="preserve"> PAGEREF _Toc20952 \h </w:instrText>
        </w:r>
        <w:r>
          <w:fldChar w:fldCharType="separate"/>
        </w:r>
        <w:r>
          <w:t>31</w:t>
        </w:r>
        <w:r>
          <w:fldChar w:fldCharType="end"/>
        </w:r>
      </w:hyperlink>
    </w:p>
    <w:p>
      <w:pPr>
        <w:pStyle w:val="TOC2"/>
        <w:tabs>
          <w:tab w:val="right" w:leader="dot" w:pos="8306"/>
        </w:tabs>
      </w:pPr>
      <w:hyperlink w:anchor="_Toc14915" w:history="1">
        <w:r>
          <w:rPr>
            <w:rFonts w:ascii="仿宋" w:eastAsia="仿宋" w:hAnsi="仿宋" w:cs="仿宋" w:hint="eastAsia"/>
            <w:lang w:eastAsia="zh-CN"/>
          </w:rPr>
          <w:t>(二)、生态环境影响分析</w:t>
        </w:r>
        <w:r>
          <w:tab/>
        </w:r>
        <w:r>
          <w:fldChar w:fldCharType="begin"/>
        </w:r>
        <w:r>
          <w:instrText xml:space="preserve"> PAGEREF _Toc14915 \h </w:instrText>
        </w:r>
        <w:r>
          <w:fldChar w:fldCharType="separate"/>
        </w:r>
        <w:r>
          <w:t>32</w:t>
        </w:r>
        <w:r>
          <w:fldChar w:fldCharType="end"/>
        </w:r>
      </w:hyperlink>
    </w:p>
    <w:p>
      <w:pPr>
        <w:pStyle w:val="TOC2"/>
        <w:tabs>
          <w:tab w:val="right" w:leader="dot" w:pos="8306"/>
        </w:tabs>
      </w:pPr>
      <w:hyperlink w:anchor="_Toc5548" w:history="1">
        <w:r>
          <w:rPr>
            <w:rFonts w:ascii="仿宋" w:eastAsia="仿宋" w:hAnsi="仿宋" w:cs="仿宋" w:hint="eastAsia"/>
            <w:lang w:eastAsia="zh-CN"/>
          </w:rPr>
          <w:t>(三)、生态环境保护措施</w:t>
        </w:r>
        <w:r>
          <w:tab/>
        </w:r>
        <w:r>
          <w:fldChar w:fldCharType="begin"/>
        </w:r>
        <w:r>
          <w:instrText xml:space="preserve"> PAGEREF _Toc5548 \h </w:instrText>
        </w:r>
        <w:r>
          <w:fldChar w:fldCharType="separate"/>
        </w:r>
        <w:r>
          <w:t>34</w:t>
        </w:r>
        <w:r>
          <w:fldChar w:fldCharType="end"/>
        </w:r>
      </w:hyperlink>
    </w:p>
    <w:p>
      <w:pPr>
        <w:pStyle w:val="TOC2"/>
        <w:tabs>
          <w:tab w:val="right" w:leader="dot" w:pos="8306"/>
        </w:tabs>
      </w:pPr>
      <w:hyperlink w:anchor="_Toc7270" w:history="1">
        <w:r>
          <w:rPr>
            <w:rFonts w:ascii="仿宋" w:eastAsia="仿宋" w:hAnsi="仿宋" w:cs="仿宋" w:hint="eastAsia"/>
            <w:lang w:eastAsia="zh-CN"/>
          </w:rPr>
          <w:t>(四)、地质灾害影响分析</w:t>
        </w:r>
        <w:r>
          <w:tab/>
        </w:r>
        <w:r>
          <w:fldChar w:fldCharType="begin"/>
        </w:r>
        <w:r>
          <w:instrText xml:space="preserve"> PAGEREF _Toc7270 \h </w:instrText>
        </w:r>
        <w:r>
          <w:fldChar w:fldCharType="separate"/>
        </w:r>
        <w:r>
          <w:t>35</w:t>
        </w:r>
        <w:r>
          <w:fldChar w:fldCharType="end"/>
        </w:r>
      </w:hyperlink>
    </w:p>
    <w:p>
      <w:pPr>
        <w:pStyle w:val="TOC2"/>
        <w:tabs>
          <w:tab w:val="right" w:leader="dot" w:pos="8306"/>
        </w:tabs>
      </w:pPr>
      <w:hyperlink w:anchor="_Toc30855" w:history="1">
        <w:r>
          <w:rPr>
            <w:rFonts w:ascii="仿宋" w:eastAsia="仿宋" w:hAnsi="仿宋" w:cs="仿宋" w:hint="eastAsia"/>
            <w:lang w:eastAsia="zh-CN"/>
          </w:rPr>
          <w:t>(五)、特殊环境影响</w:t>
        </w:r>
        <w:r>
          <w:tab/>
        </w:r>
        <w:r>
          <w:fldChar w:fldCharType="begin"/>
        </w:r>
        <w:r>
          <w:instrText xml:space="preserve"> PAGEREF _Toc30855 \h </w:instrText>
        </w:r>
        <w:r>
          <w:fldChar w:fldCharType="separate"/>
        </w:r>
        <w:r>
          <w:t>37</w:t>
        </w:r>
        <w:r>
          <w:fldChar w:fldCharType="end"/>
        </w:r>
      </w:hyperlink>
    </w:p>
    <w:p>
      <w:pPr>
        <w:pStyle w:val="TOC1"/>
        <w:tabs>
          <w:tab w:val="right" w:leader="dot" w:pos="8306"/>
        </w:tabs>
      </w:pPr>
      <w:hyperlink w:anchor="_Toc8611" w:history="1">
        <w:r>
          <w:rPr>
            <w:rFonts w:ascii="仿宋" w:eastAsia="仿宋" w:hAnsi="仿宋" w:cs="仿宋" w:hint="eastAsia"/>
            <w:lang w:eastAsia="zh-CN"/>
          </w:rPr>
          <w:t>七、资金管理与财务规划</w:t>
        </w:r>
        <w:r>
          <w:tab/>
        </w:r>
        <w:r>
          <w:fldChar w:fldCharType="begin"/>
        </w:r>
        <w:r>
          <w:instrText xml:space="preserve"> PAGEREF _Toc8611 \h </w:instrText>
        </w:r>
        <w:r>
          <w:fldChar w:fldCharType="separate"/>
        </w:r>
        <w:r>
          <w:t>38</w:t>
        </w:r>
        <w:r>
          <w:fldChar w:fldCharType="end"/>
        </w:r>
      </w:hyperlink>
    </w:p>
    <w:p>
      <w:pPr>
        <w:pStyle w:val="TOC2"/>
        <w:tabs>
          <w:tab w:val="right" w:leader="dot" w:pos="8306"/>
        </w:tabs>
      </w:pPr>
      <w:hyperlink w:anchor="_Toc647" w:history="1">
        <w:r>
          <w:rPr>
            <w:rFonts w:ascii="仿宋" w:eastAsia="仿宋" w:hAnsi="仿宋" w:cs="仿宋" w:hint="eastAsia"/>
            <w:lang w:eastAsia="zh-CN"/>
          </w:rPr>
          <w:t>(一)、项目资金来源与筹措</w:t>
        </w:r>
        <w:r>
          <w:tab/>
        </w:r>
        <w:r>
          <w:fldChar w:fldCharType="begin"/>
        </w:r>
        <w:r>
          <w:instrText xml:space="preserve"> PAGEREF _Toc647 \h </w:instrText>
        </w:r>
        <w:r>
          <w:fldChar w:fldCharType="separate"/>
        </w:r>
        <w:r>
          <w:t>38</w:t>
        </w:r>
        <w:r>
          <w:fldChar w:fldCharType="end"/>
        </w:r>
      </w:hyperlink>
    </w:p>
    <w:p>
      <w:pPr>
        <w:pStyle w:val="TOC2"/>
        <w:tabs>
          <w:tab w:val="right" w:leader="dot" w:pos="8306"/>
        </w:tabs>
      </w:pPr>
      <w:hyperlink w:anchor="_Toc19747" w:history="1">
        <w:r>
          <w:rPr>
            <w:rFonts w:ascii="仿宋" w:eastAsia="仿宋" w:hAnsi="仿宋" w:cs="仿宋" w:hint="eastAsia"/>
            <w:lang w:eastAsia="zh-CN"/>
          </w:rPr>
          <w:t>(二)、资金使用与监管</w:t>
        </w:r>
        <w:r>
          <w:tab/>
        </w:r>
        <w:r>
          <w:fldChar w:fldCharType="begin"/>
        </w:r>
        <w:r>
          <w:instrText xml:space="preserve"> PAGEREF _Toc19747 \h </w:instrText>
        </w:r>
        <w:r>
          <w:fldChar w:fldCharType="separate"/>
        </w:r>
        <w:r>
          <w:t>39</w:t>
        </w:r>
        <w:r>
          <w:fldChar w:fldCharType="end"/>
        </w:r>
      </w:hyperlink>
    </w:p>
    <w:p>
      <w:pPr>
        <w:pStyle w:val="TOC2"/>
        <w:tabs>
          <w:tab w:val="right" w:leader="dot" w:pos="8306"/>
        </w:tabs>
      </w:pPr>
      <w:hyperlink w:anchor="_Toc24485" w:history="1">
        <w:r>
          <w:rPr>
            <w:rFonts w:ascii="仿宋" w:eastAsia="仿宋" w:hAnsi="仿宋" w:cs="仿宋" w:hint="eastAsia"/>
            <w:lang w:eastAsia="zh-CN"/>
          </w:rPr>
          <w:t>(三)、财务规划与预测</w:t>
        </w:r>
        <w:r>
          <w:tab/>
        </w:r>
        <w:r>
          <w:fldChar w:fldCharType="begin"/>
        </w:r>
        <w:r>
          <w:instrText xml:space="preserve"> PAGEREF _Toc24485 \h </w:instrText>
        </w:r>
        <w:r>
          <w:fldChar w:fldCharType="separate"/>
        </w:r>
        <w:r>
          <w:t>41</w:t>
        </w:r>
        <w:r>
          <w:fldChar w:fldCharType="end"/>
        </w:r>
      </w:hyperlink>
    </w:p>
    <w:p>
      <w:pPr>
        <w:pStyle w:val="TOC1"/>
        <w:tabs>
          <w:tab w:val="right" w:leader="dot" w:pos="8306"/>
        </w:tabs>
      </w:pPr>
      <w:hyperlink w:anchor="_Toc25231" w:history="1">
        <w:r>
          <w:rPr>
            <w:rFonts w:ascii="仿宋" w:eastAsia="仿宋" w:hAnsi="仿宋" w:cs="仿宋" w:hint="eastAsia"/>
            <w:lang w:eastAsia="zh-CN"/>
          </w:rPr>
          <w:t>八、项目进度计划</w:t>
        </w:r>
        <w:r>
          <w:tab/>
        </w:r>
        <w:r>
          <w:fldChar w:fldCharType="begin"/>
        </w:r>
        <w:r>
          <w:instrText xml:space="preserve"> PAGEREF _Toc25231 \h </w:instrText>
        </w:r>
        <w:r>
          <w:fldChar w:fldCharType="separate"/>
        </w:r>
        <w:r>
          <w:t>42</w:t>
        </w:r>
        <w:r>
          <w:fldChar w:fldCharType="end"/>
        </w:r>
      </w:hyperlink>
    </w:p>
    <w:p>
      <w:pPr>
        <w:pStyle w:val="TOC2"/>
        <w:tabs>
          <w:tab w:val="right" w:leader="dot" w:pos="8306"/>
        </w:tabs>
      </w:pPr>
      <w:hyperlink w:anchor="_Toc13874" w:history="1">
        <w:r>
          <w:rPr>
            <w:rFonts w:ascii="仿宋" w:eastAsia="仿宋" w:hAnsi="仿宋" w:cs="仿宋" w:hint="eastAsia"/>
            <w:lang w:eastAsia="zh-CN"/>
          </w:rPr>
          <w:t>(一)、建设周期</w:t>
        </w:r>
        <w:r>
          <w:tab/>
        </w:r>
        <w:r>
          <w:fldChar w:fldCharType="begin"/>
        </w:r>
        <w:r>
          <w:instrText xml:space="preserve"> PAGEREF _Toc13874 \h </w:instrText>
        </w:r>
        <w:r>
          <w:fldChar w:fldCharType="separate"/>
        </w:r>
        <w:r>
          <w:t>42</w:t>
        </w:r>
        <w:r>
          <w:fldChar w:fldCharType="end"/>
        </w:r>
      </w:hyperlink>
    </w:p>
    <w:p>
      <w:pPr>
        <w:pStyle w:val="TOC2"/>
        <w:tabs>
          <w:tab w:val="right" w:leader="dot" w:pos="8306"/>
        </w:tabs>
      </w:pPr>
      <w:hyperlink w:anchor="_Toc17169" w:history="1">
        <w:r>
          <w:rPr>
            <w:rFonts w:ascii="仿宋" w:eastAsia="仿宋" w:hAnsi="仿宋" w:cs="仿宋" w:hint="eastAsia"/>
            <w:lang w:eastAsia="zh-CN"/>
          </w:rPr>
          <w:t>(二)、建设进度</w:t>
        </w:r>
        <w:r>
          <w:tab/>
        </w:r>
        <w:r>
          <w:fldChar w:fldCharType="begin"/>
        </w:r>
        <w:r>
          <w:instrText xml:space="preserve"> PAGEREF _Toc17169 \h </w:instrText>
        </w:r>
        <w:r>
          <w:fldChar w:fldCharType="separate"/>
        </w:r>
        <w:r>
          <w:t>42</w:t>
        </w:r>
        <w:r>
          <w:fldChar w:fldCharType="end"/>
        </w:r>
      </w:hyperlink>
    </w:p>
    <w:p>
      <w:pPr>
        <w:pStyle w:val="TOC2"/>
        <w:tabs>
          <w:tab w:val="right" w:leader="dot" w:pos="8306"/>
        </w:tabs>
      </w:pPr>
      <w:hyperlink w:anchor="_Toc28236" w:history="1">
        <w:r>
          <w:rPr>
            <w:rFonts w:ascii="仿宋" w:eastAsia="仿宋" w:hAnsi="仿宋" w:cs="仿宋" w:hint="eastAsia"/>
            <w:lang w:eastAsia="zh-CN"/>
          </w:rPr>
          <w:t>(三)、进度安排注意事项</w:t>
        </w:r>
        <w:r>
          <w:tab/>
        </w:r>
        <w:r>
          <w:fldChar w:fldCharType="begin"/>
        </w:r>
        <w:r>
          <w:instrText xml:space="preserve"> PAGEREF _Toc28236 \h </w:instrText>
        </w:r>
        <w:r>
          <w:fldChar w:fldCharType="separate"/>
        </w:r>
        <w:r>
          <w:t>43</w:t>
        </w:r>
        <w:r>
          <w:fldChar w:fldCharType="end"/>
        </w:r>
      </w:hyperlink>
    </w:p>
    <w:p>
      <w:pPr>
        <w:pStyle w:val="TOC2"/>
        <w:tabs>
          <w:tab w:val="right" w:leader="dot" w:pos="8306"/>
        </w:tabs>
      </w:pPr>
      <w:hyperlink w:anchor="_Toc31624" w:history="1">
        <w:r>
          <w:rPr>
            <w:rFonts w:ascii="仿宋" w:eastAsia="仿宋" w:hAnsi="仿宋" w:cs="仿宋" w:hint="eastAsia"/>
            <w:lang w:eastAsia="zh-CN"/>
          </w:rPr>
          <w:t>(四)、人力资源配置</w:t>
        </w:r>
        <w:r>
          <w:tab/>
        </w:r>
        <w:r>
          <w:fldChar w:fldCharType="begin"/>
        </w:r>
        <w:r>
          <w:instrText xml:space="preserve"> PAGEREF _Toc31624 \h </w:instrText>
        </w:r>
        <w:r>
          <w:fldChar w:fldCharType="separate"/>
        </w:r>
        <w:r>
          <w:t>44</w:t>
        </w:r>
        <w:r>
          <w:fldChar w:fldCharType="end"/>
        </w:r>
      </w:hyperlink>
    </w:p>
    <w:p>
      <w:pPr>
        <w:pStyle w:val="TOC2"/>
        <w:tabs>
          <w:tab w:val="right" w:leader="dot" w:pos="8306"/>
        </w:tabs>
      </w:pPr>
      <w:hyperlink w:anchor="_Toc22974" w:history="1">
        <w:r>
          <w:rPr>
            <w:rFonts w:ascii="仿宋" w:eastAsia="仿宋" w:hAnsi="仿宋" w:cs="仿宋" w:hint="eastAsia"/>
            <w:lang w:eastAsia="zh-CN"/>
          </w:rPr>
          <w:t>(五)、员工培训</w:t>
        </w:r>
        <w:r>
          <w:tab/>
        </w:r>
        <w:r>
          <w:fldChar w:fldCharType="begin"/>
        </w:r>
        <w:r>
          <w:instrText xml:space="preserve"> PAGEREF _Toc22974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9" w:history="1">
        <w:r>
          <w:rPr>
            <w:rFonts w:ascii="仿宋" w:eastAsia="仿宋" w:hAnsi="仿宋" w:cs="仿宋" w:hint="eastAsia"/>
            <w:lang w:eastAsia="zh-CN"/>
          </w:rPr>
          <w:t>(六)、项目实施保障</w:t>
        </w:r>
        <w:r>
          <w:tab/>
        </w:r>
        <w:r>
          <w:fldChar w:fldCharType="begin"/>
        </w:r>
        <w:r>
          <w:instrText xml:space="preserve"> PAGEREF _Toc21839 \h </w:instrText>
        </w:r>
        <w:r>
          <w:fldChar w:fldCharType="separate"/>
        </w:r>
        <w:r>
          <w:t>47</w:t>
        </w:r>
        <w:r>
          <w:fldChar w:fldCharType="end"/>
        </w:r>
      </w:hyperlink>
    </w:p>
    <w:p>
      <w:pPr>
        <w:pStyle w:val="TOC2"/>
        <w:tabs>
          <w:tab w:val="right" w:leader="dot" w:pos="8306"/>
        </w:tabs>
      </w:pPr>
      <w:hyperlink w:anchor="_Toc26672" w:history="1">
        <w:r>
          <w:rPr>
            <w:rFonts w:ascii="仿宋" w:eastAsia="仿宋" w:hAnsi="仿宋" w:cs="仿宋" w:hint="eastAsia"/>
            <w:lang w:eastAsia="zh-CN"/>
          </w:rPr>
          <w:t>(七)、安全规范管理</w:t>
        </w:r>
        <w:r>
          <w:tab/>
        </w:r>
        <w:r>
          <w:fldChar w:fldCharType="begin"/>
        </w:r>
        <w:r>
          <w:instrText xml:space="preserve"> PAGEREF _Toc26672 \h </w:instrText>
        </w:r>
        <w:r>
          <w:fldChar w:fldCharType="separate"/>
        </w:r>
        <w:r>
          <w:t>48</w:t>
        </w:r>
        <w:r>
          <w:fldChar w:fldCharType="end"/>
        </w:r>
      </w:hyperlink>
    </w:p>
    <w:p>
      <w:pPr>
        <w:pStyle w:val="TOC1"/>
        <w:tabs>
          <w:tab w:val="right" w:leader="dot" w:pos="8306"/>
        </w:tabs>
      </w:pPr>
      <w:hyperlink w:anchor="_Toc1603" w:history="1">
        <w:r>
          <w:rPr>
            <w:rFonts w:ascii="仿宋" w:eastAsia="仿宋" w:hAnsi="仿宋" w:cs="仿宋" w:hint="eastAsia"/>
            <w:lang w:eastAsia="zh-CN"/>
          </w:rPr>
          <w:t>九、项目质量与标准</w:t>
        </w:r>
        <w:r>
          <w:tab/>
        </w:r>
        <w:r>
          <w:fldChar w:fldCharType="begin"/>
        </w:r>
        <w:r>
          <w:instrText xml:space="preserve"> PAGEREF _Toc1603 \h </w:instrText>
        </w:r>
        <w:r>
          <w:fldChar w:fldCharType="separate"/>
        </w:r>
        <w:r>
          <w:t>49</w:t>
        </w:r>
        <w:r>
          <w:fldChar w:fldCharType="end"/>
        </w:r>
      </w:hyperlink>
    </w:p>
    <w:p>
      <w:pPr>
        <w:pStyle w:val="TOC2"/>
        <w:tabs>
          <w:tab w:val="right" w:leader="dot" w:pos="8306"/>
        </w:tabs>
      </w:pPr>
      <w:hyperlink w:anchor="_Toc12693" w:history="1">
        <w:r>
          <w:rPr>
            <w:rFonts w:ascii="仿宋" w:eastAsia="仿宋" w:hAnsi="仿宋" w:cs="仿宋" w:hint="eastAsia"/>
            <w:lang w:eastAsia="zh-CN"/>
          </w:rPr>
          <w:t>(一)、质量保障体系</w:t>
        </w:r>
        <w:r>
          <w:tab/>
        </w:r>
        <w:r>
          <w:fldChar w:fldCharType="begin"/>
        </w:r>
        <w:r>
          <w:instrText xml:space="preserve"> PAGEREF _Toc12693 \h </w:instrText>
        </w:r>
        <w:r>
          <w:fldChar w:fldCharType="separate"/>
        </w:r>
        <w:r>
          <w:t>49</w:t>
        </w:r>
        <w:r>
          <w:fldChar w:fldCharType="end"/>
        </w:r>
      </w:hyperlink>
    </w:p>
    <w:p>
      <w:pPr>
        <w:pStyle w:val="TOC2"/>
        <w:tabs>
          <w:tab w:val="right" w:leader="dot" w:pos="8306"/>
        </w:tabs>
      </w:pPr>
      <w:hyperlink w:anchor="_Toc16877" w:history="1">
        <w:r>
          <w:rPr>
            <w:rFonts w:ascii="仿宋" w:eastAsia="仿宋" w:hAnsi="仿宋" w:cs="仿宋" w:hint="eastAsia"/>
            <w:lang w:eastAsia="zh-CN"/>
          </w:rPr>
          <w:t>(二)、标准化作业流程</w:t>
        </w:r>
        <w:r>
          <w:tab/>
        </w:r>
        <w:r>
          <w:fldChar w:fldCharType="begin"/>
        </w:r>
        <w:r>
          <w:instrText xml:space="preserve"> PAGEREF _Toc16877 \h </w:instrText>
        </w:r>
        <w:r>
          <w:fldChar w:fldCharType="separate"/>
        </w:r>
        <w:r>
          <w:t>51</w:t>
        </w:r>
        <w:r>
          <w:fldChar w:fldCharType="end"/>
        </w:r>
      </w:hyperlink>
    </w:p>
    <w:p>
      <w:pPr>
        <w:pStyle w:val="TOC2"/>
        <w:tabs>
          <w:tab w:val="right" w:leader="dot" w:pos="8306"/>
        </w:tabs>
      </w:pPr>
      <w:hyperlink w:anchor="_Toc12591" w:history="1">
        <w:r>
          <w:rPr>
            <w:rFonts w:ascii="仿宋" w:eastAsia="仿宋" w:hAnsi="仿宋" w:cs="仿宋" w:hint="eastAsia"/>
            <w:lang w:eastAsia="zh-CN"/>
          </w:rPr>
          <w:t>(三)、质量监控与评估</w:t>
        </w:r>
        <w:r>
          <w:tab/>
        </w:r>
        <w:r>
          <w:fldChar w:fldCharType="begin"/>
        </w:r>
        <w:r>
          <w:instrText xml:space="preserve"> PAGEREF _Toc12591 \h </w:instrText>
        </w:r>
        <w:r>
          <w:fldChar w:fldCharType="separate"/>
        </w:r>
        <w:r>
          <w:t>52</w:t>
        </w:r>
        <w:r>
          <w:fldChar w:fldCharType="end"/>
        </w:r>
      </w:hyperlink>
    </w:p>
    <w:p>
      <w:pPr>
        <w:pStyle w:val="TOC2"/>
        <w:tabs>
          <w:tab w:val="right" w:leader="dot" w:pos="8306"/>
        </w:tabs>
      </w:pPr>
      <w:hyperlink w:anchor="_Toc15605" w:history="1">
        <w:r>
          <w:rPr>
            <w:rFonts w:ascii="仿宋" w:eastAsia="仿宋" w:hAnsi="仿宋" w:cs="仿宋" w:hint="eastAsia"/>
            <w:lang w:eastAsia="zh-CN"/>
          </w:rPr>
          <w:t>(四)、质量改进计划</w:t>
        </w:r>
        <w:r>
          <w:tab/>
        </w:r>
        <w:r>
          <w:fldChar w:fldCharType="begin"/>
        </w:r>
        <w:r>
          <w:instrText xml:space="preserve"> PAGEREF _Toc15605 \h </w:instrText>
        </w:r>
        <w:r>
          <w:fldChar w:fldCharType="separate"/>
        </w:r>
        <w:r>
          <w:t>53</w:t>
        </w:r>
        <w:r>
          <w:fldChar w:fldCharType="end"/>
        </w:r>
      </w:hyperlink>
    </w:p>
    <w:p>
      <w:pPr>
        <w:pStyle w:val="TOC1"/>
        <w:tabs>
          <w:tab w:val="right" w:leader="dot" w:pos="8306"/>
        </w:tabs>
      </w:pPr>
      <w:hyperlink w:anchor="_Toc7599" w:history="1">
        <w:r>
          <w:rPr>
            <w:rFonts w:ascii="仿宋" w:eastAsia="仿宋" w:hAnsi="仿宋" w:cs="仿宋" w:hint="eastAsia"/>
            <w:lang w:eastAsia="zh-CN"/>
          </w:rPr>
          <w:t>十、项目实施与管理方案</w:t>
        </w:r>
        <w:r>
          <w:tab/>
        </w:r>
        <w:r>
          <w:fldChar w:fldCharType="begin"/>
        </w:r>
        <w:r>
          <w:instrText xml:space="preserve"> PAGEREF _Toc7599 \h </w:instrText>
        </w:r>
        <w:r>
          <w:fldChar w:fldCharType="separate"/>
        </w:r>
        <w:r>
          <w:t>55</w:t>
        </w:r>
        <w:r>
          <w:fldChar w:fldCharType="end"/>
        </w:r>
      </w:hyperlink>
    </w:p>
    <w:p>
      <w:pPr>
        <w:pStyle w:val="TOC2"/>
        <w:tabs>
          <w:tab w:val="right" w:leader="dot" w:pos="8306"/>
        </w:tabs>
      </w:pPr>
      <w:hyperlink w:anchor="_Toc32081" w:history="1">
        <w:r>
          <w:rPr>
            <w:rFonts w:ascii="仿宋" w:eastAsia="仿宋" w:hAnsi="仿宋" w:cs="仿宋" w:hint="eastAsia"/>
            <w:lang w:eastAsia="zh-CN"/>
          </w:rPr>
          <w:t>(一)、项目实施计划</w:t>
        </w:r>
        <w:r>
          <w:tab/>
        </w:r>
        <w:r>
          <w:fldChar w:fldCharType="begin"/>
        </w:r>
        <w:r>
          <w:instrText xml:space="preserve"> PAGEREF _Toc32081 \h </w:instrText>
        </w:r>
        <w:r>
          <w:fldChar w:fldCharType="separate"/>
        </w:r>
        <w:r>
          <w:t>55</w:t>
        </w:r>
        <w:r>
          <w:fldChar w:fldCharType="end"/>
        </w:r>
      </w:hyperlink>
    </w:p>
    <w:p>
      <w:pPr>
        <w:pStyle w:val="TOC2"/>
        <w:tabs>
          <w:tab w:val="right" w:leader="dot" w:pos="8306"/>
        </w:tabs>
      </w:pPr>
      <w:hyperlink w:anchor="_Toc28458" w:history="1">
        <w:r>
          <w:rPr>
            <w:rFonts w:ascii="仿宋" w:eastAsia="仿宋" w:hAnsi="仿宋" w:cs="仿宋" w:hint="eastAsia"/>
            <w:lang w:eastAsia="zh-CN"/>
          </w:rPr>
          <w:t>(二)、项目组织机构与职责</w:t>
        </w:r>
        <w:r>
          <w:tab/>
        </w:r>
        <w:r>
          <w:fldChar w:fldCharType="begin"/>
        </w:r>
        <w:r>
          <w:instrText xml:space="preserve"> PAGEREF _Toc28458 \h </w:instrText>
        </w:r>
        <w:r>
          <w:fldChar w:fldCharType="separate"/>
        </w:r>
        <w:r>
          <w:t>56</w:t>
        </w:r>
        <w:r>
          <w:fldChar w:fldCharType="end"/>
        </w:r>
      </w:hyperlink>
    </w:p>
    <w:p>
      <w:pPr>
        <w:pStyle w:val="TOC2"/>
        <w:tabs>
          <w:tab w:val="right" w:leader="dot" w:pos="8306"/>
        </w:tabs>
      </w:pPr>
      <w:hyperlink w:anchor="_Toc25806" w:history="1">
        <w:r>
          <w:rPr>
            <w:rFonts w:ascii="仿宋" w:eastAsia="仿宋" w:hAnsi="仿宋" w:cs="仿宋" w:hint="eastAsia"/>
            <w:lang w:eastAsia="zh-CN"/>
          </w:rPr>
          <w:t>(三)、项目管理与监控体系</w:t>
        </w:r>
        <w:r>
          <w:tab/>
        </w:r>
        <w:r>
          <w:fldChar w:fldCharType="begin"/>
        </w:r>
        <w:r>
          <w:instrText xml:space="preserve"> PAGEREF _Toc25806 \h </w:instrText>
        </w:r>
        <w:r>
          <w:fldChar w:fldCharType="separate"/>
        </w:r>
        <w:r>
          <w:t>59</w:t>
        </w:r>
        <w:r>
          <w:fldChar w:fldCharType="end"/>
        </w:r>
      </w:hyperlink>
    </w:p>
    <w:p>
      <w:pPr>
        <w:pStyle w:val="TOC1"/>
        <w:tabs>
          <w:tab w:val="right" w:leader="dot" w:pos="8306"/>
        </w:tabs>
      </w:pPr>
      <w:hyperlink w:anchor="_Toc27144" w:history="1">
        <w:r>
          <w:rPr>
            <w:rFonts w:ascii="仿宋" w:eastAsia="仿宋" w:hAnsi="仿宋" w:cs="仿宋" w:hint="eastAsia"/>
            <w:lang w:eastAsia="zh-CN"/>
          </w:rPr>
          <w:t>十一、环境保护与绿色发展</w:t>
        </w:r>
        <w:r>
          <w:tab/>
        </w:r>
        <w:r>
          <w:fldChar w:fldCharType="begin"/>
        </w:r>
        <w:r>
          <w:instrText xml:space="preserve"> PAGEREF _Toc27144 \h </w:instrText>
        </w:r>
        <w:r>
          <w:fldChar w:fldCharType="separate"/>
        </w:r>
        <w:r>
          <w:t>60</w:t>
        </w:r>
        <w:r>
          <w:fldChar w:fldCharType="end"/>
        </w:r>
      </w:hyperlink>
    </w:p>
    <w:p>
      <w:pPr>
        <w:pStyle w:val="TOC2"/>
        <w:tabs>
          <w:tab w:val="right" w:leader="dot" w:pos="8306"/>
        </w:tabs>
      </w:pPr>
      <w:hyperlink w:anchor="_Toc4314" w:history="1">
        <w:r>
          <w:rPr>
            <w:rFonts w:ascii="仿宋" w:eastAsia="仿宋" w:hAnsi="仿宋" w:cs="仿宋" w:hint="eastAsia"/>
            <w:lang w:eastAsia="zh-CN"/>
          </w:rPr>
          <w:t>(一)、环境保护措施</w:t>
        </w:r>
        <w:r>
          <w:tab/>
        </w:r>
        <w:r>
          <w:fldChar w:fldCharType="begin"/>
        </w:r>
        <w:r>
          <w:instrText xml:space="preserve"> PAGEREF _Toc4314 \h </w:instrText>
        </w:r>
        <w:r>
          <w:fldChar w:fldCharType="separate"/>
        </w:r>
        <w:r>
          <w:t>60</w:t>
        </w:r>
        <w:r>
          <w:fldChar w:fldCharType="end"/>
        </w:r>
      </w:hyperlink>
    </w:p>
    <w:p>
      <w:pPr>
        <w:pStyle w:val="TOC2"/>
        <w:tabs>
          <w:tab w:val="right" w:leader="dot" w:pos="8306"/>
        </w:tabs>
      </w:pPr>
      <w:hyperlink w:anchor="_Toc32276" w:history="1">
        <w:r>
          <w:rPr>
            <w:rFonts w:ascii="仿宋" w:eastAsia="仿宋" w:hAnsi="仿宋" w:cs="仿宋" w:hint="eastAsia"/>
            <w:lang w:eastAsia="zh-CN"/>
          </w:rPr>
          <w:t>(二)、绿色发展与可持续发展策略</w:t>
        </w:r>
        <w:r>
          <w:tab/>
        </w:r>
        <w:r>
          <w:fldChar w:fldCharType="begin"/>
        </w:r>
        <w:r>
          <w:instrText xml:space="preserve"> PAGEREF _Toc32276 \h </w:instrText>
        </w:r>
        <w:r>
          <w:fldChar w:fldCharType="separate"/>
        </w:r>
        <w:r>
          <w:t>62</w:t>
        </w:r>
        <w:r>
          <w:fldChar w:fldCharType="end"/>
        </w:r>
      </w:hyperlink>
    </w:p>
    <w:p>
      <w:pPr>
        <w:pStyle w:val="TOC1"/>
        <w:tabs>
          <w:tab w:val="right" w:leader="dot" w:pos="8306"/>
        </w:tabs>
      </w:pPr>
      <w:hyperlink w:anchor="_Toc16835" w:history="1">
        <w:r>
          <w:rPr>
            <w:rFonts w:ascii="仿宋" w:eastAsia="仿宋" w:hAnsi="仿宋" w:cs="仿宋" w:hint="eastAsia"/>
            <w:lang w:eastAsia="zh-CN"/>
          </w:rPr>
          <w:t>十二、项目变更管理</w:t>
        </w:r>
        <w:r>
          <w:tab/>
        </w:r>
        <w:r>
          <w:fldChar w:fldCharType="begin"/>
        </w:r>
        <w:r>
          <w:instrText xml:space="preserve"> PAGEREF _Toc16835 \h </w:instrText>
        </w:r>
        <w:r>
          <w:fldChar w:fldCharType="separate"/>
        </w:r>
        <w:r>
          <w:t>63</w:t>
        </w:r>
        <w:r>
          <w:fldChar w:fldCharType="end"/>
        </w:r>
      </w:hyperlink>
    </w:p>
    <w:p>
      <w:pPr>
        <w:pStyle w:val="TOC2"/>
        <w:tabs>
          <w:tab w:val="right" w:leader="dot" w:pos="8306"/>
        </w:tabs>
      </w:pPr>
      <w:hyperlink w:anchor="_Toc849" w:history="1">
        <w:r>
          <w:rPr>
            <w:rFonts w:ascii="仿宋" w:eastAsia="仿宋" w:hAnsi="仿宋" w:cs="仿宋" w:hint="eastAsia"/>
            <w:lang w:eastAsia="zh-CN"/>
          </w:rPr>
          <w:t>(一)、变更控制流程</w:t>
        </w:r>
        <w:r>
          <w:tab/>
        </w:r>
        <w:r>
          <w:fldChar w:fldCharType="begin"/>
        </w:r>
        <w:r>
          <w:instrText xml:space="preserve"> PAGEREF _Toc849 \h </w:instrText>
        </w:r>
        <w:r>
          <w:fldChar w:fldCharType="separate"/>
        </w:r>
        <w:r>
          <w:t>63</w:t>
        </w:r>
        <w:r>
          <w:fldChar w:fldCharType="end"/>
        </w:r>
      </w:hyperlink>
    </w:p>
    <w:p>
      <w:pPr>
        <w:pStyle w:val="TOC2"/>
        <w:tabs>
          <w:tab w:val="right" w:leader="dot" w:pos="8306"/>
        </w:tabs>
      </w:pPr>
      <w:hyperlink w:anchor="_Toc19652" w:history="1">
        <w:r>
          <w:rPr>
            <w:rFonts w:ascii="仿宋" w:eastAsia="仿宋" w:hAnsi="仿宋" w:cs="仿宋" w:hint="eastAsia"/>
            <w:lang w:eastAsia="zh-CN"/>
          </w:rPr>
          <w:t>(二)、影响评估与处理</w:t>
        </w:r>
        <w:r>
          <w:tab/>
        </w:r>
        <w:r>
          <w:fldChar w:fldCharType="begin"/>
        </w:r>
        <w:r>
          <w:instrText xml:space="preserve"> PAGEREF _Toc19652 \h </w:instrText>
        </w:r>
        <w:r>
          <w:fldChar w:fldCharType="separate"/>
        </w:r>
        <w:r>
          <w:t>64</w:t>
        </w:r>
        <w:r>
          <w:fldChar w:fldCharType="end"/>
        </w:r>
      </w:hyperlink>
    </w:p>
    <w:p>
      <w:pPr>
        <w:pStyle w:val="TOC2"/>
        <w:tabs>
          <w:tab w:val="right" w:leader="dot" w:pos="8306"/>
        </w:tabs>
      </w:pPr>
      <w:hyperlink w:anchor="_Toc27208" w:history="1">
        <w:r>
          <w:rPr>
            <w:rFonts w:ascii="仿宋" w:eastAsia="仿宋" w:hAnsi="仿宋" w:cs="仿宋" w:hint="eastAsia"/>
            <w:lang w:eastAsia="zh-CN"/>
          </w:rPr>
          <w:t>(三)、变更记录与追踪</w:t>
        </w:r>
        <w:r>
          <w:tab/>
        </w:r>
        <w:r>
          <w:fldChar w:fldCharType="begin"/>
        </w:r>
        <w:r>
          <w:instrText xml:space="preserve"> PAGEREF _Toc27208 \h </w:instrText>
        </w:r>
        <w:r>
          <w:fldChar w:fldCharType="separate"/>
        </w:r>
        <w:r>
          <w:t>66</w:t>
        </w:r>
        <w:r>
          <w:fldChar w:fldCharType="end"/>
        </w:r>
      </w:hyperlink>
    </w:p>
    <w:p>
      <w:pPr>
        <w:pStyle w:val="TOC2"/>
        <w:tabs>
          <w:tab w:val="right" w:leader="dot" w:pos="8306"/>
        </w:tabs>
      </w:pPr>
      <w:hyperlink w:anchor="_Toc30609" w:history="1">
        <w:r>
          <w:rPr>
            <w:rFonts w:ascii="仿宋" w:eastAsia="仿宋" w:hAnsi="仿宋" w:cs="仿宋" w:hint="eastAsia"/>
            <w:lang w:eastAsia="zh-CN"/>
          </w:rPr>
          <w:t>(四)、变更管理策略</w:t>
        </w:r>
        <w:r>
          <w:tab/>
        </w:r>
        <w:r>
          <w:fldChar w:fldCharType="begin"/>
        </w:r>
        <w:r>
          <w:instrText xml:space="preserve"> PAGEREF _Toc30609 \h </w:instrText>
        </w:r>
        <w:r>
          <w:fldChar w:fldCharType="separate"/>
        </w:r>
        <w:r>
          <w:t>67</w:t>
        </w:r>
        <w:r>
          <w:fldChar w:fldCharType="end"/>
        </w:r>
      </w:hyperlink>
    </w:p>
    <w:p>
      <w:pPr>
        <w:pStyle w:val="TOC1"/>
        <w:tabs>
          <w:tab w:val="right" w:leader="dot" w:pos="8306"/>
        </w:tabs>
      </w:pPr>
      <w:hyperlink w:anchor="_Toc25573" w:history="1">
        <w:r>
          <w:rPr>
            <w:rFonts w:ascii="仿宋" w:eastAsia="仿宋" w:hAnsi="仿宋" w:cs="仿宋" w:hint="eastAsia"/>
            <w:lang w:eastAsia="zh-CN"/>
          </w:rPr>
          <w:t>十三、质量管理与控制</w:t>
        </w:r>
        <w:r>
          <w:tab/>
        </w:r>
        <w:r>
          <w:fldChar w:fldCharType="begin"/>
        </w:r>
        <w:r>
          <w:instrText xml:space="preserve"> PAGEREF _Toc25573 \h </w:instrText>
        </w:r>
        <w:r>
          <w:fldChar w:fldCharType="separate"/>
        </w:r>
        <w:r>
          <w:t>69</w:t>
        </w:r>
        <w:r>
          <w:fldChar w:fldCharType="end"/>
        </w:r>
      </w:hyperlink>
    </w:p>
    <w:p>
      <w:pPr>
        <w:pStyle w:val="TOC2"/>
        <w:tabs>
          <w:tab w:val="right" w:leader="dot" w:pos="8306"/>
        </w:tabs>
      </w:pPr>
      <w:hyperlink w:anchor="_Toc20812" w:history="1">
        <w:r>
          <w:rPr>
            <w:rFonts w:ascii="仿宋" w:eastAsia="仿宋" w:hAnsi="仿宋" w:cs="仿宋" w:hint="eastAsia"/>
            <w:lang w:eastAsia="zh-CN"/>
          </w:rPr>
          <w:t>(一)、质量管理体系建设</w:t>
        </w:r>
        <w:r>
          <w:tab/>
        </w:r>
        <w:r>
          <w:fldChar w:fldCharType="begin"/>
        </w:r>
        <w:r>
          <w:instrText xml:space="preserve"> PAGEREF _Toc20812 \h </w:instrText>
        </w:r>
        <w:r>
          <w:fldChar w:fldCharType="separate"/>
        </w:r>
        <w:r>
          <w:t>69</w:t>
        </w:r>
        <w:r>
          <w:fldChar w:fldCharType="end"/>
        </w:r>
      </w:hyperlink>
    </w:p>
    <w:p>
      <w:pPr>
        <w:pStyle w:val="TOC2"/>
        <w:tabs>
          <w:tab w:val="right" w:leader="dot" w:pos="8306"/>
        </w:tabs>
      </w:pPr>
      <w:hyperlink w:anchor="_Toc25888" w:history="1">
        <w:r>
          <w:rPr>
            <w:rFonts w:ascii="仿宋" w:eastAsia="仿宋" w:hAnsi="仿宋" w:cs="仿宋" w:hint="eastAsia"/>
            <w:lang w:eastAsia="zh-CN"/>
          </w:rPr>
          <w:t>(二)、质量控制措施</w:t>
        </w:r>
        <w:r>
          <w:tab/>
        </w:r>
        <w:r>
          <w:fldChar w:fldCharType="begin"/>
        </w:r>
        <w:r>
          <w:instrText xml:space="preserve"> PAGEREF _Toc25888 \h </w:instrText>
        </w:r>
        <w:r>
          <w:fldChar w:fldCharType="separate"/>
        </w:r>
        <w:r>
          <w:t>71</w:t>
        </w:r>
        <w:r>
          <w:fldChar w:fldCharType="end"/>
        </w:r>
      </w:hyperlink>
    </w:p>
    <w:p>
      <w:pPr>
        <w:pStyle w:val="TOC1"/>
        <w:tabs>
          <w:tab w:val="right" w:leader="dot" w:pos="8306"/>
        </w:tabs>
      </w:pPr>
      <w:hyperlink w:anchor="_Toc31743" w:history="1">
        <w:r>
          <w:rPr>
            <w:rFonts w:ascii="仿宋" w:eastAsia="仿宋" w:hAnsi="仿宋" w:cs="仿宋" w:hint="eastAsia"/>
            <w:lang w:eastAsia="zh-CN"/>
          </w:rPr>
          <w:t>十四、产业协同与集群发展</w:t>
        </w:r>
        <w:r>
          <w:tab/>
        </w:r>
        <w:r>
          <w:fldChar w:fldCharType="begin"/>
        </w:r>
        <w:r>
          <w:instrText xml:space="preserve"> PAGEREF _Toc31743 \h </w:instrText>
        </w:r>
        <w:r>
          <w:fldChar w:fldCharType="separate"/>
        </w:r>
        <w:r>
          <w:t>72</w:t>
        </w:r>
        <w:r>
          <w:fldChar w:fldCharType="end"/>
        </w:r>
      </w:hyperlink>
    </w:p>
    <w:p>
      <w:pPr>
        <w:pStyle w:val="TOC2"/>
        <w:tabs>
          <w:tab w:val="right" w:leader="dot" w:pos="8306"/>
        </w:tabs>
      </w:pPr>
      <w:hyperlink w:anchor="_Toc19712" w:history="1">
        <w:r>
          <w:rPr>
            <w:rFonts w:ascii="仿宋" w:eastAsia="仿宋" w:hAnsi="仿宋" w:cs="仿宋" w:hint="eastAsia"/>
            <w:lang w:eastAsia="zh-CN"/>
          </w:rPr>
          <w:t>(一)、产业协同机制建设</w:t>
        </w:r>
        <w:r>
          <w:tab/>
        </w:r>
        <w:r>
          <w:fldChar w:fldCharType="begin"/>
        </w:r>
        <w:r>
          <w:instrText xml:space="preserve"> PAGEREF _Toc19712 \h </w:instrText>
        </w:r>
        <w:r>
          <w:fldChar w:fldCharType="separate"/>
        </w:r>
        <w:r>
          <w:t>72</w:t>
        </w:r>
        <w:r>
          <w:fldChar w:fldCharType="end"/>
        </w:r>
      </w:hyperlink>
    </w:p>
    <w:p>
      <w:pPr>
        <w:pStyle w:val="TOC2"/>
        <w:tabs>
          <w:tab w:val="right" w:leader="dot" w:pos="8306"/>
        </w:tabs>
      </w:pPr>
      <w:hyperlink w:anchor="_Toc13076" w:history="1">
        <w:r>
          <w:rPr>
            <w:rFonts w:ascii="仿宋" w:eastAsia="仿宋" w:hAnsi="仿宋" w:cs="仿宋" w:hint="eastAsia"/>
            <w:lang w:eastAsia="zh-CN"/>
          </w:rPr>
          <w:t>(二)、产业集群培育与发展</w:t>
        </w:r>
        <w:r>
          <w:tab/>
        </w:r>
        <w:r>
          <w:fldChar w:fldCharType="begin"/>
        </w:r>
        <w:r>
          <w:instrText xml:space="preserve"> PAGEREF _Toc13076 \h </w:instrText>
        </w:r>
        <w:r>
          <w:fldChar w:fldCharType="separate"/>
        </w:r>
        <w:r>
          <w:t>73</w:t>
        </w:r>
        <w:r>
          <w:fldChar w:fldCharType="end"/>
        </w:r>
      </w:hyperlink>
    </w:p>
    <w:p>
      <w:pPr>
        <w:pStyle w:val="TOC1"/>
        <w:tabs>
          <w:tab w:val="right" w:leader="dot" w:pos="8306"/>
        </w:tabs>
      </w:pPr>
      <w:hyperlink w:anchor="_Toc26563" w:history="1">
        <w:r>
          <w:rPr>
            <w:rFonts w:ascii="仿宋" w:eastAsia="仿宋" w:hAnsi="仿宋" w:cs="仿宋" w:hint="eastAsia"/>
            <w:lang w:eastAsia="zh-CN"/>
          </w:rPr>
          <w:t>十五、合作与交流机制建立</w:t>
        </w:r>
        <w:r>
          <w:tab/>
        </w:r>
        <w:r>
          <w:fldChar w:fldCharType="begin"/>
        </w:r>
        <w:r>
          <w:instrText xml:space="preserve"> PAGEREF _Toc26563 \h </w:instrText>
        </w:r>
        <w:r>
          <w:fldChar w:fldCharType="separate"/>
        </w:r>
        <w:r>
          <w:t>74</w:t>
        </w:r>
        <w:r>
          <w:fldChar w:fldCharType="end"/>
        </w:r>
      </w:hyperlink>
    </w:p>
    <w:p>
      <w:pPr>
        <w:pStyle w:val="TOC2"/>
        <w:tabs>
          <w:tab w:val="right" w:leader="dot" w:pos="8306"/>
        </w:tabs>
      </w:pPr>
      <w:hyperlink w:anchor="_Toc32355" w:history="1">
        <w:r>
          <w:rPr>
            <w:rFonts w:ascii="仿宋" w:eastAsia="仿宋" w:hAnsi="仿宋" w:cs="仿宋" w:hint="eastAsia"/>
            <w:lang w:eastAsia="zh-CN"/>
          </w:rPr>
          <w:t>(一)、合作伙伴选择与合作方式</w:t>
        </w:r>
        <w:r>
          <w:tab/>
        </w:r>
        <w:r>
          <w:fldChar w:fldCharType="begin"/>
        </w:r>
        <w:r>
          <w:instrText xml:space="preserve"> PAGEREF _Toc32355 \h </w:instrText>
        </w:r>
        <w:r>
          <w:fldChar w:fldCharType="separate"/>
        </w:r>
        <w:r>
          <w:t>74</w:t>
        </w:r>
        <w:r>
          <w:fldChar w:fldCharType="end"/>
        </w:r>
      </w:hyperlink>
    </w:p>
    <w:p>
      <w:pPr>
        <w:pStyle w:val="TOC2"/>
        <w:tabs>
          <w:tab w:val="right" w:leader="dot" w:pos="8306"/>
        </w:tabs>
      </w:pPr>
      <w:hyperlink w:anchor="_Toc8235" w:history="1">
        <w:r>
          <w:rPr>
            <w:rFonts w:ascii="仿宋" w:eastAsia="仿宋" w:hAnsi="仿宋" w:cs="仿宋" w:hint="eastAsia"/>
            <w:lang w:eastAsia="zh-CN"/>
          </w:rPr>
          <w:t>(二)、交流与合作平台搭建</w:t>
        </w:r>
        <w:r>
          <w:tab/>
        </w:r>
        <w:r>
          <w:fldChar w:fldCharType="begin"/>
        </w:r>
        <w:r>
          <w:instrText xml:space="preserve"> PAGEREF _Toc8235 \h </w:instrText>
        </w:r>
        <w:r>
          <w:fldChar w:fldCharType="separate"/>
        </w:r>
        <w:r>
          <w:t>75</w:t>
        </w:r>
        <w:r>
          <w:fldChar w:fldCharType="end"/>
        </w:r>
      </w:hyperlink>
    </w:p>
    <w:p>
      <w:pPr>
        <w:pStyle w:val="TOC1"/>
        <w:tabs>
          <w:tab w:val="right" w:leader="dot" w:pos="8306"/>
        </w:tabs>
      </w:pPr>
      <w:hyperlink w:anchor="_Toc16072" w:history="1">
        <w:r>
          <w:rPr>
            <w:rFonts w:ascii="仿宋" w:eastAsia="仿宋" w:hAnsi="仿宋" w:cs="仿宋" w:hint="eastAsia"/>
            <w:lang w:eastAsia="zh-CN"/>
          </w:rPr>
          <w:t>十六、企业合规与伦理</w:t>
        </w:r>
        <w:r>
          <w:tab/>
        </w:r>
        <w:r>
          <w:fldChar w:fldCharType="begin"/>
        </w:r>
        <w:r>
          <w:instrText xml:space="preserve"> PAGEREF _Toc16072 \h </w:instrText>
        </w:r>
        <w:r>
          <w:fldChar w:fldCharType="separate"/>
        </w:r>
        <w:r>
          <w:t>77</w:t>
        </w:r>
        <w:r>
          <w:fldChar w:fldCharType="end"/>
        </w:r>
      </w:hyperlink>
    </w:p>
    <w:p>
      <w:pPr>
        <w:pStyle w:val="TOC2"/>
        <w:tabs>
          <w:tab w:val="right" w:leader="dot" w:pos="8306"/>
        </w:tabs>
      </w:pPr>
      <w:hyperlink w:anchor="_Toc30782" w:history="1">
        <w:r>
          <w:rPr>
            <w:rFonts w:ascii="仿宋" w:eastAsia="仿宋" w:hAnsi="仿宋" w:cs="仿宋" w:hint="eastAsia"/>
            <w:lang w:eastAsia="zh-CN"/>
          </w:rPr>
          <w:t>(一)、合规政策与程序</w:t>
        </w:r>
        <w:r>
          <w:tab/>
        </w:r>
        <w:r>
          <w:fldChar w:fldCharType="begin"/>
        </w:r>
        <w:r>
          <w:instrText xml:space="preserve"> PAGEREF _Toc30782 \h </w:instrText>
        </w:r>
        <w:r>
          <w:fldChar w:fldCharType="separate"/>
        </w:r>
        <w:r>
          <w:t>77</w:t>
        </w:r>
        <w:r>
          <w:fldChar w:fldCharType="end"/>
        </w:r>
      </w:hyperlink>
    </w:p>
    <w:p>
      <w:pPr>
        <w:pStyle w:val="TOC2"/>
        <w:tabs>
          <w:tab w:val="right" w:leader="dot" w:pos="8306"/>
        </w:tabs>
      </w:pPr>
      <w:hyperlink w:anchor="_Toc26727" w:history="1">
        <w:r>
          <w:rPr>
            <w:rFonts w:ascii="仿宋" w:eastAsia="仿宋" w:hAnsi="仿宋" w:cs="仿宋" w:hint="eastAsia"/>
            <w:lang w:eastAsia="zh-CN"/>
          </w:rPr>
          <w:t>(二)、伦理规范与培训</w:t>
        </w:r>
        <w:r>
          <w:tab/>
        </w:r>
        <w:r>
          <w:fldChar w:fldCharType="begin"/>
        </w:r>
        <w:r>
          <w:instrText xml:space="preserve"> PAGEREF _Toc26727 \h </w:instrText>
        </w:r>
        <w:r>
          <w:fldChar w:fldCharType="separate"/>
        </w:r>
        <w:r>
          <w:t>78</w:t>
        </w:r>
        <w:r>
          <w:fldChar w:fldCharType="end"/>
        </w:r>
      </w:hyperlink>
    </w:p>
    <w:p>
      <w:pPr>
        <w:pStyle w:val="TOC2"/>
        <w:tabs>
          <w:tab w:val="right" w:leader="dot" w:pos="8306"/>
        </w:tabs>
      </w:pPr>
      <w:hyperlink w:anchor="_Toc27899" w:history="1">
        <w:r>
          <w:rPr>
            <w:rFonts w:ascii="仿宋" w:eastAsia="仿宋" w:hAnsi="仿宋" w:cs="仿宋" w:hint="eastAsia"/>
            <w:lang w:eastAsia="zh-CN"/>
          </w:rPr>
          <w:t>(三)、合规风险评估</w:t>
        </w:r>
        <w:r>
          <w:tab/>
        </w:r>
        <w:r>
          <w:fldChar w:fldCharType="begin"/>
        </w:r>
        <w:r>
          <w:instrText xml:space="preserve"> PAGEREF _Toc27899 \h </w:instrText>
        </w:r>
        <w:r>
          <w:fldChar w:fldCharType="separate"/>
        </w:r>
        <w:r>
          <w:t>79</w:t>
        </w:r>
        <w:r>
          <w:fldChar w:fldCharType="end"/>
        </w:r>
      </w:hyperlink>
    </w:p>
    <w:p>
      <w:pPr>
        <w:pStyle w:val="TOC2"/>
        <w:tabs>
          <w:tab w:val="right" w:leader="dot" w:pos="8306"/>
        </w:tabs>
      </w:pPr>
      <w:hyperlink w:anchor="_Toc8194" w:history="1">
        <w:r>
          <w:rPr>
            <w:rFonts w:ascii="仿宋" w:eastAsia="仿宋" w:hAnsi="仿宋" w:cs="仿宋" w:hint="eastAsia"/>
            <w:lang w:eastAsia="zh-CN"/>
          </w:rPr>
          <w:t>(四)、合规监督与执行</w:t>
        </w:r>
        <w:r>
          <w:tab/>
        </w:r>
        <w:r>
          <w:fldChar w:fldCharType="begin"/>
        </w:r>
        <w:r>
          <w:instrText xml:space="preserve"> PAGEREF _Toc8194 \h </w:instrText>
        </w:r>
        <w:r>
          <w:fldChar w:fldCharType="separate"/>
        </w:r>
        <w:r>
          <w:t>80</w:t>
        </w:r>
        <w:r>
          <w:fldChar w:fldCharType="end"/>
        </w:r>
      </w:hyperlink>
    </w:p>
    <w:p>
      <w:pPr>
        <w:pStyle w:val="TOC1"/>
        <w:tabs>
          <w:tab w:val="right" w:leader="dot" w:pos="8306"/>
        </w:tabs>
      </w:pPr>
      <w:hyperlink w:anchor="_Toc17623" w:history="1">
        <w:r>
          <w:rPr>
            <w:rFonts w:ascii="仿宋" w:eastAsia="仿宋" w:hAnsi="仿宋" w:cs="仿宋" w:hint="eastAsia"/>
            <w:lang w:eastAsia="zh-CN"/>
          </w:rPr>
          <w:t>十七、创新驱动与持续发展</w:t>
        </w:r>
        <w:r>
          <w:tab/>
        </w:r>
        <w:r>
          <w:fldChar w:fldCharType="begin"/>
        </w:r>
        <w:r>
          <w:instrText xml:space="preserve"> PAGEREF _Toc17623 \h </w:instrText>
        </w:r>
        <w:r>
          <w:fldChar w:fldCharType="separate"/>
        </w:r>
        <w:r>
          <w:t>81</w:t>
        </w:r>
        <w:r>
          <w:fldChar w:fldCharType="end"/>
        </w:r>
      </w:hyperlink>
    </w:p>
    <w:p>
      <w:pPr>
        <w:pStyle w:val="TOC2"/>
        <w:tabs>
          <w:tab w:val="right" w:leader="dot" w:pos="8306"/>
        </w:tabs>
      </w:pPr>
      <w:hyperlink w:anchor="_Toc23565" w:history="1">
        <w:r>
          <w:rPr>
            <w:rFonts w:ascii="仿宋" w:eastAsia="仿宋" w:hAnsi="仿宋" w:cs="仿宋" w:hint="eastAsia"/>
            <w:lang w:eastAsia="zh-CN"/>
          </w:rPr>
          <w:t>(一)、创新驱动战略实施</w:t>
        </w:r>
        <w:r>
          <w:tab/>
        </w:r>
        <w:r>
          <w:fldChar w:fldCharType="begin"/>
        </w:r>
        <w:r>
          <w:instrText xml:space="preserve"> PAGEREF _Toc23565 \h </w:instrText>
        </w:r>
        <w:r>
          <w:fldChar w:fldCharType="separate"/>
        </w:r>
        <w:r>
          <w:t>81</w:t>
        </w:r>
        <w:r>
          <w:fldChar w:fldCharType="end"/>
        </w:r>
      </w:hyperlink>
    </w:p>
    <w:p>
      <w:pPr>
        <w:pStyle w:val="TOC2"/>
        <w:tabs>
          <w:tab w:val="right" w:leader="dot" w:pos="8306"/>
        </w:tabs>
      </w:pPr>
      <w:hyperlink w:anchor="_Toc1787" w:history="1">
        <w:r>
          <w:rPr>
            <w:rFonts w:ascii="仿宋" w:eastAsia="仿宋" w:hAnsi="仿宋" w:cs="仿宋" w:hint="eastAsia"/>
            <w:lang w:eastAsia="zh-CN"/>
          </w:rPr>
          <w:t>(二)、持续发展路径探索</w:t>
        </w:r>
        <w:r>
          <w:tab/>
        </w:r>
        <w:r>
          <w:fldChar w:fldCharType="begin"/>
        </w:r>
        <w:r>
          <w:instrText xml:space="preserve"> PAGEREF _Toc1787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直接收益：假设汽车拉索项目的产品或服务年销售收入为XX万元。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0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若汽车拉索项目成功推广新型环保产品，比如采用可回收材料的包装，可能会激发消费者对可持续产品的需求。这种需求的增长可能迫使整个行业转向更环保的产品设计和生产方法。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1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拉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拉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拉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90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694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拉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拉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124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在全球经济快速发展和科技日新月异的今天，市场对创新技术和环保解决方案的需求日益增长。汽车拉索项目恰好聚焦于这一趋势，提供涵盖人工智能、大数据分析和可持续能源等领域的高效、先进产品和服务。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汽车拉索项目在其专注的领域内，特别是在人工智能和数据科学方面，有望推动显著的技术革新。项目的研发活动不仅有望孕育出改变行业运作方式的新技术，还可能在长远中影响整个技术生态系统。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汽车拉索项目还致力于提升当地居民的技能和就业能力，通过与当地教育机构合作提供培训和教育机会，从而提高社区整体的生活水平和社会福祉。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https://d.book118.com/478135017106006033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03333"/>
    <w:rsid w:val="12203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3501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2024-01-12T21:22:00Z</dcterms:created>
  <dcterms:modified xsi:type="dcterms:W3CDTF">2024-01-12T21:23:03Z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B369B8F96AEE4A88A43B25CEB5383AD7_11</vt:lpwstr>
  </property>
  <property fmtid="{D5CDD505-2E9C-101B-9397-08002B2CF9AE}" pid="3" name="KSOProductBuildVer">
    <vt:lpwstr>2052-12.1.0.16120</vt:lpwstr>
  </property>
</Properties>
</file>