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2" w:history="1">
        <w:r>
          <w:rPr>
            <w:rFonts w:ascii="仿宋" w:eastAsia="仿宋" w:hAnsi="仿宋" w:cs="仿宋" w:hint="eastAsia"/>
            <w:lang w:eastAsia="zh-CN"/>
          </w:rPr>
          <w:t>前言</w:t>
        </w:r>
        <w:r>
          <w:tab/>
        </w:r>
        <w:r>
          <w:fldChar w:fldCharType="begin"/>
        </w:r>
        <w:r>
          <w:instrText xml:space="preserve"> PAGEREF _Toc6392 \h </w:instrText>
        </w:r>
        <w:r>
          <w:fldChar w:fldCharType="separate"/>
        </w:r>
        <w:r>
          <w:t>3</w:t>
        </w:r>
        <w:r>
          <w:fldChar w:fldCharType="end"/>
        </w:r>
      </w:hyperlink>
    </w:p>
    <w:p>
      <w:pPr>
        <w:pStyle w:val="TOC1"/>
        <w:tabs>
          <w:tab w:val="right" w:leader="dot" w:pos="8306"/>
        </w:tabs>
      </w:pPr>
      <w:hyperlink w:anchor="_Toc22811" w:history="1">
        <w:r>
          <w:rPr>
            <w:rFonts w:ascii="仿宋" w:eastAsia="仿宋" w:hAnsi="仿宋" w:cs="仿宋" w:hint="eastAsia"/>
            <w:lang w:eastAsia="zh-CN"/>
          </w:rPr>
          <w:t>一、建设风险评估分析</w:t>
        </w:r>
        <w:r>
          <w:tab/>
        </w:r>
        <w:r>
          <w:fldChar w:fldCharType="begin"/>
        </w:r>
        <w:r>
          <w:instrText xml:space="preserve"> PAGEREF _Toc22811 \h </w:instrText>
        </w:r>
        <w:r>
          <w:fldChar w:fldCharType="separate"/>
        </w:r>
        <w:r>
          <w:t>3</w:t>
        </w:r>
        <w:r>
          <w:fldChar w:fldCharType="end"/>
        </w:r>
      </w:hyperlink>
    </w:p>
    <w:p>
      <w:pPr>
        <w:pStyle w:val="TOC2"/>
        <w:tabs>
          <w:tab w:val="right" w:leader="dot" w:pos="8306"/>
        </w:tabs>
      </w:pPr>
      <w:hyperlink w:anchor="_Toc25503" w:history="1">
        <w:r>
          <w:rPr>
            <w:rFonts w:ascii="仿宋" w:eastAsia="仿宋" w:hAnsi="仿宋" w:cs="仿宋" w:hint="eastAsia"/>
            <w:lang w:eastAsia="zh-CN"/>
          </w:rPr>
          <w:t>(一)、政策风险分析</w:t>
        </w:r>
        <w:r>
          <w:tab/>
        </w:r>
        <w:r>
          <w:fldChar w:fldCharType="begin"/>
        </w:r>
        <w:r>
          <w:instrText xml:space="preserve"> PAGEREF _Toc25503 \h </w:instrText>
        </w:r>
        <w:r>
          <w:fldChar w:fldCharType="separate"/>
        </w:r>
        <w:r>
          <w:t>3</w:t>
        </w:r>
        <w:r>
          <w:fldChar w:fldCharType="end"/>
        </w:r>
      </w:hyperlink>
    </w:p>
    <w:p>
      <w:pPr>
        <w:pStyle w:val="TOC2"/>
        <w:tabs>
          <w:tab w:val="right" w:leader="dot" w:pos="8306"/>
        </w:tabs>
      </w:pPr>
      <w:hyperlink w:anchor="_Toc7616" w:history="1">
        <w:r>
          <w:rPr>
            <w:rFonts w:ascii="仿宋" w:eastAsia="仿宋" w:hAnsi="仿宋" w:cs="仿宋" w:hint="eastAsia"/>
            <w:lang w:eastAsia="zh-CN"/>
          </w:rPr>
          <w:t>(二)、社会风险分析</w:t>
        </w:r>
        <w:r>
          <w:tab/>
        </w:r>
        <w:r>
          <w:fldChar w:fldCharType="begin"/>
        </w:r>
        <w:r>
          <w:instrText xml:space="preserve"> PAGEREF _Toc7616 \h </w:instrText>
        </w:r>
        <w:r>
          <w:fldChar w:fldCharType="separate"/>
        </w:r>
        <w:r>
          <w:t>4</w:t>
        </w:r>
        <w:r>
          <w:fldChar w:fldCharType="end"/>
        </w:r>
      </w:hyperlink>
    </w:p>
    <w:p>
      <w:pPr>
        <w:pStyle w:val="TOC2"/>
        <w:tabs>
          <w:tab w:val="right" w:leader="dot" w:pos="8306"/>
        </w:tabs>
      </w:pPr>
      <w:hyperlink w:anchor="_Toc29447" w:history="1">
        <w:r>
          <w:rPr>
            <w:rFonts w:ascii="仿宋" w:eastAsia="仿宋" w:hAnsi="仿宋" w:cs="仿宋" w:hint="eastAsia"/>
            <w:lang w:eastAsia="zh-CN"/>
          </w:rPr>
          <w:t>(三)、市场风险分析</w:t>
        </w:r>
        <w:r>
          <w:tab/>
        </w:r>
        <w:r>
          <w:fldChar w:fldCharType="begin"/>
        </w:r>
        <w:r>
          <w:instrText xml:space="preserve"> PAGEREF _Toc29447 \h </w:instrText>
        </w:r>
        <w:r>
          <w:fldChar w:fldCharType="separate"/>
        </w:r>
        <w:r>
          <w:t>6</w:t>
        </w:r>
        <w:r>
          <w:fldChar w:fldCharType="end"/>
        </w:r>
      </w:hyperlink>
    </w:p>
    <w:p>
      <w:pPr>
        <w:pStyle w:val="TOC2"/>
        <w:tabs>
          <w:tab w:val="right" w:leader="dot" w:pos="8306"/>
        </w:tabs>
      </w:pPr>
      <w:hyperlink w:anchor="_Toc30240" w:history="1">
        <w:r>
          <w:rPr>
            <w:rFonts w:ascii="仿宋" w:eastAsia="仿宋" w:hAnsi="仿宋" w:cs="仿宋" w:hint="eastAsia"/>
            <w:lang w:eastAsia="zh-CN"/>
          </w:rPr>
          <w:t>(四)、资金风险分析</w:t>
        </w:r>
        <w:r>
          <w:tab/>
        </w:r>
        <w:r>
          <w:fldChar w:fldCharType="begin"/>
        </w:r>
        <w:r>
          <w:instrText xml:space="preserve"> PAGEREF _Toc30240 \h </w:instrText>
        </w:r>
        <w:r>
          <w:fldChar w:fldCharType="separate"/>
        </w:r>
        <w:r>
          <w:t>6</w:t>
        </w:r>
        <w:r>
          <w:fldChar w:fldCharType="end"/>
        </w:r>
      </w:hyperlink>
    </w:p>
    <w:p>
      <w:pPr>
        <w:pStyle w:val="TOC2"/>
        <w:tabs>
          <w:tab w:val="right" w:leader="dot" w:pos="8306"/>
        </w:tabs>
      </w:pPr>
      <w:hyperlink w:anchor="_Toc31285" w:history="1">
        <w:r>
          <w:rPr>
            <w:rFonts w:ascii="仿宋" w:eastAsia="仿宋" w:hAnsi="仿宋" w:cs="仿宋" w:hint="eastAsia"/>
            <w:lang w:eastAsia="zh-CN"/>
          </w:rPr>
          <w:t>(五)、技术风险分析</w:t>
        </w:r>
        <w:r>
          <w:tab/>
        </w:r>
        <w:r>
          <w:fldChar w:fldCharType="begin"/>
        </w:r>
        <w:r>
          <w:instrText xml:space="preserve"> PAGEREF _Toc31285 \h </w:instrText>
        </w:r>
        <w:r>
          <w:fldChar w:fldCharType="separate"/>
        </w:r>
        <w:r>
          <w:t>8</w:t>
        </w:r>
        <w:r>
          <w:fldChar w:fldCharType="end"/>
        </w:r>
      </w:hyperlink>
    </w:p>
    <w:p>
      <w:pPr>
        <w:pStyle w:val="TOC2"/>
        <w:tabs>
          <w:tab w:val="right" w:leader="dot" w:pos="8306"/>
        </w:tabs>
      </w:pPr>
      <w:hyperlink w:anchor="_Toc17221" w:history="1">
        <w:r>
          <w:rPr>
            <w:rFonts w:ascii="仿宋" w:eastAsia="仿宋" w:hAnsi="仿宋" w:cs="仿宋" w:hint="eastAsia"/>
            <w:lang w:eastAsia="zh-CN"/>
          </w:rPr>
          <w:t>(六)、财务风险分析</w:t>
        </w:r>
        <w:r>
          <w:tab/>
        </w:r>
        <w:r>
          <w:fldChar w:fldCharType="begin"/>
        </w:r>
        <w:r>
          <w:instrText xml:space="preserve"> PAGEREF _Toc17221 \h </w:instrText>
        </w:r>
        <w:r>
          <w:fldChar w:fldCharType="separate"/>
        </w:r>
        <w:r>
          <w:t>9</w:t>
        </w:r>
        <w:r>
          <w:fldChar w:fldCharType="end"/>
        </w:r>
      </w:hyperlink>
    </w:p>
    <w:p>
      <w:pPr>
        <w:pStyle w:val="TOC2"/>
        <w:tabs>
          <w:tab w:val="right" w:leader="dot" w:pos="8306"/>
        </w:tabs>
      </w:pPr>
      <w:hyperlink w:anchor="_Toc12251" w:history="1">
        <w:r>
          <w:rPr>
            <w:rFonts w:ascii="仿宋" w:eastAsia="仿宋" w:hAnsi="仿宋" w:cs="仿宋" w:hint="eastAsia"/>
            <w:lang w:eastAsia="zh-CN"/>
          </w:rPr>
          <w:t>(七)、管理风险分析</w:t>
        </w:r>
        <w:r>
          <w:tab/>
        </w:r>
        <w:r>
          <w:fldChar w:fldCharType="begin"/>
        </w:r>
        <w:r>
          <w:instrText xml:space="preserve"> PAGEREF _Toc12251 \h </w:instrText>
        </w:r>
        <w:r>
          <w:fldChar w:fldCharType="separate"/>
        </w:r>
        <w:r>
          <w:t>11</w:t>
        </w:r>
        <w:r>
          <w:fldChar w:fldCharType="end"/>
        </w:r>
      </w:hyperlink>
    </w:p>
    <w:p>
      <w:pPr>
        <w:pStyle w:val="TOC2"/>
        <w:tabs>
          <w:tab w:val="right" w:leader="dot" w:pos="8306"/>
        </w:tabs>
      </w:pPr>
      <w:hyperlink w:anchor="_Toc31673" w:history="1">
        <w:r>
          <w:rPr>
            <w:rFonts w:ascii="仿宋" w:eastAsia="仿宋" w:hAnsi="仿宋" w:cs="仿宋" w:hint="eastAsia"/>
            <w:lang w:eastAsia="zh-CN"/>
          </w:rPr>
          <w:t>(八)、其它风险分析</w:t>
        </w:r>
        <w:r>
          <w:tab/>
        </w:r>
        <w:r>
          <w:fldChar w:fldCharType="begin"/>
        </w:r>
        <w:r>
          <w:instrText xml:space="preserve"> PAGEREF _Toc31673 \h </w:instrText>
        </w:r>
        <w:r>
          <w:fldChar w:fldCharType="separate"/>
        </w:r>
        <w:r>
          <w:t>12</w:t>
        </w:r>
        <w:r>
          <w:fldChar w:fldCharType="end"/>
        </w:r>
      </w:hyperlink>
    </w:p>
    <w:p>
      <w:pPr>
        <w:pStyle w:val="TOC2"/>
        <w:tabs>
          <w:tab w:val="right" w:leader="dot" w:pos="8306"/>
        </w:tabs>
      </w:pPr>
      <w:hyperlink w:anchor="_Toc26737" w:history="1">
        <w:r>
          <w:rPr>
            <w:rFonts w:ascii="仿宋" w:eastAsia="仿宋" w:hAnsi="仿宋" w:cs="仿宋" w:hint="eastAsia"/>
            <w:lang w:eastAsia="zh-CN"/>
          </w:rPr>
          <w:t>(九)、社会影响评估</w:t>
        </w:r>
        <w:r>
          <w:tab/>
        </w:r>
        <w:r>
          <w:fldChar w:fldCharType="begin"/>
        </w:r>
        <w:r>
          <w:instrText xml:space="preserve"> PAGEREF _Toc26737 \h </w:instrText>
        </w:r>
        <w:r>
          <w:fldChar w:fldCharType="separate"/>
        </w:r>
        <w:r>
          <w:t>13</w:t>
        </w:r>
        <w:r>
          <w:fldChar w:fldCharType="end"/>
        </w:r>
      </w:hyperlink>
    </w:p>
    <w:p>
      <w:pPr>
        <w:pStyle w:val="TOC1"/>
        <w:tabs>
          <w:tab w:val="right" w:leader="dot" w:pos="8306"/>
        </w:tabs>
      </w:pPr>
      <w:hyperlink w:anchor="_Toc25029" w:history="1">
        <w:r>
          <w:rPr>
            <w:rFonts w:ascii="仿宋" w:eastAsia="仿宋" w:hAnsi="仿宋" w:cs="仿宋" w:hint="eastAsia"/>
            <w:lang w:eastAsia="zh-CN"/>
          </w:rPr>
          <w:t>二、财务管理与成本控制</w:t>
        </w:r>
        <w:r>
          <w:tab/>
        </w:r>
        <w:r>
          <w:fldChar w:fldCharType="begin"/>
        </w:r>
        <w:r>
          <w:instrText xml:space="preserve"> PAGEREF _Toc25029 \h </w:instrText>
        </w:r>
        <w:r>
          <w:fldChar w:fldCharType="separate"/>
        </w:r>
        <w:r>
          <w:t>15</w:t>
        </w:r>
        <w:r>
          <w:fldChar w:fldCharType="end"/>
        </w:r>
      </w:hyperlink>
    </w:p>
    <w:p>
      <w:pPr>
        <w:pStyle w:val="TOC2"/>
        <w:tabs>
          <w:tab w:val="right" w:leader="dot" w:pos="8306"/>
        </w:tabs>
      </w:pPr>
      <w:hyperlink w:anchor="_Toc26117" w:history="1">
        <w:r>
          <w:rPr>
            <w:rFonts w:ascii="仿宋" w:eastAsia="仿宋" w:hAnsi="仿宋" w:cs="仿宋" w:hint="eastAsia"/>
            <w:lang w:eastAsia="zh-CN"/>
          </w:rPr>
          <w:t>(一)、财务管理体系建设</w:t>
        </w:r>
        <w:r>
          <w:tab/>
        </w:r>
        <w:r>
          <w:fldChar w:fldCharType="begin"/>
        </w:r>
        <w:r>
          <w:instrText xml:space="preserve"> PAGEREF _Toc26117 \h </w:instrText>
        </w:r>
        <w:r>
          <w:fldChar w:fldCharType="separate"/>
        </w:r>
        <w:r>
          <w:t>15</w:t>
        </w:r>
        <w:r>
          <w:fldChar w:fldCharType="end"/>
        </w:r>
      </w:hyperlink>
    </w:p>
    <w:p>
      <w:pPr>
        <w:pStyle w:val="TOC2"/>
        <w:tabs>
          <w:tab w:val="right" w:leader="dot" w:pos="8306"/>
        </w:tabs>
      </w:pPr>
      <w:hyperlink w:anchor="_Toc15488" w:history="1">
        <w:r>
          <w:rPr>
            <w:rFonts w:ascii="仿宋" w:eastAsia="仿宋" w:hAnsi="仿宋" w:cs="仿宋" w:hint="eastAsia"/>
            <w:lang w:eastAsia="zh-CN"/>
          </w:rPr>
          <w:t>(二)、成本控制措施</w:t>
        </w:r>
        <w:r>
          <w:tab/>
        </w:r>
        <w:r>
          <w:fldChar w:fldCharType="begin"/>
        </w:r>
        <w:r>
          <w:instrText xml:space="preserve"> PAGEREF _Toc15488 \h </w:instrText>
        </w:r>
        <w:r>
          <w:fldChar w:fldCharType="separate"/>
        </w:r>
        <w:r>
          <w:t>17</w:t>
        </w:r>
        <w:r>
          <w:fldChar w:fldCharType="end"/>
        </w:r>
      </w:hyperlink>
    </w:p>
    <w:p>
      <w:pPr>
        <w:pStyle w:val="TOC1"/>
        <w:tabs>
          <w:tab w:val="right" w:leader="dot" w:pos="8306"/>
        </w:tabs>
      </w:pPr>
      <w:hyperlink w:anchor="_Toc13197" w:history="1">
        <w:r>
          <w:rPr>
            <w:rFonts w:ascii="仿宋" w:eastAsia="仿宋" w:hAnsi="仿宋" w:cs="仿宋" w:hint="eastAsia"/>
            <w:lang w:eastAsia="zh-CN"/>
          </w:rPr>
          <w:t>三、环境和生态影响分析</w:t>
        </w:r>
        <w:r>
          <w:tab/>
        </w:r>
        <w:r>
          <w:fldChar w:fldCharType="begin"/>
        </w:r>
        <w:r>
          <w:instrText xml:space="preserve"> PAGEREF _Toc13197 \h </w:instrText>
        </w:r>
        <w:r>
          <w:fldChar w:fldCharType="separate"/>
        </w:r>
        <w:r>
          <w:t>18</w:t>
        </w:r>
        <w:r>
          <w:fldChar w:fldCharType="end"/>
        </w:r>
      </w:hyperlink>
    </w:p>
    <w:p>
      <w:pPr>
        <w:pStyle w:val="TOC2"/>
        <w:tabs>
          <w:tab w:val="right" w:leader="dot" w:pos="8306"/>
        </w:tabs>
      </w:pPr>
      <w:hyperlink w:anchor="_Toc12891" w:history="1">
        <w:r>
          <w:rPr>
            <w:rFonts w:ascii="仿宋" w:eastAsia="仿宋" w:hAnsi="仿宋" w:cs="仿宋" w:hint="eastAsia"/>
            <w:lang w:eastAsia="zh-CN"/>
          </w:rPr>
          <w:t>(一)、环境和生态现状</w:t>
        </w:r>
        <w:r>
          <w:tab/>
        </w:r>
        <w:r>
          <w:fldChar w:fldCharType="begin"/>
        </w:r>
        <w:r>
          <w:instrText xml:space="preserve"> PAGEREF _Toc12891 \h </w:instrText>
        </w:r>
        <w:r>
          <w:fldChar w:fldCharType="separate"/>
        </w:r>
        <w:r>
          <w:t>18</w:t>
        </w:r>
        <w:r>
          <w:fldChar w:fldCharType="end"/>
        </w:r>
      </w:hyperlink>
    </w:p>
    <w:p>
      <w:pPr>
        <w:pStyle w:val="TOC2"/>
        <w:tabs>
          <w:tab w:val="right" w:leader="dot" w:pos="8306"/>
        </w:tabs>
      </w:pPr>
      <w:hyperlink w:anchor="_Toc20416" w:history="1">
        <w:r>
          <w:rPr>
            <w:rFonts w:ascii="仿宋" w:eastAsia="仿宋" w:hAnsi="仿宋" w:cs="仿宋" w:hint="eastAsia"/>
            <w:lang w:eastAsia="zh-CN"/>
          </w:rPr>
          <w:t>(二)、生态环境影响分析</w:t>
        </w:r>
        <w:r>
          <w:tab/>
        </w:r>
        <w:r>
          <w:fldChar w:fldCharType="begin"/>
        </w:r>
        <w:r>
          <w:instrText xml:space="preserve"> PAGEREF _Toc20416 \h </w:instrText>
        </w:r>
        <w:r>
          <w:fldChar w:fldCharType="separate"/>
        </w:r>
        <w:r>
          <w:t>20</w:t>
        </w:r>
        <w:r>
          <w:fldChar w:fldCharType="end"/>
        </w:r>
      </w:hyperlink>
    </w:p>
    <w:p>
      <w:pPr>
        <w:pStyle w:val="TOC2"/>
        <w:tabs>
          <w:tab w:val="right" w:leader="dot" w:pos="8306"/>
        </w:tabs>
      </w:pPr>
      <w:hyperlink w:anchor="_Toc6419" w:history="1">
        <w:r>
          <w:rPr>
            <w:rFonts w:ascii="仿宋" w:eastAsia="仿宋" w:hAnsi="仿宋" w:cs="仿宋" w:hint="eastAsia"/>
            <w:lang w:eastAsia="zh-CN"/>
          </w:rPr>
          <w:t>(三)、生态环境保护措施</w:t>
        </w:r>
        <w:r>
          <w:tab/>
        </w:r>
        <w:r>
          <w:fldChar w:fldCharType="begin"/>
        </w:r>
        <w:r>
          <w:instrText xml:space="preserve"> PAGEREF _Toc6419 \h </w:instrText>
        </w:r>
        <w:r>
          <w:fldChar w:fldCharType="separate"/>
        </w:r>
        <w:r>
          <w:t>21</w:t>
        </w:r>
        <w:r>
          <w:fldChar w:fldCharType="end"/>
        </w:r>
      </w:hyperlink>
    </w:p>
    <w:p>
      <w:pPr>
        <w:pStyle w:val="TOC2"/>
        <w:tabs>
          <w:tab w:val="right" w:leader="dot" w:pos="8306"/>
        </w:tabs>
      </w:pPr>
      <w:hyperlink w:anchor="_Toc19395" w:history="1">
        <w:r>
          <w:rPr>
            <w:rFonts w:ascii="仿宋" w:eastAsia="仿宋" w:hAnsi="仿宋" w:cs="仿宋" w:hint="eastAsia"/>
            <w:lang w:eastAsia="zh-CN"/>
          </w:rPr>
          <w:t>(四)、地质灾害影响分析</w:t>
        </w:r>
        <w:r>
          <w:tab/>
        </w:r>
        <w:r>
          <w:fldChar w:fldCharType="begin"/>
        </w:r>
        <w:r>
          <w:instrText xml:space="preserve"> PAGEREF _Toc19395 \h </w:instrText>
        </w:r>
        <w:r>
          <w:fldChar w:fldCharType="separate"/>
        </w:r>
        <w:r>
          <w:t>23</w:t>
        </w:r>
        <w:r>
          <w:fldChar w:fldCharType="end"/>
        </w:r>
      </w:hyperlink>
    </w:p>
    <w:p>
      <w:pPr>
        <w:pStyle w:val="TOC2"/>
        <w:tabs>
          <w:tab w:val="right" w:leader="dot" w:pos="8306"/>
        </w:tabs>
      </w:pPr>
      <w:hyperlink w:anchor="_Toc28207" w:history="1">
        <w:r>
          <w:rPr>
            <w:rFonts w:ascii="仿宋" w:eastAsia="仿宋" w:hAnsi="仿宋" w:cs="仿宋" w:hint="eastAsia"/>
            <w:lang w:eastAsia="zh-CN"/>
          </w:rPr>
          <w:t>(五)、特殊环境影响</w:t>
        </w:r>
        <w:r>
          <w:tab/>
        </w:r>
        <w:r>
          <w:fldChar w:fldCharType="begin"/>
        </w:r>
        <w:r>
          <w:instrText xml:space="preserve"> PAGEREF _Toc28207 \h </w:instrText>
        </w:r>
        <w:r>
          <w:fldChar w:fldCharType="separate"/>
        </w:r>
        <w:r>
          <w:t>24</w:t>
        </w:r>
        <w:r>
          <w:fldChar w:fldCharType="end"/>
        </w:r>
      </w:hyperlink>
    </w:p>
    <w:p>
      <w:pPr>
        <w:pStyle w:val="TOC1"/>
        <w:tabs>
          <w:tab w:val="right" w:leader="dot" w:pos="8306"/>
        </w:tabs>
      </w:pPr>
      <w:hyperlink w:anchor="_Toc25640" w:history="1">
        <w:r>
          <w:rPr>
            <w:rFonts w:ascii="仿宋" w:eastAsia="仿宋" w:hAnsi="仿宋" w:cs="仿宋" w:hint="eastAsia"/>
            <w:lang w:eastAsia="zh-CN"/>
          </w:rPr>
          <w:t>四、项目监理与质量保证</w:t>
        </w:r>
        <w:r>
          <w:tab/>
        </w:r>
        <w:r>
          <w:fldChar w:fldCharType="begin"/>
        </w:r>
        <w:r>
          <w:instrText xml:space="preserve"> PAGEREF _Toc25640 \h </w:instrText>
        </w:r>
        <w:r>
          <w:fldChar w:fldCharType="separate"/>
        </w:r>
        <w:r>
          <w:t>25</w:t>
        </w:r>
        <w:r>
          <w:fldChar w:fldCharType="end"/>
        </w:r>
      </w:hyperlink>
    </w:p>
    <w:p>
      <w:pPr>
        <w:pStyle w:val="TOC2"/>
        <w:tabs>
          <w:tab w:val="right" w:leader="dot" w:pos="8306"/>
        </w:tabs>
      </w:pPr>
      <w:hyperlink w:anchor="_Toc1140" w:history="1">
        <w:r>
          <w:rPr>
            <w:rFonts w:ascii="仿宋" w:eastAsia="仿宋" w:hAnsi="仿宋" w:cs="仿宋" w:hint="eastAsia"/>
            <w:lang w:eastAsia="zh-CN"/>
          </w:rPr>
          <w:t>(一)、监理体系构建</w:t>
        </w:r>
        <w:r>
          <w:tab/>
        </w:r>
        <w:r>
          <w:fldChar w:fldCharType="begin"/>
        </w:r>
        <w:r>
          <w:instrText xml:space="preserve"> PAGEREF _Toc1140 \h </w:instrText>
        </w:r>
        <w:r>
          <w:fldChar w:fldCharType="separate"/>
        </w:r>
        <w:r>
          <w:t>25</w:t>
        </w:r>
        <w:r>
          <w:fldChar w:fldCharType="end"/>
        </w:r>
      </w:hyperlink>
    </w:p>
    <w:p>
      <w:pPr>
        <w:pStyle w:val="TOC2"/>
        <w:tabs>
          <w:tab w:val="right" w:leader="dot" w:pos="8306"/>
        </w:tabs>
      </w:pPr>
      <w:hyperlink w:anchor="_Toc3865" w:history="1">
        <w:r>
          <w:rPr>
            <w:rFonts w:ascii="仿宋" w:eastAsia="仿宋" w:hAnsi="仿宋" w:cs="仿宋" w:hint="eastAsia"/>
            <w:lang w:eastAsia="zh-CN"/>
          </w:rPr>
          <w:t>(二)、质量保证体系实施</w:t>
        </w:r>
        <w:r>
          <w:tab/>
        </w:r>
        <w:r>
          <w:fldChar w:fldCharType="begin"/>
        </w:r>
        <w:r>
          <w:instrText xml:space="preserve"> PAGEREF _Toc3865 \h </w:instrText>
        </w:r>
        <w:r>
          <w:fldChar w:fldCharType="separate"/>
        </w:r>
        <w:r>
          <w:t>26</w:t>
        </w:r>
        <w:r>
          <w:fldChar w:fldCharType="end"/>
        </w:r>
      </w:hyperlink>
    </w:p>
    <w:p>
      <w:pPr>
        <w:pStyle w:val="TOC2"/>
        <w:tabs>
          <w:tab w:val="right" w:leader="dot" w:pos="8306"/>
        </w:tabs>
      </w:pPr>
      <w:hyperlink w:anchor="_Toc5623" w:history="1">
        <w:r>
          <w:rPr>
            <w:rFonts w:ascii="仿宋" w:eastAsia="仿宋" w:hAnsi="仿宋" w:cs="仿宋" w:hint="eastAsia"/>
            <w:lang w:eastAsia="zh-CN"/>
          </w:rPr>
          <w:t>(三)、监理与质量控制流程</w:t>
        </w:r>
        <w:r>
          <w:tab/>
        </w:r>
        <w:r>
          <w:fldChar w:fldCharType="begin"/>
        </w:r>
        <w:r>
          <w:instrText xml:space="preserve"> PAGEREF _Toc5623 \h </w:instrText>
        </w:r>
        <w:r>
          <w:fldChar w:fldCharType="separate"/>
        </w:r>
        <w:r>
          <w:t>27</w:t>
        </w:r>
        <w:r>
          <w:fldChar w:fldCharType="end"/>
        </w:r>
      </w:hyperlink>
    </w:p>
    <w:p>
      <w:pPr>
        <w:pStyle w:val="TOC1"/>
        <w:tabs>
          <w:tab w:val="right" w:leader="dot" w:pos="8306"/>
        </w:tabs>
      </w:pPr>
      <w:hyperlink w:anchor="_Toc4262" w:history="1">
        <w:r>
          <w:rPr>
            <w:rFonts w:ascii="仿宋" w:eastAsia="仿宋" w:hAnsi="仿宋" w:cs="仿宋" w:hint="eastAsia"/>
            <w:lang w:eastAsia="zh-CN"/>
          </w:rPr>
          <w:t>五、项目选址研究</w:t>
        </w:r>
        <w:r>
          <w:tab/>
        </w:r>
        <w:r>
          <w:fldChar w:fldCharType="begin"/>
        </w:r>
        <w:r>
          <w:instrText xml:space="preserve"> PAGEREF _Toc4262 \h </w:instrText>
        </w:r>
        <w:r>
          <w:fldChar w:fldCharType="separate"/>
        </w:r>
        <w:r>
          <w:t>27</w:t>
        </w:r>
        <w:r>
          <w:fldChar w:fldCharType="end"/>
        </w:r>
      </w:hyperlink>
    </w:p>
    <w:p>
      <w:pPr>
        <w:pStyle w:val="TOC2"/>
        <w:tabs>
          <w:tab w:val="right" w:leader="dot" w:pos="8306"/>
        </w:tabs>
      </w:pPr>
      <w:hyperlink w:anchor="_Toc10160" w:history="1">
        <w:r>
          <w:rPr>
            <w:rFonts w:ascii="仿宋" w:eastAsia="仿宋" w:hAnsi="仿宋" w:cs="仿宋" w:hint="eastAsia"/>
            <w:lang w:eastAsia="zh-CN"/>
          </w:rPr>
          <w:t>(一)、项目选址原则</w:t>
        </w:r>
        <w:r>
          <w:tab/>
        </w:r>
        <w:r>
          <w:fldChar w:fldCharType="begin"/>
        </w:r>
        <w:r>
          <w:instrText xml:space="preserve"> PAGEREF _Toc10160 \h </w:instrText>
        </w:r>
        <w:r>
          <w:fldChar w:fldCharType="separate"/>
        </w:r>
        <w:r>
          <w:t>27</w:t>
        </w:r>
        <w:r>
          <w:fldChar w:fldCharType="end"/>
        </w:r>
      </w:hyperlink>
    </w:p>
    <w:p>
      <w:pPr>
        <w:pStyle w:val="TOC2"/>
        <w:tabs>
          <w:tab w:val="right" w:leader="dot" w:pos="8306"/>
        </w:tabs>
      </w:pPr>
      <w:hyperlink w:anchor="_Toc28287" w:history="1">
        <w:r>
          <w:rPr>
            <w:rFonts w:ascii="仿宋" w:eastAsia="仿宋" w:hAnsi="仿宋" w:cs="仿宋" w:hint="eastAsia"/>
            <w:lang w:eastAsia="zh-CN"/>
          </w:rPr>
          <w:t>(二)、项目选址</w:t>
        </w:r>
        <w:r>
          <w:tab/>
        </w:r>
        <w:r>
          <w:fldChar w:fldCharType="begin"/>
        </w:r>
        <w:r>
          <w:instrText xml:space="preserve"> PAGEREF _Toc28287 \h </w:instrText>
        </w:r>
        <w:r>
          <w:fldChar w:fldCharType="separate"/>
        </w:r>
        <w:r>
          <w:t>30</w:t>
        </w:r>
        <w:r>
          <w:fldChar w:fldCharType="end"/>
        </w:r>
      </w:hyperlink>
    </w:p>
    <w:p>
      <w:pPr>
        <w:pStyle w:val="TOC2"/>
        <w:tabs>
          <w:tab w:val="right" w:leader="dot" w:pos="8306"/>
        </w:tabs>
      </w:pPr>
      <w:hyperlink w:anchor="_Toc21182" w:history="1">
        <w:r>
          <w:rPr>
            <w:rFonts w:ascii="仿宋" w:eastAsia="仿宋" w:hAnsi="仿宋" w:cs="仿宋" w:hint="eastAsia"/>
            <w:lang w:eastAsia="zh-CN"/>
          </w:rPr>
          <w:t>(三)、建设条件分析</w:t>
        </w:r>
        <w:r>
          <w:tab/>
        </w:r>
        <w:r>
          <w:fldChar w:fldCharType="begin"/>
        </w:r>
        <w:r>
          <w:instrText xml:space="preserve"> PAGEREF _Toc21182 \h </w:instrText>
        </w:r>
        <w:r>
          <w:fldChar w:fldCharType="separate"/>
        </w:r>
        <w:r>
          <w:t>33</w:t>
        </w:r>
        <w:r>
          <w:fldChar w:fldCharType="end"/>
        </w:r>
      </w:hyperlink>
    </w:p>
    <w:p>
      <w:pPr>
        <w:pStyle w:val="TOC2"/>
        <w:tabs>
          <w:tab w:val="right" w:leader="dot" w:pos="8306"/>
        </w:tabs>
      </w:pPr>
      <w:hyperlink w:anchor="_Toc9903" w:history="1">
        <w:r>
          <w:rPr>
            <w:rFonts w:ascii="仿宋" w:eastAsia="仿宋" w:hAnsi="仿宋" w:cs="仿宋" w:hint="eastAsia"/>
            <w:lang w:eastAsia="zh-CN"/>
          </w:rPr>
          <w:t>(四)、用地控制指标</w:t>
        </w:r>
        <w:r>
          <w:tab/>
        </w:r>
        <w:r>
          <w:fldChar w:fldCharType="begin"/>
        </w:r>
        <w:r>
          <w:instrText xml:space="preserve"> PAGEREF _Toc9903 \h </w:instrText>
        </w:r>
        <w:r>
          <w:fldChar w:fldCharType="separate"/>
        </w:r>
        <w:r>
          <w:t>34</w:t>
        </w:r>
        <w:r>
          <w:fldChar w:fldCharType="end"/>
        </w:r>
      </w:hyperlink>
    </w:p>
    <w:p>
      <w:pPr>
        <w:pStyle w:val="TOC2"/>
        <w:tabs>
          <w:tab w:val="right" w:leader="dot" w:pos="8306"/>
        </w:tabs>
      </w:pPr>
      <w:hyperlink w:anchor="_Toc26815" w:history="1">
        <w:r>
          <w:rPr>
            <w:rFonts w:ascii="仿宋" w:eastAsia="仿宋" w:hAnsi="仿宋" w:cs="仿宋" w:hint="eastAsia"/>
            <w:lang w:eastAsia="zh-CN"/>
          </w:rPr>
          <w:t>(五)、地总体要求</w:t>
        </w:r>
        <w:r>
          <w:tab/>
        </w:r>
        <w:r>
          <w:fldChar w:fldCharType="begin"/>
        </w:r>
        <w:r>
          <w:instrText xml:space="preserve"> PAGEREF _Toc26815 \h </w:instrText>
        </w:r>
        <w:r>
          <w:fldChar w:fldCharType="separate"/>
        </w:r>
        <w:r>
          <w:t>35</w:t>
        </w:r>
        <w:r>
          <w:fldChar w:fldCharType="end"/>
        </w:r>
      </w:hyperlink>
    </w:p>
    <w:p>
      <w:pPr>
        <w:pStyle w:val="TOC2"/>
        <w:tabs>
          <w:tab w:val="right" w:leader="dot" w:pos="8306"/>
        </w:tabs>
      </w:pPr>
      <w:hyperlink w:anchor="_Toc26903" w:history="1">
        <w:r>
          <w:rPr>
            <w:rFonts w:ascii="仿宋" w:eastAsia="仿宋" w:hAnsi="仿宋" w:cs="仿宋" w:hint="eastAsia"/>
            <w:lang w:eastAsia="zh-CN"/>
          </w:rPr>
          <w:t>(六)、节约用地措施</w:t>
        </w:r>
        <w:r>
          <w:tab/>
        </w:r>
        <w:r>
          <w:fldChar w:fldCharType="begin"/>
        </w:r>
        <w:r>
          <w:instrText xml:space="preserve"> PAGEREF _Toc26903 \h </w:instrText>
        </w:r>
        <w:r>
          <w:fldChar w:fldCharType="separate"/>
        </w:r>
        <w:r>
          <w:t>36</w:t>
        </w:r>
        <w:r>
          <w:fldChar w:fldCharType="end"/>
        </w:r>
      </w:hyperlink>
    </w:p>
    <w:p>
      <w:pPr>
        <w:pStyle w:val="TOC2"/>
        <w:tabs>
          <w:tab w:val="right" w:leader="dot" w:pos="8306"/>
        </w:tabs>
      </w:pPr>
      <w:hyperlink w:anchor="_Toc21476" w:history="1">
        <w:r>
          <w:rPr>
            <w:rFonts w:ascii="仿宋" w:eastAsia="仿宋" w:hAnsi="仿宋" w:cs="仿宋" w:hint="eastAsia"/>
            <w:lang w:eastAsia="zh-CN"/>
          </w:rPr>
          <w:t>(七)、选址综合评价</w:t>
        </w:r>
        <w:r>
          <w:tab/>
        </w:r>
        <w:r>
          <w:fldChar w:fldCharType="begin"/>
        </w:r>
        <w:r>
          <w:instrText xml:space="preserve"> PAGEREF _Toc21476 \h </w:instrText>
        </w:r>
        <w:r>
          <w:fldChar w:fldCharType="separate"/>
        </w:r>
        <w:r>
          <w:t>38</w:t>
        </w:r>
        <w:r>
          <w:fldChar w:fldCharType="end"/>
        </w:r>
      </w:hyperlink>
    </w:p>
    <w:p>
      <w:pPr>
        <w:pStyle w:val="TOC1"/>
        <w:tabs>
          <w:tab w:val="right" w:leader="dot" w:pos="8306"/>
        </w:tabs>
      </w:pPr>
      <w:hyperlink w:anchor="_Toc20910" w:history="1">
        <w:r>
          <w:rPr>
            <w:rFonts w:ascii="仿宋" w:eastAsia="仿宋" w:hAnsi="仿宋" w:cs="仿宋" w:hint="eastAsia"/>
            <w:lang w:eastAsia="zh-CN"/>
          </w:rPr>
          <w:t>六、背景、必要性分析</w:t>
        </w:r>
        <w:r>
          <w:tab/>
        </w:r>
        <w:r>
          <w:fldChar w:fldCharType="begin"/>
        </w:r>
        <w:r>
          <w:instrText xml:space="preserve"> PAGEREF _Toc20910 \h </w:instrText>
        </w:r>
        <w:r>
          <w:fldChar w:fldCharType="separate"/>
        </w:r>
        <w:r>
          <w:t>39</w:t>
        </w:r>
        <w:r>
          <w:fldChar w:fldCharType="end"/>
        </w:r>
      </w:hyperlink>
    </w:p>
    <w:p>
      <w:pPr>
        <w:pStyle w:val="TOC2"/>
        <w:tabs>
          <w:tab w:val="right" w:leader="dot" w:pos="8306"/>
        </w:tabs>
      </w:pPr>
      <w:hyperlink w:anchor="_Toc22700" w:history="1">
        <w:r>
          <w:rPr>
            <w:rFonts w:ascii="仿宋" w:eastAsia="仿宋" w:hAnsi="仿宋" w:cs="仿宋" w:hint="eastAsia"/>
            <w:lang w:eastAsia="zh-CN"/>
          </w:rPr>
          <w:t>(一)、项目建设背景</w:t>
        </w:r>
        <w:r>
          <w:tab/>
        </w:r>
        <w:r>
          <w:fldChar w:fldCharType="begin"/>
        </w:r>
        <w:r>
          <w:instrText xml:space="preserve"> PAGEREF _Toc22700 \h </w:instrText>
        </w:r>
        <w:r>
          <w:fldChar w:fldCharType="separate"/>
        </w:r>
        <w:r>
          <w:t>39</w:t>
        </w:r>
        <w:r>
          <w:fldChar w:fldCharType="end"/>
        </w:r>
      </w:hyperlink>
    </w:p>
    <w:p>
      <w:pPr>
        <w:pStyle w:val="TOC2"/>
        <w:tabs>
          <w:tab w:val="right" w:leader="dot" w:pos="8306"/>
        </w:tabs>
      </w:pPr>
      <w:hyperlink w:anchor="_Toc20948" w:history="1">
        <w:r>
          <w:rPr>
            <w:rFonts w:ascii="仿宋" w:eastAsia="仿宋" w:hAnsi="仿宋" w:cs="仿宋" w:hint="eastAsia"/>
            <w:lang w:eastAsia="zh-CN"/>
          </w:rPr>
          <w:t>(二)、必要性分析</w:t>
        </w:r>
        <w:r>
          <w:tab/>
        </w:r>
        <w:r>
          <w:fldChar w:fldCharType="begin"/>
        </w:r>
        <w:r>
          <w:instrText xml:space="preserve"> PAGEREF _Toc20948 \h </w:instrText>
        </w:r>
        <w:r>
          <w:fldChar w:fldCharType="separate"/>
        </w:r>
        <w:r>
          <w:t>40</w:t>
        </w:r>
        <w:r>
          <w:fldChar w:fldCharType="end"/>
        </w:r>
      </w:hyperlink>
    </w:p>
    <w:p>
      <w:pPr>
        <w:pStyle w:val="TOC2"/>
        <w:tabs>
          <w:tab w:val="right" w:leader="dot" w:pos="8306"/>
        </w:tabs>
      </w:pPr>
      <w:hyperlink w:anchor="_Toc20071" w:history="1">
        <w:r>
          <w:rPr>
            <w:rFonts w:ascii="仿宋" w:eastAsia="仿宋" w:hAnsi="仿宋" w:cs="仿宋" w:hint="eastAsia"/>
            <w:lang w:eastAsia="zh-CN"/>
          </w:rPr>
          <w:t>(三)、项目建设有利条件</w:t>
        </w:r>
        <w:r>
          <w:tab/>
        </w:r>
        <w:r>
          <w:fldChar w:fldCharType="begin"/>
        </w:r>
        <w:r>
          <w:instrText xml:space="preserve"> PAGEREF _Toc20071 \h </w:instrText>
        </w:r>
        <w:r>
          <w:fldChar w:fldCharType="separate"/>
        </w:r>
        <w:r>
          <w:t>41</w:t>
        </w:r>
        <w:r>
          <w:fldChar w:fldCharType="end"/>
        </w:r>
      </w:hyperlink>
    </w:p>
    <w:p>
      <w:pPr>
        <w:pStyle w:val="TOC1"/>
        <w:tabs>
          <w:tab w:val="right" w:leader="dot" w:pos="8306"/>
        </w:tabs>
      </w:pPr>
      <w:hyperlink w:anchor="_Toc10558" w:history="1">
        <w:r>
          <w:rPr>
            <w:rFonts w:ascii="仿宋" w:eastAsia="仿宋" w:hAnsi="仿宋" w:cs="仿宋" w:hint="eastAsia"/>
            <w:lang w:eastAsia="zh-CN"/>
          </w:rPr>
          <w:t>七、环境保护与治理方案</w:t>
        </w:r>
        <w:r>
          <w:tab/>
        </w:r>
        <w:r>
          <w:fldChar w:fldCharType="begin"/>
        </w:r>
        <w:r>
          <w:instrText xml:space="preserve"> PAGEREF _Toc10558 \h </w:instrText>
        </w:r>
        <w:r>
          <w:fldChar w:fldCharType="separate"/>
        </w:r>
        <w:r>
          <w:t>43</w:t>
        </w:r>
        <w:r>
          <w:fldChar w:fldCharType="end"/>
        </w:r>
      </w:hyperlink>
    </w:p>
    <w:p>
      <w:pPr>
        <w:pStyle w:val="TOC2"/>
        <w:tabs>
          <w:tab w:val="right" w:leader="dot" w:pos="8306"/>
        </w:tabs>
      </w:pPr>
      <w:hyperlink w:anchor="_Toc19702" w:history="1">
        <w:r>
          <w:rPr>
            <w:rFonts w:ascii="仿宋" w:eastAsia="仿宋" w:hAnsi="仿宋" w:cs="仿宋" w:hint="eastAsia"/>
            <w:lang w:eastAsia="zh-CN"/>
          </w:rPr>
          <w:t>(一)、项目环境影响评估</w:t>
        </w:r>
        <w:r>
          <w:tab/>
        </w:r>
        <w:r>
          <w:fldChar w:fldCharType="begin"/>
        </w:r>
        <w:r>
          <w:instrText xml:space="preserve"> PAGEREF _Toc19702 \h </w:instrText>
        </w:r>
        <w:r>
          <w:fldChar w:fldCharType="separate"/>
        </w:r>
        <w:r>
          <w:t>43</w:t>
        </w:r>
        <w:r>
          <w:fldChar w:fldCharType="end"/>
        </w:r>
      </w:hyperlink>
    </w:p>
    <w:p>
      <w:pPr>
        <w:pStyle w:val="TOC2"/>
        <w:tabs>
          <w:tab w:val="right" w:leader="dot" w:pos="8306"/>
        </w:tabs>
      </w:pPr>
      <w:hyperlink w:anchor="_Toc4934" w:history="1">
        <w:r>
          <w:rPr>
            <w:rFonts w:ascii="仿宋" w:eastAsia="仿宋" w:hAnsi="仿宋" w:cs="仿宋" w:hint="eastAsia"/>
            <w:lang w:eastAsia="zh-CN"/>
          </w:rPr>
          <w:t>(二)、环境保护措施与治理方案</w:t>
        </w:r>
        <w:r>
          <w:tab/>
        </w:r>
        <w:r>
          <w:fldChar w:fldCharType="begin"/>
        </w:r>
        <w:r>
          <w:instrText xml:space="preserve"> PAGEREF _Toc4934 \h </w:instrText>
        </w:r>
        <w:r>
          <w:fldChar w:fldCharType="separate"/>
        </w:r>
        <w:r>
          <w:t>43</w:t>
        </w:r>
        <w:r>
          <w:fldChar w:fldCharType="end"/>
        </w:r>
      </w:hyperlink>
    </w:p>
    <w:p>
      <w:pPr>
        <w:pStyle w:val="TOC1"/>
        <w:tabs>
          <w:tab w:val="right" w:leader="dot" w:pos="8306"/>
        </w:tabs>
      </w:pPr>
      <w:hyperlink w:anchor="_Toc352" w:history="1">
        <w:r>
          <w:rPr>
            <w:rFonts w:ascii="仿宋" w:eastAsia="仿宋" w:hAnsi="仿宋" w:cs="仿宋" w:hint="eastAsia"/>
            <w:lang w:eastAsia="zh-CN"/>
          </w:rPr>
          <w:t>八、客户关系管理与市场拓展</w:t>
        </w:r>
        <w:r>
          <w:tab/>
        </w:r>
        <w:r>
          <w:fldChar w:fldCharType="begin"/>
        </w:r>
        <w:r>
          <w:instrText xml:space="preserve"> PAGEREF _Toc352 \h </w:instrText>
        </w:r>
        <w:r>
          <w:fldChar w:fldCharType="separate"/>
        </w:r>
        <w:r>
          <w:t>44</w:t>
        </w:r>
        <w:r>
          <w:fldChar w:fldCharType="end"/>
        </w:r>
      </w:hyperlink>
    </w:p>
    <w:p>
      <w:pPr>
        <w:pStyle w:val="TOC2"/>
        <w:tabs>
          <w:tab w:val="right" w:leader="dot" w:pos="8306"/>
        </w:tabs>
      </w:pPr>
      <w:hyperlink w:anchor="_Toc13213" w:history="1">
        <w:r>
          <w:rPr>
            <w:rFonts w:ascii="仿宋" w:eastAsia="仿宋" w:hAnsi="仿宋" w:cs="仿宋" w:hint="eastAsia"/>
            <w:lang w:eastAsia="zh-CN"/>
          </w:rPr>
          <w:t>(一)、客户关系管理策略</w:t>
        </w:r>
        <w:r>
          <w:tab/>
        </w:r>
        <w:r>
          <w:fldChar w:fldCharType="begin"/>
        </w:r>
        <w:r>
          <w:instrText xml:space="preserve"> PAGEREF _Toc13213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93" w:history="1">
        <w:r>
          <w:rPr>
            <w:rFonts w:ascii="仿宋" w:eastAsia="仿宋" w:hAnsi="仿宋" w:cs="仿宋" w:hint="eastAsia"/>
            <w:lang w:eastAsia="zh-CN"/>
          </w:rPr>
          <w:t>(二)、市场拓展方案</w:t>
        </w:r>
        <w:r>
          <w:tab/>
        </w:r>
        <w:r>
          <w:fldChar w:fldCharType="begin"/>
        </w:r>
        <w:r>
          <w:instrText xml:space="preserve"> PAGEREF _Toc10293 \h </w:instrText>
        </w:r>
        <w:r>
          <w:fldChar w:fldCharType="separate"/>
        </w:r>
        <w:r>
          <w:t>45</w:t>
        </w:r>
        <w:r>
          <w:fldChar w:fldCharType="end"/>
        </w:r>
      </w:hyperlink>
    </w:p>
    <w:p>
      <w:pPr>
        <w:pStyle w:val="TOC1"/>
        <w:tabs>
          <w:tab w:val="right" w:leader="dot" w:pos="8306"/>
        </w:tabs>
      </w:pPr>
      <w:hyperlink w:anchor="_Toc26036" w:history="1">
        <w:r>
          <w:rPr>
            <w:rFonts w:ascii="仿宋" w:eastAsia="仿宋" w:hAnsi="仿宋" w:cs="仿宋" w:hint="eastAsia"/>
            <w:lang w:eastAsia="zh-CN"/>
          </w:rPr>
          <w:t>九、安全与应急管理</w:t>
        </w:r>
        <w:r>
          <w:tab/>
        </w:r>
        <w:r>
          <w:fldChar w:fldCharType="begin"/>
        </w:r>
        <w:r>
          <w:instrText xml:space="preserve"> PAGEREF _Toc26036 \h </w:instrText>
        </w:r>
        <w:r>
          <w:fldChar w:fldCharType="separate"/>
        </w:r>
        <w:r>
          <w:t>46</w:t>
        </w:r>
        <w:r>
          <w:fldChar w:fldCharType="end"/>
        </w:r>
      </w:hyperlink>
    </w:p>
    <w:p>
      <w:pPr>
        <w:pStyle w:val="TOC2"/>
        <w:tabs>
          <w:tab w:val="right" w:leader="dot" w:pos="8306"/>
        </w:tabs>
      </w:pPr>
      <w:hyperlink w:anchor="_Toc25553" w:history="1">
        <w:r>
          <w:rPr>
            <w:rFonts w:ascii="仿宋" w:eastAsia="仿宋" w:hAnsi="仿宋" w:cs="仿宋" w:hint="eastAsia"/>
            <w:lang w:eastAsia="zh-CN"/>
          </w:rPr>
          <w:t>(一)、安全生产管理</w:t>
        </w:r>
        <w:r>
          <w:tab/>
        </w:r>
        <w:r>
          <w:fldChar w:fldCharType="begin"/>
        </w:r>
        <w:r>
          <w:instrText xml:space="preserve"> PAGEREF _Toc25553 \h </w:instrText>
        </w:r>
        <w:r>
          <w:fldChar w:fldCharType="separate"/>
        </w:r>
        <w:r>
          <w:t>46</w:t>
        </w:r>
        <w:r>
          <w:fldChar w:fldCharType="end"/>
        </w:r>
      </w:hyperlink>
    </w:p>
    <w:p>
      <w:pPr>
        <w:pStyle w:val="TOC2"/>
        <w:tabs>
          <w:tab w:val="right" w:leader="dot" w:pos="8306"/>
        </w:tabs>
      </w:pPr>
      <w:hyperlink w:anchor="_Toc27741" w:history="1">
        <w:r>
          <w:rPr>
            <w:rFonts w:ascii="仿宋" w:eastAsia="仿宋" w:hAnsi="仿宋" w:cs="仿宋" w:hint="eastAsia"/>
            <w:lang w:eastAsia="zh-CN"/>
          </w:rPr>
          <w:t>(二)、应急预案与响应</w:t>
        </w:r>
        <w:r>
          <w:tab/>
        </w:r>
        <w:r>
          <w:fldChar w:fldCharType="begin"/>
        </w:r>
        <w:r>
          <w:instrText xml:space="preserve"> PAGEREF _Toc27741 \h </w:instrText>
        </w:r>
        <w:r>
          <w:fldChar w:fldCharType="separate"/>
        </w:r>
        <w:r>
          <w:t>48</w:t>
        </w:r>
        <w:r>
          <w:fldChar w:fldCharType="end"/>
        </w:r>
      </w:hyperlink>
    </w:p>
    <w:p>
      <w:pPr>
        <w:pStyle w:val="TOC1"/>
        <w:tabs>
          <w:tab w:val="right" w:leader="dot" w:pos="8306"/>
        </w:tabs>
      </w:pPr>
      <w:hyperlink w:anchor="_Toc5632" w:history="1">
        <w:r>
          <w:rPr>
            <w:rFonts w:ascii="仿宋" w:eastAsia="仿宋" w:hAnsi="仿宋" w:cs="仿宋" w:hint="eastAsia"/>
            <w:lang w:eastAsia="zh-CN"/>
          </w:rPr>
          <w:t>十、资金管理与财务规划</w:t>
        </w:r>
        <w:r>
          <w:tab/>
        </w:r>
        <w:r>
          <w:fldChar w:fldCharType="begin"/>
        </w:r>
        <w:r>
          <w:instrText xml:space="preserve"> PAGEREF _Toc5632 \h </w:instrText>
        </w:r>
        <w:r>
          <w:fldChar w:fldCharType="separate"/>
        </w:r>
        <w:r>
          <w:t>50</w:t>
        </w:r>
        <w:r>
          <w:fldChar w:fldCharType="end"/>
        </w:r>
      </w:hyperlink>
    </w:p>
    <w:p>
      <w:pPr>
        <w:pStyle w:val="TOC2"/>
        <w:tabs>
          <w:tab w:val="right" w:leader="dot" w:pos="8306"/>
        </w:tabs>
      </w:pPr>
      <w:hyperlink w:anchor="_Toc11116" w:history="1">
        <w:r>
          <w:rPr>
            <w:rFonts w:ascii="仿宋" w:eastAsia="仿宋" w:hAnsi="仿宋" w:cs="仿宋" w:hint="eastAsia"/>
            <w:lang w:eastAsia="zh-CN"/>
          </w:rPr>
          <w:t>(一)、项目资金来源与筹措</w:t>
        </w:r>
        <w:r>
          <w:tab/>
        </w:r>
        <w:r>
          <w:fldChar w:fldCharType="begin"/>
        </w:r>
        <w:r>
          <w:instrText xml:space="preserve"> PAGEREF _Toc11116 \h </w:instrText>
        </w:r>
        <w:r>
          <w:fldChar w:fldCharType="separate"/>
        </w:r>
        <w:r>
          <w:t>50</w:t>
        </w:r>
        <w:r>
          <w:fldChar w:fldCharType="end"/>
        </w:r>
      </w:hyperlink>
    </w:p>
    <w:p>
      <w:pPr>
        <w:pStyle w:val="TOC2"/>
        <w:tabs>
          <w:tab w:val="right" w:leader="dot" w:pos="8306"/>
        </w:tabs>
      </w:pPr>
      <w:hyperlink w:anchor="_Toc24477" w:history="1">
        <w:r>
          <w:rPr>
            <w:rFonts w:ascii="仿宋" w:eastAsia="仿宋" w:hAnsi="仿宋" w:cs="仿宋" w:hint="eastAsia"/>
            <w:lang w:eastAsia="zh-CN"/>
          </w:rPr>
          <w:t>(二)、资金使用与监管</w:t>
        </w:r>
        <w:r>
          <w:tab/>
        </w:r>
        <w:r>
          <w:fldChar w:fldCharType="begin"/>
        </w:r>
        <w:r>
          <w:instrText xml:space="preserve"> PAGEREF _Toc24477 \h </w:instrText>
        </w:r>
        <w:r>
          <w:fldChar w:fldCharType="separate"/>
        </w:r>
        <w:r>
          <w:t>51</w:t>
        </w:r>
        <w:r>
          <w:fldChar w:fldCharType="end"/>
        </w:r>
      </w:hyperlink>
    </w:p>
    <w:p>
      <w:pPr>
        <w:pStyle w:val="TOC2"/>
        <w:tabs>
          <w:tab w:val="right" w:leader="dot" w:pos="8306"/>
        </w:tabs>
      </w:pPr>
      <w:hyperlink w:anchor="_Toc9053" w:history="1">
        <w:r>
          <w:rPr>
            <w:rFonts w:ascii="仿宋" w:eastAsia="仿宋" w:hAnsi="仿宋" w:cs="仿宋" w:hint="eastAsia"/>
            <w:lang w:eastAsia="zh-CN"/>
          </w:rPr>
          <w:t>(三)、财务规划与预测</w:t>
        </w:r>
        <w:r>
          <w:tab/>
        </w:r>
        <w:r>
          <w:fldChar w:fldCharType="begin"/>
        </w:r>
        <w:r>
          <w:instrText xml:space="preserve"> PAGEREF _Toc9053 \h </w:instrText>
        </w:r>
        <w:r>
          <w:fldChar w:fldCharType="separate"/>
        </w:r>
        <w:r>
          <w:t>52</w:t>
        </w:r>
        <w:r>
          <w:fldChar w:fldCharType="end"/>
        </w:r>
      </w:hyperlink>
    </w:p>
    <w:p>
      <w:pPr>
        <w:pStyle w:val="TOC1"/>
        <w:tabs>
          <w:tab w:val="right" w:leader="dot" w:pos="8306"/>
        </w:tabs>
      </w:pPr>
      <w:hyperlink w:anchor="_Toc15887" w:history="1">
        <w:r>
          <w:rPr>
            <w:rFonts w:ascii="仿宋" w:eastAsia="仿宋" w:hAnsi="仿宋" w:cs="仿宋" w:hint="eastAsia"/>
            <w:lang w:eastAsia="zh-CN"/>
          </w:rPr>
          <w:t>十一、土地利用与规划方案</w:t>
        </w:r>
        <w:r>
          <w:tab/>
        </w:r>
        <w:r>
          <w:fldChar w:fldCharType="begin"/>
        </w:r>
        <w:r>
          <w:instrText xml:space="preserve"> PAGEREF _Toc15887 \h </w:instrText>
        </w:r>
        <w:r>
          <w:fldChar w:fldCharType="separate"/>
        </w:r>
        <w:r>
          <w:t>53</w:t>
        </w:r>
        <w:r>
          <w:fldChar w:fldCharType="end"/>
        </w:r>
      </w:hyperlink>
    </w:p>
    <w:p>
      <w:pPr>
        <w:pStyle w:val="TOC2"/>
        <w:tabs>
          <w:tab w:val="right" w:leader="dot" w:pos="8306"/>
        </w:tabs>
      </w:pPr>
      <w:hyperlink w:anchor="_Toc26455" w:history="1">
        <w:r>
          <w:rPr>
            <w:rFonts w:ascii="仿宋" w:eastAsia="仿宋" w:hAnsi="仿宋" w:cs="仿宋" w:hint="eastAsia"/>
            <w:lang w:eastAsia="zh-CN"/>
          </w:rPr>
          <w:t>(一)、项目用地情况分析</w:t>
        </w:r>
        <w:r>
          <w:tab/>
        </w:r>
        <w:r>
          <w:fldChar w:fldCharType="begin"/>
        </w:r>
        <w:r>
          <w:instrText xml:space="preserve"> PAGEREF _Toc26455 \h </w:instrText>
        </w:r>
        <w:r>
          <w:fldChar w:fldCharType="separate"/>
        </w:r>
        <w:r>
          <w:t>53</w:t>
        </w:r>
        <w:r>
          <w:fldChar w:fldCharType="end"/>
        </w:r>
      </w:hyperlink>
    </w:p>
    <w:p>
      <w:pPr>
        <w:pStyle w:val="TOC2"/>
        <w:tabs>
          <w:tab w:val="right" w:leader="dot" w:pos="8306"/>
        </w:tabs>
      </w:pPr>
      <w:hyperlink w:anchor="_Toc15832" w:history="1">
        <w:r>
          <w:rPr>
            <w:rFonts w:ascii="仿宋" w:eastAsia="仿宋" w:hAnsi="仿宋" w:cs="仿宋" w:hint="eastAsia"/>
            <w:lang w:eastAsia="zh-CN"/>
          </w:rPr>
          <w:t>(二)、土地利用规划方案</w:t>
        </w:r>
        <w:r>
          <w:tab/>
        </w:r>
        <w:r>
          <w:fldChar w:fldCharType="begin"/>
        </w:r>
        <w:r>
          <w:instrText xml:space="preserve"> PAGEREF _Toc15832 \h </w:instrText>
        </w:r>
        <w:r>
          <w:fldChar w:fldCharType="separate"/>
        </w:r>
        <w:r>
          <w:t>54</w:t>
        </w:r>
        <w:r>
          <w:fldChar w:fldCharType="end"/>
        </w:r>
      </w:hyperlink>
    </w:p>
    <w:p>
      <w:pPr>
        <w:pStyle w:val="TOC1"/>
        <w:tabs>
          <w:tab w:val="right" w:leader="dot" w:pos="8306"/>
        </w:tabs>
      </w:pPr>
      <w:hyperlink w:anchor="_Toc18424" w:history="1">
        <w:r>
          <w:rPr>
            <w:rFonts w:ascii="仿宋" w:eastAsia="仿宋" w:hAnsi="仿宋" w:cs="仿宋" w:hint="eastAsia"/>
            <w:lang w:eastAsia="zh-CN"/>
          </w:rPr>
          <w:t>十二、项目实施与管理方案</w:t>
        </w:r>
        <w:r>
          <w:tab/>
        </w:r>
        <w:r>
          <w:fldChar w:fldCharType="begin"/>
        </w:r>
        <w:r>
          <w:instrText xml:space="preserve"> PAGEREF _Toc18424 \h </w:instrText>
        </w:r>
        <w:r>
          <w:fldChar w:fldCharType="separate"/>
        </w:r>
        <w:r>
          <w:t>56</w:t>
        </w:r>
        <w:r>
          <w:fldChar w:fldCharType="end"/>
        </w:r>
      </w:hyperlink>
    </w:p>
    <w:p>
      <w:pPr>
        <w:pStyle w:val="TOC2"/>
        <w:tabs>
          <w:tab w:val="right" w:leader="dot" w:pos="8306"/>
        </w:tabs>
      </w:pPr>
      <w:hyperlink w:anchor="_Toc12957" w:history="1">
        <w:r>
          <w:rPr>
            <w:rFonts w:ascii="仿宋" w:eastAsia="仿宋" w:hAnsi="仿宋" w:cs="仿宋" w:hint="eastAsia"/>
            <w:lang w:eastAsia="zh-CN"/>
          </w:rPr>
          <w:t>(一)、项目实施计划</w:t>
        </w:r>
        <w:r>
          <w:tab/>
        </w:r>
        <w:r>
          <w:fldChar w:fldCharType="begin"/>
        </w:r>
        <w:r>
          <w:instrText xml:space="preserve"> PAGEREF _Toc12957 \h </w:instrText>
        </w:r>
        <w:r>
          <w:fldChar w:fldCharType="separate"/>
        </w:r>
        <w:r>
          <w:t>56</w:t>
        </w:r>
        <w:r>
          <w:fldChar w:fldCharType="end"/>
        </w:r>
      </w:hyperlink>
    </w:p>
    <w:p>
      <w:pPr>
        <w:pStyle w:val="TOC2"/>
        <w:tabs>
          <w:tab w:val="right" w:leader="dot" w:pos="8306"/>
        </w:tabs>
      </w:pPr>
      <w:hyperlink w:anchor="_Toc464" w:history="1">
        <w:r>
          <w:rPr>
            <w:rFonts w:ascii="仿宋" w:eastAsia="仿宋" w:hAnsi="仿宋" w:cs="仿宋" w:hint="eastAsia"/>
            <w:lang w:eastAsia="zh-CN"/>
          </w:rPr>
          <w:t>(二)、项目组织机构与职责</w:t>
        </w:r>
        <w:r>
          <w:tab/>
        </w:r>
        <w:r>
          <w:fldChar w:fldCharType="begin"/>
        </w:r>
        <w:r>
          <w:instrText xml:space="preserve"> PAGEREF _Toc464 \h </w:instrText>
        </w:r>
        <w:r>
          <w:fldChar w:fldCharType="separate"/>
        </w:r>
        <w:r>
          <w:t>57</w:t>
        </w:r>
        <w:r>
          <w:fldChar w:fldCharType="end"/>
        </w:r>
      </w:hyperlink>
    </w:p>
    <w:p>
      <w:pPr>
        <w:pStyle w:val="TOC2"/>
        <w:tabs>
          <w:tab w:val="right" w:leader="dot" w:pos="8306"/>
        </w:tabs>
      </w:pPr>
      <w:hyperlink w:anchor="_Toc10305" w:history="1">
        <w:r>
          <w:rPr>
            <w:rFonts w:ascii="仿宋" w:eastAsia="仿宋" w:hAnsi="仿宋" w:cs="仿宋" w:hint="eastAsia"/>
            <w:lang w:eastAsia="zh-CN"/>
          </w:rPr>
          <w:t>(三)、项目管理与监控体系</w:t>
        </w:r>
        <w:r>
          <w:tab/>
        </w:r>
        <w:r>
          <w:fldChar w:fldCharType="begin"/>
        </w:r>
        <w:r>
          <w:instrText xml:space="preserve"> PAGEREF _Toc10305 \h </w:instrText>
        </w:r>
        <w:r>
          <w:fldChar w:fldCharType="separate"/>
        </w:r>
        <w:r>
          <w:t>60</w:t>
        </w:r>
        <w:r>
          <w:fldChar w:fldCharType="end"/>
        </w:r>
      </w:hyperlink>
    </w:p>
    <w:p>
      <w:pPr>
        <w:pStyle w:val="TOC1"/>
        <w:tabs>
          <w:tab w:val="right" w:leader="dot" w:pos="8306"/>
        </w:tabs>
      </w:pPr>
      <w:hyperlink w:anchor="_Toc29820" w:history="1">
        <w:r>
          <w:rPr>
            <w:rFonts w:ascii="仿宋" w:eastAsia="仿宋" w:hAnsi="仿宋" w:cs="仿宋" w:hint="eastAsia"/>
            <w:lang w:eastAsia="zh-CN"/>
          </w:rPr>
          <w:t>十三、项目施工方案</w:t>
        </w:r>
        <w:r>
          <w:tab/>
        </w:r>
        <w:r>
          <w:fldChar w:fldCharType="begin"/>
        </w:r>
        <w:r>
          <w:instrText xml:space="preserve"> PAGEREF _Toc29820 \h </w:instrText>
        </w:r>
        <w:r>
          <w:fldChar w:fldCharType="separate"/>
        </w:r>
        <w:r>
          <w:t>61</w:t>
        </w:r>
        <w:r>
          <w:fldChar w:fldCharType="end"/>
        </w:r>
      </w:hyperlink>
    </w:p>
    <w:p>
      <w:pPr>
        <w:pStyle w:val="TOC2"/>
        <w:tabs>
          <w:tab w:val="right" w:leader="dot" w:pos="8306"/>
        </w:tabs>
      </w:pPr>
      <w:hyperlink w:anchor="_Toc7696" w:history="1">
        <w:r>
          <w:rPr>
            <w:rFonts w:ascii="仿宋" w:eastAsia="仿宋" w:hAnsi="仿宋" w:cs="仿宋" w:hint="eastAsia"/>
            <w:lang w:eastAsia="zh-CN"/>
          </w:rPr>
          <w:t>(一)、施工组织设计</w:t>
        </w:r>
        <w:r>
          <w:tab/>
        </w:r>
        <w:r>
          <w:fldChar w:fldCharType="begin"/>
        </w:r>
        <w:r>
          <w:instrText xml:space="preserve"> PAGEREF _Toc7696 \h </w:instrText>
        </w:r>
        <w:r>
          <w:fldChar w:fldCharType="separate"/>
        </w:r>
        <w:r>
          <w:t>61</w:t>
        </w:r>
        <w:r>
          <w:fldChar w:fldCharType="end"/>
        </w:r>
      </w:hyperlink>
    </w:p>
    <w:p>
      <w:pPr>
        <w:pStyle w:val="TOC2"/>
        <w:tabs>
          <w:tab w:val="right" w:leader="dot" w:pos="8306"/>
        </w:tabs>
      </w:pPr>
      <w:hyperlink w:anchor="_Toc20406" w:history="1">
        <w:r>
          <w:rPr>
            <w:rFonts w:ascii="仿宋" w:eastAsia="仿宋" w:hAnsi="仿宋" w:cs="仿宋" w:hint="eastAsia"/>
            <w:lang w:eastAsia="zh-CN"/>
          </w:rPr>
          <w:t>(二)、施工工艺与技术路线</w:t>
        </w:r>
        <w:r>
          <w:tab/>
        </w:r>
        <w:r>
          <w:fldChar w:fldCharType="begin"/>
        </w:r>
        <w:r>
          <w:instrText xml:space="preserve"> PAGEREF _Toc20406 \h </w:instrText>
        </w:r>
        <w:r>
          <w:fldChar w:fldCharType="separate"/>
        </w:r>
        <w:r>
          <w:t>63</w:t>
        </w:r>
        <w:r>
          <w:fldChar w:fldCharType="end"/>
        </w:r>
      </w:hyperlink>
    </w:p>
    <w:p>
      <w:pPr>
        <w:pStyle w:val="TOC2"/>
        <w:tabs>
          <w:tab w:val="right" w:leader="dot" w:pos="8306"/>
        </w:tabs>
      </w:pPr>
      <w:hyperlink w:anchor="_Toc25613" w:history="1">
        <w:r>
          <w:rPr>
            <w:rFonts w:ascii="仿宋" w:eastAsia="仿宋" w:hAnsi="仿宋" w:cs="仿宋" w:hint="eastAsia"/>
            <w:lang w:eastAsia="zh-CN"/>
          </w:rPr>
          <w:t>(三)、关键节点施工计划</w:t>
        </w:r>
        <w:r>
          <w:tab/>
        </w:r>
        <w:r>
          <w:fldChar w:fldCharType="begin"/>
        </w:r>
        <w:r>
          <w:instrText xml:space="preserve"> PAGEREF _Toc25613 \h </w:instrText>
        </w:r>
        <w:r>
          <w:fldChar w:fldCharType="separate"/>
        </w:r>
        <w:r>
          <w:t>64</w:t>
        </w:r>
        <w:r>
          <w:fldChar w:fldCharType="end"/>
        </w:r>
      </w:hyperlink>
    </w:p>
    <w:p>
      <w:pPr>
        <w:pStyle w:val="TOC2"/>
        <w:tabs>
          <w:tab w:val="right" w:leader="dot" w:pos="8306"/>
        </w:tabs>
      </w:pPr>
      <w:hyperlink w:anchor="_Toc19934" w:history="1">
        <w:r>
          <w:rPr>
            <w:rFonts w:ascii="仿宋" w:eastAsia="仿宋" w:hAnsi="仿宋" w:cs="仿宋" w:hint="eastAsia"/>
            <w:lang w:eastAsia="zh-CN"/>
          </w:rPr>
          <w:t>(四)、施工现场管理</w:t>
        </w:r>
        <w:r>
          <w:tab/>
        </w:r>
        <w:r>
          <w:fldChar w:fldCharType="begin"/>
        </w:r>
        <w:r>
          <w:instrText xml:space="preserve"> PAGEREF _Toc19934 \h </w:instrText>
        </w:r>
        <w:r>
          <w:fldChar w:fldCharType="separate"/>
        </w:r>
        <w:r>
          <w:t>66</w:t>
        </w:r>
        <w:r>
          <w:fldChar w:fldCharType="end"/>
        </w:r>
      </w:hyperlink>
    </w:p>
    <w:p>
      <w:pPr>
        <w:pStyle w:val="TOC1"/>
        <w:tabs>
          <w:tab w:val="right" w:leader="dot" w:pos="8306"/>
        </w:tabs>
      </w:pPr>
      <w:hyperlink w:anchor="_Toc29660" w:history="1">
        <w:r>
          <w:rPr>
            <w:rFonts w:ascii="仿宋" w:eastAsia="仿宋" w:hAnsi="仿宋" w:cs="仿宋" w:hint="eastAsia"/>
            <w:lang w:eastAsia="zh-CN"/>
          </w:rPr>
          <w:t>十四、企业合规与伦理</w:t>
        </w:r>
        <w:r>
          <w:tab/>
        </w:r>
        <w:r>
          <w:fldChar w:fldCharType="begin"/>
        </w:r>
        <w:r>
          <w:instrText xml:space="preserve"> PAGEREF _Toc29660 \h </w:instrText>
        </w:r>
        <w:r>
          <w:fldChar w:fldCharType="separate"/>
        </w:r>
        <w:r>
          <w:t>68</w:t>
        </w:r>
        <w:r>
          <w:fldChar w:fldCharType="end"/>
        </w:r>
      </w:hyperlink>
    </w:p>
    <w:p>
      <w:pPr>
        <w:pStyle w:val="TOC2"/>
        <w:tabs>
          <w:tab w:val="right" w:leader="dot" w:pos="8306"/>
        </w:tabs>
      </w:pPr>
      <w:hyperlink w:anchor="_Toc4032" w:history="1">
        <w:r>
          <w:rPr>
            <w:rFonts w:ascii="仿宋" w:eastAsia="仿宋" w:hAnsi="仿宋" w:cs="仿宋" w:hint="eastAsia"/>
            <w:lang w:eastAsia="zh-CN"/>
          </w:rPr>
          <w:t>(一)、合规政策与程序</w:t>
        </w:r>
        <w:r>
          <w:tab/>
        </w:r>
        <w:r>
          <w:fldChar w:fldCharType="begin"/>
        </w:r>
        <w:r>
          <w:instrText xml:space="preserve"> PAGEREF _Toc4032 \h </w:instrText>
        </w:r>
        <w:r>
          <w:fldChar w:fldCharType="separate"/>
        </w:r>
        <w:r>
          <w:t>68</w:t>
        </w:r>
        <w:r>
          <w:fldChar w:fldCharType="end"/>
        </w:r>
      </w:hyperlink>
    </w:p>
    <w:p>
      <w:pPr>
        <w:pStyle w:val="TOC2"/>
        <w:tabs>
          <w:tab w:val="right" w:leader="dot" w:pos="8306"/>
        </w:tabs>
      </w:pPr>
      <w:hyperlink w:anchor="_Toc10727" w:history="1">
        <w:r>
          <w:rPr>
            <w:rFonts w:ascii="仿宋" w:eastAsia="仿宋" w:hAnsi="仿宋" w:cs="仿宋" w:hint="eastAsia"/>
            <w:lang w:eastAsia="zh-CN"/>
          </w:rPr>
          <w:t>(二)、伦理规范与培训</w:t>
        </w:r>
        <w:r>
          <w:tab/>
        </w:r>
        <w:r>
          <w:fldChar w:fldCharType="begin"/>
        </w:r>
        <w:r>
          <w:instrText xml:space="preserve"> PAGEREF _Toc10727 \h </w:instrText>
        </w:r>
        <w:r>
          <w:fldChar w:fldCharType="separate"/>
        </w:r>
        <w:r>
          <w:t>69</w:t>
        </w:r>
        <w:r>
          <w:fldChar w:fldCharType="end"/>
        </w:r>
      </w:hyperlink>
    </w:p>
    <w:p>
      <w:pPr>
        <w:pStyle w:val="TOC2"/>
        <w:tabs>
          <w:tab w:val="right" w:leader="dot" w:pos="8306"/>
        </w:tabs>
      </w:pPr>
      <w:hyperlink w:anchor="_Toc2988" w:history="1">
        <w:r>
          <w:rPr>
            <w:rFonts w:ascii="仿宋" w:eastAsia="仿宋" w:hAnsi="仿宋" w:cs="仿宋" w:hint="eastAsia"/>
            <w:lang w:eastAsia="zh-CN"/>
          </w:rPr>
          <w:t>(三)、合规风险评估</w:t>
        </w:r>
        <w:r>
          <w:tab/>
        </w:r>
        <w:r>
          <w:fldChar w:fldCharType="begin"/>
        </w:r>
        <w:r>
          <w:instrText xml:space="preserve"> PAGEREF _Toc2988 \h </w:instrText>
        </w:r>
        <w:r>
          <w:fldChar w:fldCharType="separate"/>
        </w:r>
        <w:r>
          <w:t>70</w:t>
        </w:r>
        <w:r>
          <w:fldChar w:fldCharType="end"/>
        </w:r>
      </w:hyperlink>
    </w:p>
    <w:p>
      <w:pPr>
        <w:pStyle w:val="TOC2"/>
        <w:tabs>
          <w:tab w:val="right" w:leader="dot" w:pos="8306"/>
        </w:tabs>
      </w:pPr>
      <w:hyperlink w:anchor="_Toc10405" w:history="1">
        <w:r>
          <w:rPr>
            <w:rFonts w:ascii="仿宋" w:eastAsia="仿宋" w:hAnsi="仿宋" w:cs="仿宋" w:hint="eastAsia"/>
            <w:lang w:eastAsia="zh-CN"/>
          </w:rPr>
          <w:t>(四)、合规监督与执行</w:t>
        </w:r>
        <w:r>
          <w:tab/>
        </w:r>
        <w:r>
          <w:fldChar w:fldCharType="begin"/>
        </w:r>
        <w:r>
          <w:instrText xml:space="preserve"> PAGEREF _Toc10405 \h </w:instrText>
        </w:r>
        <w:r>
          <w:fldChar w:fldCharType="separate"/>
        </w:r>
        <w:r>
          <w:t>71</w:t>
        </w:r>
        <w:r>
          <w:fldChar w:fldCharType="end"/>
        </w:r>
      </w:hyperlink>
    </w:p>
    <w:p>
      <w:pPr>
        <w:pStyle w:val="TOC1"/>
        <w:tabs>
          <w:tab w:val="right" w:leader="dot" w:pos="8306"/>
        </w:tabs>
      </w:pPr>
      <w:hyperlink w:anchor="_Toc21009" w:history="1">
        <w:r>
          <w:rPr>
            <w:rFonts w:ascii="仿宋" w:eastAsia="仿宋" w:hAnsi="仿宋" w:cs="仿宋" w:hint="eastAsia"/>
            <w:lang w:eastAsia="zh-CN"/>
          </w:rPr>
          <w:t>十五、人力资源管理与开发</w:t>
        </w:r>
        <w:r>
          <w:tab/>
        </w:r>
        <w:r>
          <w:fldChar w:fldCharType="begin"/>
        </w:r>
        <w:r>
          <w:instrText xml:space="preserve"> PAGEREF _Toc21009 \h </w:instrText>
        </w:r>
        <w:r>
          <w:fldChar w:fldCharType="separate"/>
        </w:r>
        <w:r>
          <w:t>72</w:t>
        </w:r>
        <w:r>
          <w:fldChar w:fldCharType="end"/>
        </w:r>
      </w:hyperlink>
    </w:p>
    <w:p>
      <w:pPr>
        <w:pStyle w:val="TOC2"/>
        <w:tabs>
          <w:tab w:val="right" w:leader="dot" w:pos="8306"/>
        </w:tabs>
      </w:pPr>
      <w:hyperlink w:anchor="_Toc16180" w:history="1">
        <w:r>
          <w:rPr>
            <w:rFonts w:ascii="仿宋" w:eastAsia="仿宋" w:hAnsi="仿宋" w:cs="仿宋" w:hint="eastAsia"/>
            <w:lang w:eastAsia="zh-CN"/>
          </w:rPr>
          <w:t>(一)、人力资源规划</w:t>
        </w:r>
        <w:r>
          <w:tab/>
        </w:r>
        <w:r>
          <w:fldChar w:fldCharType="begin"/>
        </w:r>
        <w:r>
          <w:instrText xml:space="preserve"> PAGEREF _Toc16180 \h </w:instrText>
        </w:r>
        <w:r>
          <w:fldChar w:fldCharType="separate"/>
        </w:r>
        <w:r>
          <w:t>72</w:t>
        </w:r>
        <w:r>
          <w:fldChar w:fldCharType="end"/>
        </w:r>
      </w:hyperlink>
    </w:p>
    <w:p>
      <w:pPr>
        <w:pStyle w:val="TOC2"/>
        <w:tabs>
          <w:tab w:val="right" w:leader="dot" w:pos="8306"/>
        </w:tabs>
      </w:pPr>
      <w:hyperlink w:anchor="_Toc15426" w:history="1">
        <w:r>
          <w:rPr>
            <w:rFonts w:ascii="仿宋" w:eastAsia="仿宋" w:hAnsi="仿宋" w:cs="仿宋" w:hint="eastAsia"/>
            <w:lang w:eastAsia="zh-CN"/>
          </w:rPr>
          <w:t>(二)、人力资源开发与培训</w:t>
        </w:r>
        <w:r>
          <w:tab/>
        </w:r>
        <w:r>
          <w:fldChar w:fldCharType="begin"/>
        </w:r>
        <w:r>
          <w:instrText xml:space="preserve"> PAGEREF _Toc15426 \h </w:instrText>
        </w:r>
        <w:r>
          <w:fldChar w:fldCharType="separate"/>
        </w:r>
        <w:r>
          <w:t>74</w:t>
        </w:r>
        <w:r>
          <w:fldChar w:fldCharType="end"/>
        </w:r>
      </w:hyperlink>
    </w:p>
    <w:p>
      <w:pPr>
        <w:pStyle w:val="TOC1"/>
        <w:tabs>
          <w:tab w:val="right" w:leader="dot" w:pos="8306"/>
        </w:tabs>
      </w:pPr>
      <w:hyperlink w:anchor="_Toc13732" w:history="1">
        <w:r>
          <w:rPr>
            <w:rFonts w:ascii="仿宋" w:eastAsia="仿宋" w:hAnsi="仿宋" w:cs="仿宋" w:hint="eastAsia"/>
            <w:lang w:eastAsia="zh-CN"/>
          </w:rPr>
          <w:t>十六、设施与设备管理</w:t>
        </w:r>
        <w:r>
          <w:tab/>
        </w:r>
        <w:r>
          <w:fldChar w:fldCharType="begin"/>
        </w:r>
        <w:r>
          <w:instrText xml:space="preserve"> PAGEREF _Toc13732 \h </w:instrText>
        </w:r>
        <w:r>
          <w:fldChar w:fldCharType="separate"/>
        </w:r>
        <w:r>
          <w:t>76</w:t>
        </w:r>
        <w:r>
          <w:fldChar w:fldCharType="end"/>
        </w:r>
      </w:hyperlink>
    </w:p>
    <w:p>
      <w:pPr>
        <w:pStyle w:val="TOC2"/>
        <w:tabs>
          <w:tab w:val="right" w:leader="dot" w:pos="8306"/>
        </w:tabs>
      </w:pPr>
      <w:hyperlink w:anchor="_Toc32269" w:history="1">
        <w:r>
          <w:rPr>
            <w:rFonts w:ascii="仿宋" w:eastAsia="仿宋" w:hAnsi="仿宋" w:cs="仿宋" w:hint="eastAsia"/>
            <w:lang w:eastAsia="zh-CN"/>
          </w:rPr>
          <w:t>(一)、设施规划与配置</w:t>
        </w:r>
        <w:r>
          <w:tab/>
        </w:r>
        <w:r>
          <w:fldChar w:fldCharType="begin"/>
        </w:r>
        <w:r>
          <w:instrText xml:space="preserve"> PAGEREF _Toc32269 \h </w:instrText>
        </w:r>
        <w:r>
          <w:fldChar w:fldCharType="separate"/>
        </w:r>
        <w:r>
          <w:t>76</w:t>
        </w:r>
        <w:r>
          <w:fldChar w:fldCharType="end"/>
        </w:r>
      </w:hyperlink>
    </w:p>
    <w:p>
      <w:pPr>
        <w:pStyle w:val="TOC2"/>
        <w:tabs>
          <w:tab w:val="right" w:leader="dot" w:pos="8306"/>
        </w:tabs>
      </w:pPr>
      <w:hyperlink w:anchor="_Toc13467" w:history="1">
        <w:r>
          <w:rPr>
            <w:rFonts w:ascii="仿宋" w:eastAsia="仿宋" w:hAnsi="仿宋" w:cs="仿宋" w:hint="eastAsia"/>
            <w:lang w:eastAsia="zh-CN"/>
          </w:rPr>
          <w:t>(二)、设备采购与维护管理</w:t>
        </w:r>
        <w:r>
          <w:tab/>
        </w:r>
        <w:r>
          <w:fldChar w:fldCharType="begin"/>
        </w:r>
        <w:r>
          <w:instrText xml:space="preserve"> PAGEREF _Toc13467 \h </w:instrText>
        </w:r>
        <w:r>
          <w:fldChar w:fldCharType="separate"/>
        </w:r>
        <w:r>
          <w:t>77</w:t>
        </w:r>
        <w:r>
          <w:fldChar w:fldCharType="end"/>
        </w:r>
      </w:hyperlink>
    </w:p>
    <w:p>
      <w:pPr>
        <w:pStyle w:val="TOC2"/>
        <w:tabs>
          <w:tab w:val="right" w:leader="dot" w:pos="8306"/>
        </w:tabs>
      </w:pPr>
      <w:hyperlink w:anchor="_Toc6465" w:history="1">
        <w:r>
          <w:rPr>
            <w:rFonts w:ascii="仿宋" w:eastAsia="仿宋" w:hAnsi="仿宋" w:cs="仿宋" w:hint="eastAsia"/>
            <w:lang w:eastAsia="zh-CN"/>
          </w:rPr>
          <w:t>(三)、设施设备升级策略</w:t>
        </w:r>
        <w:r>
          <w:tab/>
        </w:r>
        <w:r>
          <w:fldChar w:fldCharType="begin"/>
        </w:r>
        <w:r>
          <w:instrText xml:space="preserve"> PAGEREF _Toc6465 \h </w:instrText>
        </w:r>
        <w:r>
          <w:fldChar w:fldCharType="separate"/>
        </w:r>
        <w:r>
          <w:t>77</w:t>
        </w:r>
        <w:r>
          <w:fldChar w:fldCharType="end"/>
        </w:r>
      </w:hyperlink>
    </w:p>
    <w:p>
      <w:pPr>
        <w:pStyle w:val="TOC1"/>
        <w:tabs>
          <w:tab w:val="right" w:leader="dot" w:pos="8306"/>
        </w:tabs>
      </w:pPr>
      <w:hyperlink w:anchor="_Toc27467" w:history="1">
        <w:r>
          <w:rPr>
            <w:rFonts w:ascii="仿宋" w:eastAsia="仿宋" w:hAnsi="仿宋" w:cs="仿宋" w:hint="eastAsia"/>
            <w:lang w:eastAsia="zh-CN"/>
          </w:rPr>
          <w:t>十七、创新驱动与持续发展</w:t>
        </w:r>
        <w:r>
          <w:tab/>
        </w:r>
        <w:r>
          <w:fldChar w:fldCharType="begin"/>
        </w:r>
        <w:r>
          <w:instrText xml:space="preserve"> PAGEREF _Toc27467 \h </w:instrText>
        </w:r>
        <w:r>
          <w:fldChar w:fldCharType="separate"/>
        </w:r>
        <w:r>
          <w:t>78</w:t>
        </w:r>
        <w:r>
          <w:fldChar w:fldCharType="end"/>
        </w:r>
      </w:hyperlink>
    </w:p>
    <w:p>
      <w:pPr>
        <w:pStyle w:val="TOC2"/>
        <w:tabs>
          <w:tab w:val="right" w:leader="dot" w:pos="8306"/>
        </w:tabs>
      </w:pPr>
      <w:hyperlink w:anchor="_Toc27242" w:history="1">
        <w:r>
          <w:rPr>
            <w:rFonts w:ascii="仿宋" w:eastAsia="仿宋" w:hAnsi="仿宋" w:cs="仿宋" w:hint="eastAsia"/>
            <w:lang w:eastAsia="zh-CN"/>
          </w:rPr>
          <w:t>(一)、创新驱动战略实施</w:t>
        </w:r>
        <w:r>
          <w:tab/>
        </w:r>
        <w:r>
          <w:fldChar w:fldCharType="begin"/>
        </w:r>
        <w:r>
          <w:instrText xml:space="preserve"> PAGEREF _Toc27242 \h </w:instrText>
        </w:r>
        <w:r>
          <w:fldChar w:fldCharType="separate"/>
        </w:r>
        <w:r>
          <w:t>78</w:t>
        </w:r>
        <w:r>
          <w:fldChar w:fldCharType="end"/>
        </w:r>
      </w:hyperlink>
    </w:p>
    <w:p>
      <w:pPr>
        <w:pStyle w:val="TOC2"/>
        <w:tabs>
          <w:tab w:val="right" w:leader="dot" w:pos="8306"/>
        </w:tabs>
      </w:pPr>
      <w:hyperlink w:anchor="_Toc28101" w:history="1">
        <w:r>
          <w:rPr>
            <w:rFonts w:ascii="仿宋" w:eastAsia="仿宋" w:hAnsi="仿宋" w:cs="仿宋" w:hint="eastAsia"/>
            <w:lang w:eastAsia="zh-CN"/>
          </w:rPr>
          <w:t>(二)、持续发展路径探索</w:t>
        </w:r>
        <w:r>
          <w:tab/>
        </w:r>
        <w:r>
          <w:fldChar w:fldCharType="begin"/>
        </w:r>
        <w:r>
          <w:instrText xml:space="preserve"> PAGEREF _Toc28101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1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550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61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44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024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28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22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25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https://d.book118.com/485000101114011123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A2B68"/>
    <w:rsid w:val="710A2B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5000101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2024-02-29T05:31:00Z</dcterms:created>
  <dcterms:modified xsi:type="dcterms:W3CDTF">2024-02-29T05:32:44Z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6CA28616A84841E5BC8D0563A7B3444E_11</vt:lpwstr>
  </property>
  <property fmtid="{D5CDD505-2E9C-101B-9397-08002B2CF9AE}" pid="3" name="KSOProductBuildVer">
    <vt:lpwstr>2052-12.1.0.16250</vt:lpwstr>
  </property>
</Properties>
</file>