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1" w:history="1">
        <w:r>
          <w:rPr>
            <w:rFonts w:ascii="仿宋" w:eastAsia="仿宋" w:hAnsi="仿宋" w:cs="仿宋" w:hint="eastAsia"/>
            <w:lang w:eastAsia="zh-CN"/>
          </w:rPr>
          <w:t>前言</w:t>
        </w:r>
        <w:r>
          <w:tab/>
        </w:r>
        <w:r>
          <w:fldChar w:fldCharType="begin"/>
        </w:r>
        <w:r>
          <w:instrText xml:space="preserve"> PAGEREF _Toc19661 \h </w:instrText>
        </w:r>
        <w:r>
          <w:fldChar w:fldCharType="separate"/>
        </w:r>
        <w:r>
          <w:t>3</w:t>
        </w:r>
        <w:r>
          <w:fldChar w:fldCharType="end"/>
        </w:r>
      </w:hyperlink>
    </w:p>
    <w:p>
      <w:pPr>
        <w:pStyle w:val="TOC1"/>
        <w:tabs>
          <w:tab w:val="right" w:leader="dot" w:pos="8306"/>
        </w:tabs>
      </w:pPr>
      <w:hyperlink w:anchor="_Toc11593" w:history="1">
        <w:r>
          <w:rPr>
            <w:rFonts w:ascii="仿宋" w:eastAsia="仿宋" w:hAnsi="仿宋" w:cs="仿宋" w:hint="eastAsia"/>
            <w:lang w:eastAsia="zh-CN"/>
          </w:rPr>
          <w:t>一、市场分析、调研</w:t>
        </w:r>
        <w:r>
          <w:tab/>
        </w:r>
        <w:r>
          <w:fldChar w:fldCharType="begin"/>
        </w:r>
        <w:r>
          <w:instrText xml:space="preserve"> PAGEREF _Toc11593 \h </w:instrText>
        </w:r>
        <w:r>
          <w:fldChar w:fldCharType="separate"/>
        </w:r>
        <w:r>
          <w:t>3</w:t>
        </w:r>
        <w:r>
          <w:fldChar w:fldCharType="end"/>
        </w:r>
      </w:hyperlink>
    </w:p>
    <w:p>
      <w:pPr>
        <w:pStyle w:val="TOC2"/>
        <w:tabs>
          <w:tab w:val="right" w:leader="dot" w:pos="8306"/>
        </w:tabs>
      </w:pPr>
      <w:hyperlink w:anchor="_Toc32496" w:history="1">
        <w:r>
          <w:rPr>
            <w:rFonts w:ascii="仿宋" w:eastAsia="仿宋" w:hAnsi="仿宋" w:cs="仿宋" w:hint="eastAsia"/>
            <w:lang w:eastAsia="zh-CN"/>
          </w:rPr>
          <w:t>(一)、PA6行业分析</w:t>
        </w:r>
        <w:r>
          <w:tab/>
        </w:r>
        <w:r>
          <w:fldChar w:fldCharType="begin"/>
        </w:r>
        <w:r>
          <w:instrText xml:space="preserve"> PAGEREF _Toc32496 \h </w:instrText>
        </w:r>
        <w:r>
          <w:fldChar w:fldCharType="separate"/>
        </w:r>
        <w:r>
          <w:t>3</w:t>
        </w:r>
        <w:r>
          <w:fldChar w:fldCharType="end"/>
        </w:r>
      </w:hyperlink>
    </w:p>
    <w:p>
      <w:pPr>
        <w:pStyle w:val="TOC2"/>
        <w:tabs>
          <w:tab w:val="right" w:leader="dot" w:pos="8306"/>
        </w:tabs>
      </w:pPr>
      <w:hyperlink w:anchor="_Toc20376" w:history="1">
        <w:r>
          <w:rPr>
            <w:rFonts w:ascii="仿宋" w:eastAsia="仿宋" w:hAnsi="仿宋" w:cs="仿宋" w:hint="eastAsia"/>
            <w:lang w:eastAsia="zh-CN"/>
          </w:rPr>
          <w:t>(二)、PA6市场分析预测</w:t>
        </w:r>
        <w:r>
          <w:tab/>
        </w:r>
        <w:r>
          <w:fldChar w:fldCharType="begin"/>
        </w:r>
        <w:r>
          <w:instrText xml:space="preserve"> PAGEREF _Toc20376 \h </w:instrText>
        </w:r>
        <w:r>
          <w:fldChar w:fldCharType="separate"/>
        </w:r>
        <w:r>
          <w:t>4</w:t>
        </w:r>
        <w:r>
          <w:fldChar w:fldCharType="end"/>
        </w:r>
      </w:hyperlink>
    </w:p>
    <w:p>
      <w:pPr>
        <w:pStyle w:val="TOC1"/>
        <w:tabs>
          <w:tab w:val="right" w:leader="dot" w:pos="8306"/>
        </w:tabs>
      </w:pPr>
      <w:hyperlink w:anchor="_Toc28661" w:history="1">
        <w:r>
          <w:rPr>
            <w:rFonts w:ascii="仿宋" w:eastAsia="仿宋" w:hAnsi="仿宋" w:cs="仿宋" w:hint="eastAsia"/>
            <w:lang w:eastAsia="zh-CN"/>
          </w:rPr>
          <w:t>二、PA6项目危机管理</w:t>
        </w:r>
        <w:r>
          <w:tab/>
        </w:r>
        <w:r>
          <w:fldChar w:fldCharType="begin"/>
        </w:r>
        <w:r>
          <w:instrText xml:space="preserve"> PAGEREF _Toc28661 \h </w:instrText>
        </w:r>
        <w:r>
          <w:fldChar w:fldCharType="separate"/>
        </w:r>
        <w:r>
          <w:t>4</w:t>
        </w:r>
        <w:r>
          <w:fldChar w:fldCharType="end"/>
        </w:r>
      </w:hyperlink>
    </w:p>
    <w:p>
      <w:pPr>
        <w:pStyle w:val="TOC2"/>
        <w:tabs>
          <w:tab w:val="right" w:leader="dot" w:pos="8306"/>
        </w:tabs>
      </w:pPr>
      <w:hyperlink w:anchor="_Toc28246" w:history="1">
        <w:r>
          <w:rPr>
            <w:rFonts w:ascii="仿宋" w:eastAsia="仿宋" w:hAnsi="仿宋" w:cs="仿宋" w:hint="eastAsia"/>
            <w:lang w:eastAsia="zh-CN"/>
          </w:rPr>
          <w:t>(一)、危机预警与识别</w:t>
        </w:r>
        <w:r>
          <w:tab/>
        </w:r>
        <w:r>
          <w:fldChar w:fldCharType="begin"/>
        </w:r>
        <w:r>
          <w:instrText xml:space="preserve"> PAGEREF _Toc28246 \h </w:instrText>
        </w:r>
        <w:r>
          <w:fldChar w:fldCharType="separate"/>
        </w:r>
        <w:r>
          <w:t>4</w:t>
        </w:r>
        <w:r>
          <w:fldChar w:fldCharType="end"/>
        </w:r>
      </w:hyperlink>
    </w:p>
    <w:p>
      <w:pPr>
        <w:pStyle w:val="TOC2"/>
        <w:tabs>
          <w:tab w:val="right" w:leader="dot" w:pos="8306"/>
        </w:tabs>
      </w:pPr>
      <w:hyperlink w:anchor="_Toc20860" w:history="1">
        <w:r>
          <w:rPr>
            <w:rFonts w:ascii="仿宋" w:eastAsia="仿宋" w:hAnsi="仿宋" w:cs="仿宋" w:hint="eastAsia"/>
            <w:lang w:eastAsia="zh-CN"/>
          </w:rPr>
          <w:t>(二)、危机应对与恢复</w:t>
        </w:r>
        <w:r>
          <w:tab/>
        </w:r>
        <w:r>
          <w:fldChar w:fldCharType="begin"/>
        </w:r>
        <w:r>
          <w:instrText xml:space="preserve"> PAGEREF _Toc20860 \h </w:instrText>
        </w:r>
        <w:r>
          <w:fldChar w:fldCharType="separate"/>
        </w:r>
        <w:r>
          <w:t>5</w:t>
        </w:r>
        <w:r>
          <w:fldChar w:fldCharType="end"/>
        </w:r>
      </w:hyperlink>
    </w:p>
    <w:p>
      <w:pPr>
        <w:pStyle w:val="TOC1"/>
        <w:tabs>
          <w:tab w:val="right" w:leader="dot" w:pos="8306"/>
        </w:tabs>
      </w:pPr>
      <w:hyperlink w:anchor="_Toc22300" w:history="1">
        <w:r>
          <w:rPr>
            <w:rFonts w:ascii="仿宋" w:eastAsia="仿宋" w:hAnsi="仿宋" w:cs="仿宋" w:hint="eastAsia"/>
            <w:lang w:eastAsia="zh-CN"/>
          </w:rPr>
          <w:t>三、产品规划分析</w:t>
        </w:r>
        <w:r>
          <w:tab/>
        </w:r>
        <w:r>
          <w:fldChar w:fldCharType="begin"/>
        </w:r>
        <w:r>
          <w:instrText xml:space="preserve"> PAGEREF _Toc22300 \h </w:instrText>
        </w:r>
        <w:r>
          <w:fldChar w:fldCharType="separate"/>
        </w:r>
        <w:r>
          <w:t>7</w:t>
        </w:r>
        <w:r>
          <w:fldChar w:fldCharType="end"/>
        </w:r>
      </w:hyperlink>
    </w:p>
    <w:p>
      <w:pPr>
        <w:pStyle w:val="TOC2"/>
        <w:tabs>
          <w:tab w:val="right" w:leader="dot" w:pos="8306"/>
        </w:tabs>
      </w:pPr>
      <w:hyperlink w:anchor="_Toc6963" w:history="1">
        <w:r>
          <w:rPr>
            <w:rFonts w:ascii="仿宋" w:eastAsia="仿宋" w:hAnsi="仿宋" w:cs="仿宋" w:hint="eastAsia"/>
            <w:lang w:eastAsia="zh-CN"/>
          </w:rPr>
          <w:t>(一)、产品规划</w:t>
        </w:r>
        <w:r>
          <w:tab/>
        </w:r>
        <w:r>
          <w:fldChar w:fldCharType="begin"/>
        </w:r>
        <w:r>
          <w:instrText xml:space="preserve"> PAGEREF _Toc6963 \h </w:instrText>
        </w:r>
        <w:r>
          <w:fldChar w:fldCharType="separate"/>
        </w:r>
        <w:r>
          <w:t>7</w:t>
        </w:r>
        <w:r>
          <w:fldChar w:fldCharType="end"/>
        </w:r>
      </w:hyperlink>
    </w:p>
    <w:p>
      <w:pPr>
        <w:pStyle w:val="TOC2"/>
        <w:tabs>
          <w:tab w:val="right" w:leader="dot" w:pos="8306"/>
        </w:tabs>
      </w:pPr>
      <w:hyperlink w:anchor="_Toc27000" w:history="1">
        <w:r>
          <w:rPr>
            <w:rFonts w:ascii="仿宋" w:eastAsia="仿宋" w:hAnsi="仿宋" w:cs="仿宋" w:hint="eastAsia"/>
            <w:lang w:eastAsia="zh-CN"/>
          </w:rPr>
          <w:t>(二)、建设规模</w:t>
        </w:r>
        <w:r>
          <w:tab/>
        </w:r>
        <w:r>
          <w:fldChar w:fldCharType="begin"/>
        </w:r>
        <w:r>
          <w:instrText xml:space="preserve"> PAGEREF _Toc27000 \h </w:instrText>
        </w:r>
        <w:r>
          <w:fldChar w:fldCharType="separate"/>
        </w:r>
        <w:r>
          <w:t>8</w:t>
        </w:r>
        <w:r>
          <w:fldChar w:fldCharType="end"/>
        </w:r>
      </w:hyperlink>
    </w:p>
    <w:p>
      <w:pPr>
        <w:pStyle w:val="TOC1"/>
        <w:tabs>
          <w:tab w:val="right" w:leader="dot" w:pos="8306"/>
        </w:tabs>
      </w:pPr>
      <w:hyperlink w:anchor="_Toc8894" w:history="1">
        <w:r>
          <w:rPr>
            <w:rFonts w:ascii="仿宋" w:eastAsia="仿宋" w:hAnsi="仿宋" w:cs="仿宋" w:hint="eastAsia"/>
            <w:lang w:eastAsia="zh-CN"/>
          </w:rPr>
          <w:t>四、PA6项目建设单位说明</w:t>
        </w:r>
        <w:r>
          <w:tab/>
        </w:r>
        <w:r>
          <w:fldChar w:fldCharType="begin"/>
        </w:r>
        <w:r>
          <w:instrText xml:space="preserve"> PAGEREF _Toc8894 \h </w:instrText>
        </w:r>
        <w:r>
          <w:fldChar w:fldCharType="separate"/>
        </w:r>
        <w:r>
          <w:t>9</w:t>
        </w:r>
        <w:r>
          <w:fldChar w:fldCharType="end"/>
        </w:r>
      </w:hyperlink>
    </w:p>
    <w:p>
      <w:pPr>
        <w:pStyle w:val="TOC2"/>
        <w:tabs>
          <w:tab w:val="right" w:leader="dot" w:pos="8306"/>
        </w:tabs>
      </w:pPr>
      <w:hyperlink w:anchor="_Toc28573" w:history="1">
        <w:r>
          <w:rPr>
            <w:rFonts w:ascii="仿宋" w:eastAsia="仿宋" w:hAnsi="仿宋" w:cs="仿宋" w:hint="eastAsia"/>
            <w:lang w:eastAsia="zh-CN"/>
          </w:rPr>
          <w:t>(一)、PA6项目承办单位基本情况</w:t>
        </w:r>
        <w:r>
          <w:tab/>
        </w:r>
        <w:r>
          <w:fldChar w:fldCharType="begin"/>
        </w:r>
        <w:r>
          <w:instrText xml:space="preserve"> PAGEREF _Toc28573 \h </w:instrText>
        </w:r>
        <w:r>
          <w:fldChar w:fldCharType="separate"/>
        </w:r>
        <w:r>
          <w:t>9</w:t>
        </w:r>
        <w:r>
          <w:fldChar w:fldCharType="end"/>
        </w:r>
      </w:hyperlink>
    </w:p>
    <w:p>
      <w:pPr>
        <w:pStyle w:val="TOC2"/>
        <w:tabs>
          <w:tab w:val="right" w:leader="dot" w:pos="8306"/>
        </w:tabs>
      </w:pPr>
      <w:hyperlink w:anchor="_Toc12313" w:history="1">
        <w:r>
          <w:rPr>
            <w:rFonts w:ascii="仿宋" w:eastAsia="仿宋" w:hAnsi="仿宋" w:cs="仿宋" w:hint="eastAsia"/>
            <w:lang w:eastAsia="zh-CN"/>
          </w:rPr>
          <w:t>(二)、公司经济效益分析</w:t>
        </w:r>
        <w:r>
          <w:tab/>
        </w:r>
        <w:r>
          <w:fldChar w:fldCharType="begin"/>
        </w:r>
        <w:r>
          <w:instrText xml:space="preserve"> PAGEREF _Toc12313 \h </w:instrText>
        </w:r>
        <w:r>
          <w:fldChar w:fldCharType="separate"/>
        </w:r>
        <w:r>
          <w:t>9</w:t>
        </w:r>
        <w:r>
          <w:fldChar w:fldCharType="end"/>
        </w:r>
      </w:hyperlink>
    </w:p>
    <w:p>
      <w:pPr>
        <w:pStyle w:val="TOC1"/>
        <w:tabs>
          <w:tab w:val="right" w:leader="dot" w:pos="8306"/>
        </w:tabs>
      </w:pPr>
      <w:hyperlink w:anchor="_Toc1484" w:history="1">
        <w:r>
          <w:rPr>
            <w:rFonts w:ascii="仿宋" w:eastAsia="仿宋" w:hAnsi="仿宋" w:cs="仿宋" w:hint="eastAsia"/>
            <w:lang w:eastAsia="zh-CN"/>
          </w:rPr>
          <w:t>五、PA6项目绩效评估</w:t>
        </w:r>
        <w:r>
          <w:tab/>
        </w:r>
        <w:r>
          <w:fldChar w:fldCharType="begin"/>
        </w:r>
        <w:r>
          <w:instrText xml:space="preserve"> PAGEREF _Toc1484 \h </w:instrText>
        </w:r>
        <w:r>
          <w:fldChar w:fldCharType="separate"/>
        </w:r>
        <w:r>
          <w:t>10</w:t>
        </w:r>
        <w:r>
          <w:fldChar w:fldCharType="end"/>
        </w:r>
      </w:hyperlink>
    </w:p>
    <w:p>
      <w:pPr>
        <w:pStyle w:val="TOC2"/>
        <w:tabs>
          <w:tab w:val="right" w:leader="dot" w:pos="8306"/>
        </w:tabs>
      </w:pPr>
      <w:hyperlink w:anchor="_Toc23022" w:history="1">
        <w:r>
          <w:rPr>
            <w:rFonts w:ascii="仿宋" w:eastAsia="仿宋" w:hAnsi="仿宋" w:cs="仿宋" w:hint="eastAsia"/>
            <w:lang w:eastAsia="zh-CN"/>
          </w:rPr>
          <w:t>(一)、绩效评估指标</w:t>
        </w:r>
        <w:r>
          <w:tab/>
        </w:r>
        <w:r>
          <w:fldChar w:fldCharType="begin"/>
        </w:r>
        <w:r>
          <w:instrText xml:space="preserve"> PAGEREF _Toc23022 \h </w:instrText>
        </w:r>
        <w:r>
          <w:fldChar w:fldCharType="separate"/>
        </w:r>
        <w:r>
          <w:t>10</w:t>
        </w:r>
        <w:r>
          <w:fldChar w:fldCharType="end"/>
        </w:r>
      </w:hyperlink>
    </w:p>
    <w:p>
      <w:pPr>
        <w:pStyle w:val="TOC2"/>
        <w:tabs>
          <w:tab w:val="right" w:leader="dot" w:pos="8306"/>
        </w:tabs>
      </w:pPr>
      <w:hyperlink w:anchor="_Toc19911" w:history="1">
        <w:r>
          <w:rPr>
            <w:rFonts w:ascii="仿宋" w:eastAsia="仿宋" w:hAnsi="仿宋" w:cs="仿宋" w:hint="eastAsia"/>
            <w:lang w:eastAsia="zh-CN"/>
          </w:rPr>
          <w:t>(二)、绩效评估方法</w:t>
        </w:r>
        <w:r>
          <w:tab/>
        </w:r>
        <w:r>
          <w:fldChar w:fldCharType="begin"/>
        </w:r>
        <w:r>
          <w:instrText xml:space="preserve"> PAGEREF _Toc19911 \h </w:instrText>
        </w:r>
        <w:r>
          <w:fldChar w:fldCharType="separate"/>
        </w:r>
        <w:r>
          <w:t>11</w:t>
        </w:r>
        <w:r>
          <w:fldChar w:fldCharType="end"/>
        </w:r>
      </w:hyperlink>
    </w:p>
    <w:p>
      <w:pPr>
        <w:pStyle w:val="TOC2"/>
        <w:tabs>
          <w:tab w:val="right" w:leader="dot" w:pos="8306"/>
        </w:tabs>
      </w:pPr>
      <w:hyperlink w:anchor="_Toc4527" w:history="1">
        <w:r>
          <w:rPr>
            <w:rFonts w:ascii="仿宋" w:eastAsia="仿宋" w:hAnsi="仿宋" w:cs="仿宋" w:hint="eastAsia"/>
            <w:lang w:eastAsia="zh-CN"/>
          </w:rPr>
          <w:t>(三)、绩效评估周期</w:t>
        </w:r>
        <w:r>
          <w:tab/>
        </w:r>
        <w:r>
          <w:fldChar w:fldCharType="begin"/>
        </w:r>
        <w:r>
          <w:instrText xml:space="preserve"> PAGEREF _Toc4527 \h </w:instrText>
        </w:r>
        <w:r>
          <w:fldChar w:fldCharType="separate"/>
        </w:r>
        <w:r>
          <w:t>12</w:t>
        </w:r>
        <w:r>
          <w:fldChar w:fldCharType="end"/>
        </w:r>
      </w:hyperlink>
    </w:p>
    <w:p>
      <w:pPr>
        <w:pStyle w:val="TOC1"/>
        <w:tabs>
          <w:tab w:val="right" w:leader="dot" w:pos="8306"/>
        </w:tabs>
      </w:pPr>
      <w:hyperlink w:anchor="_Toc22280" w:history="1">
        <w:r>
          <w:rPr>
            <w:rFonts w:ascii="仿宋" w:eastAsia="仿宋" w:hAnsi="仿宋" w:cs="仿宋" w:hint="eastAsia"/>
            <w:lang w:eastAsia="zh-CN"/>
          </w:rPr>
          <w:t>六、PA6项目概论</w:t>
        </w:r>
        <w:r>
          <w:tab/>
        </w:r>
        <w:r>
          <w:fldChar w:fldCharType="begin"/>
        </w:r>
        <w:r>
          <w:instrText xml:space="preserve"> PAGEREF _Toc22280 \h </w:instrText>
        </w:r>
        <w:r>
          <w:fldChar w:fldCharType="separate"/>
        </w:r>
        <w:r>
          <w:t>13</w:t>
        </w:r>
        <w:r>
          <w:fldChar w:fldCharType="end"/>
        </w:r>
      </w:hyperlink>
    </w:p>
    <w:p>
      <w:pPr>
        <w:pStyle w:val="TOC2"/>
        <w:tabs>
          <w:tab w:val="right" w:leader="dot" w:pos="8306"/>
        </w:tabs>
      </w:pPr>
      <w:hyperlink w:anchor="_Toc17787" w:history="1">
        <w:r>
          <w:rPr>
            <w:rFonts w:ascii="仿宋" w:eastAsia="仿宋" w:hAnsi="仿宋" w:cs="仿宋" w:hint="eastAsia"/>
            <w:lang w:eastAsia="zh-CN"/>
          </w:rPr>
          <w:t>(一)、PA6项目概况</w:t>
        </w:r>
        <w:r>
          <w:tab/>
        </w:r>
        <w:r>
          <w:fldChar w:fldCharType="begin"/>
        </w:r>
        <w:r>
          <w:instrText xml:space="preserve"> PAGEREF _Toc17787 \h </w:instrText>
        </w:r>
        <w:r>
          <w:fldChar w:fldCharType="separate"/>
        </w:r>
        <w:r>
          <w:t>13</w:t>
        </w:r>
        <w:r>
          <w:fldChar w:fldCharType="end"/>
        </w:r>
      </w:hyperlink>
    </w:p>
    <w:p>
      <w:pPr>
        <w:pStyle w:val="TOC2"/>
        <w:tabs>
          <w:tab w:val="right" w:leader="dot" w:pos="8306"/>
        </w:tabs>
      </w:pPr>
      <w:hyperlink w:anchor="_Toc10650" w:history="1">
        <w:r>
          <w:rPr>
            <w:rFonts w:ascii="仿宋" w:eastAsia="仿宋" w:hAnsi="仿宋" w:cs="仿宋" w:hint="eastAsia"/>
            <w:lang w:eastAsia="zh-CN"/>
          </w:rPr>
          <w:t>(二)、PA6项目目标</w:t>
        </w:r>
        <w:r>
          <w:tab/>
        </w:r>
        <w:r>
          <w:fldChar w:fldCharType="begin"/>
        </w:r>
        <w:r>
          <w:instrText xml:space="preserve"> PAGEREF _Toc10650 \h </w:instrText>
        </w:r>
        <w:r>
          <w:fldChar w:fldCharType="separate"/>
        </w:r>
        <w:r>
          <w:t>15</w:t>
        </w:r>
        <w:r>
          <w:fldChar w:fldCharType="end"/>
        </w:r>
      </w:hyperlink>
    </w:p>
    <w:p>
      <w:pPr>
        <w:pStyle w:val="TOC2"/>
        <w:tabs>
          <w:tab w:val="right" w:leader="dot" w:pos="8306"/>
        </w:tabs>
      </w:pPr>
      <w:hyperlink w:anchor="_Toc28171" w:history="1">
        <w:r>
          <w:rPr>
            <w:rFonts w:ascii="仿宋" w:eastAsia="仿宋" w:hAnsi="仿宋" w:cs="仿宋" w:hint="eastAsia"/>
            <w:lang w:eastAsia="zh-CN"/>
          </w:rPr>
          <w:t>(三)、PA6项目提出的理由</w:t>
        </w:r>
        <w:r>
          <w:tab/>
        </w:r>
        <w:r>
          <w:fldChar w:fldCharType="begin"/>
        </w:r>
        <w:r>
          <w:instrText xml:space="preserve"> PAGEREF _Toc28171 \h </w:instrText>
        </w:r>
        <w:r>
          <w:fldChar w:fldCharType="separate"/>
        </w:r>
        <w:r>
          <w:t>16</w:t>
        </w:r>
        <w:r>
          <w:fldChar w:fldCharType="end"/>
        </w:r>
      </w:hyperlink>
    </w:p>
    <w:p>
      <w:pPr>
        <w:pStyle w:val="TOC2"/>
        <w:tabs>
          <w:tab w:val="right" w:leader="dot" w:pos="8306"/>
        </w:tabs>
      </w:pPr>
      <w:hyperlink w:anchor="_Toc4285" w:history="1">
        <w:r>
          <w:rPr>
            <w:rFonts w:ascii="仿宋" w:eastAsia="仿宋" w:hAnsi="仿宋" w:cs="仿宋" w:hint="eastAsia"/>
            <w:lang w:eastAsia="zh-CN"/>
          </w:rPr>
          <w:t>(四)、PA6项目意义</w:t>
        </w:r>
        <w:r>
          <w:tab/>
        </w:r>
        <w:r>
          <w:fldChar w:fldCharType="begin"/>
        </w:r>
        <w:r>
          <w:instrText xml:space="preserve"> PAGEREF _Toc4285 \h </w:instrText>
        </w:r>
        <w:r>
          <w:fldChar w:fldCharType="separate"/>
        </w:r>
        <w:r>
          <w:t>18</w:t>
        </w:r>
        <w:r>
          <w:fldChar w:fldCharType="end"/>
        </w:r>
      </w:hyperlink>
    </w:p>
    <w:p>
      <w:pPr>
        <w:pStyle w:val="TOC2"/>
        <w:tabs>
          <w:tab w:val="right" w:leader="dot" w:pos="8306"/>
        </w:tabs>
      </w:pPr>
      <w:hyperlink w:anchor="_Toc20805" w:history="1">
        <w:r>
          <w:rPr>
            <w:rFonts w:ascii="仿宋" w:eastAsia="仿宋" w:hAnsi="仿宋" w:cs="仿宋" w:hint="eastAsia"/>
            <w:lang w:eastAsia="zh-CN"/>
          </w:rPr>
          <w:t>(五)、PA6项目背景</w:t>
        </w:r>
        <w:r>
          <w:tab/>
        </w:r>
        <w:r>
          <w:fldChar w:fldCharType="begin"/>
        </w:r>
        <w:r>
          <w:instrText xml:space="preserve"> PAGEREF _Toc20805 \h </w:instrText>
        </w:r>
        <w:r>
          <w:fldChar w:fldCharType="separate"/>
        </w:r>
        <w:r>
          <w:t>19</w:t>
        </w:r>
        <w:r>
          <w:fldChar w:fldCharType="end"/>
        </w:r>
      </w:hyperlink>
    </w:p>
    <w:p>
      <w:pPr>
        <w:pStyle w:val="TOC1"/>
        <w:tabs>
          <w:tab w:val="right" w:leader="dot" w:pos="8306"/>
        </w:tabs>
      </w:pPr>
      <w:hyperlink w:anchor="_Toc27591" w:history="1">
        <w:r>
          <w:rPr>
            <w:rFonts w:ascii="仿宋" w:eastAsia="仿宋" w:hAnsi="仿宋" w:cs="仿宋" w:hint="eastAsia"/>
            <w:lang w:eastAsia="zh-CN"/>
          </w:rPr>
          <w:t>七、生产安全保护</w:t>
        </w:r>
        <w:r>
          <w:tab/>
        </w:r>
        <w:r>
          <w:fldChar w:fldCharType="begin"/>
        </w:r>
        <w:r>
          <w:instrText xml:space="preserve"> PAGEREF _Toc27591 \h </w:instrText>
        </w:r>
        <w:r>
          <w:fldChar w:fldCharType="separate"/>
        </w:r>
        <w:r>
          <w:t>19</w:t>
        </w:r>
        <w:r>
          <w:fldChar w:fldCharType="end"/>
        </w:r>
      </w:hyperlink>
    </w:p>
    <w:p>
      <w:pPr>
        <w:pStyle w:val="TOC2"/>
        <w:tabs>
          <w:tab w:val="right" w:leader="dot" w:pos="8306"/>
        </w:tabs>
      </w:pPr>
      <w:hyperlink w:anchor="_Toc17954" w:history="1">
        <w:r>
          <w:rPr>
            <w:rFonts w:ascii="仿宋" w:eastAsia="仿宋" w:hAnsi="仿宋" w:cs="仿宋" w:hint="eastAsia"/>
            <w:lang w:eastAsia="zh-CN"/>
          </w:rPr>
          <w:t>(一)、消防安全</w:t>
        </w:r>
        <w:r>
          <w:tab/>
        </w:r>
        <w:r>
          <w:fldChar w:fldCharType="begin"/>
        </w:r>
        <w:r>
          <w:instrText xml:space="preserve"> PAGEREF _Toc17954 \h </w:instrText>
        </w:r>
        <w:r>
          <w:fldChar w:fldCharType="separate"/>
        </w:r>
        <w:r>
          <w:t>19</w:t>
        </w:r>
        <w:r>
          <w:fldChar w:fldCharType="end"/>
        </w:r>
      </w:hyperlink>
    </w:p>
    <w:p>
      <w:pPr>
        <w:pStyle w:val="TOC2"/>
        <w:tabs>
          <w:tab w:val="right" w:leader="dot" w:pos="8306"/>
        </w:tabs>
      </w:pPr>
      <w:hyperlink w:anchor="_Toc16089" w:history="1">
        <w:r>
          <w:rPr>
            <w:rFonts w:ascii="仿宋" w:eastAsia="仿宋" w:hAnsi="仿宋" w:cs="仿宋" w:hint="eastAsia"/>
            <w:lang w:eastAsia="zh-CN"/>
          </w:rPr>
          <w:t>(二)、防火防爆总图布置措施</w:t>
        </w:r>
        <w:r>
          <w:tab/>
        </w:r>
        <w:r>
          <w:fldChar w:fldCharType="begin"/>
        </w:r>
        <w:r>
          <w:instrText xml:space="preserve"> PAGEREF _Toc16089 \h </w:instrText>
        </w:r>
        <w:r>
          <w:fldChar w:fldCharType="separate"/>
        </w:r>
        <w:r>
          <w:t>21</w:t>
        </w:r>
        <w:r>
          <w:fldChar w:fldCharType="end"/>
        </w:r>
      </w:hyperlink>
    </w:p>
    <w:p>
      <w:pPr>
        <w:pStyle w:val="TOC2"/>
        <w:tabs>
          <w:tab w:val="right" w:leader="dot" w:pos="8306"/>
        </w:tabs>
      </w:pPr>
      <w:hyperlink w:anchor="_Toc27916" w:history="1">
        <w:r>
          <w:rPr>
            <w:rFonts w:ascii="仿宋" w:eastAsia="仿宋" w:hAnsi="仿宋" w:cs="仿宋" w:hint="eastAsia"/>
            <w:lang w:eastAsia="zh-CN"/>
          </w:rPr>
          <w:t>(三)、自然灾害防范措施</w:t>
        </w:r>
        <w:r>
          <w:tab/>
        </w:r>
        <w:r>
          <w:fldChar w:fldCharType="begin"/>
        </w:r>
        <w:r>
          <w:instrText xml:space="preserve"> PAGEREF _Toc27916 \h </w:instrText>
        </w:r>
        <w:r>
          <w:fldChar w:fldCharType="separate"/>
        </w:r>
        <w:r>
          <w:t>22</w:t>
        </w:r>
        <w:r>
          <w:fldChar w:fldCharType="end"/>
        </w:r>
      </w:hyperlink>
    </w:p>
    <w:p>
      <w:pPr>
        <w:pStyle w:val="TOC2"/>
        <w:tabs>
          <w:tab w:val="right" w:leader="dot" w:pos="8306"/>
        </w:tabs>
      </w:pPr>
      <w:hyperlink w:anchor="_Toc19037" w:history="1">
        <w:r>
          <w:rPr>
            <w:rFonts w:ascii="仿宋" w:eastAsia="仿宋" w:hAnsi="仿宋" w:cs="仿宋" w:hint="eastAsia"/>
            <w:lang w:eastAsia="zh-CN"/>
          </w:rPr>
          <w:t>(四)、安全色及安全标志使用要求</w:t>
        </w:r>
        <w:r>
          <w:tab/>
        </w:r>
        <w:r>
          <w:fldChar w:fldCharType="begin"/>
        </w:r>
        <w:r>
          <w:instrText xml:space="preserve"> PAGEREF _Toc19037 \h </w:instrText>
        </w:r>
        <w:r>
          <w:fldChar w:fldCharType="separate"/>
        </w:r>
        <w:r>
          <w:t>23</w:t>
        </w:r>
        <w:r>
          <w:fldChar w:fldCharType="end"/>
        </w:r>
      </w:hyperlink>
    </w:p>
    <w:p>
      <w:pPr>
        <w:pStyle w:val="TOC2"/>
        <w:tabs>
          <w:tab w:val="right" w:leader="dot" w:pos="8306"/>
        </w:tabs>
      </w:pPr>
      <w:hyperlink w:anchor="_Toc10206" w:history="1">
        <w:r>
          <w:rPr>
            <w:rFonts w:ascii="仿宋" w:eastAsia="仿宋" w:hAnsi="仿宋" w:cs="仿宋" w:hint="eastAsia"/>
            <w:lang w:eastAsia="zh-CN"/>
          </w:rPr>
          <w:t>(五)、防尘防毒措施</w:t>
        </w:r>
        <w:r>
          <w:tab/>
        </w:r>
        <w:r>
          <w:fldChar w:fldCharType="begin"/>
        </w:r>
        <w:r>
          <w:instrText xml:space="preserve"> PAGEREF _Toc10206 \h </w:instrText>
        </w:r>
        <w:r>
          <w:fldChar w:fldCharType="separate"/>
        </w:r>
        <w:r>
          <w:t>23</w:t>
        </w:r>
        <w:r>
          <w:fldChar w:fldCharType="end"/>
        </w:r>
      </w:hyperlink>
    </w:p>
    <w:p>
      <w:pPr>
        <w:pStyle w:val="TOC2"/>
        <w:tabs>
          <w:tab w:val="right" w:leader="dot" w:pos="8306"/>
        </w:tabs>
      </w:pPr>
      <w:hyperlink w:anchor="_Toc26480" w:history="1">
        <w:r>
          <w:rPr>
            <w:rFonts w:ascii="仿宋" w:eastAsia="仿宋" w:hAnsi="仿宋" w:cs="仿宋" w:hint="eastAsia"/>
            <w:lang w:eastAsia="zh-CN"/>
          </w:rPr>
          <w:t>(六)、防静电、触电防护及防雷措施</w:t>
        </w:r>
        <w:r>
          <w:tab/>
        </w:r>
        <w:r>
          <w:fldChar w:fldCharType="begin"/>
        </w:r>
        <w:r>
          <w:instrText xml:space="preserve"> PAGEREF _Toc26480 \h </w:instrText>
        </w:r>
        <w:r>
          <w:fldChar w:fldCharType="separate"/>
        </w:r>
        <w:r>
          <w:t>24</w:t>
        </w:r>
        <w:r>
          <w:fldChar w:fldCharType="end"/>
        </w:r>
      </w:hyperlink>
    </w:p>
    <w:p>
      <w:pPr>
        <w:pStyle w:val="TOC2"/>
        <w:tabs>
          <w:tab w:val="right" w:leader="dot" w:pos="8306"/>
        </w:tabs>
      </w:pPr>
      <w:hyperlink w:anchor="_Toc14120" w:history="1">
        <w:r>
          <w:rPr>
            <w:rFonts w:ascii="仿宋" w:eastAsia="仿宋" w:hAnsi="仿宋" w:cs="仿宋" w:hint="eastAsia"/>
            <w:lang w:eastAsia="zh-CN"/>
          </w:rPr>
          <w:t>(七)、机械设备安全保障措施</w:t>
        </w:r>
        <w:r>
          <w:tab/>
        </w:r>
        <w:r>
          <w:fldChar w:fldCharType="begin"/>
        </w:r>
        <w:r>
          <w:instrText xml:space="preserve"> PAGEREF _Toc14120 \h </w:instrText>
        </w:r>
        <w:r>
          <w:fldChar w:fldCharType="separate"/>
        </w:r>
        <w:r>
          <w:t>26</w:t>
        </w:r>
        <w:r>
          <w:fldChar w:fldCharType="end"/>
        </w:r>
      </w:hyperlink>
    </w:p>
    <w:p>
      <w:pPr>
        <w:pStyle w:val="TOC1"/>
        <w:tabs>
          <w:tab w:val="right" w:leader="dot" w:pos="8306"/>
        </w:tabs>
      </w:pPr>
      <w:hyperlink w:anchor="_Toc6308" w:history="1">
        <w:r>
          <w:rPr>
            <w:rFonts w:ascii="仿宋" w:eastAsia="仿宋" w:hAnsi="仿宋" w:cs="仿宋" w:hint="eastAsia"/>
            <w:lang w:eastAsia="zh-CN"/>
          </w:rPr>
          <w:t>八、PA6项目人力资源管理</w:t>
        </w:r>
        <w:r>
          <w:tab/>
        </w:r>
        <w:r>
          <w:fldChar w:fldCharType="begin"/>
        </w:r>
        <w:r>
          <w:instrText xml:space="preserve"> PAGEREF _Toc6308 \h </w:instrText>
        </w:r>
        <w:r>
          <w:fldChar w:fldCharType="separate"/>
        </w:r>
        <w:r>
          <w:t>27</w:t>
        </w:r>
        <w:r>
          <w:fldChar w:fldCharType="end"/>
        </w:r>
      </w:hyperlink>
    </w:p>
    <w:p>
      <w:pPr>
        <w:pStyle w:val="TOC2"/>
        <w:tabs>
          <w:tab w:val="right" w:leader="dot" w:pos="8306"/>
        </w:tabs>
      </w:pPr>
      <w:hyperlink w:anchor="_Toc20081" w:history="1">
        <w:r>
          <w:rPr>
            <w:rFonts w:ascii="仿宋" w:eastAsia="仿宋" w:hAnsi="仿宋" w:cs="仿宋" w:hint="eastAsia"/>
            <w:lang w:eastAsia="zh-CN"/>
          </w:rPr>
          <w:t>(一)、建立健全的预算管理制度</w:t>
        </w:r>
        <w:r>
          <w:tab/>
        </w:r>
        <w:r>
          <w:fldChar w:fldCharType="begin"/>
        </w:r>
        <w:r>
          <w:instrText xml:space="preserve"> PAGEREF _Toc20081 \h </w:instrText>
        </w:r>
        <w:r>
          <w:fldChar w:fldCharType="separate"/>
        </w:r>
        <w:r>
          <w:t>27</w:t>
        </w:r>
        <w:r>
          <w:fldChar w:fldCharType="end"/>
        </w:r>
      </w:hyperlink>
    </w:p>
    <w:p>
      <w:pPr>
        <w:pStyle w:val="TOC2"/>
        <w:tabs>
          <w:tab w:val="right" w:leader="dot" w:pos="8306"/>
        </w:tabs>
      </w:pPr>
      <w:hyperlink w:anchor="_Toc31164" w:history="1">
        <w:r>
          <w:rPr>
            <w:rFonts w:ascii="仿宋" w:eastAsia="仿宋" w:hAnsi="仿宋" w:cs="仿宋" w:hint="eastAsia"/>
            <w:lang w:eastAsia="zh-CN"/>
          </w:rPr>
          <w:t>(二)、加强资金流动监控</w:t>
        </w:r>
        <w:r>
          <w:tab/>
        </w:r>
        <w:r>
          <w:fldChar w:fldCharType="begin"/>
        </w:r>
        <w:r>
          <w:instrText xml:space="preserve"> PAGEREF _Toc31164 \h </w:instrText>
        </w:r>
        <w:r>
          <w:fldChar w:fldCharType="separate"/>
        </w:r>
        <w:r>
          <w:t>29</w:t>
        </w:r>
        <w:r>
          <w:fldChar w:fldCharType="end"/>
        </w:r>
      </w:hyperlink>
    </w:p>
    <w:p>
      <w:pPr>
        <w:pStyle w:val="TOC2"/>
        <w:tabs>
          <w:tab w:val="right" w:leader="dot" w:pos="8306"/>
        </w:tabs>
      </w:pPr>
      <w:hyperlink w:anchor="_Toc16251" w:history="1">
        <w:r>
          <w:rPr>
            <w:rFonts w:ascii="仿宋" w:eastAsia="仿宋" w:hAnsi="仿宋" w:cs="仿宋" w:hint="eastAsia"/>
            <w:lang w:eastAsia="zh-CN"/>
          </w:rPr>
          <w:t>(三)、制定完善的风险控制机制</w:t>
        </w:r>
        <w:r>
          <w:tab/>
        </w:r>
        <w:r>
          <w:fldChar w:fldCharType="begin"/>
        </w:r>
        <w:r>
          <w:instrText xml:space="preserve"> PAGEREF _Toc16251 \h </w:instrText>
        </w:r>
        <w:r>
          <w:fldChar w:fldCharType="separate"/>
        </w:r>
        <w:r>
          <w:t>30</w:t>
        </w:r>
        <w:r>
          <w:fldChar w:fldCharType="end"/>
        </w:r>
      </w:hyperlink>
    </w:p>
    <w:p>
      <w:pPr>
        <w:pStyle w:val="TOC2"/>
        <w:tabs>
          <w:tab w:val="right" w:leader="dot" w:pos="8306"/>
        </w:tabs>
      </w:pPr>
      <w:hyperlink w:anchor="_Toc20041" w:history="1">
        <w:r>
          <w:rPr>
            <w:rFonts w:ascii="仿宋" w:eastAsia="仿宋" w:hAnsi="仿宋" w:cs="仿宋" w:hint="eastAsia"/>
            <w:lang w:eastAsia="zh-CN"/>
          </w:rPr>
          <w:t>(四)、优化成本管理</w:t>
        </w:r>
        <w:r>
          <w:tab/>
        </w:r>
        <w:r>
          <w:fldChar w:fldCharType="begin"/>
        </w:r>
        <w:r>
          <w:instrText xml:space="preserve"> PAGEREF _Toc20041 \h </w:instrText>
        </w:r>
        <w:r>
          <w:fldChar w:fldCharType="separate"/>
        </w:r>
        <w:r>
          <w:t>31</w:t>
        </w:r>
        <w:r>
          <w:fldChar w:fldCharType="end"/>
        </w:r>
      </w:hyperlink>
    </w:p>
    <w:p>
      <w:pPr>
        <w:pStyle w:val="TOC1"/>
        <w:tabs>
          <w:tab w:val="right" w:leader="dot" w:pos="8306"/>
        </w:tabs>
      </w:pPr>
      <w:hyperlink w:anchor="_Toc7400" w:history="1">
        <w:r>
          <w:rPr>
            <w:rFonts w:ascii="仿宋" w:eastAsia="仿宋" w:hAnsi="仿宋" w:cs="仿宋" w:hint="eastAsia"/>
            <w:lang w:eastAsia="zh-CN"/>
          </w:rPr>
          <w:t>九、PA6项目投资规划</w:t>
        </w:r>
        <w:r>
          <w:tab/>
        </w:r>
        <w:r>
          <w:fldChar w:fldCharType="begin"/>
        </w:r>
        <w:r>
          <w:instrText xml:space="preserve"> PAGEREF _Toc7400 \h </w:instrText>
        </w:r>
        <w:r>
          <w:fldChar w:fldCharType="separate"/>
        </w:r>
        <w:r>
          <w:t>32</w:t>
        </w:r>
        <w:r>
          <w:fldChar w:fldCharType="end"/>
        </w:r>
      </w:hyperlink>
    </w:p>
    <w:p>
      <w:pPr>
        <w:pStyle w:val="TOC2"/>
        <w:tabs>
          <w:tab w:val="right" w:leader="dot" w:pos="8306"/>
        </w:tabs>
      </w:pPr>
      <w:hyperlink w:anchor="_Toc11874" w:history="1">
        <w:r>
          <w:rPr>
            <w:rFonts w:ascii="仿宋" w:eastAsia="仿宋" w:hAnsi="仿宋" w:cs="仿宋" w:hint="eastAsia"/>
            <w:lang w:eastAsia="zh-CN"/>
          </w:rPr>
          <w:t>(一)、PA6项目总投资估算</w:t>
        </w:r>
        <w:r>
          <w:tab/>
        </w:r>
        <w:r>
          <w:fldChar w:fldCharType="begin"/>
        </w:r>
        <w:r>
          <w:instrText xml:space="preserve"> PAGEREF _Toc11874 \h </w:instrText>
        </w:r>
        <w:r>
          <w:fldChar w:fldCharType="separate"/>
        </w:r>
        <w:r>
          <w:t>32</w:t>
        </w:r>
        <w:r>
          <w:fldChar w:fldCharType="end"/>
        </w:r>
      </w:hyperlink>
    </w:p>
    <w:p>
      <w:pPr>
        <w:pStyle w:val="TOC2"/>
        <w:tabs>
          <w:tab w:val="right" w:leader="dot" w:pos="8306"/>
        </w:tabs>
      </w:pPr>
      <w:hyperlink w:anchor="_Toc30373" w:history="1">
        <w:r>
          <w:rPr>
            <w:rFonts w:ascii="仿宋" w:eastAsia="仿宋" w:hAnsi="仿宋" w:cs="仿宋" w:hint="eastAsia"/>
            <w:lang w:eastAsia="zh-CN"/>
          </w:rPr>
          <w:t>(二)、资金筹措</w:t>
        </w:r>
        <w:r>
          <w:tab/>
        </w:r>
        <w:r>
          <w:fldChar w:fldCharType="begin"/>
        </w:r>
        <w:r>
          <w:instrText xml:space="preserve"> PAGEREF _Toc30373 \h </w:instrText>
        </w:r>
        <w:r>
          <w:fldChar w:fldCharType="separate"/>
        </w:r>
        <w:r>
          <w:t>34</w:t>
        </w:r>
        <w:r>
          <w:fldChar w:fldCharType="end"/>
        </w:r>
      </w:hyperlink>
    </w:p>
    <w:p>
      <w:pPr>
        <w:pStyle w:val="TOC1"/>
        <w:tabs>
          <w:tab w:val="right" w:leader="dot" w:pos="8306"/>
        </w:tabs>
      </w:pPr>
      <w:hyperlink w:anchor="_Toc2492" w:history="1">
        <w:r>
          <w:rPr>
            <w:rFonts w:ascii="仿宋" w:eastAsia="仿宋" w:hAnsi="仿宋" w:cs="仿宋" w:hint="eastAsia"/>
            <w:lang w:eastAsia="zh-CN"/>
          </w:rPr>
          <w:t>十、PA6项目计划安排</w:t>
        </w:r>
        <w:r>
          <w:tab/>
        </w:r>
        <w:r>
          <w:fldChar w:fldCharType="begin"/>
        </w:r>
        <w:r>
          <w:instrText xml:space="preserve"> PAGEREF _Toc2492 \h </w:instrText>
        </w:r>
        <w:r>
          <w:fldChar w:fldCharType="separate"/>
        </w:r>
        <w:r>
          <w:t>34</w:t>
        </w:r>
        <w:r>
          <w:fldChar w:fldCharType="end"/>
        </w:r>
      </w:hyperlink>
    </w:p>
    <w:p>
      <w:pPr>
        <w:pStyle w:val="TOC2"/>
        <w:tabs>
          <w:tab w:val="right" w:leader="dot" w:pos="8306"/>
        </w:tabs>
      </w:pPr>
      <w:hyperlink w:anchor="_Toc9987" w:history="1">
        <w:r>
          <w:rPr>
            <w:rFonts w:ascii="仿宋" w:eastAsia="仿宋" w:hAnsi="仿宋" w:cs="仿宋" w:hint="eastAsia"/>
            <w:lang w:eastAsia="zh-CN"/>
          </w:rPr>
          <w:t>(一)、建设周期</w:t>
        </w:r>
        <w:r>
          <w:tab/>
        </w:r>
        <w:r>
          <w:fldChar w:fldCharType="begin"/>
        </w:r>
        <w:r>
          <w:instrText xml:space="preserve"> PAGEREF _Toc9987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6" w:history="1">
        <w:r>
          <w:rPr>
            <w:rFonts w:ascii="仿宋" w:eastAsia="仿宋" w:hAnsi="仿宋" w:cs="仿宋" w:hint="eastAsia"/>
            <w:lang w:eastAsia="zh-CN"/>
          </w:rPr>
          <w:t>(二)、建设进度</w:t>
        </w:r>
        <w:r>
          <w:tab/>
        </w:r>
        <w:r>
          <w:fldChar w:fldCharType="begin"/>
        </w:r>
        <w:r>
          <w:instrText xml:space="preserve"> PAGEREF _Toc15606 \h </w:instrText>
        </w:r>
        <w:r>
          <w:fldChar w:fldCharType="separate"/>
        </w:r>
        <w:r>
          <w:t>35</w:t>
        </w:r>
        <w:r>
          <w:fldChar w:fldCharType="end"/>
        </w:r>
      </w:hyperlink>
    </w:p>
    <w:p>
      <w:pPr>
        <w:pStyle w:val="TOC2"/>
        <w:tabs>
          <w:tab w:val="right" w:leader="dot" w:pos="8306"/>
        </w:tabs>
      </w:pPr>
      <w:hyperlink w:anchor="_Toc7542" w:history="1">
        <w:r>
          <w:rPr>
            <w:rFonts w:ascii="仿宋" w:eastAsia="仿宋" w:hAnsi="仿宋" w:cs="仿宋" w:hint="eastAsia"/>
            <w:lang w:eastAsia="zh-CN"/>
          </w:rPr>
          <w:t>(三)、进度安排注意事项</w:t>
        </w:r>
        <w:r>
          <w:tab/>
        </w:r>
        <w:r>
          <w:fldChar w:fldCharType="begin"/>
        </w:r>
        <w:r>
          <w:instrText xml:space="preserve"> PAGEREF _Toc7542 \h </w:instrText>
        </w:r>
        <w:r>
          <w:fldChar w:fldCharType="separate"/>
        </w:r>
        <w:r>
          <w:t>36</w:t>
        </w:r>
        <w:r>
          <w:fldChar w:fldCharType="end"/>
        </w:r>
      </w:hyperlink>
    </w:p>
    <w:p>
      <w:pPr>
        <w:pStyle w:val="TOC2"/>
        <w:tabs>
          <w:tab w:val="right" w:leader="dot" w:pos="8306"/>
        </w:tabs>
      </w:pPr>
      <w:hyperlink w:anchor="_Toc4567" w:history="1">
        <w:r>
          <w:rPr>
            <w:rFonts w:ascii="仿宋" w:eastAsia="仿宋" w:hAnsi="仿宋" w:cs="仿宋" w:hint="eastAsia"/>
            <w:lang w:eastAsia="zh-CN"/>
          </w:rPr>
          <w:t>(四)、人力资源配置</w:t>
        </w:r>
        <w:r>
          <w:tab/>
        </w:r>
        <w:r>
          <w:fldChar w:fldCharType="begin"/>
        </w:r>
        <w:r>
          <w:instrText xml:space="preserve"> PAGEREF _Toc4567 \h </w:instrText>
        </w:r>
        <w:r>
          <w:fldChar w:fldCharType="separate"/>
        </w:r>
        <w:r>
          <w:t>38</w:t>
        </w:r>
        <w:r>
          <w:fldChar w:fldCharType="end"/>
        </w:r>
      </w:hyperlink>
    </w:p>
    <w:p>
      <w:pPr>
        <w:pStyle w:val="TOC1"/>
        <w:tabs>
          <w:tab w:val="right" w:leader="dot" w:pos="8306"/>
        </w:tabs>
      </w:pPr>
      <w:hyperlink w:anchor="_Toc15428" w:history="1">
        <w:r>
          <w:rPr>
            <w:rFonts w:ascii="仿宋" w:eastAsia="仿宋" w:hAnsi="仿宋" w:cs="仿宋" w:hint="eastAsia"/>
            <w:lang w:eastAsia="zh-CN"/>
          </w:rPr>
          <w:t>十一、PA6项目风险管理</w:t>
        </w:r>
        <w:r>
          <w:tab/>
        </w:r>
        <w:r>
          <w:fldChar w:fldCharType="begin"/>
        </w:r>
        <w:r>
          <w:instrText xml:space="preserve"> PAGEREF _Toc15428 \h </w:instrText>
        </w:r>
        <w:r>
          <w:fldChar w:fldCharType="separate"/>
        </w:r>
        <w:r>
          <w:t>38</w:t>
        </w:r>
        <w:r>
          <w:fldChar w:fldCharType="end"/>
        </w:r>
      </w:hyperlink>
    </w:p>
    <w:p>
      <w:pPr>
        <w:pStyle w:val="TOC2"/>
        <w:tabs>
          <w:tab w:val="right" w:leader="dot" w:pos="8306"/>
        </w:tabs>
      </w:pPr>
      <w:hyperlink w:anchor="_Toc2754" w:history="1">
        <w:r>
          <w:rPr>
            <w:rFonts w:ascii="仿宋" w:eastAsia="仿宋" w:hAnsi="仿宋" w:cs="仿宋" w:hint="eastAsia"/>
            <w:lang w:eastAsia="zh-CN"/>
          </w:rPr>
          <w:t>(一)、风险识别与评估</w:t>
        </w:r>
        <w:r>
          <w:tab/>
        </w:r>
        <w:r>
          <w:fldChar w:fldCharType="begin"/>
        </w:r>
        <w:r>
          <w:instrText xml:space="preserve"> PAGEREF _Toc2754 \h </w:instrText>
        </w:r>
        <w:r>
          <w:fldChar w:fldCharType="separate"/>
        </w:r>
        <w:r>
          <w:t>38</w:t>
        </w:r>
        <w:r>
          <w:fldChar w:fldCharType="end"/>
        </w:r>
      </w:hyperlink>
    </w:p>
    <w:p>
      <w:pPr>
        <w:pStyle w:val="TOC2"/>
        <w:tabs>
          <w:tab w:val="right" w:leader="dot" w:pos="8306"/>
        </w:tabs>
      </w:pPr>
      <w:hyperlink w:anchor="_Toc18601" w:history="1">
        <w:r>
          <w:rPr>
            <w:rFonts w:ascii="仿宋" w:eastAsia="仿宋" w:hAnsi="仿宋" w:cs="仿宋" w:hint="eastAsia"/>
            <w:lang w:eastAsia="zh-CN"/>
          </w:rPr>
          <w:t>(二)、风险应对策略</w:t>
        </w:r>
        <w:r>
          <w:tab/>
        </w:r>
        <w:r>
          <w:fldChar w:fldCharType="begin"/>
        </w:r>
        <w:r>
          <w:instrText xml:space="preserve"> PAGEREF _Toc18601 \h </w:instrText>
        </w:r>
        <w:r>
          <w:fldChar w:fldCharType="separate"/>
        </w:r>
        <w:r>
          <w:t>40</w:t>
        </w:r>
        <w:r>
          <w:fldChar w:fldCharType="end"/>
        </w:r>
      </w:hyperlink>
    </w:p>
    <w:p>
      <w:pPr>
        <w:pStyle w:val="TOC2"/>
        <w:tabs>
          <w:tab w:val="right" w:leader="dot" w:pos="8306"/>
        </w:tabs>
      </w:pPr>
      <w:hyperlink w:anchor="_Toc6848" w:history="1">
        <w:r>
          <w:rPr>
            <w:rFonts w:ascii="仿宋" w:eastAsia="仿宋" w:hAnsi="仿宋" w:cs="仿宋" w:hint="eastAsia"/>
            <w:lang w:eastAsia="zh-CN"/>
          </w:rPr>
          <w:t>(三)、风险监控与控制</w:t>
        </w:r>
        <w:r>
          <w:tab/>
        </w:r>
        <w:r>
          <w:fldChar w:fldCharType="begin"/>
        </w:r>
        <w:r>
          <w:instrText xml:space="preserve"> PAGEREF _Toc6848 \h </w:instrText>
        </w:r>
        <w:r>
          <w:fldChar w:fldCharType="separate"/>
        </w:r>
        <w:r>
          <w:t>41</w:t>
        </w:r>
        <w:r>
          <w:fldChar w:fldCharType="end"/>
        </w:r>
      </w:hyperlink>
    </w:p>
    <w:p>
      <w:pPr>
        <w:pStyle w:val="TOC1"/>
        <w:tabs>
          <w:tab w:val="right" w:leader="dot" w:pos="8306"/>
        </w:tabs>
      </w:pPr>
      <w:hyperlink w:anchor="_Toc10566" w:history="1">
        <w:r>
          <w:rPr>
            <w:rFonts w:ascii="仿宋" w:eastAsia="仿宋" w:hAnsi="仿宋" w:cs="仿宋" w:hint="eastAsia"/>
            <w:lang w:eastAsia="zh-CN"/>
          </w:rPr>
          <w:t>十二、PA6项目环境影响分析</w:t>
        </w:r>
        <w:r>
          <w:tab/>
        </w:r>
        <w:r>
          <w:fldChar w:fldCharType="begin"/>
        </w:r>
        <w:r>
          <w:instrText xml:space="preserve"> PAGEREF _Toc10566 \h </w:instrText>
        </w:r>
        <w:r>
          <w:fldChar w:fldCharType="separate"/>
        </w:r>
        <w:r>
          <w:t>42</w:t>
        </w:r>
        <w:r>
          <w:fldChar w:fldCharType="end"/>
        </w:r>
      </w:hyperlink>
    </w:p>
    <w:p>
      <w:pPr>
        <w:pStyle w:val="TOC2"/>
        <w:tabs>
          <w:tab w:val="right" w:leader="dot" w:pos="8306"/>
        </w:tabs>
      </w:pPr>
      <w:hyperlink w:anchor="_Toc14019" w:history="1">
        <w:r>
          <w:rPr>
            <w:rFonts w:ascii="仿宋" w:eastAsia="仿宋" w:hAnsi="仿宋" w:cs="仿宋" w:hint="eastAsia"/>
            <w:lang w:eastAsia="zh-CN"/>
          </w:rPr>
          <w:t>(一)、建设区域环境质量现状</w:t>
        </w:r>
        <w:r>
          <w:tab/>
        </w:r>
        <w:r>
          <w:fldChar w:fldCharType="begin"/>
        </w:r>
        <w:r>
          <w:instrText xml:space="preserve"> PAGEREF _Toc14019 \h </w:instrText>
        </w:r>
        <w:r>
          <w:fldChar w:fldCharType="separate"/>
        </w:r>
        <w:r>
          <w:t>42</w:t>
        </w:r>
        <w:r>
          <w:fldChar w:fldCharType="end"/>
        </w:r>
      </w:hyperlink>
    </w:p>
    <w:p>
      <w:pPr>
        <w:pStyle w:val="TOC2"/>
        <w:tabs>
          <w:tab w:val="right" w:leader="dot" w:pos="8306"/>
        </w:tabs>
      </w:pPr>
      <w:hyperlink w:anchor="_Toc19663" w:history="1">
        <w:r>
          <w:rPr>
            <w:rFonts w:ascii="仿宋" w:eastAsia="仿宋" w:hAnsi="仿宋" w:cs="仿宋" w:hint="eastAsia"/>
            <w:lang w:eastAsia="zh-CN"/>
          </w:rPr>
          <w:t>(二)、建设期环境保护</w:t>
        </w:r>
        <w:r>
          <w:tab/>
        </w:r>
        <w:r>
          <w:fldChar w:fldCharType="begin"/>
        </w:r>
        <w:r>
          <w:instrText xml:space="preserve"> PAGEREF _Toc19663 \h </w:instrText>
        </w:r>
        <w:r>
          <w:fldChar w:fldCharType="separate"/>
        </w:r>
        <w:r>
          <w:t>44</w:t>
        </w:r>
        <w:r>
          <w:fldChar w:fldCharType="end"/>
        </w:r>
      </w:hyperlink>
    </w:p>
    <w:p>
      <w:pPr>
        <w:pStyle w:val="TOC2"/>
        <w:tabs>
          <w:tab w:val="right" w:leader="dot" w:pos="8306"/>
        </w:tabs>
      </w:pPr>
      <w:hyperlink w:anchor="_Toc21008" w:history="1">
        <w:r>
          <w:rPr>
            <w:rFonts w:ascii="仿宋" w:eastAsia="仿宋" w:hAnsi="仿宋" w:cs="仿宋" w:hint="eastAsia"/>
            <w:lang w:eastAsia="zh-CN"/>
          </w:rPr>
          <w:t>(三)、运营期环境保护</w:t>
        </w:r>
        <w:r>
          <w:tab/>
        </w:r>
        <w:r>
          <w:fldChar w:fldCharType="begin"/>
        </w:r>
        <w:r>
          <w:instrText xml:space="preserve"> PAGEREF _Toc21008 \h </w:instrText>
        </w:r>
        <w:r>
          <w:fldChar w:fldCharType="separate"/>
        </w:r>
        <w:r>
          <w:t>45</w:t>
        </w:r>
        <w:r>
          <w:fldChar w:fldCharType="end"/>
        </w:r>
      </w:hyperlink>
    </w:p>
    <w:p>
      <w:pPr>
        <w:pStyle w:val="TOC2"/>
        <w:tabs>
          <w:tab w:val="right" w:leader="dot" w:pos="8306"/>
        </w:tabs>
      </w:pPr>
      <w:hyperlink w:anchor="_Toc9040" w:history="1">
        <w:r>
          <w:rPr>
            <w:rFonts w:ascii="仿宋" w:eastAsia="仿宋" w:hAnsi="仿宋" w:cs="仿宋" w:hint="eastAsia"/>
            <w:lang w:eastAsia="zh-CN"/>
          </w:rPr>
          <w:t>(四)、PA6项目建设对区域经济的影响</w:t>
        </w:r>
        <w:r>
          <w:tab/>
        </w:r>
        <w:r>
          <w:fldChar w:fldCharType="begin"/>
        </w:r>
        <w:r>
          <w:instrText xml:space="preserve"> PAGEREF _Toc9040 \h </w:instrText>
        </w:r>
        <w:r>
          <w:fldChar w:fldCharType="separate"/>
        </w:r>
        <w:r>
          <w:t>46</w:t>
        </w:r>
        <w:r>
          <w:fldChar w:fldCharType="end"/>
        </w:r>
      </w:hyperlink>
    </w:p>
    <w:p>
      <w:pPr>
        <w:pStyle w:val="TOC2"/>
        <w:tabs>
          <w:tab w:val="right" w:leader="dot" w:pos="8306"/>
        </w:tabs>
      </w:pPr>
      <w:hyperlink w:anchor="_Toc9973" w:history="1">
        <w:r>
          <w:rPr>
            <w:rFonts w:ascii="仿宋" w:eastAsia="仿宋" w:hAnsi="仿宋" w:cs="仿宋" w:hint="eastAsia"/>
            <w:lang w:eastAsia="zh-CN"/>
          </w:rPr>
          <w:t>(五)、废弃物处理</w:t>
        </w:r>
        <w:r>
          <w:tab/>
        </w:r>
        <w:r>
          <w:fldChar w:fldCharType="begin"/>
        </w:r>
        <w:r>
          <w:instrText xml:space="preserve"> PAGEREF _Toc9973 \h </w:instrText>
        </w:r>
        <w:r>
          <w:fldChar w:fldCharType="separate"/>
        </w:r>
        <w:r>
          <w:t>48</w:t>
        </w:r>
        <w:r>
          <w:fldChar w:fldCharType="end"/>
        </w:r>
      </w:hyperlink>
    </w:p>
    <w:p>
      <w:pPr>
        <w:pStyle w:val="TOC2"/>
        <w:tabs>
          <w:tab w:val="right" w:leader="dot" w:pos="8306"/>
        </w:tabs>
      </w:pPr>
      <w:hyperlink w:anchor="_Toc9865" w:history="1">
        <w:r>
          <w:rPr>
            <w:rFonts w:ascii="仿宋" w:eastAsia="仿宋" w:hAnsi="仿宋" w:cs="仿宋" w:hint="eastAsia"/>
            <w:lang w:eastAsia="zh-CN"/>
          </w:rPr>
          <w:t>(六)、特殊环境影响分析</w:t>
        </w:r>
        <w:r>
          <w:tab/>
        </w:r>
        <w:r>
          <w:fldChar w:fldCharType="begin"/>
        </w:r>
        <w:r>
          <w:instrText xml:space="preserve"> PAGEREF _Toc9865 \h </w:instrText>
        </w:r>
        <w:r>
          <w:fldChar w:fldCharType="separate"/>
        </w:r>
        <w:r>
          <w:t>49</w:t>
        </w:r>
        <w:r>
          <w:fldChar w:fldCharType="end"/>
        </w:r>
      </w:hyperlink>
    </w:p>
    <w:p>
      <w:pPr>
        <w:pStyle w:val="TOC2"/>
        <w:tabs>
          <w:tab w:val="right" w:leader="dot" w:pos="8306"/>
        </w:tabs>
      </w:pPr>
      <w:hyperlink w:anchor="_Toc30261" w:history="1">
        <w:r>
          <w:rPr>
            <w:rFonts w:ascii="仿宋" w:eastAsia="仿宋" w:hAnsi="仿宋" w:cs="仿宋" w:hint="eastAsia"/>
            <w:lang w:eastAsia="zh-CN"/>
          </w:rPr>
          <w:t>(七)、清洁生产</w:t>
        </w:r>
        <w:r>
          <w:tab/>
        </w:r>
        <w:r>
          <w:fldChar w:fldCharType="begin"/>
        </w:r>
        <w:r>
          <w:instrText xml:space="preserve"> PAGEREF _Toc30261 \h </w:instrText>
        </w:r>
        <w:r>
          <w:fldChar w:fldCharType="separate"/>
        </w:r>
        <w:r>
          <w:t>50</w:t>
        </w:r>
        <w:r>
          <w:fldChar w:fldCharType="end"/>
        </w:r>
      </w:hyperlink>
    </w:p>
    <w:p>
      <w:pPr>
        <w:pStyle w:val="TOC2"/>
        <w:tabs>
          <w:tab w:val="right" w:leader="dot" w:pos="8306"/>
        </w:tabs>
      </w:pPr>
      <w:hyperlink w:anchor="_Toc4650" w:history="1">
        <w:r>
          <w:rPr>
            <w:rFonts w:ascii="仿宋" w:eastAsia="仿宋" w:hAnsi="仿宋" w:cs="仿宋" w:hint="eastAsia"/>
            <w:lang w:eastAsia="zh-CN"/>
          </w:rPr>
          <w:t>(八)、环境保护综合评价</w:t>
        </w:r>
        <w:r>
          <w:tab/>
        </w:r>
        <w:r>
          <w:fldChar w:fldCharType="begin"/>
        </w:r>
        <w:r>
          <w:instrText xml:space="preserve"> PAGEREF _Toc4650 \h </w:instrText>
        </w:r>
        <w:r>
          <w:fldChar w:fldCharType="separate"/>
        </w:r>
        <w:r>
          <w:t>51</w:t>
        </w:r>
        <w:r>
          <w:fldChar w:fldCharType="end"/>
        </w:r>
      </w:hyperlink>
    </w:p>
    <w:p>
      <w:pPr>
        <w:pStyle w:val="TOC1"/>
        <w:tabs>
          <w:tab w:val="right" w:leader="dot" w:pos="8306"/>
        </w:tabs>
      </w:pPr>
      <w:hyperlink w:anchor="_Toc31441" w:history="1">
        <w:r>
          <w:rPr>
            <w:rFonts w:ascii="仿宋" w:eastAsia="仿宋" w:hAnsi="仿宋" w:cs="仿宋" w:hint="eastAsia"/>
            <w:lang w:eastAsia="zh-CN"/>
          </w:rPr>
          <w:t>十三、PA6项目变更管理</w:t>
        </w:r>
        <w:r>
          <w:tab/>
        </w:r>
        <w:r>
          <w:fldChar w:fldCharType="begin"/>
        </w:r>
        <w:r>
          <w:instrText xml:space="preserve"> PAGEREF _Toc31441 \h </w:instrText>
        </w:r>
        <w:r>
          <w:fldChar w:fldCharType="separate"/>
        </w:r>
        <w:r>
          <w:t>53</w:t>
        </w:r>
        <w:r>
          <w:fldChar w:fldCharType="end"/>
        </w:r>
      </w:hyperlink>
    </w:p>
    <w:p>
      <w:pPr>
        <w:pStyle w:val="TOC2"/>
        <w:tabs>
          <w:tab w:val="right" w:leader="dot" w:pos="8306"/>
        </w:tabs>
      </w:pPr>
      <w:hyperlink w:anchor="_Toc13050" w:history="1">
        <w:r>
          <w:rPr>
            <w:rFonts w:ascii="仿宋" w:eastAsia="仿宋" w:hAnsi="仿宋" w:cs="仿宋" w:hint="eastAsia"/>
            <w:lang w:eastAsia="zh-CN"/>
          </w:rPr>
          <w:t>(一)、变更申请与评估</w:t>
        </w:r>
        <w:r>
          <w:tab/>
        </w:r>
        <w:r>
          <w:fldChar w:fldCharType="begin"/>
        </w:r>
        <w:r>
          <w:instrText xml:space="preserve"> PAGEREF _Toc13050 \h </w:instrText>
        </w:r>
        <w:r>
          <w:fldChar w:fldCharType="separate"/>
        </w:r>
        <w:r>
          <w:t>53</w:t>
        </w:r>
        <w:r>
          <w:fldChar w:fldCharType="end"/>
        </w:r>
      </w:hyperlink>
    </w:p>
    <w:p>
      <w:pPr>
        <w:pStyle w:val="TOC2"/>
        <w:tabs>
          <w:tab w:val="right" w:leader="dot" w:pos="8306"/>
        </w:tabs>
      </w:pPr>
      <w:hyperlink w:anchor="_Toc32021" w:history="1">
        <w:r>
          <w:rPr>
            <w:rFonts w:ascii="仿宋" w:eastAsia="仿宋" w:hAnsi="仿宋" w:cs="仿宋" w:hint="eastAsia"/>
            <w:lang w:eastAsia="zh-CN"/>
          </w:rPr>
          <w:t>(二)、变更实施与控制</w:t>
        </w:r>
        <w:r>
          <w:tab/>
        </w:r>
        <w:r>
          <w:fldChar w:fldCharType="begin"/>
        </w:r>
        <w:r>
          <w:instrText xml:space="preserve"> PAGEREF _Toc32021 \h </w:instrText>
        </w:r>
        <w:r>
          <w:fldChar w:fldCharType="separate"/>
        </w:r>
        <w:r>
          <w:t>53</w:t>
        </w:r>
        <w:r>
          <w:fldChar w:fldCharType="end"/>
        </w:r>
      </w:hyperlink>
    </w:p>
    <w:p>
      <w:pPr>
        <w:pStyle w:val="TOC1"/>
        <w:tabs>
          <w:tab w:val="right" w:leader="dot" w:pos="8306"/>
        </w:tabs>
      </w:pPr>
      <w:hyperlink w:anchor="_Toc11311" w:history="1">
        <w:r>
          <w:rPr>
            <w:rFonts w:ascii="仿宋" w:eastAsia="仿宋" w:hAnsi="仿宋" w:cs="仿宋" w:hint="eastAsia"/>
            <w:lang w:eastAsia="zh-CN"/>
          </w:rPr>
          <w:t>十四、PA6项目实施保障措施</w:t>
        </w:r>
        <w:r>
          <w:tab/>
        </w:r>
        <w:r>
          <w:fldChar w:fldCharType="begin"/>
        </w:r>
        <w:r>
          <w:instrText xml:space="preserve"> PAGEREF _Toc11311 \h </w:instrText>
        </w:r>
        <w:r>
          <w:fldChar w:fldCharType="separate"/>
        </w:r>
        <w:r>
          <w:t>54</w:t>
        </w:r>
        <w:r>
          <w:fldChar w:fldCharType="end"/>
        </w:r>
      </w:hyperlink>
    </w:p>
    <w:p>
      <w:pPr>
        <w:pStyle w:val="TOC2"/>
        <w:tabs>
          <w:tab w:val="right" w:leader="dot" w:pos="8306"/>
        </w:tabs>
      </w:pPr>
      <w:hyperlink w:anchor="_Toc1811" w:history="1">
        <w:r>
          <w:rPr>
            <w:rFonts w:ascii="仿宋" w:eastAsia="仿宋" w:hAnsi="仿宋" w:cs="仿宋" w:hint="eastAsia"/>
            <w:lang w:eastAsia="zh-CN"/>
          </w:rPr>
          <w:t>(一)、PA6项目实施保障机制</w:t>
        </w:r>
        <w:r>
          <w:tab/>
        </w:r>
        <w:r>
          <w:fldChar w:fldCharType="begin"/>
        </w:r>
        <w:r>
          <w:instrText xml:space="preserve"> PAGEREF _Toc1811 \h </w:instrText>
        </w:r>
        <w:r>
          <w:fldChar w:fldCharType="separate"/>
        </w:r>
        <w:r>
          <w:t>54</w:t>
        </w:r>
        <w:r>
          <w:fldChar w:fldCharType="end"/>
        </w:r>
      </w:hyperlink>
    </w:p>
    <w:p>
      <w:pPr>
        <w:pStyle w:val="TOC2"/>
        <w:tabs>
          <w:tab w:val="right" w:leader="dot" w:pos="8306"/>
        </w:tabs>
      </w:pPr>
      <w:hyperlink w:anchor="_Toc19580" w:history="1">
        <w:r>
          <w:rPr>
            <w:rFonts w:ascii="仿宋" w:eastAsia="仿宋" w:hAnsi="仿宋" w:cs="仿宋" w:hint="eastAsia"/>
            <w:lang w:eastAsia="zh-CN"/>
          </w:rPr>
          <w:t>(二)、PA6项目法律合规要求</w:t>
        </w:r>
        <w:r>
          <w:tab/>
        </w:r>
        <w:r>
          <w:fldChar w:fldCharType="begin"/>
        </w:r>
        <w:r>
          <w:instrText xml:space="preserve"> PAGEREF _Toc19580 \h </w:instrText>
        </w:r>
        <w:r>
          <w:fldChar w:fldCharType="separate"/>
        </w:r>
        <w:r>
          <w:t>57</w:t>
        </w:r>
        <w:r>
          <w:fldChar w:fldCharType="end"/>
        </w:r>
      </w:hyperlink>
    </w:p>
    <w:p>
      <w:pPr>
        <w:pStyle w:val="TOC2"/>
        <w:tabs>
          <w:tab w:val="right" w:leader="dot" w:pos="8306"/>
        </w:tabs>
      </w:pPr>
      <w:hyperlink w:anchor="_Toc3571" w:history="1">
        <w:r>
          <w:rPr>
            <w:rFonts w:ascii="仿宋" w:eastAsia="仿宋" w:hAnsi="仿宋" w:cs="仿宋" w:hint="eastAsia"/>
            <w:lang w:eastAsia="zh-CN"/>
          </w:rPr>
          <w:t>(三)、PA6项目合同管理与法律事务</w:t>
        </w:r>
        <w:r>
          <w:tab/>
        </w:r>
        <w:r>
          <w:fldChar w:fldCharType="begin"/>
        </w:r>
        <w:r>
          <w:instrText xml:space="preserve"> PAGEREF _Toc3571 \h </w:instrText>
        </w:r>
        <w:r>
          <w:fldChar w:fldCharType="separate"/>
        </w:r>
        <w:r>
          <w:t>61</w:t>
        </w:r>
        <w:r>
          <w:fldChar w:fldCharType="end"/>
        </w:r>
      </w:hyperlink>
    </w:p>
    <w:p>
      <w:pPr>
        <w:pStyle w:val="TOC2"/>
        <w:tabs>
          <w:tab w:val="right" w:leader="dot" w:pos="8306"/>
        </w:tabs>
      </w:pPr>
      <w:hyperlink w:anchor="_Toc16064" w:history="1">
        <w:r>
          <w:rPr>
            <w:rFonts w:ascii="仿宋" w:eastAsia="仿宋" w:hAnsi="仿宋" w:cs="仿宋" w:hint="eastAsia"/>
            <w:lang w:eastAsia="zh-CN"/>
          </w:rPr>
          <w:t>(四)、PA6项目知识产权保护策略</w:t>
        </w:r>
        <w:r>
          <w:tab/>
        </w:r>
        <w:r>
          <w:fldChar w:fldCharType="begin"/>
        </w:r>
        <w:r>
          <w:instrText xml:space="preserve"> PAGEREF _Toc16064 \h </w:instrText>
        </w:r>
        <w:r>
          <w:fldChar w:fldCharType="separate"/>
        </w:r>
        <w:r>
          <w:t>67</w:t>
        </w:r>
        <w:r>
          <w:fldChar w:fldCharType="end"/>
        </w:r>
      </w:hyperlink>
    </w:p>
    <w:p>
      <w:pPr>
        <w:pStyle w:val="TOC1"/>
        <w:tabs>
          <w:tab w:val="right" w:leader="dot" w:pos="8306"/>
        </w:tabs>
      </w:pPr>
      <w:hyperlink w:anchor="_Toc8082" w:history="1">
        <w:r>
          <w:rPr>
            <w:rFonts w:ascii="仿宋" w:eastAsia="仿宋" w:hAnsi="仿宋" w:cs="仿宋" w:hint="eastAsia"/>
            <w:lang w:eastAsia="zh-CN"/>
          </w:rPr>
          <w:t>十五、利益相关者分析与沟通计划</w:t>
        </w:r>
        <w:r>
          <w:tab/>
        </w:r>
        <w:r>
          <w:fldChar w:fldCharType="begin"/>
        </w:r>
        <w:r>
          <w:instrText xml:space="preserve"> PAGEREF _Toc8082 \h </w:instrText>
        </w:r>
        <w:r>
          <w:fldChar w:fldCharType="separate"/>
        </w:r>
        <w:r>
          <w:t>69</w:t>
        </w:r>
        <w:r>
          <w:fldChar w:fldCharType="end"/>
        </w:r>
      </w:hyperlink>
    </w:p>
    <w:p>
      <w:pPr>
        <w:pStyle w:val="TOC2"/>
        <w:tabs>
          <w:tab w:val="right" w:leader="dot" w:pos="8306"/>
        </w:tabs>
      </w:pPr>
      <w:hyperlink w:anchor="_Toc21143" w:history="1">
        <w:r>
          <w:rPr>
            <w:rFonts w:ascii="仿宋" w:eastAsia="仿宋" w:hAnsi="仿宋" w:cs="仿宋" w:hint="eastAsia"/>
            <w:lang w:eastAsia="zh-CN"/>
          </w:rPr>
          <w:t>(一)、利益相关者分析</w:t>
        </w:r>
        <w:r>
          <w:tab/>
        </w:r>
        <w:r>
          <w:fldChar w:fldCharType="begin"/>
        </w:r>
        <w:r>
          <w:instrText xml:space="preserve"> PAGEREF _Toc21143 \h </w:instrText>
        </w:r>
        <w:r>
          <w:fldChar w:fldCharType="separate"/>
        </w:r>
        <w:r>
          <w:t>69</w:t>
        </w:r>
        <w:r>
          <w:fldChar w:fldCharType="end"/>
        </w:r>
      </w:hyperlink>
    </w:p>
    <w:p>
      <w:pPr>
        <w:pStyle w:val="TOC2"/>
        <w:tabs>
          <w:tab w:val="right" w:leader="dot" w:pos="8306"/>
        </w:tabs>
      </w:pPr>
      <w:hyperlink w:anchor="_Toc3144" w:history="1">
        <w:r>
          <w:rPr>
            <w:rFonts w:ascii="仿宋" w:eastAsia="仿宋" w:hAnsi="仿宋" w:cs="仿宋" w:hint="eastAsia"/>
            <w:lang w:eastAsia="zh-CN"/>
          </w:rPr>
          <w:t>(二)、沟通计划</w:t>
        </w:r>
        <w:r>
          <w:tab/>
        </w:r>
        <w:r>
          <w:fldChar w:fldCharType="begin"/>
        </w:r>
        <w:r>
          <w:instrText xml:space="preserve"> PAGEREF _Toc3144 \h </w:instrText>
        </w:r>
        <w:r>
          <w:fldChar w:fldCharType="separate"/>
        </w:r>
        <w:r>
          <w:t>71</w:t>
        </w:r>
        <w:r>
          <w:fldChar w:fldCharType="end"/>
        </w:r>
      </w:hyperlink>
    </w:p>
    <w:p>
      <w:pPr>
        <w:pStyle w:val="TOC1"/>
        <w:tabs>
          <w:tab w:val="right" w:leader="dot" w:pos="8306"/>
        </w:tabs>
      </w:pPr>
      <w:hyperlink w:anchor="_Toc11624" w:history="1">
        <w:r>
          <w:rPr>
            <w:rFonts w:ascii="仿宋" w:eastAsia="仿宋" w:hAnsi="仿宋" w:cs="仿宋" w:hint="eastAsia"/>
            <w:lang w:eastAsia="zh-CN"/>
          </w:rPr>
          <w:t>十六、质量管理体系</w:t>
        </w:r>
        <w:r>
          <w:tab/>
        </w:r>
        <w:r>
          <w:fldChar w:fldCharType="begin"/>
        </w:r>
        <w:r>
          <w:instrText xml:space="preserve"> PAGEREF _Toc11624 \h </w:instrText>
        </w:r>
        <w:r>
          <w:fldChar w:fldCharType="separate"/>
        </w:r>
        <w:r>
          <w:t>72</w:t>
        </w:r>
        <w:r>
          <w:fldChar w:fldCharType="end"/>
        </w:r>
      </w:hyperlink>
    </w:p>
    <w:p>
      <w:pPr>
        <w:pStyle w:val="TOC2"/>
        <w:tabs>
          <w:tab w:val="right" w:leader="dot" w:pos="8306"/>
        </w:tabs>
      </w:pPr>
      <w:hyperlink w:anchor="_Toc19487" w:history="1">
        <w:r>
          <w:rPr>
            <w:rFonts w:ascii="仿宋" w:eastAsia="仿宋" w:hAnsi="仿宋" w:cs="仿宋" w:hint="eastAsia"/>
            <w:lang w:eastAsia="zh-CN"/>
          </w:rPr>
          <w:t>(一)、质量目标与方针</w:t>
        </w:r>
        <w:r>
          <w:tab/>
        </w:r>
        <w:r>
          <w:fldChar w:fldCharType="begin"/>
        </w:r>
        <w:r>
          <w:instrText xml:space="preserve"> PAGEREF _Toc19487 \h </w:instrText>
        </w:r>
        <w:r>
          <w:fldChar w:fldCharType="separate"/>
        </w:r>
        <w:r>
          <w:t>72</w:t>
        </w:r>
        <w:r>
          <w:fldChar w:fldCharType="end"/>
        </w:r>
      </w:hyperlink>
    </w:p>
    <w:p>
      <w:pPr>
        <w:pStyle w:val="TOC2"/>
        <w:tabs>
          <w:tab w:val="right" w:leader="dot" w:pos="8306"/>
        </w:tabs>
      </w:pPr>
      <w:hyperlink w:anchor="_Toc25513" w:history="1">
        <w:r>
          <w:rPr>
            <w:rFonts w:ascii="仿宋" w:eastAsia="仿宋" w:hAnsi="仿宋" w:cs="仿宋" w:hint="eastAsia"/>
            <w:lang w:eastAsia="zh-CN"/>
          </w:rPr>
          <w:t>(二)、质量管理责任</w:t>
        </w:r>
        <w:r>
          <w:tab/>
        </w:r>
        <w:r>
          <w:fldChar w:fldCharType="begin"/>
        </w:r>
        <w:r>
          <w:instrText xml:space="preserve"> PAGEREF _Toc25513 \h </w:instrText>
        </w:r>
        <w:r>
          <w:fldChar w:fldCharType="separate"/>
        </w:r>
        <w:r>
          <w:t>73</w:t>
        </w:r>
        <w:r>
          <w:fldChar w:fldCharType="end"/>
        </w:r>
      </w:hyperlink>
    </w:p>
    <w:p>
      <w:pPr>
        <w:pStyle w:val="TOC2"/>
        <w:tabs>
          <w:tab w:val="right" w:leader="dot" w:pos="8306"/>
        </w:tabs>
      </w:pPr>
      <w:hyperlink w:anchor="_Toc5164" w:history="1">
        <w:r>
          <w:rPr>
            <w:rFonts w:ascii="仿宋" w:eastAsia="仿宋" w:hAnsi="仿宋" w:cs="仿宋" w:hint="eastAsia"/>
            <w:lang w:eastAsia="zh-CN"/>
          </w:rPr>
          <w:t>(三)、质量管理体系文件</w:t>
        </w:r>
        <w:r>
          <w:tab/>
        </w:r>
        <w:r>
          <w:fldChar w:fldCharType="begin"/>
        </w:r>
        <w:r>
          <w:instrText xml:space="preserve"> PAGEREF _Toc5164 \h </w:instrText>
        </w:r>
        <w:r>
          <w:fldChar w:fldCharType="separate"/>
        </w:r>
        <w:r>
          <w:t>74</w:t>
        </w:r>
        <w:r>
          <w:fldChar w:fldCharType="end"/>
        </w:r>
      </w:hyperlink>
    </w:p>
    <w:p>
      <w:pPr>
        <w:pStyle w:val="TOC2"/>
        <w:tabs>
          <w:tab w:val="right" w:leader="dot" w:pos="8306"/>
        </w:tabs>
      </w:pPr>
      <w:hyperlink w:anchor="_Toc26280" w:history="1">
        <w:r>
          <w:rPr>
            <w:rFonts w:ascii="仿宋" w:eastAsia="仿宋" w:hAnsi="仿宋" w:cs="仿宋" w:hint="eastAsia"/>
            <w:lang w:eastAsia="zh-CN"/>
          </w:rPr>
          <w:t>(四)、质量培训与教育</w:t>
        </w:r>
        <w:r>
          <w:tab/>
        </w:r>
        <w:r>
          <w:fldChar w:fldCharType="begin"/>
        </w:r>
        <w:r>
          <w:instrText xml:space="preserve"> PAGEREF _Toc26280 \h </w:instrText>
        </w:r>
        <w:r>
          <w:fldChar w:fldCharType="separate"/>
        </w:r>
        <w:r>
          <w:t>76</w:t>
        </w:r>
        <w:r>
          <w:fldChar w:fldCharType="end"/>
        </w:r>
      </w:hyperlink>
    </w:p>
    <w:p>
      <w:pPr>
        <w:pStyle w:val="TOC2"/>
        <w:tabs>
          <w:tab w:val="right" w:leader="dot" w:pos="8306"/>
        </w:tabs>
      </w:pPr>
      <w:hyperlink w:anchor="_Toc9941" w:history="1">
        <w:r>
          <w:rPr>
            <w:rFonts w:ascii="仿宋" w:eastAsia="仿宋" w:hAnsi="仿宋" w:cs="仿宋" w:hint="eastAsia"/>
            <w:lang w:eastAsia="zh-CN"/>
          </w:rPr>
          <w:t>(五)、质量审核与评价</w:t>
        </w:r>
        <w:r>
          <w:tab/>
        </w:r>
        <w:r>
          <w:fldChar w:fldCharType="begin"/>
        </w:r>
        <w:r>
          <w:instrText xml:space="preserve"> PAGEREF _Toc9941 \h </w:instrText>
        </w:r>
        <w:r>
          <w:fldChar w:fldCharType="separate"/>
        </w:r>
        <w:r>
          <w:t>77</w:t>
        </w:r>
        <w:r>
          <w:fldChar w:fldCharType="end"/>
        </w:r>
      </w:hyperlink>
    </w:p>
    <w:p>
      <w:pPr>
        <w:pStyle w:val="TOC2"/>
        <w:tabs>
          <w:tab w:val="right" w:leader="dot" w:pos="8306"/>
        </w:tabs>
      </w:pPr>
      <w:hyperlink w:anchor="_Toc21599" w:history="1">
        <w:r>
          <w:rPr>
            <w:rFonts w:ascii="仿宋" w:eastAsia="仿宋" w:hAnsi="仿宋" w:cs="仿宋" w:hint="eastAsia"/>
            <w:lang w:eastAsia="zh-CN"/>
          </w:rPr>
          <w:t>(六)、不符合与纠正措施</w:t>
        </w:r>
        <w:r>
          <w:tab/>
        </w:r>
        <w:r>
          <w:fldChar w:fldCharType="begin"/>
        </w:r>
        <w:r>
          <w:instrText xml:space="preserve"> PAGEREF _Toc21599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96"/>
      <w:r>
        <w:rPr>
          <w:rFonts w:ascii="仿宋" w:eastAsia="仿宋" w:hAnsi="仿宋" w:cs="仿宋" w:hint="eastAsia"/>
          <w:lang w:eastAsia="zh-CN"/>
        </w:rPr>
        <w:t>(一)、PA6行业分析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6行业一直以来都是市场的关注焦点。行业内的发展趋势、竞争态势以及潜在机会都对PA6项目的推进产生深远的影响。通过深入研究行业的整体概貌，我们将更好地理解行业的核心特征，为PA6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6行业，技术一直是推动创新和发展的关键因素。我们将对当前技术趋势进行详尽分析，包括但不限于人工智能、大数据应用、先进制造技术等。这有助于PA6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6项目成功的基础。我们将对主要竞争对手进行深入研究，包括其市场份额、产品特点、市场定位等。通过全面了解竞争对手的优势和劣势，PA6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376"/>
      <w:r>
        <w:rPr>
          <w:rFonts w:ascii="仿宋" w:eastAsia="仿宋" w:hAnsi="仿宋" w:cs="仿宋" w:hint="eastAsia"/>
          <w:sz w:val="28"/>
          <w:lang w:eastAsia="zh-CN"/>
        </w:rPr>
        <w:t>(二)、PA6市场分析预测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通过对市场规模的深入调研，我们将预测PA6市场未来的增长趋势。这包括市场的整体规模、各细分领域的发展趋势等。PA6项目可以根据市场的扩张速度和潜在机会，制定更符合市场需求的发展策略。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了解消费者的需求是市场分析的核心。我们将通过调查研究，深入挖掘目标消费者的需求特点、购买习惯以及对产品和服务的期望。这有助于PA6项目更好地定位目标市场，提供更符合消费者期待的解决方案。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6项目实施过程中需要充分考虑的因素。我们将对市场风险进行全面评估，包括但不限于政策法规风险、市场竞争风险、技术变革风险等。通过对潜在风险的深入分析，PA6项目可以制定相应的风险缓解策略，降低不确定性对PA6项目的影响。</w:t>
      </w:r>
    </w:p>
    <w:p>
      <w:pPr>
        <w:pStyle w:val="Heading1"/>
        <w:ind w:firstLine="560" w:firstLineChars="200"/>
        <w:rPr>
          <w:rFonts w:ascii="仿宋" w:eastAsia="仿宋" w:hAnsi="仿宋" w:cs="仿宋" w:hint="eastAsia"/>
          <w:sz w:val="28"/>
          <w:lang w:eastAsia="zh-CN"/>
        </w:rPr>
      </w:pPr>
      <w:bookmarkStart w:id="5" w:name="_Toc28661"/>
      <w:r>
        <w:rPr>
          <w:rFonts w:ascii="仿宋" w:eastAsia="仿宋" w:hAnsi="仿宋" w:cs="仿宋" w:hint="eastAsia"/>
          <w:sz w:val="28"/>
          <w:lang w:eastAsia="zh-CN"/>
        </w:rPr>
        <w:t>二、PA6项目危机管理</w:t>
      </w:r>
      <w:bookmarkEnd w:id="5"/>
    </w:p>
    <w:p>
      <w:pPr>
        <w:pStyle w:val="Heading2"/>
        <w:rPr>
          <w:rFonts w:ascii="仿宋" w:eastAsia="仿宋" w:hAnsi="仿宋" w:cs="仿宋" w:hint="eastAsia"/>
          <w:lang w:eastAsia="zh-CN"/>
        </w:rPr>
      </w:pPr>
      <w:bookmarkStart w:id="6" w:name="_Toc2824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危机管理中，危机预警与识别是确保PA6项目稳健运行的核心步骤。通过建立全面的监测机制，PA6项目团队旨在及时发现和理解潜在的风险和危机因素，以便采取及时的预防和应对措施，确保PA6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首先，通过深入的风险评估，PA6项目团队全面分析了整个PA6项目和各个阶段可能存在的威胁。这包括准确评估每个潜在风险的发生概率和可能影响的程度，为后续危机预警提供了有力支持。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6项目团队着重于明确定义PA6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实时监测作为危机预警的关键手段，通过对PA6项目进展的持续监控，团队能够及时发现潜在问题并作出迅速反应。PA6项目管理工具、定期进度报告以及团队会议等方式都被纳入监测体系，确保信息能够流畅传递。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在这一阶段，团队的专业素养和反应速度将发挥至关重要的作用，以确保潜在危机能够在初期得到有效的处理，最大程度地减轻负面影响。通过危机预警与识别，PA6项目得以更有序、可控地推进。</w:t>
      </w:r>
    </w:p>
    <w:p>
      <w:pPr>
        <w:pStyle w:val="Heading2"/>
        <w:ind w:firstLine="560" w:firstLineChars="200"/>
        <w:rPr>
          <w:rFonts w:ascii="仿宋" w:eastAsia="仿宋" w:hAnsi="仿宋" w:cs="仿宋" w:hint="eastAsia"/>
          <w:sz w:val="28"/>
          <w:lang w:eastAsia="zh-CN"/>
        </w:rPr>
      </w:pPr>
      <w:bookmarkStart w:id="7" w:name="_Toc2086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在危机发生时，PA6项目团队立即行动，成立了应急小组。该小组的任务是迅速制定并实施紧急应对措施，以最小化潜在损失。以下是采取的主要措施：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暂停PA6项目进度：为遏制危机蔓延，PA6项目暂时停止进行，以便全面评估当前状况。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资源重新分配：重新评估PA6项目资源的分配，确保最大限度地减小损失。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实时沟通：与关键利益相关者建立实时沟通机制，向他们传递PA6项目危机的实际状况，保障PA6项目核心利益。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在紧急应对的同时，PA6项目团队强调了团队协作和有效沟通的重要性。以下是团队协作的关键举措：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信息共享机制：建立了信息共享平台，确保团队成员能够及时获取PA6项目危机的实时信息。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领导者沟通：PA6项目领导者通过定期会议和即时沟通工具，指导团队应对危机，保持团队稳定运行。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随着危机得到初步控制，PA6项目团队转向制定恢复计划，以确保PA6项目能够从中迅速恢复。主要恢复计划包括：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修复受损的进度计划：重新评估PA6项目进度，制定修复计划，确保PA6项目尽快回归正常进程。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重新调整资源分配：优化资源分配，确保PA6项目在有限资源下高效运转。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风险管理机制加强：对PA6项目风险进行全面评估，制定更强化的风险管理策略，以预防未来可能的危机。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30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69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PA6项目的主要产品是XXXX，预计年产值为XXX万元。这一产品在市场中占据着重要的地位，其广泛的应用范围使得该PA6项目的市场前景非常广阔。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PA6项目的xxx产品作为重要的原材料之一，将在多个领域发挥关键作用。其在建筑、交通、能源等方面的广泛应用将为整个产业链提供强大的支持，形成产业协同效应。PA6项目的年产值XXX万XXX万XXX万万元不仅反映了其在市场上的巨大潜力，更预示着它对国民经济的积极贡献。这种关联度高、涉及面广的产业关系，使得该PA6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00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总征地面积为XXXX平方米，相当于约XX.XX亩，其中净用地面积为XXXX平方米，红线范围内相当于约XX.XX亩。这一用地规模充分考虑了PA6项目的建设需求，保障了PA6项目在合适的空间内得以充分发展。PA6项目规划的总建筑面积为XXXX平方米，其中主体工程建设占XXXX平方米，计容建筑面积达XXXX平方米。预计建筑工程的投资将达到XXXX万元，为PA6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计划购置的设备共计XXXX台（套），设备购置费用为XXXX万元。这一设备购置计划充分考虑到PA6项目的生产需求和技术要求，确保了PA6项目在生产运营中具备先进的技术装备和高效的生产能力。设备的合理配置将为PA6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A6项目计划总投资为XXXX万元，预计年实现营业收入为XXXX万元。这一产能规模的设定旨在确保PA6项目能够在投资与回报之间取得平衡，实现长期可持续的发展。PA6项目的总投资充分考虑到各个方面的需求，包括用地建设、设备购置等多个环节，以确保PA6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894"/>
      <w:r>
        <w:rPr>
          <w:rFonts w:ascii="仿宋" w:eastAsia="仿宋" w:hAnsi="仿宋" w:cs="仿宋" w:hint="eastAsia"/>
          <w:sz w:val="28"/>
          <w:lang w:eastAsia="zh-CN"/>
        </w:rPr>
        <w:t>四、PA6项目建设单位说明</w:t>
      </w:r>
      <w:bookmarkEnd w:id="11"/>
    </w:p>
    <w:p>
      <w:pPr>
        <w:pStyle w:val="Heading2"/>
        <w:rPr>
          <w:rFonts w:ascii="仿宋" w:eastAsia="仿宋" w:hAnsi="仿宋" w:cs="仿宋" w:hint="eastAsia"/>
          <w:lang w:eastAsia="zh-CN"/>
        </w:rPr>
      </w:pPr>
      <w:bookmarkStart w:id="12" w:name="_Toc28573"/>
      <w:r>
        <w:rPr>
          <w:rFonts w:ascii="仿宋" w:eastAsia="仿宋" w:hAnsi="仿宋" w:cs="仿宋" w:hint="eastAsia"/>
          <w:lang w:eastAsia="zh-CN"/>
        </w:rPr>
        <w:t>(一)、PA6项目承办单位基本情况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3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6项目承办单位的XXXX，我们着眼于实现可持续的经济效益。通过技术创新和解决方案的提供，公司预计在PA6项目执行期间将获得可观的收入增长。这一收入来源主要包括PA6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同时，我们注重成本控制和效率提升，以确保PA6项目的可持续盈利。透过精细的管理和资源优化，公司期望实现PA6项目利润最大化。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6项目实施进行全面的投资评估，包括PA6项目启动阶段的资金投入和后续运营成本。通过对PA6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为确保公司在PA6项目实施过程中具备足够的资金流动性，公司将进行详尽的现金流分析。这包括资金需求的合理预测、PA6项目周期内的资金峰谷分析以及灵活的财务管理策略，以应对各种潜在的经济变动。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484"/>
      <w:r>
        <w:rPr>
          <w:rFonts w:ascii="仿宋" w:eastAsia="仿宋" w:hAnsi="仿宋" w:cs="仿宋" w:hint="eastAsia"/>
          <w:sz w:val="28"/>
          <w:lang w:eastAsia="zh-CN"/>
        </w:rPr>
        <w:t>五、PA6项目绩效评估</w:t>
      </w:r>
      <w:bookmarkEnd w:id="14"/>
    </w:p>
    <w:p>
      <w:pPr>
        <w:pStyle w:val="Heading2"/>
        <w:rPr>
          <w:rFonts w:ascii="仿宋" w:eastAsia="仿宋" w:hAnsi="仿宋" w:cs="仿宋" w:hint="eastAsia"/>
          <w:lang w:eastAsia="zh-CN"/>
        </w:rPr>
      </w:pPr>
      <w:bookmarkStart w:id="15" w:name="_Toc2302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在PA6项目中，我们设计了一套全面的绩效评估指标，以确保PA6项目的可控和成功交付。这些指标跨足PA6项目目标、成本、进度和质量等多个维度，为我们提供了全面洞察PA6项目的健康状况。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目标达成率是我们关注的首要指标。我们设定了明确的目标，并通过定期监测和评估，迅速发现并应对潜在的目标偏差。这为PA6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成本绩效是另一个核心关注点。通过实际成本与预算成本的对比分析，我们深入了解成本差异的原因，及时调整资源分配，保持PA6项目在经济效益方面的合理水平。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进度作为关键的绩效指标之一，得到了精心的关注。我们制定了详细的PA6项目进度计划，并设立了进度符合度指标，确保实际进度与计划进度保持一致。这使我们能够快速发现和解决潜在的进度问题，保持PA6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6项目绩效的不可或缺的一环。我们引入了一系列的质量标准和客户满意度指标，以确保PA6项目交付的成果在质量上达到或超越预期水平。通过持续监测这些指标，我们努力提升PA6项目整体质量水平，为PA6项目的成功交付提供有力保障。通过这些科学且全面的绩效评估，我们能够更好地引导PA6项目的持续改进，确保PA6项目目标的顺利达成。</w:t>
      </w:r>
    </w:p>
    <w:p>
      <w:pPr>
        <w:pStyle w:val="Heading2"/>
        <w:ind w:firstLine="560" w:firstLineChars="200"/>
        <w:rPr>
          <w:rFonts w:ascii="仿宋" w:eastAsia="仿宋" w:hAnsi="仿宋" w:cs="仿宋" w:hint="eastAsia"/>
          <w:sz w:val="28"/>
          <w:lang w:eastAsia="zh-CN"/>
        </w:rPr>
      </w:pPr>
      <w:bookmarkStart w:id="16" w:name="_Toc1991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绩效评估是PA6项目中的关键环节，为确保PA6项目达到预期目标，我们采用了多层次、多维度的绩效评估方法。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从定性角度来看，我们注重PA6项目的战略目标对齐，确保每个决策和行动都与PA6项目整体目标保持一致。团队会定期召开战略对齐会议，审视当前工作与PA6项目战略是否保持一致，以及是否需要调整战略方向。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6项目进度、质量、成本和风险等方面。这些指标通过数据收集和分析，为PA6项目管理团队提供了客观的评估依据。例如，我们通过PA6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绩效评估不仅仅停留在PA6项目内部，还考虑了PA6项目对外部环境的影响。我们定期进行干系人满意度调查，以了解各利益相关方对PA6项目的期望和满意度，并及时做出调整。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这种多层次、多角度的绩效评估方法，使得我们能够全面了解PA6项目的运行状态，及时做出调整，确保PA6项目在不断变化的环境中保持稳健前行。</w:t>
      </w:r>
    </w:p>
    <w:p>
      <w:pPr>
        <w:pStyle w:val="Heading2"/>
        <w:ind w:firstLine="560" w:firstLineChars="200"/>
        <w:rPr>
          <w:rFonts w:ascii="仿宋" w:eastAsia="仿宋" w:hAnsi="仿宋" w:cs="仿宋" w:hint="eastAsia"/>
          <w:sz w:val="28"/>
          <w:lang w:eastAsia="zh-CN"/>
        </w:rPr>
      </w:pPr>
      <w:bookmarkStart w:id="17" w:name="_Toc452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为了确保PA6项目的有效管理和不断优化，我们采用了精心设计的绩效评估周期。这个周期旨在实现灵活、实时和全面的评估，以适应PA6项目执行中的各种挑战。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6项目的不同需求，分为短期、中期和长期。短期评估关注每个迭代或工作周期，以及时发现和解决当前任务中的问题。中期评估涵盖几个迭代，深入了解整体PA6项目的趋势和性能。长期评估则着眼于整个PA6项目阶段，确保PA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我们强调实时性的信息反馈，通过采用先进的PA6项目管理工具和协作平台，团队成员能够随时更新和分享PA6项目数据。这种实时性的反馈机制使我们能够及时察觉潜在问题，快速调整，保持PA6项目的稳健运作。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6项目的决策制定密不可分。每个周期的PA6项目回顾会议成为集体总结经验、识别问题深层次原因并找到创新解决方案的平台。这种定期的反思与调整机制使PA6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280"/>
      <w:r>
        <w:rPr>
          <w:rFonts w:ascii="仿宋" w:eastAsia="仿宋" w:hAnsi="仿宋" w:cs="仿宋" w:hint="eastAsia"/>
          <w:sz w:val="28"/>
          <w:lang w:eastAsia="zh-CN"/>
        </w:rPr>
        <w:t>六、PA6项目概论</w:t>
      </w:r>
      <w:bookmarkEnd w:id="18"/>
    </w:p>
    <w:p>
      <w:pPr>
        <w:pStyle w:val="Heading2"/>
        <w:rPr>
          <w:rFonts w:ascii="仿宋" w:eastAsia="仿宋" w:hAnsi="仿宋" w:cs="仿宋" w:hint="eastAsia"/>
          <w:lang w:eastAsia="zh-CN"/>
        </w:rPr>
      </w:pPr>
      <w:bookmarkStart w:id="19" w:name="_Toc17787"/>
      <w:r>
        <w:rPr>
          <w:rFonts w:ascii="仿宋" w:eastAsia="仿宋" w:hAnsi="仿宋" w:cs="仿宋" w:hint="eastAsia"/>
          <w:lang w:eastAsia="zh-CN"/>
        </w:rPr>
        <w:t>(一)、PA6项目概况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6项目的起源追溯至对市场的深入洞察。市场的不断演变与变革为PA6项目提供了难得的机遇。当前市场存在的需求缺口和变革的大环境共同构成了PA6项目的背景。这个PA6项目旨在充分利用市场机遇，填补行业中尚未满足的需求，为客户提供全新的解决方案。市场的变革和需求的增长使得这个PA6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PA6项目名称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PA6项目正式命名为PA6。这个名称不仅仅是一个标识，更代表了PA6项目的核心理念和愿景。它蕴含着PA6项目所要解决问题的关键字，具有强烈的表达和辨识度，为PA6项目树立了鲜明的品牌形象。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PA6项目目标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核心目标是提供一种全新、高效的解决方案，满足客户日益增长的需求。PA6项目追求的不仅仅是满足市场需求，更是在市场中获得卓越的竞争优势。通过不断提升产品或服务的质量和创新水平，PA6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PA6项目范围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全面涵盖了产品研发、制造、市场推广和售后服务，确保从产品设计到最终用户体验的全方位关注。这一全面的PA6项目范围是为了确保PA6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PA6项目时间表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PA6项目计划在未来18个月内完成，包括研发、测试、市场试点和正式推出等不同阶段。这个时间表的合理设计是为了确保PA6项目各个阶段的顺利推进，以便按时交付高质量的成果。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PA6项目预算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PA6项目总预算估算为XX百万美元，主要分配在研发、市场推广、人员培训和运营等方面。这一充足的预算为PA6项目提供了充足的资源，确保PA6项目在各个方面都能取得优异的表现。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PA6项目风险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PA6项目可能面临的风险包括市场接受度低、技术难题、竞争激烈等。PA6项目团队已经制定了相应的风险应对计划，通过前瞻性的风险管理，确保PA6项目在面对不确定性时能够迅速做出应对。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PA6项目团队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PA6项目汇聚了一支经验丰富、多领域专业素养的核心团队，确保PA6项目在各个方面都能拥有高水平的执行力。团队的协同作战是PA6项目成功的关键因素之一。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PA6项目背景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PA6项目的背景根植于市场对更高效、创新产品的渴望，同时也受到科技发展对行业格局的深刻改变的影响。这为PA6项目提供了广阔的发展空间和市场需求。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PA6项目现状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截至目前，PA6项目已完成市场调研和技术验证，取得了初步的成功。这为PA6项目在未来的发展奠定了坚实的基础，为更远大的目标打下了坚实的基石。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0650"/>
      <w:r>
        <w:rPr>
          <w:rFonts w:ascii="仿宋" w:eastAsia="仿宋" w:hAnsi="仿宋" w:cs="仿宋" w:hint="eastAsia"/>
          <w:sz w:val="28"/>
          <w:lang w:eastAsia="zh-CN"/>
        </w:rPr>
        <w:t>(二)、PA6项目目标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keyword》PA6项目首要业务目标是在市场中占据有利地位，实现产品/服务的成功推广和销售。通过不断提升产品质量、创新性，PA6项目追求成为行业中的领导者，赢得更多客户的青睐。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在科技迅速发展的时代，PA6项目着眼于技术创新。通过持续的研发和技术升级，PA6项目旨在推出更具创新性的产品或服务，以满足市场对新鲜、先进解决方案的需求。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为了建立可持续的客户关系，PA6项目设定了客户满意度目标。通过提供卓越的产品质量和优质的客户服务，PA6项目追求赢得客户的信任和忠诚度，确保他们的满意度达到行业领先水平。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PA6项目注重社会责任和可持续发展。通过实施环保、社会责任PA6项目，PA6项目致力于在经济发展的同时保护环境，促进社会公平，实现可持续经营。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PA6项目的团队是实现目标的核心驱动力。因此，PA6项目设定了团队发展目标，包括提升团队成员的专业技能、培养领导力，以及搭建协同高效的团队工作氛围。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28171"/>
      <w:r>
        <w:rPr>
          <w:rFonts w:ascii="仿宋" w:eastAsia="仿宋" w:hAnsi="仿宋" w:cs="仿宋" w:hint="eastAsia"/>
          <w:sz w:val="28"/>
          <w:lang w:eastAsia="zh-CN"/>
        </w:rPr>
        <w:t>(三)、PA6项目提出的理由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PA6项目提出的理由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PA6项目的提出源于对市场机遇的深刻洞察。当前市场中存在的需求缺口和行业发展趋势表明，有巨大的商业机会等待被开发。通过准确捕捉市场机遇，PA6项目可以在激烈的竞争中脱颖而出，迅速占领市场份额。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https://d.book118.com/485011013240011033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908E0"/>
    <w:rsid w:val="46D908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1101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2023-12-31T00:02:00Z</dcterms:created>
  <dcterms:modified xsi:type="dcterms:W3CDTF">2023-12-31T00:02:44Z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30557B3D595B402BA59369B4301F6566_11</vt:lpwstr>
  </property>
  <property fmtid="{D5CDD505-2E9C-101B-9397-08002B2CF9AE}" pid="3" name="KSOProductBuildVer">
    <vt:lpwstr>2052-12.1.0.16120</vt:lpwstr>
  </property>
</Properties>
</file>