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三乙醇胺项目规划设计蓝图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92" w:history="1">
        <w:r>
          <w:rPr>
            <w:rFonts w:ascii="仿宋" w:eastAsia="仿宋" w:hAnsi="仿宋" w:cs="仿宋" w:hint="eastAsia"/>
            <w:lang w:eastAsia="zh-CN"/>
          </w:rPr>
          <w:t>概论</w:t>
        </w:r>
        <w:r>
          <w:tab/>
        </w:r>
        <w:r>
          <w:fldChar w:fldCharType="begin"/>
        </w:r>
        <w:r>
          <w:instrText xml:space="preserve"> PAGEREF _Toc18492 \h </w:instrText>
        </w:r>
        <w:r>
          <w:fldChar w:fldCharType="separate"/>
        </w:r>
        <w:r>
          <w:t>3</w:t>
        </w:r>
        <w:r>
          <w:fldChar w:fldCharType="end"/>
        </w:r>
      </w:hyperlink>
    </w:p>
    <w:p>
      <w:pPr>
        <w:pStyle w:val="TOC1"/>
        <w:tabs>
          <w:tab w:val="right" w:leader="dot" w:pos="8306"/>
        </w:tabs>
      </w:pPr>
      <w:hyperlink w:anchor="_Toc7139" w:history="1">
        <w:r>
          <w:rPr>
            <w:rFonts w:ascii="仿宋" w:eastAsia="仿宋" w:hAnsi="仿宋" w:cs="仿宋" w:hint="eastAsia"/>
            <w:lang w:eastAsia="zh-CN"/>
          </w:rPr>
          <w:t>一、三乙醇胺项目可持续发展</w:t>
        </w:r>
        <w:r>
          <w:tab/>
        </w:r>
        <w:r>
          <w:fldChar w:fldCharType="begin"/>
        </w:r>
        <w:r>
          <w:instrText xml:space="preserve"> PAGEREF _Toc7139 \h </w:instrText>
        </w:r>
        <w:r>
          <w:fldChar w:fldCharType="separate"/>
        </w:r>
        <w:r>
          <w:t>3</w:t>
        </w:r>
        <w:r>
          <w:fldChar w:fldCharType="end"/>
        </w:r>
      </w:hyperlink>
    </w:p>
    <w:p>
      <w:pPr>
        <w:pStyle w:val="TOC2"/>
        <w:tabs>
          <w:tab w:val="right" w:leader="dot" w:pos="8306"/>
        </w:tabs>
      </w:pPr>
      <w:hyperlink w:anchor="_Toc5032" w:history="1">
        <w:r>
          <w:rPr>
            <w:rFonts w:ascii="仿宋" w:eastAsia="仿宋" w:hAnsi="仿宋" w:cs="仿宋" w:hint="eastAsia"/>
            <w:lang w:eastAsia="zh-CN"/>
          </w:rPr>
          <w:t>(一)、可持续战略与实践</w:t>
        </w:r>
        <w:r>
          <w:tab/>
        </w:r>
        <w:r>
          <w:fldChar w:fldCharType="begin"/>
        </w:r>
        <w:r>
          <w:instrText xml:space="preserve"> PAGEREF _Toc5032 \h </w:instrText>
        </w:r>
        <w:r>
          <w:fldChar w:fldCharType="separate"/>
        </w:r>
        <w:r>
          <w:t>3</w:t>
        </w:r>
        <w:r>
          <w:fldChar w:fldCharType="end"/>
        </w:r>
      </w:hyperlink>
    </w:p>
    <w:p>
      <w:pPr>
        <w:pStyle w:val="TOC2"/>
        <w:tabs>
          <w:tab w:val="right" w:leader="dot" w:pos="8306"/>
        </w:tabs>
      </w:pPr>
      <w:hyperlink w:anchor="_Toc26135" w:history="1">
        <w:r>
          <w:rPr>
            <w:rFonts w:ascii="仿宋" w:eastAsia="仿宋" w:hAnsi="仿宋" w:cs="仿宋" w:hint="eastAsia"/>
            <w:lang w:eastAsia="zh-CN"/>
          </w:rPr>
          <w:t>(二)、环保与社会责任</w:t>
        </w:r>
        <w:r>
          <w:tab/>
        </w:r>
        <w:r>
          <w:fldChar w:fldCharType="begin"/>
        </w:r>
        <w:r>
          <w:instrText xml:space="preserve"> PAGEREF _Toc26135 \h </w:instrText>
        </w:r>
        <w:r>
          <w:fldChar w:fldCharType="separate"/>
        </w:r>
        <w:r>
          <w:t>4</w:t>
        </w:r>
        <w:r>
          <w:fldChar w:fldCharType="end"/>
        </w:r>
      </w:hyperlink>
    </w:p>
    <w:p>
      <w:pPr>
        <w:pStyle w:val="TOC1"/>
        <w:tabs>
          <w:tab w:val="right" w:leader="dot" w:pos="8306"/>
        </w:tabs>
      </w:pPr>
      <w:hyperlink w:anchor="_Toc19397" w:history="1">
        <w:r>
          <w:rPr>
            <w:rFonts w:ascii="仿宋" w:eastAsia="仿宋" w:hAnsi="仿宋" w:cs="仿宋" w:hint="eastAsia"/>
            <w:lang w:eastAsia="zh-CN"/>
          </w:rPr>
          <w:t>二、三乙醇胺项目绩效评估</w:t>
        </w:r>
        <w:r>
          <w:tab/>
        </w:r>
        <w:r>
          <w:fldChar w:fldCharType="begin"/>
        </w:r>
        <w:r>
          <w:instrText xml:space="preserve"> PAGEREF _Toc19397 \h </w:instrText>
        </w:r>
        <w:r>
          <w:fldChar w:fldCharType="separate"/>
        </w:r>
        <w:r>
          <w:t>5</w:t>
        </w:r>
        <w:r>
          <w:fldChar w:fldCharType="end"/>
        </w:r>
      </w:hyperlink>
    </w:p>
    <w:p>
      <w:pPr>
        <w:pStyle w:val="TOC2"/>
        <w:tabs>
          <w:tab w:val="right" w:leader="dot" w:pos="8306"/>
        </w:tabs>
      </w:pPr>
      <w:hyperlink w:anchor="_Toc9533" w:history="1">
        <w:r>
          <w:rPr>
            <w:rFonts w:ascii="仿宋" w:eastAsia="仿宋" w:hAnsi="仿宋" w:cs="仿宋" w:hint="eastAsia"/>
            <w:lang w:eastAsia="zh-CN"/>
          </w:rPr>
          <w:t>(一)、绩效评估指标</w:t>
        </w:r>
        <w:r>
          <w:tab/>
        </w:r>
        <w:r>
          <w:fldChar w:fldCharType="begin"/>
        </w:r>
        <w:r>
          <w:instrText xml:space="preserve"> PAGEREF _Toc9533 \h </w:instrText>
        </w:r>
        <w:r>
          <w:fldChar w:fldCharType="separate"/>
        </w:r>
        <w:r>
          <w:t>5</w:t>
        </w:r>
        <w:r>
          <w:fldChar w:fldCharType="end"/>
        </w:r>
      </w:hyperlink>
    </w:p>
    <w:p>
      <w:pPr>
        <w:pStyle w:val="TOC2"/>
        <w:tabs>
          <w:tab w:val="right" w:leader="dot" w:pos="8306"/>
        </w:tabs>
      </w:pPr>
      <w:hyperlink w:anchor="_Toc21757" w:history="1">
        <w:r>
          <w:rPr>
            <w:rFonts w:ascii="仿宋" w:eastAsia="仿宋" w:hAnsi="仿宋" w:cs="仿宋" w:hint="eastAsia"/>
            <w:lang w:eastAsia="zh-CN"/>
          </w:rPr>
          <w:t>(二)、绩效评估方法</w:t>
        </w:r>
        <w:r>
          <w:tab/>
        </w:r>
        <w:r>
          <w:fldChar w:fldCharType="begin"/>
        </w:r>
        <w:r>
          <w:instrText xml:space="preserve"> PAGEREF _Toc21757 \h </w:instrText>
        </w:r>
        <w:r>
          <w:fldChar w:fldCharType="separate"/>
        </w:r>
        <w:r>
          <w:t>6</w:t>
        </w:r>
        <w:r>
          <w:fldChar w:fldCharType="end"/>
        </w:r>
      </w:hyperlink>
    </w:p>
    <w:p>
      <w:pPr>
        <w:pStyle w:val="TOC2"/>
        <w:tabs>
          <w:tab w:val="right" w:leader="dot" w:pos="8306"/>
        </w:tabs>
      </w:pPr>
      <w:hyperlink w:anchor="_Toc15929" w:history="1">
        <w:r>
          <w:rPr>
            <w:rFonts w:ascii="仿宋" w:eastAsia="仿宋" w:hAnsi="仿宋" w:cs="仿宋" w:hint="eastAsia"/>
            <w:lang w:eastAsia="zh-CN"/>
          </w:rPr>
          <w:t>(三)、绩效评估周期</w:t>
        </w:r>
        <w:r>
          <w:tab/>
        </w:r>
        <w:r>
          <w:fldChar w:fldCharType="begin"/>
        </w:r>
        <w:r>
          <w:instrText xml:space="preserve"> PAGEREF _Toc15929 \h </w:instrText>
        </w:r>
        <w:r>
          <w:fldChar w:fldCharType="separate"/>
        </w:r>
        <w:r>
          <w:t>7</w:t>
        </w:r>
        <w:r>
          <w:fldChar w:fldCharType="end"/>
        </w:r>
      </w:hyperlink>
    </w:p>
    <w:p>
      <w:pPr>
        <w:pStyle w:val="TOC1"/>
        <w:tabs>
          <w:tab w:val="right" w:leader="dot" w:pos="8306"/>
        </w:tabs>
      </w:pPr>
      <w:hyperlink w:anchor="_Toc21054" w:history="1">
        <w:r>
          <w:rPr>
            <w:rFonts w:ascii="仿宋" w:eastAsia="仿宋" w:hAnsi="仿宋" w:cs="仿宋" w:hint="eastAsia"/>
            <w:lang w:eastAsia="zh-CN"/>
          </w:rPr>
          <w:t>三、三乙醇胺项目概论</w:t>
        </w:r>
        <w:r>
          <w:tab/>
        </w:r>
        <w:r>
          <w:fldChar w:fldCharType="begin"/>
        </w:r>
        <w:r>
          <w:instrText xml:space="preserve"> PAGEREF _Toc21054 \h </w:instrText>
        </w:r>
        <w:r>
          <w:fldChar w:fldCharType="separate"/>
        </w:r>
        <w:r>
          <w:t>8</w:t>
        </w:r>
        <w:r>
          <w:fldChar w:fldCharType="end"/>
        </w:r>
      </w:hyperlink>
    </w:p>
    <w:p>
      <w:pPr>
        <w:pStyle w:val="TOC2"/>
        <w:tabs>
          <w:tab w:val="right" w:leader="dot" w:pos="8306"/>
        </w:tabs>
      </w:pPr>
      <w:hyperlink w:anchor="_Toc15217" w:history="1">
        <w:r>
          <w:rPr>
            <w:rFonts w:ascii="仿宋" w:eastAsia="仿宋" w:hAnsi="仿宋" w:cs="仿宋" w:hint="eastAsia"/>
            <w:lang w:eastAsia="zh-CN"/>
          </w:rPr>
          <w:t>(一)、三乙醇胺项目概况</w:t>
        </w:r>
        <w:r>
          <w:tab/>
        </w:r>
        <w:r>
          <w:fldChar w:fldCharType="begin"/>
        </w:r>
        <w:r>
          <w:instrText xml:space="preserve"> PAGEREF _Toc15217 \h </w:instrText>
        </w:r>
        <w:r>
          <w:fldChar w:fldCharType="separate"/>
        </w:r>
        <w:r>
          <w:t>8</w:t>
        </w:r>
        <w:r>
          <w:fldChar w:fldCharType="end"/>
        </w:r>
      </w:hyperlink>
    </w:p>
    <w:p>
      <w:pPr>
        <w:pStyle w:val="TOC2"/>
        <w:tabs>
          <w:tab w:val="right" w:leader="dot" w:pos="8306"/>
        </w:tabs>
      </w:pPr>
      <w:hyperlink w:anchor="_Toc4805" w:history="1">
        <w:r>
          <w:rPr>
            <w:rFonts w:ascii="仿宋" w:eastAsia="仿宋" w:hAnsi="仿宋" w:cs="仿宋" w:hint="eastAsia"/>
            <w:lang w:eastAsia="zh-CN"/>
          </w:rPr>
          <w:t>(二)、三乙醇胺项目目标</w:t>
        </w:r>
        <w:r>
          <w:tab/>
        </w:r>
        <w:r>
          <w:fldChar w:fldCharType="begin"/>
        </w:r>
        <w:r>
          <w:instrText xml:space="preserve"> PAGEREF _Toc4805 \h </w:instrText>
        </w:r>
        <w:r>
          <w:fldChar w:fldCharType="separate"/>
        </w:r>
        <w:r>
          <w:t>10</w:t>
        </w:r>
        <w:r>
          <w:fldChar w:fldCharType="end"/>
        </w:r>
      </w:hyperlink>
    </w:p>
    <w:p>
      <w:pPr>
        <w:pStyle w:val="TOC2"/>
        <w:tabs>
          <w:tab w:val="right" w:leader="dot" w:pos="8306"/>
        </w:tabs>
      </w:pPr>
      <w:hyperlink w:anchor="_Toc3057" w:history="1">
        <w:r>
          <w:rPr>
            <w:rFonts w:ascii="仿宋" w:eastAsia="仿宋" w:hAnsi="仿宋" w:cs="仿宋" w:hint="eastAsia"/>
            <w:lang w:eastAsia="zh-CN"/>
          </w:rPr>
          <w:t>(三)、三乙醇胺项目提出的理由</w:t>
        </w:r>
        <w:r>
          <w:tab/>
        </w:r>
        <w:r>
          <w:fldChar w:fldCharType="begin"/>
        </w:r>
        <w:r>
          <w:instrText xml:space="preserve"> PAGEREF _Toc3057 \h </w:instrText>
        </w:r>
        <w:r>
          <w:fldChar w:fldCharType="separate"/>
        </w:r>
        <w:r>
          <w:t>11</w:t>
        </w:r>
        <w:r>
          <w:fldChar w:fldCharType="end"/>
        </w:r>
      </w:hyperlink>
    </w:p>
    <w:p>
      <w:pPr>
        <w:pStyle w:val="TOC2"/>
        <w:tabs>
          <w:tab w:val="right" w:leader="dot" w:pos="8306"/>
        </w:tabs>
      </w:pPr>
      <w:hyperlink w:anchor="_Toc15141" w:history="1">
        <w:r>
          <w:rPr>
            <w:rFonts w:ascii="仿宋" w:eastAsia="仿宋" w:hAnsi="仿宋" w:cs="仿宋" w:hint="eastAsia"/>
            <w:lang w:eastAsia="zh-CN"/>
          </w:rPr>
          <w:t>(四)、三乙醇胺项目意义</w:t>
        </w:r>
        <w:r>
          <w:tab/>
        </w:r>
        <w:r>
          <w:fldChar w:fldCharType="begin"/>
        </w:r>
        <w:r>
          <w:instrText xml:space="preserve"> PAGEREF _Toc15141 \h </w:instrText>
        </w:r>
        <w:r>
          <w:fldChar w:fldCharType="separate"/>
        </w:r>
        <w:r>
          <w:t>12</w:t>
        </w:r>
        <w:r>
          <w:fldChar w:fldCharType="end"/>
        </w:r>
      </w:hyperlink>
    </w:p>
    <w:p>
      <w:pPr>
        <w:pStyle w:val="TOC2"/>
        <w:tabs>
          <w:tab w:val="right" w:leader="dot" w:pos="8306"/>
        </w:tabs>
      </w:pPr>
      <w:hyperlink w:anchor="_Toc21715" w:history="1">
        <w:r>
          <w:rPr>
            <w:rFonts w:ascii="仿宋" w:eastAsia="仿宋" w:hAnsi="仿宋" w:cs="仿宋" w:hint="eastAsia"/>
            <w:lang w:eastAsia="zh-CN"/>
          </w:rPr>
          <w:t>(五)、三乙醇胺项目背景</w:t>
        </w:r>
        <w:r>
          <w:tab/>
        </w:r>
        <w:r>
          <w:fldChar w:fldCharType="begin"/>
        </w:r>
        <w:r>
          <w:instrText xml:space="preserve"> PAGEREF _Toc21715 \h </w:instrText>
        </w:r>
        <w:r>
          <w:fldChar w:fldCharType="separate"/>
        </w:r>
        <w:r>
          <w:t>13</w:t>
        </w:r>
        <w:r>
          <w:fldChar w:fldCharType="end"/>
        </w:r>
      </w:hyperlink>
    </w:p>
    <w:p>
      <w:pPr>
        <w:pStyle w:val="TOC1"/>
        <w:tabs>
          <w:tab w:val="right" w:leader="dot" w:pos="8306"/>
        </w:tabs>
      </w:pPr>
      <w:hyperlink w:anchor="_Toc27544" w:history="1">
        <w:r>
          <w:rPr>
            <w:rFonts w:ascii="仿宋" w:eastAsia="仿宋" w:hAnsi="仿宋" w:cs="仿宋" w:hint="eastAsia"/>
            <w:lang w:eastAsia="zh-CN"/>
          </w:rPr>
          <w:t>四、三乙醇胺项目建设背景及必要性分析</w:t>
        </w:r>
        <w:r>
          <w:tab/>
        </w:r>
        <w:r>
          <w:fldChar w:fldCharType="begin"/>
        </w:r>
        <w:r>
          <w:instrText xml:space="preserve"> PAGEREF _Toc27544 \h </w:instrText>
        </w:r>
        <w:r>
          <w:fldChar w:fldCharType="separate"/>
        </w:r>
        <w:r>
          <w:t>14</w:t>
        </w:r>
        <w:r>
          <w:fldChar w:fldCharType="end"/>
        </w:r>
      </w:hyperlink>
    </w:p>
    <w:p>
      <w:pPr>
        <w:pStyle w:val="TOC2"/>
        <w:tabs>
          <w:tab w:val="right" w:leader="dot" w:pos="8306"/>
        </w:tabs>
      </w:pPr>
      <w:hyperlink w:anchor="_Toc11977" w:history="1">
        <w:r>
          <w:rPr>
            <w:rFonts w:ascii="仿宋" w:eastAsia="仿宋" w:hAnsi="仿宋" w:cs="仿宋" w:hint="eastAsia"/>
            <w:lang w:eastAsia="zh-CN"/>
          </w:rPr>
          <w:t>(一)、三乙醇胺项目背景分析</w:t>
        </w:r>
        <w:r>
          <w:tab/>
        </w:r>
        <w:r>
          <w:fldChar w:fldCharType="begin"/>
        </w:r>
        <w:r>
          <w:instrText xml:space="preserve"> PAGEREF _Toc11977 \h </w:instrText>
        </w:r>
        <w:r>
          <w:fldChar w:fldCharType="separate"/>
        </w:r>
        <w:r>
          <w:t>14</w:t>
        </w:r>
        <w:r>
          <w:fldChar w:fldCharType="end"/>
        </w:r>
      </w:hyperlink>
    </w:p>
    <w:p>
      <w:pPr>
        <w:pStyle w:val="TOC2"/>
        <w:tabs>
          <w:tab w:val="right" w:leader="dot" w:pos="8306"/>
        </w:tabs>
      </w:pPr>
      <w:hyperlink w:anchor="_Toc30181" w:history="1">
        <w:r>
          <w:rPr>
            <w:rFonts w:ascii="仿宋" w:eastAsia="仿宋" w:hAnsi="仿宋" w:cs="仿宋" w:hint="eastAsia"/>
            <w:lang w:eastAsia="zh-CN"/>
          </w:rPr>
          <w:t>(二)、三乙醇胺项目建设必要性分析</w:t>
        </w:r>
        <w:r>
          <w:tab/>
        </w:r>
        <w:r>
          <w:fldChar w:fldCharType="begin"/>
        </w:r>
        <w:r>
          <w:instrText xml:space="preserve"> PAGEREF _Toc30181 \h </w:instrText>
        </w:r>
        <w:r>
          <w:fldChar w:fldCharType="separate"/>
        </w:r>
        <w:r>
          <w:t>16</w:t>
        </w:r>
        <w:r>
          <w:fldChar w:fldCharType="end"/>
        </w:r>
      </w:hyperlink>
    </w:p>
    <w:p>
      <w:pPr>
        <w:pStyle w:val="TOC1"/>
        <w:tabs>
          <w:tab w:val="right" w:leader="dot" w:pos="8306"/>
        </w:tabs>
      </w:pPr>
      <w:hyperlink w:anchor="_Toc14578" w:history="1">
        <w:r>
          <w:rPr>
            <w:rFonts w:ascii="仿宋" w:eastAsia="仿宋" w:hAnsi="仿宋" w:cs="仿宋" w:hint="eastAsia"/>
            <w:lang w:eastAsia="zh-CN"/>
          </w:rPr>
          <w:t>五、三乙醇胺项目建设单位说明</w:t>
        </w:r>
        <w:r>
          <w:tab/>
        </w:r>
        <w:r>
          <w:fldChar w:fldCharType="begin"/>
        </w:r>
        <w:r>
          <w:instrText xml:space="preserve"> PAGEREF _Toc14578 \h </w:instrText>
        </w:r>
        <w:r>
          <w:fldChar w:fldCharType="separate"/>
        </w:r>
        <w:r>
          <w:t>17</w:t>
        </w:r>
        <w:r>
          <w:fldChar w:fldCharType="end"/>
        </w:r>
      </w:hyperlink>
    </w:p>
    <w:p>
      <w:pPr>
        <w:pStyle w:val="TOC2"/>
        <w:tabs>
          <w:tab w:val="right" w:leader="dot" w:pos="8306"/>
        </w:tabs>
      </w:pPr>
      <w:hyperlink w:anchor="_Toc1883" w:history="1">
        <w:r>
          <w:rPr>
            <w:rFonts w:ascii="仿宋" w:eastAsia="仿宋" w:hAnsi="仿宋" w:cs="仿宋" w:hint="eastAsia"/>
            <w:lang w:eastAsia="zh-CN"/>
          </w:rPr>
          <w:t>(一)、三乙醇胺项目承办单位基本情况</w:t>
        </w:r>
        <w:r>
          <w:tab/>
        </w:r>
        <w:r>
          <w:fldChar w:fldCharType="begin"/>
        </w:r>
        <w:r>
          <w:instrText xml:space="preserve"> PAGEREF _Toc1883 \h </w:instrText>
        </w:r>
        <w:r>
          <w:fldChar w:fldCharType="separate"/>
        </w:r>
        <w:r>
          <w:t>17</w:t>
        </w:r>
        <w:r>
          <w:fldChar w:fldCharType="end"/>
        </w:r>
      </w:hyperlink>
    </w:p>
    <w:p>
      <w:pPr>
        <w:pStyle w:val="TOC2"/>
        <w:tabs>
          <w:tab w:val="right" w:leader="dot" w:pos="8306"/>
        </w:tabs>
      </w:pPr>
      <w:hyperlink w:anchor="_Toc29541" w:history="1">
        <w:r>
          <w:rPr>
            <w:rFonts w:ascii="仿宋" w:eastAsia="仿宋" w:hAnsi="仿宋" w:cs="仿宋" w:hint="eastAsia"/>
            <w:lang w:eastAsia="zh-CN"/>
          </w:rPr>
          <w:t>(二)、公司经济效益分析</w:t>
        </w:r>
        <w:r>
          <w:tab/>
        </w:r>
        <w:r>
          <w:fldChar w:fldCharType="begin"/>
        </w:r>
        <w:r>
          <w:instrText xml:space="preserve"> PAGEREF _Toc29541 \h </w:instrText>
        </w:r>
        <w:r>
          <w:fldChar w:fldCharType="separate"/>
        </w:r>
        <w:r>
          <w:t>18</w:t>
        </w:r>
        <w:r>
          <w:fldChar w:fldCharType="end"/>
        </w:r>
      </w:hyperlink>
    </w:p>
    <w:p>
      <w:pPr>
        <w:pStyle w:val="TOC1"/>
        <w:tabs>
          <w:tab w:val="right" w:leader="dot" w:pos="8306"/>
        </w:tabs>
      </w:pPr>
      <w:hyperlink w:anchor="_Toc4011" w:history="1">
        <w:r>
          <w:rPr>
            <w:rFonts w:ascii="仿宋" w:eastAsia="仿宋" w:hAnsi="仿宋" w:cs="仿宋" w:hint="eastAsia"/>
            <w:lang w:eastAsia="zh-CN"/>
          </w:rPr>
          <w:t>六、产品规划分析</w:t>
        </w:r>
        <w:r>
          <w:tab/>
        </w:r>
        <w:r>
          <w:fldChar w:fldCharType="begin"/>
        </w:r>
        <w:r>
          <w:instrText xml:space="preserve"> PAGEREF _Toc4011 \h </w:instrText>
        </w:r>
        <w:r>
          <w:fldChar w:fldCharType="separate"/>
        </w:r>
        <w:r>
          <w:t>19</w:t>
        </w:r>
        <w:r>
          <w:fldChar w:fldCharType="end"/>
        </w:r>
      </w:hyperlink>
    </w:p>
    <w:p>
      <w:pPr>
        <w:pStyle w:val="TOC2"/>
        <w:tabs>
          <w:tab w:val="right" w:leader="dot" w:pos="8306"/>
        </w:tabs>
      </w:pPr>
      <w:hyperlink w:anchor="_Toc10011" w:history="1">
        <w:r>
          <w:rPr>
            <w:rFonts w:ascii="仿宋" w:eastAsia="仿宋" w:hAnsi="仿宋" w:cs="仿宋" w:hint="eastAsia"/>
            <w:lang w:eastAsia="zh-CN"/>
          </w:rPr>
          <w:t>(一)、产品规划</w:t>
        </w:r>
        <w:r>
          <w:tab/>
        </w:r>
        <w:r>
          <w:fldChar w:fldCharType="begin"/>
        </w:r>
        <w:r>
          <w:instrText xml:space="preserve"> PAGEREF _Toc10011 \h </w:instrText>
        </w:r>
        <w:r>
          <w:fldChar w:fldCharType="separate"/>
        </w:r>
        <w:r>
          <w:t>19</w:t>
        </w:r>
        <w:r>
          <w:fldChar w:fldCharType="end"/>
        </w:r>
      </w:hyperlink>
    </w:p>
    <w:p>
      <w:pPr>
        <w:pStyle w:val="TOC2"/>
        <w:tabs>
          <w:tab w:val="right" w:leader="dot" w:pos="8306"/>
        </w:tabs>
      </w:pPr>
      <w:hyperlink w:anchor="_Toc13236" w:history="1">
        <w:r>
          <w:rPr>
            <w:rFonts w:ascii="仿宋" w:eastAsia="仿宋" w:hAnsi="仿宋" w:cs="仿宋" w:hint="eastAsia"/>
            <w:lang w:eastAsia="zh-CN"/>
          </w:rPr>
          <w:t>(二)、建设规模</w:t>
        </w:r>
        <w:r>
          <w:tab/>
        </w:r>
        <w:r>
          <w:fldChar w:fldCharType="begin"/>
        </w:r>
        <w:r>
          <w:instrText xml:space="preserve"> PAGEREF _Toc13236 \h </w:instrText>
        </w:r>
        <w:r>
          <w:fldChar w:fldCharType="separate"/>
        </w:r>
        <w:r>
          <w:t>20</w:t>
        </w:r>
        <w:r>
          <w:fldChar w:fldCharType="end"/>
        </w:r>
      </w:hyperlink>
    </w:p>
    <w:p>
      <w:pPr>
        <w:pStyle w:val="TOC1"/>
        <w:tabs>
          <w:tab w:val="right" w:leader="dot" w:pos="8306"/>
        </w:tabs>
      </w:pPr>
      <w:hyperlink w:anchor="_Toc3614" w:history="1">
        <w:r>
          <w:rPr>
            <w:rFonts w:ascii="仿宋" w:eastAsia="仿宋" w:hAnsi="仿宋" w:cs="仿宋" w:hint="eastAsia"/>
            <w:lang w:eastAsia="zh-CN"/>
          </w:rPr>
          <w:t>七、三乙醇胺项目投资规划</w:t>
        </w:r>
        <w:r>
          <w:tab/>
        </w:r>
        <w:r>
          <w:fldChar w:fldCharType="begin"/>
        </w:r>
        <w:r>
          <w:instrText xml:space="preserve"> PAGEREF _Toc3614 \h </w:instrText>
        </w:r>
        <w:r>
          <w:fldChar w:fldCharType="separate"/>
        </w:r>
        <w:r>
          <w:t>21</w:t>
        </w:r>
        <w:r>
          <w:fldChar w:fldCharType="end"/>
        </w:r>
      </w:hyperlink>
    </w:p>
    <w:p>
      <w:pPr>
        <w:pStyle w:val="TOC2"/>
        <w:tabs>
          <w:tab w:val="right" w:leader="dot" w:pos="8306"/>
        </w:tabs>
      </w:pPr>
      <w:hyperlink w:anchor="_Toc21365" w:history="1">
        <w:r>
          <w:rPr>
            <w:rFonts w:ascii="仿宋" w:eastAsia="仿宋" w:hAnsi="仿宋" w:cs="仿宋" w:hint="eastAsia"/>
            <w:lang w:eastAsia="zh-CN"/>
          </w:rPr>
          <w:t>(一)、三乙醇胺项目总投资估算</w:t>
        </w:r>
        <w:r>
          <w:tab/>
        </w:r>
        <w:r>
          <w:fldChar w:fldCharType="begin"/>
        </w:r>
        <w:r>
          <w:instrText xml:space="preserve"> PAGEREF _Toc21365 \h </w:instrText>
        </w:r>
        <w:r>
          <w:fldChar w:fldCharType="separate"/>
        </w:r>
        <w:r>
          <w:t>21</w:t>
        </w:r>
        <w:r>
          <w:fldChar w:fldCharType="end"/>
        </w:r>
      </w:hyperlink>
    </w:p>
    <w:p>
      <w:pPr>
        <w:pStyle w:val="TOC2"/>
        <w:tabs>
          <w:tab w:val="right" w:leader="dot" w:pos="8306"/>
        </w:tabs>
      </w:pPr>
      <w:hyperlink w:anchor="_Toc17951" w:history="1">
        <w:r>
          <w:rPr>
            <w:rFonts w:ascii="仿宋" w:eastAsia="仿宋" w:hAnsi="仿宋" w:cs="仿宋" w:hint="eastAsia"/>
            <w:lang w:eastAsia="zh-CN"/>
          </w:rPr>
          <w:t>(二)、资金筹措</w:t>
        </w:r>
        <w:r>
          <w:tab/>
        </w:r>
        <w:r>
          <w:fldChar w:fldCharType="begin"/>
        </w:r>
        <w:r>
          <w:instrText xml:space="preserve"> PAGEREF _Toc17951 \h </w:instrText>
        </w:r>
        <w:r>
          <w:fldChar w:fldCharType="separate"/>
        </w:r>
        <w:r>
          <w:t>22</w:t>
        </w:r>
        <w:r>
          <w:fldChar w:fldCharType="end"/>
        </w:r>
      </w:hyperlink>
    </w:p>
    <w:p>
      <w:pPr>
        <w:pStyle w:val="TOC1"/>
        <w:tabs>
          <w:tab w:val="right" w:leader="dot" w:pos="8306"/>
        </w:tabs>
      </w:pPr>
      <w:hyperlink w:anchor="_Toc9408" w:history="1">
        <w:r>
          <w:rPr>
            <w:rFonts w:ascii="仿宋" w:eastAsia="仿宋" w:hAnsi="仿宋" w:cs="仿宋" w:hint="eastAsia"/>
            <w:lang w:eastAsia="zh-CN"/>
          </w:rPr>
          <w:t>八、生产安全保护</w:t>
        </w:r>
        <w:r>
          <w:tab/>
        </w:r>
        <w:r>
          <w:fldChar w:fldCharType="begin"/>
        </w:r>
        <w:r>
          <w:instrText xml:space="preserve"> PAGEREF _Toc9408 \h </w:instrText>
        </w:r>
        <w:r>
          <w:fldChar w:fldCharType="separate"/>
        </w:r>
        <w:r>
          <w:t>23</w:t>
        </w:r>
        <w:r>
          <w:fldChar w:fldCharType="end"/>
        </w:r>
      </w:hyperlink>
    </w:p>
    <w:p>
      <w:pPr>
        <w:pStyle w:val="TOC2"/>
        <w:tabs>
          <w:tab w:val="right" w:leader="dot" w:pos="8306"/>
        </w:tabs>
      </w:pPr>
      <w:hyperlink w:anchor="_Toc10476" w:history="1">
        <w:r>
          <w:rPr>
            <w:rFonts w:ascii="仿宋" w:eastAsia="仿宋" w:hAnsi="仿宋" w:cs="仿宋" w:hint="eastAsia"/>
            <w:lang w:eastAsia="zh-CN"/>
          </w:rPr>
          <w:t>(一)、消防安全</w:t>
        </w:r>
        <w:r>
          <w:tab/>
        </w:r>
        <w:r>
          <w:fldChar w:fldCharType="begin"/>
        </w:r>
        <w:r>
          <w:instrText xml:space="preserve"> PAGEREF _Toc10476 \h </w:instrText>
        </w:r>
        <w:r>
          <w:fldChar w:fldCharType="separate"/>
        </w:r>
        <w:r>
          <w:t>23</w:t>
        </w:r>
        <w:r>
          <w:fldChar w:fldCharType="end"/>
        </w:r>
      </w:hyperlink>
    </w:p>
    <w:p>
      <w:pPr>
        <w:pStyle w:val="TOC2"/>
        <w:tabs>
          <w:tab w:val="right" w:leader="dot" w:pos="8306"/>
        </w:tabs>
      </w:pPr>
      <w:hyperlink w:anchor="_Toc12396" w:history="1">
        <w:r>
          <w:rPr>
            <w:rFonts w:ascii="仿宋" w:eastAsia="仿宋" w:hAnsi="仿宋" w:cs="仿宋" w:hint="eastAsia"/>
            <w:lang w:eastAsia="zh-CN"/>
          </w:rPr>
          <w:t>(二)、防火防爆总图布置措施</w:t>
        </w:r>
        <w:r>
          <w:tab/>
        </w:r>
        <w:r>
          <w:fldChar w:fldCharType="begin"/>
        </w:r>
        <w:r>
          <w:instrText xml:space="preserve"> PAGEREF _Toc12396 \h </w:instrText>
        </w:r>
        <w:r>
          <w:fldChar w:fldCharType="separate"/>
        </w:r>
        <w:r>
          <w:t>24</w:t>
        </w:r>
        <w:r>
          <w:fldChar w:fldCharType="end"/>
        </w:r>
      </w:hyperlink>
    </w:p>
    <w:p>
      <w:pPr>
        <w:pStyle w:val="TOC2"/>
        <w:tabs>
          <w:tab w:val="right" w:leader="dot" w:pos="8306"/>
        </w:tabs>
      </w:pPr>
      <w:hyperlink w:anchor="_Toc16726" w:history="1">
        <w:r>
          <w:rPr>
            <w:rFonts w:ascii="仿宋" w:eastAsia="仿宋" w:hAnsi="仿宋" w:cs="仿宋" w:hint="eastAsia"/>
            <w:lang w:eastAsia="zh-CN"/>
          </w:rPr>
          <w:t>(三)、自然灾害防范措施</w:t>
        </w:r>
        <w:r>
          <w:tab/>
        </w:r>
        <w:r>
          <w:fldChar w:fldCharType="begin"/>
        </w:r>
        <w:r>
          <w:instrText xml:space="preserve"> PAGEREF _Toc16726 \h </w:instrText>
        </w:r>
        <w:r>
          <w:fldChar w:fldCharType="separate"/>
        </w:r>
        <w:r>
          <w:t>25</w:t>
        </w:r>
        <w:r>
          <w:fldChar w:fldCharType="end"/>
        </w:r>
      </w:hyperlink>
    </w:p>
    <w:p>
      <w:pPr>
        <w:pStyle w:val="TOC2"/>
        <w:tabs>
          <w:tab w:val="right" w:leader="dot" w:pos="8306"/>
        </w:tabs>
      </w:pPr>
      <w:hyperlink w:anchor="_Toc11785" w:history="1">
        <w:r>
          <w:rPr>
            <w:rFonts w:ascii="仿宋" w:eastAsia="仿宋" w:hAnsi="仿宋" w:cs="仿宋" w:hint="eastAsia"/>
            <w:lang w:eastAsia="zh-CN"/>
          </w:rPr>
          <w:t>(四)、安全色及安全标志使用要求</w:t>
        </w:r>
        <w:r>
          <w:tab/>
        </w:r>
        <w:r>
          <w:fldChar w:fldCharType="begin"/>
        </w:r>
        <w:r>
          <w:instrText xml:space="preserve"> PAGEREF _Toc11785 \h </w:instrText>
        </w:r>
        <w:r>
          <w:fldChar w:fldCharType="separate"/>
        </w:r>
        <w:r>
          <w:t>26</w:t>
        </w:r>
        <w:r>
          <w:fldChar w:fldCharType="end"/>
        </w:r>
      </w:hyperlink>
    </w:p>
    <w:p>
      <w:pPr>
        <w:pStyle w:val="TOC2"/>
        <w:tabs>
          <w:tab w:val="right" w:leader="dot" w:pos="8306"/>
        </w:tabs>
      </w:pPr>
      <w:hyperlink w:anchor="_Toc2185" w:history="1">
        <w:r>
          <w:rPr>
            <w:rFonts w:ascii="仿宋" w:eastAsia="仿宋" w:hAnsi="仿宋" w:cs="仿宋" w:hint="eastAsia"/>
            <w:lang w:eastAsia="zh-CN"/>
          </w:rPr>
          <w:t>(五)、防尘防毒措施</w:t>
        </w:r>
        <w:r>
          <w:tab/>
        </w:r>
        <w:r>
          <w:fldChar w:fldCharType="begin"/>
        </w:r>
        <w:r>
          <w:instrText xml:space="preserve"> PAGEREF _Toc2185 \h </w:instrText>
        </w:r>
        <w:r>
          <w:fldChar w:fldCharType="separate"/>
        </w:r>
        <w:r>
          <w:t>27</w:t>
        </w:r>
        <w:r>
          <w:fldChar w:fldCharType="end"/>
        </w:r>
      </w:hyperlink>
    </w:p>
    <w:p>
      <w:pPr>
        <w:pStyle w:val="TOC2"/>
        <w:tabs>
          <w:tab w:val="right" w:leader="dot" w:pos="8306"/>
        </w:tabs>
      </w:pPr>
      <w:hyperlink w:anchor="_Toc23155" w:history="1">
        <w:r>
          <w:rPr>
            <w:rFonts w:ascii="仿宋" w:eastAsia="仿宋" w:hAnsi="仿宋" w:cs="仿宋" w:hint="eastAsia"/>
            <w:lang w:eastAsia="zh-CN"/>
          </w:rPr>
          <w:t>(六)、防静电、触电防护及防雷措施</w:t>
        </w:r>
        <w:r>
          <w:tab/>
        </w:r>
        <w:r>
          <w:fldChar w:fldCharType="begin"/>
        </w:r>
        <w:r>
          <w:instrText xml:space="preserve"> PAGEREF _Toc23155 \h </w:instrText>
        </w:r>
        <w:r>
          <w:fldChar w:fldCharType="separate"/>
        </w:r>
        <w:r>
          <w:t>28</w:t>
        </w:r>
        <w:r>
          <w:fldChar w:fldCharType="end"/>
        </w:r>
      </w:hyperlink>
    </w:p>
    <w:p>
      <w:pPr>
        <w:pStyle w:val="TOC2"/>
        <w:tabs>
          <w:tab w:val="right" w:leader="dot" w:pos="8306"/>
        </w:tabs>
      </w:pPr>
      <w:hyperlink w:anchor="_Toc14052" w:history="1">
        <w:r>
          <w:rPr>
            <w:rFonts w:ascii="仿宋" w:eastAsia="仿宋" w:hAnsi="仿宋" w:cs="仿宋" w:hint="eastAsia"/>
            <w:lang w:eastAsia="zh-CN"/>
          </w:rPr>
          <w:t>(七)、机械设备安全保障措施</w:t>
        </w:r>
        <w:r>
          <w:tab/>
        </w:r>
        <w:r>
          <w:fldChar w:fldCharType="begin"/>
        </w:r>
        <w:r>
          <w:instrText xml:space="preserve"> PAGEREF _Toc14052 \h </w:instrText>
        </w:r>
        <w:r>
          <w:fldChar w:fldCharType="separate"/>
        </w:r>
        <w:r>
          <w:t>29</w:t>
        </w:r>
        <w:r>
          <w:fldChar w:fldCharType="end"/>
        </w:r>
      </w:hyperlink>
    </w:p>
    <w:p>
      <w:pPr>
        <w:pStyle w:val="TOC1"/>
        <w:tabs>
          <w:tab w:val="right" w:leader="dot" w:pos="8306"/>
        </w:tabs>
      </w:pPr>
      <w:hyperlink w:anchor="_Toc1970" w:history="1">
        <w:r>
          <w:rPr>
            <w:rFonts w:ascii="仿宋" w:eastAsia="仿宋" w:hAnsi="仿宋" w:cs="仿宋" w:hint="eastAsia"/>
            <w:lang w:eastAsia="zh-CN"/>
          </w:rPr>
          <w:t>九、三乙醇胺项目技术管理</w:t>
        </w:r>
        <w:r>
          <w:tab/>
        </w:r>
        <w:r>
          <w:fldChar w:fldCharType="begin"/>
        </w:r>
        <w:r>
          <w:instrText xml:space="preserve"> PAGEREF _Toc1970 \h </w:instrText>
        </w:r>
        <w:r>
          <w:fldChar w:fldCharType="separate"/>
        </w:r>
        <w:r>
          <w:t>30</w:t>
        </w:r>
        <w:r>
          <w:fldChar w:fldCharType="end"/>
        </w:r>
      </w:hyperlink>
    </w:p>
    <w:p>
      <w:pPr>
        <w:pStyle w:val="TOC2"/>
        <w:tabs>
          <w:tab w:val="right" w:leader="dot" w:pos="8306"/>
        </w:tabs>
      </w:pPr>
      <w:hyperlink w:anchor="_Toc3283" w:history="1">
        <w:r>
          <w:rPr>
            <w:rFonts w:ascii="仿宋" w:eastAsia="仿宋" w:hAnsi="仿宋" w:cs="仿宋" w:hint="eastAsia"/>
            <w:lang w:eastAsia="zh-CN"/>
          </w:rPr>
          <w:t>(一)、技术方案选用方向</w:t>
        </w:r>
        <w:r>
          <w:tab/>
        </w:r>
        <w:r>
          <w:fldChar w:fldCharType="begin"/>
        </w:r>
        <w:r>
          <w:instrText xml:space="preserve"> PAGEREF _Toc3283 \h </w:instrText>
        </w:r>
        <w:r>
          <w:fldChar w:fldCharType="separate"/>
        </w:r>
        <w:r>
          <w:t>30</w:t>
        </w:r>
        <w:r>
          <w:fldChar w:fldCharType="end"/>
        </w:r>
      </w:hyperlink>
    </w:p>
    <w:p>
      <w:pPr>
        <w:pStyle w:val="TOC2"/>
        <w:tabs>
          <w:tab w:val="right" w:leader="dot" w:pos="8306"/>
        </w:tabs>
      </w:pPr>
      <w:hyperlink w:anchor="_Toc22784" w:history="1">
        <w:r>
          <w:rPr>
            <w:rFonts w:ascii="仿宋" w:eastAsia="仿宋" w:hAnsi="仿宋" w:cs="仿宋" w:hint="eastAsia"/>
            <w:lang w:eastAsia="zh-CN"/>
          </w:rPr>
          <w:t>(二)、工艺技术方案选用原则</w:t>
        </w:r>
        <w:r>
          <w:tab/>
        </w:r>
        <w:r>
          <w:fldChar w:fldCharType="begin"/>
        </w:r>
        <w:r>
          <w:instrText xml:space="preserve"> PAGEREF _Toc22784 \h </w:instrText>
        </w:r>
        <w:r>
          <w:fldChar w:fldCharType="separate"/>
        </w:r>
        <w:r>
          <w:t>32</w:t>
        </w:r>
        <w:r>
          <w:fldChar w:fldCharType="end"/>
        </w:r>
      </w:hyperlink>
    </w:p>
    <w:p>
      <w:pPr>
        <w:pStyle w:val="TOC2"/>
        <w:tabs>
          <w:tab w:val="right" w:leader="dot" w:pos="8306"/>
        </w:tabs>
      </w:pPr>
      <w:hyperlink w:anchor="_Toc23355" w:history="1">
        <w:r>
          <w:rPr>
            <w:rFonts w:ascii="仿宋" w:eastAsia="仿宋" w:hAnsi="仿宋" w:cs="仿宋" w:hint="eastAsia"/>
            <w:lang w:eastAsia="zh-CN"/>
          </w:rPr>
          <w:t>(三)、工艺技术方案要求</w:t>
        </w:r>
        <w:r>
          <w:tab/>
        </w:r>
        <w:r>
          <w:fldChar w:fldCharType="begin"/>
        </w:r>
        <w:r>
          <w:instrText xml:space="preserve"> PAGEREF _Toc23355 \h </w:instrText>
        </w:r>
        <w:r>
          <w:fldChar w:fldCharType="separate"/>
        </w:r>
        <w:r>
          <w:t>34</w:t>
        </w:r>
        <w:r>
          <w:fldChar w:fldCharType="end"/>
        </w:r>
      </w:hyperlink>
    </w:p>
    <w:p>
      <w:pPr>
        <w:pStyle w:val="TOC1"/>
        <w:tabs>
          <w:tab w:val="right" w:leader="dot" w:pos="8306"/>
        </w:tabs>
      </w:pPr>
      <w:hyperlink w:anchor="_Toc29685" w:history="1">
        <w:r>
          <w:rPr>
            <w:rFonts w:ascii="仿宋" w:eastAsia="仿宋" w:hAnsi="仿宋" w:cs="仿宋" w:hint="eastAsia"/>
            <w:lang w:eastAsia="zh-CN"/>
          </w:rPr>
          <w:t>十、三乙醇胺项目经营效益</w:t>
        </w:r>
        <w:r>
          <w:tab/>
        </w:r>
        <w:r>
          <w:fldChar w:fldCharType="begin"/>
        </w:r>
        <w:r>
          <w:instrText xml:space="preserve"> PAGEREF _Toc29685 \h </w:instrText>
        </w:r>
        <w:r>
          <w:fldChar w:fldCharType="separate"/>
        </w:r>
        <w:r>
          <w:t>37</w:t>
        </w:r>
        <w:r>
          <w:fldChar w:fldCharType="end"/>
        </w:r>
      </w:hyperlink>
    </w:p>
    <w:p>
      <w:pPr>
        <w:pStyle w:val="TOC2"/>
        <w:tabs>
          <w:tab w:val="right" w:leader="dot" w:pos="8306"/>
        </w:tabs>
      </w:pPr>
      <w:hyperlink w:anchor="_Toc4211" w:history="1">
        <w:r>
          <w:rPr>
            <w:rFonts w:ascii="仿宋" w:eastAsia="仿宋" w:hAnsi="仿宋" w:cs="仿宋" w:hint="eastAsia"/>
            <w:lang w:eastAsia="zh-CN"/>
          </w:rPr>
          <w:t>(一)、经济评价财务测算</w:t>
        </w:r>
        <w:r>
          <w:tab/>
        </w:r>
        <w:r>
          <w:fldChar w:fldCharType="begin"/>
        </w:r>
        <w:r>
          <w:instrText xml:space="preserve"> PAGEREF _Toc4211 \h </w:instrText>
        </w:r>
        <w:r>
          <w:fldChar w:fldCharType="separate"/>
        </w:r>
        <w:r>
          <w:t>37</w:t>
        </w:r>
        <w:r>
          <w:fldChar w:fldCharType="end"/>
        </w:r>
      </w:hyperlink>
    </w:p>
    <w:p>
      <w:pPr>
        <w:pStyle w:val="TOC2"/>
        <w:tabs>
          <w:tab w:val="right" w:leader="dot" w:pos="8306"/>
        </w:tabs>
      </w:pPr>
      <w:hyperlink w:anchor="_Toc30762" w:history="1">
        <w:r>
          <w:rPr>
            <w:rFonts w:ascii="仿宋" w:eastAsia="仿宋" w:hAnsi="仿宋" w:cs="仿宋" w:hint="eastAsia"/>
            <w:lang w:eastAsia="zh-CN"/>
          </w:rPr>
          <w:t>(二)、三乙醇胺项目盈利能力分析</w:t>
        </w:r>
        <w:r>
          <w:tab/>
        </w:r>
        <w:r>
          <w:fldChar w:fldCharType="begin"/>
        </w:r>
        <w:r>
          <w:instrText xml:space="preserve"> PAGEREF _Toc30762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78" w:history="1">
        <w:r>
          <w:rPr>
            <w:rFonts w:ascii="仿宋" w:eastAsia="仿宋" w:hAnsi="仿宋" w:cs="仿宋" w:hint="eastAsia"/>
            <w:lang w:eastAsia="zh-CN"/>
          </w:rPr>
          <w:t>十一、三乙醇胺项目人力资源管理</w:t>
        </w:r>
        <w:r>
          <w:tab/>
        </w:r>
        <w:r>
          <w:fldChar w:fldCharType="begin"/>
        </w:r>
        <w:r>
          <w:instrText xml:space="preserve"> PAGEREF _Toc30178 \h </w:instrText>
        </w:r>
        <w:r>
          <w:fldChar w:fldCharType="separate"/>
        </w:r>
        <w:r>
          <w:t>39</w:t>
        </w:r>
        <w:r>
          <w:fldChar w:fldCharType="end"/>
        </w:r>
      </w:hyperlink>
    </w:p>
    <w:p>
      <w:pPr>
        <w:pStyle w:val="TOC2"/>
        <w:tabs>
          <w:tab w:val="right" w:leader="dot" w:pos="8306"/>
        </w:tabs>
      </w:pPr>
      <w:hyperlink w:anchor="_Toc22736" w:history="1">
        <w:r>
          <w:rPr>
            <w:rFonts w:ascii="仿宋" w:eastAsia="仿宋" w:hAnsi="仿宋" w:cs="仿宋" w:hint="eastAsia"/>
            <w:lang w:eastAsia="zh-CN"/>
          </w:rPr>
          <w:t>(一)、建立健全的预算管理制度</w:t>
        </w:r>
        <w:r>
          <w:tab/>
        </w:r>
        <w:r>
          <w:fldChar w:fldCharType="begin"/>
        </w:r>
        <w:r>
          <w:instrText xml:space="preserve"> PAGEREF _Toc22736 \h </w:instrText>
        </w:r>
        <w:r>
          <w:fldChar w:fldCharType="separate"/>
        </w:r>
        <w:r>
          <w:t>39</w:t>
        </w:r>
        <w:r>
          <w:fldChar w:fldCharType="end"/>
        </w:r>
      </w:hyperlink>
    </w:p>
    <w:p>
      <w:pPr>
        <w:pStyle w:val="TOC2"/>
        <w:tabs>
          <w:tab w:val="right" w:leader="dot" w:pos="8306"/>
        </w:tabs>
      </w:pPr>
      <w:hyperlink w:anchor="_Toc27580" w:history="1">
        <w:r>
          <w:rPr>
            <w:rFonts w:ascii="仿宋" w:eastAsia="仿宋" w:hAnsi="仿宋" w:cs="仿宋" w:hint="eastAsia"/>
            <w:lang w:eastAsia="zh-CN"/>
          </w:rPr>
          <w:t>(二)、加强资金流动监控</w:t>
        </w:r>
        <w:r>
          <w:tab/>
        </w:r>
        <w:r>
          <w:fldChar w:fldCharType="begin"/>
        </w:r>
        <w:r>
          <w:instrText xml:space="preserve"> PAGEREF _Toc27580 \h </w:instrText>
        </w:r>
        <w:r>
          <w:fldChar w:fldCharType="separate"/>
        </w:r>
        <w:r>
          <w:t>40</w:t>
        </w:r>
        <w:r>
          <w:fldChar w:fldCharType="end"/>
        </w:r>
      </w:hyperlink>
    </w:p>
    <w:p>
      <w:pPr>
        <w:pStyle w:val="TOC2"/>
        <w:tabs>
          <w:tab w:val="right" w:leader="dot" w:pos="8306"/>
        </w:tabs>
      </w:pPr>
      <w:hyperlink w:anchor="_Toc20484" w:history="1">
        <w:r>
          <w:rPr>
            <w:rFonts w:ascii="仿宋" w:eastAsia="仿宋" w:hAnsi="仿宋" w:cs="仿宋" w:hint="eastAsia"/>
            <w:lang w:eastAsia="zh-CN"/>
          </w:rPr>
          <w:t>(三)、制定完善的风险控制机制</w:t>
        </w:r>
        <w:r>
          <w:tab/>
        </w:r>
        <w:r>
          <w:fldChar w:fldCharType="begin"/>
        </w:r>
        <w:r>
          <w:instrText xml:space="preserve"> PAGEREF _Toc20484 \h </w:instrText>
        </w:r>
        <w:r>
          <w:fldChar w:fldCharType="separate"/>
        </w:r>
        <w:r>
          <w:t>41</w:t>
        </w:r>
        <w:r>
          <w:fldChar w:fldCharType="end"/>
        </w:r>
      </w:hyperlink>
    </w:p>
    <w:p>
      <w:pPr>
        <w:pStyle w:val="TOC2"/>
        <w:tabs>
          <w:tab w:val="right" w:leader="dot" w:pos="8306"/>
        </w:tabs>
      </w:pPr>
      <w:hyperlink w:anchor="_Toc7028" w:history="1">
        <w:r>
          <w:rPr>
            <w:rFonts w:ascii="仿宋" w:eastAsia="仿宋" w:hAnsi="仿宋" w:cs="仿宋" w:hint="eastAsia"/>
            <w:lang w:eastAsia="zh-CN"/>
          </w:rPr>
          <w:t>(四)、优化成本管理</w:t>
        </w:r>
        <w:r>
          <w:tab/>
        </w:r>
        <w:r>
          <w:fldChar w:fldCharType="begin"/>
        </w:r>
        <w:r>
          <w:instrText xml:space="preserve"> PAGEREF _Toc7028 \h </w:instrText>
        </w:r>
        <w:r>
          <w:fldChar w:fldCharType="separate"/>
        </w:r>
        <w:r>
          <w:t>43</w:t>
        </w:r>
        <w:r>
          <w:fldChar w:fldCharType="end"/>
        </w:r>
      </w:hyperlink>
    </w:p>
    <w:p>
      <w:pPr>
        <w:pStyle w:val="TOC1"/>
        <w:tabs>
          <w:tab w:val="right" w:leader="dot" w:pos="8306"/>
        </w:tabs>
      </w:pPr>
      <w:hyperlink w:anchor="_Toc8698" w:history="1">
        <w:r>
          <w:rPr>
            <w:rFonts w:ascii="仿宋" w:eastAsia="仿宋" w:hAnsi="仿宋" w:cs="仿宋" w:hint="eastAsia"/>
            <w:lang w:eastAsia="zh-CN"/>
          </w:rPr>
          <w:t>十二、三乙醇胺项目风险管理</w:t>
        </w:r>
        <w:r>
          <w:tab/>
        </w:r>
        <w:r>
          <w:fldChar w:fldCharType="begin"/>
        </w:r>
        <w:r>
          <w:instrText xml:space="preserve"> PAGEREF _Toc8698 \h </w:instrText>
        </w:r>
        <w:r>
          <w:fldChar w:fldCharType="separate"/>
        </w:r>
        <w:r>
          <w:t>44</w:t>
        </w:r>
        <w:r>
          <w:fldChar w:fldCharType="end"/>
        </w:r>
      </w:hyperlink>
    </w:p>
    <w:p>
      <w:pPr>
        <w:pStyle w:val="TOC2"/>
        <w:tabs>
          <w:tab w:val="right" w:leader="dot" w:pos="8306"/>
        </w:tabs>
      </w:pPr>
      <w:hyperlink w:anchor="_Toc7893" w:history="1">
        <w:r>
          <w:rPr>
            <w:rFonts w:ascii="仿宋" w:eastAsia="仿宋" w:hAnsi="仿宋" w:cs="仿宋" w:hint="eastAsia"/>
            <w:lang w:eastAsia="zh-CN"/>
          </w:rPr>
          <w:t>(一)、风险识别与评估</w:t>
        </w:r>
        <w:r>
          <w:tab/>
        </w:r>
        <w:r>
          <w:fldChar w:fldCharType="begin"/>
        </w:r>
        <w:r>
          <w:instrText xml:space="preserve"> PAGEREF _Toc7893 \h </w:instrText>
        </w:r>
        <w:r>
          <w:fldChar w:fldCharType="separate"/>
        </w:r>
        <w:r>
          <w:t>44</w:t>
        </w:r>
        <w:r>
          <w:fldChar w:fldCharType="end"/>
        </w:r>
      </w:hyperlink>
    </w:p>
    <w:p>
      <w:pPr>
        <w:pStyle w:val="TOC2"/>
        <w:tabs>
          <w:tab w:val="right" w:leader="dot" w:pos="8306"/>
        </w:tabs>
      </w:pPr>
      <w:hyperlink w:anchor="_Toc22058" w:history="1">
        <w:r>
          <w:rPr>
            <w:rFonts w:ascii="仿宋" w:eastAsia="仿宋" w:hAnsi="仿宋" w:cs="仿宋" w:hint="eastAsia"/>
            <w:lang w:eastAsia="zh-CN"/>
          </w:rPr>
          <w:t>(二)、风险应对策略</w:t>
        </w:r>
        <w:r>
          <w:tab/>
        </w:r>
        <w:r>
          <w:fldChar w:fldCharType="begin"/>
        </w:r>
        <w:r>
          <w:instrText xml:space="preserve"> PAGEREF _Toc22058 \h </w:instrText>
        </w:r>
        <w:r>
          <w:fldChar w:fldCharType="separate"/>
        </w:r>
        <w:r>
          <w:t>45</w:t>
        </w:r>
        <w:r>
          <w:fldChar w:fldCharType="end"/>
        </w:r>
      </w:hyperlink>
    </w:p>
    <w:p>
      <w:pPr>
        <w:pStyle w:val="TOC2"/>
        <w:tabs>
          <w:tab w:val="right" w:leader="dot" w:pos="8306"/>
        </w:tabs>
      </w:pPr>
      <w:hyperlink w:anchor="_Toc18667" w:history="1">
        <w:r>
          <w:rPr>
            <w:rFonts w:ascii="仿宋" w:eastAsia="仿宋" w:hAnsi="仿宋" w:cs="仿宋" w:hint="eastAsia"/>
            <w:lang w:eastAsia="zh-CN"/>
          </w:rPr>
          <w:t>(三)、风险监控与控制</w:t>
        </w:r>
        <w:r>
          <w:tab/>
        </w:r>
        <w:r>
          <w:fldChar w:fldCharType="begin"/>
        </w:r>
        <w:r>
          <w:instrText xml:space="preserve"> PAGEREF _Toc18667 \h </w:instrText>
        </w:r>
        <w:r>
          <w:fldChar w:fldCharType="separate"/>
        </w:r>
        <w:r>
          <w:t>47</w:t>
        </w:r>
        <w:r>
          <w:fldChar w:fldCharType="end"/>
        </w:r>
      </w:hyperlink>
    </w:p>
    <w:p>
      <w:pPr>
        <w:pStyle w:val="TOC1"/>
        <w:tabs>
          <w:tab w:val="right" w:leader="dot" w:pos="8306"/>
        </w:tabs>
      </w:pPr>
      <w:hyperlink w:anchor="_Toc32540" w:history="1">
        <w:r>
          <w:rPr>
            <w:rFonts w:ascii="仿宋" w:eastAsia="仿宋" w:hAnsi="仿宋" w:cs="仿宋" w:hint="eastAsia"/>
            <w:lang w:eastAsia="zh-CN"/>
          </w:rPr>
          <w:t>十三、利益相关者分析与沟通计划</w:t>
        </w:r>
        <w:r>
          <w:tab/>
        </w:r>
        <w:r>
          <w:fldChar w:fldCharType="begin"/>
        </w:r>
        <w:r>
          <w:instrText xml:space="preserve"> PAGEREF _Toc32540 \h </w:instrText>
        </w:r>
        <w:r>
          <w:fldChar w:fldCharType="separate"/>
        </w:r>
        <w:r>
          <w:t>48</w:t>
        </w:r>
        <w:r>
          <w:fldChar w:fldCharType="end"/>
        </w:r>
      </w:hyperlink>
    </w:p>
    <w:p>
      <w:pPr>
        <w:pStyle w:val="TOC2"/>
        <w:tabs>
          <w:tab w:val="right" w:leader="dot" w:pos="8306"/>
        </w:tabs>
      </w:pPr>
      <w:hyperlink w:anchor="_Toc26395" w:history="1">
        <w:r>
          <w:rPr>
            <w:rFonts w:ascii="仿宋" w:eastAsia="仿宋" w:hAnsi="仿宋" w:cs="仿宋" w:hint="eastAsia"/>
            <w:lang w:eastAsia="zh-CN"/>
          </w:rPr>
          <w:t>(一)、利益相关者分析</w:t>
        </w:r>
        <w:r>
          <w:tab/>
        </w:r>
        <w:r>
          <w:fldChar w:fldCharType="begin"/>
        </w:r>
        <w:r>
          <w:instrText xml:space="preserve"> PAGEREF _Toc26395 \h </w:instrText>
        </w:r>
        <w:r>
          <w:fldChar w:fldCharType="separate"/>
        </w:r>
        <w:r>
          <w:t>48</w:t>
        </w:r>
        <w:r>
          <w:fldChar w:fldCharType="end"/>
        </w:r>
      </w:hyperlink>
    </w:p>
    <w:p>
      <w:pPr>
        <w:pStyle w:val="TOC2"/>
        <w:tabs>
          <w:tab w:val="right" w:leader="dot" w:pos="8306"/>
        </w:tabs>
      </w:pPr>
      <w:hyperlink w:anchor="_Toc11673" w:history="1">
        <w:r>
          <w:rPr>
            <w:rFonts w:ascii="仿宋" w:eastAsia="仿宋" w:hAnsi="仿宋" w:cs="仿宋" w:hint="eastAsia"/>
            <w:lang w:eastAsia="zh-CN"/>
          </w:rPr>
          <w:t>(二)、沟通计划</w:t>
        </w:r>
        <w:r>
          <w:tab/>
        </w:r>
        <w:r>
          <w:fldChar w:fldCharType="begin"/>
        </w:r>
        <w:r>
          <w:instrText xml:space="preserve"> PAGEREF _Toc11673 \h </w:instrText>
        </w:r>
        <w:r>
          <w:fldChar w:fldCharType="separate"/>
        </w:r>
        <w:r>
          <w:t>49</w:t>
        </w:r>
        <w:r>
          <w:fldChar w:fldCharType="end"/>
        </w:r>
      </w:hyperlink>
    </w:p>
    <w:p>
      <w:pPr>
        <w:pStyle w:val="TOC1"/>
        <w:tabs>
          <w:tab w:val="right" w:leader="dot" w:pos="8306"/>
        </w:tabs>
      </w:pPr>
      <w:hyperlink w:anchor="_Toc17438" w:history="1">
        <w:r>
          <w:rPr>
            <w:rFonts w:ascii="仿宋" w:eastAsia="仿宋" w:hAnsi="仿宋" w:cs="仿宋" w:hint="eastAsia"/>
            <w:lang w:eastAsia="zh-CN"/>
          </w:rPr>
          <w:t>十四、三乙醇胺项目变更管理</w:t>
        </w:r>
        <w:r>
          <w:tab/>
        </w:r>
        <w:r>
          <w:fldChar w:fldCharType="begin"/>
        </w:r>
        <w:r>
          <w:instrText xml:space="preserve"> PAGEREF _Toc17438 \h </w:instrText>
        </w:r>
        <w:r>
          <w:fldChar w:fldCharType="separate"/>
        </w:r>
        <w:r>
          <w:t>50</w:t>
        </w:r>
        <w:r>
          <w:fldChar w:fldCharType="end"/>
        </w:r>
      </w:hyperlink>
    </w:p>
    <w:p>
      <w:pPr>
        <w:pStyle w:val="TOC2"/>
        <w:tabs>
          <w:tab w:val="right" w:leader="dot" w:pos="8306"/>
        </w:tabs>
      </w:pPr>
      <w:hyperlink w:anchor="_Toc17345" w:history="1">
        <w:r>
          <w:rPr>
            <w:rFonts w:ascii="仿宋" w:eastAsia="仿宋" w:hAnsi="仿宋" w:cs="仿宋" w:hint="eastAsia"/>
            <w:lang w:eastAsia="zh-CN"/>
          </w:rPr>
          <w:t>(一)、变更申请与评估</w:t>
        </w:r>
        <w:r>
          <w:tab/>
        </w:r>
        <w:r>
          <w:fldChar w:fldCharType="begin"/>
        </w:r>
        <w:r>
          <w:instrText xml:space="preserve"> PAGEREF _Toc17345 \h </w:instrText>
        </w:r>
        <w:r>
          <w:fldChar w:fldCharType="separate"/>
        </w:r>
        <w:r>
          <w:t>50</w:t>
        </w:r>
        <w:r>
          <w:fldChar w:fldCharType="end"/>
        </w:r>
      </w:hyperlink>
    </w:p>
    <w:p>
      <w:pPr>
        <w:pStyle w:val="TOC2"/>
        <w:tabs>
          <w:tab w:val="right" w:leader="dot" w:pos="8306"/>
        </w:tabs>
      </w:pPr>
      <w:hyperlink w:anchor="_Toc10436" w:history="1">
        <w:r>
          <w:rPr>
            <w:rFonts w:ascii="仿宋" w:eastAsia="仿宋" w:hAnsi="仿宋" w:cs="仿宋" w:hint="eastAsia"/>
            <w:lang w:eastAsia="zh-CN"/>
          </w:rPr>
          <w:t>(二)、变更实施与控制</w:t>
        </w:r>
        <w:r>
          <w:tab/>
        </w:r>
        <w:r>
          <w:fldChar w:fldCharType="begin"/>
        </w:r>
        <w:r>
          <w:instrText xml:space="preserve"> PAGEREF _Toc10436 \h </w:instrText>
        </w:r>
        <w:r>
          <w:fldChar w:fldCharType="separate"/>
        </w:r>
        <w:r>
          <w:t>51</w:t>
        </w:r>
        <w:r>
          <w:fldChar w:fldCharType="end"/>
        </w:r>
      </w:hyperlink>
    </w:p>
    <w:p>
      <w:pPr>
        <w:pStyle w:val="TOC1"/>
        <w:tabs>
          <w:tab w:val="right" w:leader="dot" w:pos="8306"/>
        </w:tabs>
      </w:pPr>
      <w:hyperlink w:anchor="_Toc25993" w:history="1">
        <w:r>
          <w:rPr>
            <w:rFonts w:ascii="仿宋" w:eastAsia="仿宋" w:hAnsi="仿宋" w:cs="仿宋" w:hint="eastAsia"/>
            <w:lang w:eastAsia="zh-CN"/>
          </w:rPr>
          <w:t>十五、营销与推广策略</w:t>
        </w:r>
        <w:r>
          <w:tab/>
        </w:r>
        <w:r>
          <w:fldChar w:fldCharType="begin"/>
        </w:r>
        <w:r>
          <w:instrText xml:space="preserve"> PAGEREF _Toc25993 \h </w:instrText>
        </w:r>
        <w:r>
          <w:fldChar w:fldCharType="separate"/>
        </w:r>
        <w:r>
          <w:t>51</w:t>
        </w:r>
        <w:r>
          <w:fldChar w:fldCharType="end"/>
        </w:r>
      </w:hyperlink>
    </w:p>
    <w:p>
      <w:pPr>
        <w:pStyle w:val="TOC2"/>
        <w:tabs>
          <w:tab w:val="right" w:leader="dot" w:pos="8306"/>
        </w:tabs>
      </w:pPr>
      <w:hyperlink w:anchor="_Toc25215" w:history="1">
        <w:r>
          <w:rPr>
            <w:rFonts w:ascii="仿宋" w:eastAsia="仿宋" w:hAnsi="仿宋" w:cs="仿宋" w:hint="eastAsia"/>
            <w:lang w:eastAsia="zh-CN"/>
          </w:rPr>
          <w:t>(一)、产品/服务定位与特点</w:t>
        </w:r>
        <w:r>
          <w:tab/>
        </w:r>
        <w:r>
          <w:fldChar w:fldCharType="begin"/>
        </w:r>
        <w:r>
          <w:instrText xml:space="preserve"> PAGEREF _Toc25215 \h </w:instrText>
        </w:r>
        <w:r>
          <w:fldChar w:fldCharType="separate"/>
        </w:r>
        <w:r>
          <w:t>51</w:t>
        </w:r>
        <w:r>
          <w:fldChar w:fldCharType="end"/>
        </w:r>
      </w:hyperlink>
    </w:p>
    <w:p>
      <w:pPr>
        <w:pStyle w:val="TOC2"/>
        <w:tabs>
          <w:tab w:val="right" w:leader="dot" w:pos="8306"/>
        </w:tabs>
      </w:pPr>
      <w:hyperlink w:anchor="_Toc11705" w:history="1">
        <w:r>
          <w:rPr>
            <w:rFonts w:ascii="仿宋" w:eastAsia="仿宋" w:hAnsi="仿宋" w:cs="仿宋" w:hint="eastAsia"/>
            <w:lang w:eastAsia="zh-CN"/>
          </w:rPr>
          <w:t>(二)、市场定位与竞争分析</w:t>
        </w:r>
        <w:r>
          <w:tab/>
        </w:r>
        <w:r>
          <w:fldChar w:fldCharType="begin"/>
        </w:r>
        <w:r>
          <w:instrText xml:space="preserve"> PAGEREF _Toc11705 \h </w:instrText>
        </w:r>
        <w:r>
          <w:fldChar w:fldCharType="separate"/>
        </w:r>
        <w:r>
          <w:t>53</w:t>
        </w:r>
        <w:r>
          <w:fldChar w:fldCharType="end"/>
        </w:r>
      </w:hyperlink>
    </w:p>
    <w:p>
      <w:pPr>
        <w:pStyle w:val="TOC2"/>
        <w:tabs>
          <w:tab w:val="right" w:leader="dot" w:pos="8306"/>
        </w:tabs>
      </w:pPr>
      <w:hyperlink w:anchor="_Toc12772" w:history="1">
        <w:r>
          <w:rPr>
            <w:rFonts w:ascii="仿宋" w:eastAsia="仿宋" w:hAnsi="仿宋" w:cs="仿宋" w:hint="eastAsia"/>
            <w:lang w:eastAsia="zh-CN"/>
          </w:rPr>
          <w:t>(三)、营销渠道与策略</w:t>
        </w:r>
        <w:r>
          <w:tab/>
        </w:r>
        <w:r>
          <w:fldChar w:fldCharType="begin"/>
        </w:r>
        <w:r>
          <w:instrText xml:space="preserve"> PAGEREF _Toc12772 \h </w:instrText>
        </w:r>
        <w:r>
          <w:fldChar w:fldCharType="separate"/>
        </w:r>
        <w:r>
          <w:t>54</w:t>
        </w:r>
        <w:r>
          <w:fldChar w:fldCharType="end"/>
        </w:r>
      </w:hyperlink>
    </w:p>
    <w:p>
      <w:pPr>
        <w:pStyle w:val="TOC2"/>
        <w:tabs>
          <w:tab w:val="right" w:leader="dot" w:pos="8306"/>
        </w:tabs>
      </w:pPr>
      <w:hyperlink w:anchor="_Toc12109" w:history="1">
        <w:r>
          <w:rPr>
            <w:rFonts w:ascii="仿宋" w:eastAsia="仿宋" w:hAnsi="仿宋" w:cs="仿宋" w:hint="eastAsia"/>
            <w:lang w:eastAsia="zh-CN"/>
          </w:rPr>
          <w:t>(四)、推广与宣传活动</w:t>
        </w:r>
        <w:r>
          <w:tab/>
        </w:r>
        <w:r>
          <w:fldChar w:fldCharType="begin"/>
        </w:r>
        <w:r>
          <w:instrText xml:space="preserve"> PAGEREF _Toc12109 \h </w:instrText>
        </w:r>
        <w:r>
          <w:fldChar w:fldCharType="separate"/>
        </w:r>
        <w:r>
          <w:t>55</w:t>
        </w:r>
        <w:r>
          <w:fldChar w:fldCharType="end"/>
        </w:r>
      </w:hyperlink>
    </w:p>
    <w:p>
      <w:pPr>
        <w:pStyle w:val="TOC1"/>
        <w:tabs>
          <w:tab w:val="right" w:leader="dot" w:pos="8306"/>
        </w:tabs>
      </w:pPr>
      <w:hyperlink w:anchor="_Toc9994" w:history="1">
        <w:r>
          <w:rPr>
            <w:rFonts w:ascii="仿宋" w:eastAsia="仿宋" w:hAnsi="仿宋" w:cs="仿宋" w:hint="eastAsia"/>
            <w:lang w:eastAsia="zh-CN"/>
          </w:rPr>
          <w:t>十六、供应链管理</w:t>
        </w:r>
        <w:r>
          <w:tab/>
        </w:r>
        <w:r>
          <w:fldChar w:fldCharType="begin"/>
        </w:r>
        <w:r>
          <w:instrText xml:space="preserve"> PAGEREF _Toc9994 \h </w:instrText>
        </w:r>
        <w:r>
          <w:fldChar w:fldCharType="separate"/>
        </w:r>
        <w:r>
          <w:t>60</w:t>
        </w:r>
        <w:r>
          <w:fldChar w:fldCharType="end"/>
        </w:r>
      </w:hyperlink>
    </w:p>
    <w:p>
      <w:pPr>
        <w:pStyle w:val="TOC2"/>
        <w:tabs>
          <w:tab w:val="right" w:leader="dot" w:pos="8306"/>
        </w:tabs>
      </w:pPr>
      <w:hyperlink w:anchor="_Toc1752" w:history="1">
        <w:r>
          <w:rPr>
            <w:rFonts w:ascii="仿宋" w:eastAsia="仿宋" w:hAnsi="仿宋" w:cs="仿宋" w:hint="eastAsia"/>
            <w:lang w:eastAsia="zh-CN"/>
          </w:rPr>
          <w:t>(一)、供应链战略规划</w:t>
        </w:r>
        <w:r>
          <w:tab/>
        </w:r>
        <w:r>
          <w:fldChar w:fldCharType="begin"/>
        </w:r>
        <w:r>
          <w:instrText xml:space="preserve"> PAGEREF _Toc1752 \h </w:instrText>
        </w:r>
        <w:r>
          <w:fldChar w:fldCharType="separate"/>
        </w:r>
        <w:r>
          <w:t>60</w:t>
        </w:r>
        <w:r>
          <w:fldChar w:fldCharType="end"/>
        </w:r>
      </w:hyperlink>
    </w:p>
    <w:p>
      <w:pPr>
        <w:pStyle w:val="TOC2"/>
        <w:tabs>
          <w:tab w:val="right" w:leader="dot" w:pos="8306"/>
        </w:tabs>
      </w:pPr>
      <w:hyperlink w:anchor="_Toc3471" w:history="1">
        <w:r>
          <w:rPr>
            <w:rFonts w:ascii="仿宋" w:eastAsia="仿宋" w:hAnsi="仿宋" w:cs="仿宋" w:hint="eastAsia"/>
            <w:lang w:eastAsia="zh-CN"/>
          </w:rPr>
          <w:t>(二)、供应商选择与合作</w:t>
        </w:r>
        <w:r>
          <w:tab/>
        </w:r>
        <w:r>
          <w:fldChar w:fldCharType="begin"/>
        </w:r>
        <w:r>
          <w:instrText xml:space="preserve"> PAGEREF _Toc3471 \h </w:instrText>
        </w:r>
        <w:r>
          <w:fldChar w:fldCharType="separate"/>
        </w:r>
        <w:r>
          <w:t>62</w:t>
        </w:r>
        <w:r>
          <w:fldChar w:fldCharType="end"/>
        </w:r>
      </w:hyperlink>
    </w:p>
    <w:p>
      <w:pPr>
        <w:pStyle w:val="TOC2"/>
        <w:tabs>
          <w:tab w:val="right" w:leader="dot" w:pos="8306"/>
        </w:tabs>
      </w:pPr>
      <w:hyperlink w:anchor="_Toc21879" w:history="1">
        <w:r>
          <w:rPr>
            <w:rFonts w:ascii="仿宋" w:eastAsia="仿宋" w:hAnsi="仿宋" w:cs="仿宋" w:hint="eastAsia"/>
            <w:lang w:eastAsia="zh-CN"/>
          </w:rPr>
          <w:t>(三)、物流与库存管理</w:t>
        </w:r>
        <w:r>
          <w:tab/>
        </w:r>
        <w:r>
          <w:fldChar w:fldCharType="begin"/>
        </w:r>
        <w:r>
          <w:instrText xml:space="preserve"> PAGEREF _Toc21879 \h </w:instrText>
        </w:r>
        <w:r>
          <w:fldChar w:fldCharType="separate"/>
        </w:r>
        <w:r>
          <w:t>63</w:t>
        </w:r>
        <w:r>
          <w:fldChar w:fldCharType="end"/>
        </w:r>
      </w:hyperlink>
    </w:p>
    <w:p>
      <w:pPr>
        <w:pStyle w:val="TOC1"/>
        <w:tabs>
          <w:tab w:val="right" w:leader="dot" w:pos="8306"/>
        </w:tabs>
      </w:pPr>
      <w:hyperlink w:anchor="_Toc15941" w:history="1">
        <w:r>
          <w:rPr>
            <w:rFonts w:ascii="仿宋" w:eastAsia="仿宋" w:hAnsi="仿宋" w:cs="仿宋" w:hint="eastAsia"/>
            <w:lang w:eastAsia="zh-CN"/>
          </w:rPr>
          <w:t>十七、风险识别与分类</w:t>
        </w:r>
        <w:r>
          <w:tab/>
        </w:r>
        <w:r>
          <w:fldChar w:fldCharType="begin"/>
        </w:r>
        <w:r>
          <w:instrText xml:space="preserve"> PAGEREF _Toc15941 \h </w:instrText>
        </w:r>
        <w:r>
          <w:fldChar w:fldCharType="separate"/>
        </w:r>
        <w:r>
          <w:t>65</w:t>
        </w:r>
        <w:r>
          <w:fldChar w:fldCharType="end"/>
        </w:r>
      </w:hyperlink>
    </w:p>
    <w:p>
      <w:pPr>
        <w:pStyle w:val="TOC2"/>
        <w:tabs>
          <w:tab w:val="right" w:leader="dot" w:pos="8306"/>
        </w:tabs>
      </w:pPr>
      <w:hyperlink w:anchor="_Toc1077" w:history="1">
        <w:r>
          <w:rPr>
            <w:rFonts w:ascii="仿宋" w:eastAsia="仿宋" w:hAnsi="仿宋" w:cs="仿宋" w:hint="eastAsia"/>
            <w:lang w:eastAsia="zh-CN"/>
          </w:rPr>
          <w:t>(一)、风险识别</w:t>
        </w:r>
        <w:r>
          <w:tab/>
        </w:r>
        <w:r>
          <w:fldChar w:fldCharType="begin"/>
        </w:r>
        <w:r>
          <w:instrText xml:space="preserve"> PAGEREF _Toc1077 \h </w:instrText>
        </w:r>
        <w:r>
          <w:fldChar w:fldCharType="separate"/>
        </w:r>
        <w:r>
          <w:t>65</w:t>
        </w:r>
        <w:r>
          <w:fldChar w:fldCharType="end"/>
        </w:r>
      </w:hyperlink>
    </w:p>
    <w:p>
      <w:pPr>
        <w:pStyle w:val="TOC2"/>
        <w:tabs>
          <w:tab w:val="right" w:leader="dot" w:pos="8306"/>
        </w:tabs>
      </w:pPr>
      <w:hyperlink w:anchor="_Toc11148" w:history="1">
        <w:r>
          <w:rPr>
            <w:rFonts w:ascii="仿宋" w:eastAsia="仿宋" w:hAnsi="仿宋" w:cs="仿宋" w:hint="eastAsia"/>
            <w:lang w:eastAsia="zh-CN"/>
          </w:rPr>
          <w:t>(二)、风险分类</w:t>
        </w:r>
        <w:r>
          <w:tab/>
        </w:r>
        <w:r>
          <w:fldChar w:fldCharType="begin"/>
        </w:r>
        <w:r>
          <w:instrText xml:space="preserve"> PAGEREF _Toc11148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39"/>
      <w:r>
        <w:rPr>
          <w:rFonts w:ascii="仿宋" w:eastAsia="仿宋" w:hAnsi="仿宋" w:cs="仿宋" w:hint="eastAsia"/>
          <w:sz w:val="28"/>
          <w:lang w:eastAsia="zh-CN"/>
        </w:rPr>
        <w:t>一、三乙醇胺项目可持续发展</w:t>
      </w:r>
      <w:bookmarkEnd w:id="2"/>
    </w:p>
    <w:p>
      <w:pPr>
        <w:pStyle w:val="Heading2"/>
        <w:rPr>
          <w:rFonts w:ascii="仿宋" w:eastAsia="仿宋" w:hAnsi="仿宋" w:cs="仿宋" w:hint="eastAsia"/>
          <w:lang w:eastAsia="zh-CN"/>
        </w:rPr>
      </w:pPr>
      <w:bookmarkStart w:id="3" w:name="_Toc503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乙醇胺项目中，三乙醇胺项目团队着眼于未来，明确了可持续发展的战略方向。制定的具体可持续发展目标包括降低资源使用、采用环保技术、最大化社会效益等。这一步骤不仅有助于三乙醇胺项目在环保和社会责任方面达到最高标准，也为未来提供了明确的指引，确保三乙醇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可持续实践的融入三乙醇胺项目管理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乙醇胺项目管理周期。从三乙醇胺项目规划开始，三乙醇胺项目团队就考虑了环境和社会的因素。在执行阶段，三乙醇胺项目团队积极推动绿色技术的应用，优化资源利用。此外，关注员工的社会责任，通过培训和沟通活动提高员工对可持续发展的认知，使他们能够在日常工作中践行可持续实践。这些举措不仅为三乙醇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13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扎根于三乙醇胺项目的可持续发展理念，我们深信环保与社会责任是三乙醇胺项目成功的关键支柱。在三乙醇胺项目的每一步，我们都致力于通过创新和实践，履行对环境和社会的坚定责任。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团队通过引入先进的环保技术、建立高效的废物处理系统以及推动能源节约措施，积极履行环保责任。定期的环保监测和评估确保三乙醇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不仅致力于自身可持续发展，还注重对社会的回馈。通过支持社区三乙醇胺项目、参与慈善事业、提供培训机会等方式，三乙醇胺项目积极履行社会责任。与当地社区建立积极互动，关注员工的工作与生活平衡，以及员工的身心健康，是三乙醇胺项目在社会责任层面的关键举措。这样的实践不仅增强了三乙醇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397"/>
      <w:r>
        <w:rPr>
          <w:rFonts w:ascii="仿宋" w:eastAsia="仿宋" w:hAnsi="仿宋" w:cs="仿宋" w:hint="eastAsia"/>
          <w:sz w:val="28"/>
          <w:lang w:eastAsia="zh-CN"/>
        </w:rPr>
        <w:t>二、三乙醇胺项目绩效评估</w:t>
      </w:r>
      <w:bookmarkEnd w:id="5"/>
    </w:p>
    <w:p>
      <w:pPr>
        <w:pStyle w:val="Heading2"/>
        <w:rPr>
          <w:rFonts w:ascii="仿宋" w:eastAsia="仿宋" w:hAnsi="仿宋" w:cs="仿宋" w:hint="eastAsia"/>
          <w:lang w:eastAsia="zh-CN"/>
        </w:rPr>
      </w:pPr>
      <w:bookmarkStart w:id="6" w:name="_Toc953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三乙醇胺项目中，我们设计了一套全面的绩效评估指标，以确保三乙醇胺项目的可控和成功交付。这些指标跨足三乙醇胺项目目标、成本、进度和质量等多个维度，为我们提供了全面洞察三乙醇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目标达成率是我们关注的首要指标。我们设定了明确的目标，并通过定期监测和评估，迅速发现并应对潜在的目标偏差。这为三乙醇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成本绩效是另一个核心关注点。通过实际成本与预算成本的对比分析，我们深入了解成本差异的原因，及时调整资源分配，保持三乙醇胺项目在经济效益方面的合理水平。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进度作为关键的绩效指标之一，得到了精心的关注。我们制定了详细的三乙醇胺项目进度计划，并设立了进度符合度指标，确保实际进度与计划进度保持一致。这使我们能够快速发现和解决潜在的进度问题，保持三乙醇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乙醇胺项目绩效的不可或缺的一环。我们引入了一系列的质量标准和客户满意度指标，以确保三乙醇胺项目交付的成果在质量上达到或超越预期水平。通过持续监测这些指标，我们努力提升三乙醇胺项目整体质量水平，为三乙醇胺项目的成功交付提供有力保障。通过这些科学且全面的绩效评估，我们能够更好地引导三乙醇胺项目的持续改进，确保三乙醇胺项目目标的顺利达成。</w:t>
      </w:r>
    </w:p>
    <w:p>
      <w:pPr>
        <w:pStyle w:val="Heading2"/>
        <w:ind w:firstLine="560" w:firstLineChars="200"/>
        <w:rPr>
          <w:rFonts w:ascii="仿宋" w:eastAsia="仿宋" w:hAnsi="仿宋" w:cs="仿宋" w:hint="eastAsia"/>
          <w:sz w:val="28"/>
          <w:lang w:eastAsia="zh-CN"/>
        </w:rPr>
      </w:pPr>
      <w:bookmarkStart w:id="7" w:name="_Toc2175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绩效评估是三乙醇胺项目中的关键环节，为确保三乙醇胺项目达到预期目标，我们采用了多层次、多维度的绩效评估方法。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乙醇胺项目的战略目标对齐，确保每个决策和行动都与三乙醇胺项目整体目标保持一致。团队会定期召开战略对齐会议，审视当前工作与三乙醇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三乙醇胺项目进度、质量、成本和风险等方面。这些指标通过数据收集和分析，为三乙醇胺项目管理团队提供了客观的评估依据。例如，我们通过三乙醇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绩效评估不仅仅停留在三乙醇胺项目内部，还考虑了三乙醇胺项目对外部环境的影响。我们定期进行干系人满意度调查，以了解各利益相关方对三乙醇胺项目的期望和满意度，并及时做出调整。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这种多层次、多角度的绩效评估方法，使得我们能够全面了解三乙醇胺项目的运行状态，及时做出调整，确保三乙醇胺项目在不断变化的环境中保持稳健前行。</w:t>
      </w:r>
    </w:p>
    <w:p>
      <w:pPr>
        <w:pStyle w:val="Heading2"/>
        <w:ind w:firstLine="560" w:firstLineChars="200"/>
        <w:rPr>
          <w:rFonts w:ascii="仿宋" w:eastAsia="仿宋" w:hAnsi="仿宋" w:cs="仿宋" w:hint="eastAsia"/>
          <w:sz w:val="28"/>
          <w:lang w:eastAsia="zh-CN"/>
        </w:rPr>
      </w:pPr>
      <w:bookmarkStart w:id="8" w:name="_Toc1592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为了确保三乙醇胺项目的有效管理和不断优化，我们采用了精心设计的绩效评估周期。这个周期旨在实现灵活、实时和全面的评估，以适应三乙醇胺项目执行中的各种挑战。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乙醇胺项目的不同需求，分为短期、中期和长期。短期评估关注每个迭代或工作周期，以及时发现和解决当前任务中的问题。中期评估涵盖几个迭代，深入了解整体三乙醇胺项目的趋势和性能。长期评估则着眼于整个三乙醇胺项目阶段，确保三乙醇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三乙醇胺项目管理工具和协作平台，团队成员能够随时更新和分享三乙醇胺项目数据。这种实时性的反馈机制使我们能够及时察觉潜在问题，快速调整，保持三乙醇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三乙醇胺项目的决策制定密不可分。每个周期的三乙醇胺项目回顾会议成为集体总结经验、识别问题深层次原因并找到创新解决方案的平台。这种定期的反思与调整机制使三乙醇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054"/>
      <w:r>
        <w:rPr>
          <w:rFonts w:ascii="仿宋" w:eastAsia="仿宋" w:hAnsi="仿宋" w:cs="仿宋" w:hint="eastAsia"/>
          <w:sz w:val="28"/>
          <w:lang w:eastAsia="zh-CN"/>
        </w:rPr>
        <w:t>三、三乙醇胺项目概论</w:t>
      </w:r>
      <w:bookmarkEnd w:id="9"/>
    </w:p>
    <w:p>
      <w:pPr>
        <w:pStyle w:val="Heading2"/>
        <w:rPr>
          <w:rFonts w:ascii="仿宋" w:eastAsia="仿宋" w:hAnsi="仿宋" w:cs="仿宋" w:hint="eastAsia"/>
          <w:lang w:eastAsia="zh-CN"/>
        </w:rPr>
      </w:pPr>
      <w:bookmarkStart w:id="10" w:name="_Toc15217"/>
      <w:r>
        <w:rPr>
          <w:rFonts w:ascii="仿宋" w:eastAsia="仿宋" w:hAnsi="仿宋" w:cs="仿宋" w:hint="eastAsia"/>
          <w:lang w:eastAsia="zh-CN"/>
        </w:rPr>
        <w:t>(一)、三乙醇胺项目概况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起源追溯至对市场的深入洞察。市场的不断演变与变革为三乙醇胺项目提供了难得的机遇。当前市场存在的需求缺口和变革的大环境共同构成了三乙醇胺项目的背景。这个三乙醇胺项目旨在充分利用市场机遇，填补行业中尚未满足的需求，为客户提供全新的解决方案。市场的变革和需求的增长使得这个三乙醇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三乙醇胺项目名称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正式命名为三乙醇胺。这个名称不仅仅是一个标识，更代表了三乙醇胺项目的核心理念和愿景。它蕴含着三乙醇胺项目所要解决问题的关键字，具有强烈的表达和辨识度，为三乙醇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三乙醇胺项目目标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乙醇胺项目的核心目标是提供一种全新、高效的解决方案，满足客户日益增长的需求。三乙醇胺项目追求的不仅仅是满足市场需求，更是在市场中获得卓越的竞争优势。通过不断提升产品或服务的质量和创新水平，三乙醇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三乙醇胺项目范围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全面涵盖了产品研发、制造、市场推广和售后服务，确保从产品设计到最终用户体验的全方位关注。这一全面的三乙醇胺项目范围是为了确保三乙醇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三乙醇胺项目时间表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三乙醇胺项目计划在未来18个月内完成，包括研发、测试、市场试点和正式推出等不同阶段。这个时间表的合理设计是为了确保三乙醇胺项目各个阶段的顺利推进，以便按时交付高质量的成果。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三乙醇胺项目预算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三乙醇胺项目总预算估算为XX百万美元，主要分配在研发、市场推广、人员培训和运营等方面。这一充足的预算为三乙醇胺项目提供了充足的资源，确保三乙醇胺项目在各个方面都能取得优异的表现。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三乙醇胺项目风险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三乙醇胺项目可能面临的风险包括市场接受度低、技术难题、竞争激烈等。三乙醇胺项目团队已经制定了相应的风险应对计划，通过前瞻性的风险管理，确保三乙醇胺项目在面对不确定性时能够迅速做出应对。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三乙醇胺项目团队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三乙醇胺项目汇聚了一支经验丰富、多领域专业素养的核心团队，确保三乙醇胺项目在各个方面都能拥有高水平的执行力。团队的协同作战是三乙醇胺项目成功的关键因素之一。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三乙醇胺项目背景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三乙醇胺项目的背景根植于市场对更高效、创新产品的渴望，同时也受到科技发展对行业格局的深刻改变的影响。这为三乙醇胺项目提供了广阔的发展空间和市场需求。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三乙醇胺项目现状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截至目前，三乙醇胺项目已完成市场调研和技术验证，取得了初步的成功。这为三乙醇胺项目在未来的发展奠定了坚实的基础，为更远大的目标打下了坚实的基石。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805"/>
      <w:r>
        <w:rPr>
          <w:rFonts w:ascii="仿宋" w:eastAsia="仿宋" w:hAnsi="仿宋" w:cs="仿宋" w:hint="eastAsia"/>
          <w:sz w:val="28"/>
          <w:lang w:eastAsia="zh-CN"/>
        </w:rPr>
        <w:t>(二)、三乙醇胺项目目标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keyword》三乙醇胺项目首要业务目标是在市场中占据有利地位，实现产品/服务的成功推广和销售。通过不断提升产品质量、创新性，三乙醇胺项目追求成为行业中的领导者，赢得更多客户的青睐。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在科技迅速发展的时代，三乙醇胺项目着眼于技术创新。通过持续的研发和技术升级，三乙醇胺项目旨在推出更具创新性的产品或服务，以满足市场对新鲜、先进解决方案的需求。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为了建立可持续的客户关系，三乙醇胺项目设定了客户满意度目标。通过提供卓越的产品质量和优质的客户服务，三乙醇胺项目追求赢得客户的信任和忠诚度，确保他们的满意度达到行业领先水平。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三乙醇胺项目注重社会责任和可持续发展。通过实施环保、社会责任三乙醇胺项目，三乙醇胺项目致力于在经济发展的同时保护环境，促进社会公平，实现可持续经营。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三乙醇胺项目的团队是实现目标的核心驱动力。因此，三乙醇胺项目设定了团队发展目标，包括提升团队成员的专业技能、培养领导力，以及搭建协同高效的团队工作氛围。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57"/>
      <w:r>
        <w:rPr>
          <w:rFonts w:ascii="仿宋" w:eastAsia="仿宋" w:hAnsi="仿宋" w:cs="仿宋" w:hint="eastAsia"/>
          <w:sz w:val="28"/>
          <w:lang w:eastAsia="zh-CN"/>
        </w:rPr>
        <w:t>(三)、三乙醇胺项目提出的理由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三乙醇胺项目提出的理由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提出源于对市场机遇的深刻洞察。当前市场中存在的需求缺口和行业发展趋势表明，有巨大的商业机会等待被开发。通过准确捕捉市场机遇，三乙醇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理念基于对技术创新的信仰。通过持续的研发和技术投入，三乙醇胺项目有望推出更具创新性的产品或服务。在科技飞速发展的当下，三乙醇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提出是为了增强企业的行业竞争力。通过提升产品或服务的质量和独特性，三乙醇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响应了消费者需求的变化。随着社会和科技的不断发展，消费者对产品和服务的需求也在发生变化。通过深入了解并及时回应消费者的新需求，三乙醇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三乙醇胺项目的提出是企业战略发展规划的一部分。在面对日益激烈的市场竞争和不断变化的商业环境中，三乙醇胺项目作为企业战略的一环，旨在为企业开辟新的增长领域，巩固企业在行业中的地位。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提出不仅仅是基于商业考量，还注重社会责任。通过推出环保、社会责任等方面的三乙醇胺项目，三乙醇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三乙醇胺项目的提出反映了对利益相关者期望的关注。包括客户、员工、投资者等利益相关者在企业发展中都有着各自的期望，三乙醇胺项目力求在满足这些期望的同时，取得更大的共赢。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141"/>
      <w:r>
        <w:rPr>
          <w:rFonts w:ascii="仿宋" w:eastAsia="仿宋" w:hAnsi="仿宋" w:cs="仿宋" w:hint="eastAsia"/>
          <w:sz w:val="28"/>
          <w:lang w:eastAsia="zh-CN"/>
        </w:rPr>
        <w:t>(四)、三乙醇胺项目意义</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在实施三乙醇胺项目的过程中，我们不仅仅是在追逐商业成功，更是为企业和社会的多个层面创造了深远的意义。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首要意义在于提升企业的市场竞争力。通过持续的创新和对产品质量的高标准要求，三乙醇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乙醇胺项目的推进将促使行业技术水平的提升。通过引入先进技术和创新性解决方案，三乙醇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三乙醇胺项目不仅创造了大量就业机会，提高了就业水平，还注重社会责任和环保。通过参与社会公益事业和推动环保三乙醇胺项目，三乙醇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综合而言，三乙醇胺项目意义重大，不仅推动了企业的发展，也为行业和社会的进步贡献了积极力量。这是一个全面而深刻的影响，将在未来产生可持续的正面效应。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715"/>
      <w:r>
        <w:rPr>
          <w:rFonts w:ascii="仿宋" w:eastAsia="仿宋" w:hAnsi="仿宋" w:cs="仿宋" w:hint="eastAsia"/>
          <w:sz w:val="28"/>
          <w:lang w:eastAsia="zh-CN"/>
        </w:rPr>
        <w:t>(五)、三乙醇胺项目背景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在当今迅猛发展的商业环境中，三乙醇胺项目的动因根植于对多方面因素的审慎考量。这个三乙醇胺项目的提出并非孤立的决策，而是对企业所处背景深入思考的产物。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市场的不断演变是三乙醇胺项目背后的首要原因。科技的迅速发展和全球市场的快速变化使得企业必须灵活应对。三乙醇胺项目应运而生，旨在通过创新性的解决方案迎合市场的多变需求，赢得竞争中的先机。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竞争的激烈程度也是三乙醇胺项目背景中不可忽视的一环。企业需要在激烈竞争中脱颖而出，为此，三乙醇胺项目致力于打破常规，提供独特的价值主张，以吸引客户并确保市场份额的增长。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技术的迅速发展为企业带来了机遇与挑战。作为三乙醇胺项目启动的背景之一，对新兴技术的应用将有助于提升企业的技术水平，使其在不断演进的商业环境中保持竞争优势。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此外，社会对企业责任的期望也在逐渐升高。三乙醇胺项目充分融入了社会责任的理念，通过可持续经营和社会公益三乙醇胺项目，企图为社会贡献一份力量，在商业成功的同时关注社会价值。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7544"/>
      <w:r>
        <w:rPr>
          <w:rFonts w:ascii="仿宋" w:eastAsia="仿宋" w:hAnsi="仿宋" w:cs="仿宋" w:hint="eastAsia"/>
          <w:sz w:val="28"/>
          <w:lang w:eastAsia="zh-CN"/>
        </w:rPr>
        <w:t>四、三乙醇胺项目建设背景及必要性分析</w:t>
      </w:r>
      <w:bookmarkEnd w:id="15"/>
    </w:p>
    <w:p>
      <w:pPr>
        <w:pStyle w:val="Heading2"/>
        <w:rPr>
          <w:rFonts w:ascii="仿宋" w:eastAsia="仿宋" w:hAnsi="仿宋" w:cs="仿宋" w:hint="eastAsia"/>
          <w:lang w:eastAsia="zh-CN"/>
        </w:rPr>
      </w:pPr>
      <w:bookmarkStart w:id="16" w:name="_Toc11977"/>
      <w:r>
        <w:rPr>
          <w:rFonts w:ascii="仿宋" w:eastAsia="仿宋" w:hAnsi="仿宋" w:cs="仿宋" w:hint="eastAsia"/>
          <w:lang w:eastAsia="zh-CN"/>
        </w:rPr>
        <w:t>(一)、三乙醇胺项目背景分析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三乙醇胺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三乙醇胺项目在这个潮流中的定位。同时，我们将关注行业内涌现的新兴机遇，以便三乙醇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三乙醇胺项目提供了强大的发展动力。我们将聚焦于行业内最新的技术发展趋势，包括但不限于人工智能、大数据分析、物联网等领域。通过深度的技术研究，我们将确保三乙醇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三乙醇胺项目发展的源泉。我们将投入更多的精力对市场需求进行深入剖析，超越表面的需求，深入挖掘潜在的市场痛点和机遇。通过对市场需求的细致了解，三乙醇胺项目将更有针对性地设计解决方案，满足市场的多样化需求，从而更好地促进三乙醇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三乙醇胺项目战略至关重要。我们将对竞争态势进行更为深入的分析，包括但不限于市场份额、产品特点、客户满意度等多个维度。通过深度的竞争分析，三乙醇胺项目将能够更准确地把握市场脉搏，制定具有竞争力的三乙醇胺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三乙醇胺项目的发展具有直接的影响。我们将进行更为全面的法规和政策分析，了解行业发展中的潜在法律风险和合规挑战。通过充分了解和遵守相关法规，三乙醇胺项目将确保在法律框架内合法合规运营，为三乙醇胺项目的稳健发展提供有力支持。</w:t>
      </w:r>
    </w:p>
    <w:p>
      <w:pPr>
        <w:pStyle w:val="Heading2"/>
        <w:ind w:firstLine="560" w:firstLineChars="200"/>
        <w:rPr>
          <w:rFonts w:ascii="仿宋" w:eastAsia="仿宋" w:hAnsi="仿宋" w:cs="仿宋" w:hint="eastAsia"/>
          <w:sz w:val="28"/>
          <w:lang w:eastAsia="zh-CN"/>
        </w:rPr>
      </w:pPr>
      <w:bookmarkStart w:id="17" w:name="_Toc30181"/>
      <w:r>
        <w:rPr>
          <w:rFonts w:ascii="仿宋" w:eastAsia="仿宋" w:hAnsi="仿宋" w:cs="仿宋" w:hint="eastAsia"/>
          <w:sz w:val="28"/>
          <w:lang w:eastAsia="zh-CN"/>
        </w:rPr>
        <w:t>(二)、三乙醇胺项目建设必要性分析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建设的迫切性源于对行业发展趋势的深刻洞察。我们正处于一个行业变革的时代，科技创新、数字化转型成为企业发展的关键动力。三乙醇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建设不仅仅是为了跟上潮流，更是为了通过技术创新推动企业的持续发展。通过引入先进的技术和解决方案，三乙醇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https://d.book118.com/485034132114011100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44442"/>
    <w:rsid w:val="0CE44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03413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2024-01-22T12:40:00Z</dcterms:created>
  <dcterms:modified xsi:type="dcterms:W3CDTF">2024-01-22T12:41:08Z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C802AC596DA74836BFEB3256B1A55C59_11</vt:lpwstr>
  </property>
  <property fmtid="{D5CDD505-2E9C-101B-9397-08002B2CF9AE}" pid="3" name="KSOProductBuildVer">
    <vt:lpwstr>2052-12.1.0.16120</vt:lpwstr>
  </property>
</Properties>
</file>