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液罐车行业企业战略风险管理报告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25" w:history="1">
        <w:r>
          <w:rPr>
            <w:rFonts w:ascii="仿宋" w:eastAsia="仿宋" w:hAnsi="仿宋" w:cs="仿宋" w:hint="eastAsia"/>
            <w:lang w:eastAsia="zh-CN"/>
          </w:rPr>
          <w:t>概论</w:t>
        </w:r>
        <w:r>
          <w:tab/>
        </w:r>
        <w:r>
          <w:fldChar w:fldCharType="begin"/>
        </w:r>
        <w:r>
          <w:instrText xml:space="preserve"> PAGEREF _Toc26025 \h </w:instrText>
        </w:r>
        <w:r>
          <w:fldChar w:fldCharType="separate"/>
        </w:r>
        <w:r>
          <w:t>4</w:t>
        </w:r>
        <w:r>
          <w:fldChar w:fldCharType="end"/>
        </w:r>
      </w:hyperlink>
    </w:p>
    <w:p>
      <w:pPr>
        <w:pStyle w:val="TOC1"/>
        <w:tabs>
          <w:tab w:val="right" w:leader="dot" w:pos="8306"/>
        </w:tabs>
      </w:pPr>
      <w:hyperlink w:anchor="_Toc26296" w:history="1">
        <w:r>
          <w:rPr>
            <w:rFonts w:ascii="仿宋" w:eastAsia="仿宋" w:hAnsi="仿宋" w:cs="仿宋" w:hint="eastAsia"/>
            <w:lang w:eastAsia="zh-CN"/>
          </w:rPr>
          <w:t>一、建筑技术方案说明</w:t>
        </w:r>
        <w:r>
          <w:tab/>
        </w:r>
        <w:r>
          <w:fldChar w:fldCharType="begin"/>
        </w:r>
        <w:r>
          <w:instrText xml:space="preserve"> PAGEREF _Toc26296 \h </w:instrText>
        </w:r>
        <w:r>
          <w:fldChar w:fldCharType="separate"/>
        </w:r>
        <w:r>
          <w:t>4</w:t>
        </w:r>
        <w:r>
          <w:fldChar w:fldCharType="end"/>
        </w:r>
      </w:hyperlink>
    </w:p>
    <w:p>
      <w:pPr>
        <w:pStyle w:val="TOC2"/>
        <w:tabs>
          <w:tab w:val="right" w:leader="dot" w:pos="8306"/>
        </w:tabs>
      </w:pPr>
      <w:hyperlink w:anchor="_Toc4774" w:history="1">
        <w:r>
          <w:rPr>
            <w:rFonts w:ascii="仿宋" w:eastAsia="仿宋" w:hAnsi="仿宋" w:cs="仿宋" w:hint="eastAsia"/>
            <w:lang w:eastAsia="zh-CN"/>
          </w:rPr>
          <w:t>(一)、液罐车项目工程设计总体要求</w:t>
        </w:r>
        <w:r>
          <w:tab/>
        </w:r>
        <w:r>
          <w:fldChar w:fldCharType="begin"/>
        </w:r>
        <w:r>
          <w:instrText xml:space="preserve"> PAGEREF _Toc4774 \h </w:instrText>
        </w:r>
        <w:r>
          <w:fldChar w:fldCharType="separate"/>
        </w:r>
        <w:r>
          <w:t>4</w:t>
        </w:r>
        <w:r>
          <w:fldChar w:fldCharType="end"/>
        </w:r>
      </w:hyperlink>
    </w:p>
    <w:p>
      <w:pPr>
        <w:pStyle w:val="TOC2"/>
        <w:tabs>
          <w:tab w:val="right" w:leader="dot" w:pos="8306"/>
        </w:tabs>
      </w:pPr>
      <w:hyperlink w:anchor="_Toc12345" w:history="1">
        <w:r>
          <w:rPr>
            <w:rFonts w:ascii="仿宋" w:eastAsia="仿宋" w:hAnsi="仿宋" w:cs="仿宋" w:hint="eastAsia"/>
            <w:lang w:eastAsia="zh-CN"/>
          </w:rPr>
          <w:t>(二)、建设方案</w:t>
        </w:r>
        <w:r>
          <w:tab/>
        </w:r>
        <w:r>
          <w:fldChar w:fldCharType="begin"/>
        </w:r>
        <w:r>
          <w:instrText xml:space="preserve"> PAGEREF _Toc12345 \h </w:instrText>
        </w:r>
        <w:r>
          <w:fldChar w:fldCharType="separate"/>
        </w:r>
        <w:r>
          <w:t>4</w:t>
        </w:r>
        <w:r>
          <w:fldChar w:fldCharType="end"/>
        </w:r>
      </w:hyperlink>
    </w:p>
    <w:p>
      <w:pPr>
        <w:pStyle w:val="TOC2"/>
        <w:tabs>
          <w:tab w:val="right" w:leader="dot" w:pos="8306"/>
        </w:tabs>
      </w:pPr>
      <w:hyperlink w:anchor="_Toc10076" w:history="1">
        <w:r>
          <w:rPr>
            <w:rFonts w:ascii="仿宋" w:eastAsia="仿宋" w:hAnsi="仿宋" w:cs="仿宋" w:hint="eastAsia"/>
            <w:lang w:eastAsia="zh-CN"/>
          </w:rPr>
          <w:t>(三)、建筑工程建设指标</w:t>
        </w:r>
        <w:r>
          <w:tab/>
        </w:r>
        <w:r>
          <w:fldChar w:fldCharType="begin"/>
        </w:r>
        <w:r>
          <w:instrText xml:space="preserve"> PAGEREF _Toc10076 \h </w:instrText>
        </w:r>
        <w:r>
          <w:fldChar w:fldCharType="separate"/>
        </w:r>
        <w:r>
          <w:t>6</w:t>
        </w:r>
        <w:r>
          <w:fldChar w:fldCharType="end"/>
        </w:r>
      </w:hyperlink>
    </w:p>
    <w:p>
      <w:pPr>
        <w:pStyle w:val="TOC1"/>
        <w:tabs>
          <w:tab w:val="right" w:leader="dot" w:pos="8306"/>
        </w:tabs>
      </w:pPr>
      <w:hyperlink w:anchor="_Toc30353" w:history="1">
        <w:r>
          <w:rPr>
            <w:rFonts w:ascii="仿宋" w:eastAsia="仿宋" w:hAnsi="仿宋" w:cs="仿宋" w:hint="eastAsia"/>
            <w:lang w:eastAsia="zh-CN"/>
          </w:rPr>
          <w:t>二、对策措施与建议</w:t>
        </w:r>
        <w:r>
          <w:tab/>
        </w:r>
        <w:r>
          <w:fldChar w:fldCharType="begin"/>
        </w:r>
        <w:r>
          <w:instrText xml:space="preserve"> PAGEREF _Toc30353 \h </w:instrText>
        </w:r>
        <w:r>
          <w:fldChar w:fldCharType="separate"/>
        </w:r>
        <w:r>
          <w:t>6</w:t>
        </w:r>
        <w:r>
          <w:fldChar w:fldCharType="end"/>
        </w:r>
      </w:hyperlink>
    </w:p>
    <w:p>
      <w:pPr>
        <w:pStyle w:val="TOC2"/>
        <w:tabs>
          <w:tab w:val="right" w:leader="dot" w:pos="8306"/>
        </w:tabs>
      </w:pPr>
      <w:hyperlink w:anchor="_Toc16007" w:history="1">
        <w:r>
          <w:rPr>
            <w:rFonts w:ascii="仿宋" w:eastAsia="仿宋" w:hAnsi="仿宋" w:cs="仿宋" w:hint="eastAsia"/>
            <w:lang w:eastAsia="zh-CN"/>
          </w:rPr>
          <w:t>(一)、事故隐患的整改措施</w:t>
        </w:r>
        <w:r>
          <w:tab/>
        </w:r>
        <w:r>
          <w:fldChar w:fldCharType="begin"/>
        </w:r>
        <w:r>
          <w:instrText xml:space="preserve"> PAGEREF _Toc16007 \h </w:instrText>
        </w:r>
        <w:r>
          <w:fldChar w:fldCharType="separate"/>
        </w:r>
        <w:r>
          <w:t>6</w:t>
        </w:r>
        <w:r>
          <w:fldChar w:fldCharType="end"/>
        </w:r>
      </w:hyperlink>
    </w:p>
    <w:p>
      <w:pPr>
        <w:pStyle w:val="TOC2"/>
        <w:tabs>
          <w:tab w:val="right" w:leader="dot" w:pos="8306"/>
        </w:tabs>
      </w:pPr>
      <w:hyperlink w:anchor="_Toc2964" w:history="1">
        <w:r>
          <w:rPr>
            <w:rFonts w:ascii="仿宋" w:eastAsia="仿宋" w:hAnsi="仿宋" w:cs="仿宋" w:hint="eastAsia"/>
            <w:lang w:eastAsia="zh-CN"/>
          </w:rPr>
          <w:t>(二)、建议的安全对策措施</w:t>
        </w:r>
        <w:r>
          <w:tab/>
        </w:r>
        <w:r>
          <w:fldChar w:fldCharType="begin"/>
        </w:r>
        <w:r>
          <w:instrText xml:space="preserve"> PAGEREF _Toc2964 \h </w:instrText>
        </w:r>
        <w:r>
          <w:fldChar w:fldCharType="separate"/>
        </w:r>
        <w:r>
          <w:t>7</w:t>
        </w:r>
        <w:r>
          <w:fldChar w:fldCharType="end"/>
        </w:r>
      </w:hyperlink>
    </w:p>
    <w:p>
      <w:pPr>
        <w:pStyle w:val="TOC1"/>
        <w:tabs>
          <w:tab w:val="right" w:leader="dot" w:pos="8306"/>
        </w:tabs>
      </w:pPr>
      <w:hyperlink w:anchor="_Toc9361" w:history="1">
        <w:r>
          <w:rPr>
            <w:rFonts w:ascii="仿宋" w:eastAsia="仿宋" w:hAnsi="仿宋" w:cs="仿宋" w:hint="eastAsia"/>
            <w:lang w:eastAsia="zh-CN"/>
          </w:rPr>
          <w:t>三、法人治理</w:t>
        </w:r>
        <w:r>
          <w:tab/>
        </w:r>
        <w:r>
          <w:fldChar w:fldCharType="begin"/>
        </w:r>
        <w:r>
          <w:instrText xml:space="preserve"> PAGEREF _Toc9361 \h </w:instrText>
        </w:r>
        <w:r>
          <w:fldChar w:fldCharType="separate"/>
        </w:r>
        <w:r>
          <w:t>8</w:t>
        </w:r>
        <w:r>
          <w:fldChar w:fldCharType="end"/>
        </w:r>
      </w:hyperlink>
    </w:p>
    <w:p>
      <w:pPr>
        <w:pStyle w:val="TOC2"/>
        <w:tabs>
          <w:tab w:val="right" w:leader="dot" w:pos="8306"/>
        </w:tabs>
      </w:pPr>
      <w:hyperlink w:anchor="_Toc19553" w:history="1">
        <w:r>
          <w:rPr>
            <w:rFonts w:ascii="仿宋" w:eastAsia="仿宋" w:hAnsi="仿宋" w:cs="仿宋" w:hint="eastAsia"/>
            <w:lang w:eastAsia="zh-CN"/>
          </w:rPr>
          <w:t>(一)、股东权利及义务</w:t>
        </w:r>
        <w:r>
          <w:tab/>
        </w:r>
        <w:r>
          <w:fldChar w:fldCharType="begin"/>
        </w:r>
        <w:r>
          <w:instrText xml:space="preserve"> PAGEREF _Toc19553 \h </w:instrText>
        </w:r>
        <w:r>
          <w:fldChar w:fldCharType="separate"/>
        </w:r>
        <w:r>
          <w:t>8</w:t>
        </w:r>
        <w:r>
          <w:fldChar w:fldCharType="end"/>
        </w:r>
      </w:hyperlink>
    </w:p>
    <w:p>
      <w:pPr>
        <w:pStyle w:val="TOC2"/>
        <w:tabs>
          <w:tab w:val="right" w:leader="dot" w:pos="8306"/>
        </w:tabs>
      </w:pPr>
      <w:hyperlink w:anchor="_Toc25356" w:history="1">
        <w:r>
          <w:rPr>
            <w:rFonts w:ascii="仿宋" w:eastAsia="仿宋" w:hAnsi="仿宋" w:cs="仿宋" w:hint="eastAsia"/>
            <w:lang w:eastAsia="zh-CN"/>
          </w:rPr>
          <w:t>(二)、董事</w:t>
        </w:r>
        <w:r>
          <w:tab/>
        </w:r>
        <w:r>
          <w:fldChar w:fldCharType="begin"/>
        </w:r>
        <w:r>
          <w:instrText xml:space="preserve"> PAGEREF _Toc25356 \h </w:instrText>
        </w:r>
        <w:r>
          <w:fldChar w:fldCharType="separate"/>
        </w:r>
        <w:r>
          <w:t>10</w:t>
        </w:r>
        <w:r>
          <w:fldChar w:fldCharType="end"/>
        </w:r>
      </w:hyperlink>
    </w:p>
    <w:p>
      <w:pPr>
        <w:pStyle w:val="TOC2"/>
        <w:tabs>
          <w:tab w:val="right" w:leader="dot" w:pos="8306"/>
        </w:tabs>
      </w:pPr>
      <w:hyperlink w:anchor="_Toc360" w:history="1">
        <w:r>
          <w:rPr>
            <w:rFonts w:ascii="仿宋" w:eastAsia="仿宋" w:hAnsi="仿宋" w:cs="仿宋" w:hint="eastAsia"/>
            <w:lang w:eastAsia="zh-CN"/>
          </w:rPr>
          <w:t>(三)、高级管理人员</w:t>
        </w:r>
        <w:r>
          <w:tab/>
        </w:r>
        <w:r>
          <w:fldChar w:fldCharType="begin"/>
        </w:r>
        <w:r>
          <w:instrText xml:space="preserve"> PAGEREF _Toc360 \h </w:instrText>
        </w:r>
        <w:r>
          <w:fldChar w:fldCharType="separate"/>
        </w:r>
        <w:r>
          <w:t>11</w:t>
        </w:r>
        <w:r>
          <w:fldChar w:fldCharType="end"/>
        </w:r>
      </w:hyperlink>
    </w:p>
    <w:p>
      <w:pPr>
        <w:pStyle w:val="TOC2"/>
        <w:tabs>
          <w:tab w:val="right" w:leader="dot" w:pos="8306"/>
        </w:tabs>
      </w:pPr>
      <w:hyperlink w:anchor="_Toc6442" w:history="1">
        <w:r>
          <w:rPr>
            <w:rFonts w:ascii="仿宋" w:eastAsia="仿宋" w:hAnsi="仿宋" w:cs="仿宋" w:hint="eastAsia"/>
            <w:lang w:eastAsia="zh-CN"/>
          </w:rPr>
          <w:t>(四)、监事</w:t>
        </w:r>
        <w:r>
          <w:tab/>
        </w:r>
        <w:r>
          <w:fldChar w:fldCharType="begin"/>
        </w:r>
        <w:r>
          <w:instrText xml:space="preserve"> PAGEREF _Toc6442 \h </w:instrText>
        </w:r>
        <w:r>
          <w:fldChar w:fldCharType="separate"/>
        </w:r>
        <w:r>
          <w:t>14</w:t>
        </w:r>
        <w:r>
          <w:fldChar w:fldCharType="end"/>
        </w:r>
      </w:hyperlink>
    </w:p>
    <w:p>
      <w:pPr>
        <w:pStyle w:val="TOC1"/>
        <w:tabs>
          <w:tab w:val="right" w:leader="dot" w:pos="8306"/>
        </w:tabs>
      </w:pPr>
      <w:hyperlink w:anchor="_Toc27536" w:history="1">
        <w:r>
          <w:rPr>
            <w:rFonts w:ascii="仿宋" w:eastAsia="仿宋" w:hAnsi="仿宋" w:cs="仿宋" w:hint="eastAsia"/>
            <w:lang w:eastAsia="zh-CN"/>
          </w:rPr>
          <w:t>四、市场分析、调研</w:t>
        </w:r>
        <w:r>
          <w:tab/>
        </w:r>
        <w:r>
          <w:fldChar w:fldCharType="begin"/>
        </w:r>
        <w:r>
          <w:instrText xml:space="preserve"> PAGEREF _Toc27536 \h </w:instrText>
        </w:r>
        <w:r>
          <w:fldChar w:fldCharType="separate"/>
        </w:r>
        <w:r>
          <w:t>15</w:t>
        </w:r>
        <w:r>
          <w:fldChar w:fldCharType="end"/>
        </w:r>
      </w:hyperlink>
    </w:p>
    <w:p>
      <w:pPr>
        <w:pStyle w:val="TOC2"/>
        <w:tabs>
          <w:tab w:val="right" w:leader="dot" w:pos="8306"/>
        </w:tabs>
      </w:pPr>
      <w:hyperlink w:anchor="_Toc4299" w:history="1">
        <w:r>
          <w:rPr>
            <w:rFonts w:ascii="仿宋" w:eastAsia="仿宋" w:hAnsi="仿宋" w:cs="仿宋" w:hint="eastAsia"/>
            <w:lang w:eastAsia="zh-CN"/>
          </w:rPr>
          <w:t>(一)、液罐车行业分析</w:t>
        </w:r>
        <w:r>
          <w:tab/>
        </w:r>
        <w:r>
          <w:fldChar w:fldCharType="begin"/>
        </w:r>
        <w:r>
          <w:instrText xml:space="preserve"> PAGEREF _Toc4299 \h </w:instrText>
        </w:r>
        <w:r>
          <w:fldChar w:fldCharType="separate"/>
        </w:r>
        <w:r>
          <w:t>15</w:t>
        </w:r>
        <w:r>
          <w:fldChar w:fldCharType="end"/>
        </w:r>
      </w:hyperlink>
    </w:p>
    <w:p>
      <w:pPr>
        <w:pStyle w:val="TOC2"/>
        <w:tabs>
          <w:tab w:val="right" w:leader="dot" w:pos="8306"/>
        </w:tabs>
      </w:pPr>
      <w:hyperlink w:anchor="_Toc20354" w:history="1">
        <w:r>
          <w:rPr>
            <w:rFonts w:ascii="仿宋" w:eastAsia="仿宋" w:hAnsi="仿宋" w:cs="仿宋" w:hint="eastAsia"/>
            <w:lang w:eastAsia="zh-CN"/>
          </w:rPr>
          <w:t>(二)、液罐车市场分析预测</w:t>
        </w:r>
        <w:r>
          <w:tab/>
        </w:r>
        <w:r>
          <w:fldChar w:fldCharType="begin"/>
        </w:r>
        <w:r>
          <w:instrText xml:space="preserve"> PAGEREF _Toc20354 \h </w:instrText>
        </w:r>
        <w:r>
          <w:fldChar w:fldCharType="separate"/>
        </w:r>
        <w:r>
          <w:t>16</w:t>
        </w:r>
        <w:r>
          <w:fldChar w:fldCharType="end"/>
        </w:r>
      </w:hyperlink>
    </w:p>
    <w:p>
      <w:pPr>
        <w:pStyle w:val="TOC1"/>
        <w:tabs>
          <w:tab w:val="right" w:leader="dot" w:pos="8306"/>
        </w:tabs>
      </w:pPr>
      <w:hyperlink w:anchor="_Toc15636" w:history="1">
        <w:r>
          <w:rPr>
            <w:rFonts w:ascii="仿宋" w:eastAsia="仿宋" w:hAnsi="仿宋" w:cs="仿宋" w:hint="eastAsia"/>
            <w:lang w:eastAsia="zh-CN"/>
          </w:rPr>
          <w:t>五、经营分析</w:t>
        </w:r>
        <w:r>
          <w:tab/>
        </w:r>
        <w:r>
          <w:fldChar w:fldCharType="begin"/>
        </w:r>
        <w:r>
          <w:instrText xml:space="preserve"> PAGEREF _Toc15636 \h </w:instrText>
        </w:r>
        <w:r>
          <w:fldChar w:fldCharType="separate"/>
        </w:r>
        <w:r>
          <w:t>17</w:t>
        </w:r>
        <w:r>
          <w:fldChar w:fldCharType="end"/>
        </w:r>
      </w:hyperlink>
    </w:p>
    <w:p>
      <w:pPr>
        <w:pStyle w:val="TOC2"/>
        <w:tabs>
          <w:tab w:val="right" w:leader="dot" w:pos="8306"/>
        </w:tabs>
      </w:pPr>
      <w:hyperlink w:anchor="_Toc6252" w:history="1">
        <w:r>
          <w:rPr>
            <w:rFonts w:ascii="仿宋" w:eastAsia="仿宋" w:hAnsi="仿宋" w:cs="仿宋" w:hint="eastAsia"/>
            <w:lang w:eastAsia="zh-CN"/>
          </w:rPr>
          <w:t>(一)、运营情况说明</w:t>
        </w:r>
        <w:r>
          <w:tab/>
        </w:r>
        <w:r>
          <w:fldChar w:fldCharType="begin"/>
        </w:r>
        <w:r>
          <w:instrText xml:space="preserve"> PAGEREF _Toc6252 \h </w:instrText>
        </w:r>
        <w:r>
          <w:fldChar w:fldCharType="separate"/>
        </w:r>
        <w:r>
          <w:t>17</w:t>
        </w:r>
        <w:r>
          <w:fldChar w:fldCharType="end"/>
        </w:r>
      </w:hyperlink>
    </w:p>
    <w:p>
      <w:pPr>
        <w:pStyle w:val="TOC2"/>
        <w:tabs>
          <w:tab w:val="right" w:leader="dot" w:pos="8306"/>
        </w:tabs>
      </w:pPr>
      <w:hyperlink w:anchor="_Toc30383" w:history="1">
        <w:r>
          <w:rPr>
            <w:rFonts w:ascii="仿宋" w:eastAsia="仿宋" w:hAnsi="仿宋" w:cs="仿宋" w:hint="eastAsia"/>
            <w:lang w:eastAsia="zh-CN"/>
          </w:rPr>
          <w:t>(二)、液罐车项目运营组织结构</w:t>
        </w:r>
        <w:r>
          <w:tab/>
        </w:r>
        <w:r>
          <w:fldChar w:fldCharType="begin"/>
        </w:r>
        <w:r>
          <w:instrText xml:space="preserve"> PAGEREF _Toc30383 \h </w:instrText>
        </w:r>
        <w:r>
          <w:fldChar w:fldCharType="separate"/>
        </w:r>
        <w:r>
          <w:t>17</w:t>
        </w:r>
        <w:r>
          <w:fldChar w:fldCharType="end"/>
        </w:r>
      </w:hyperlink>
    </w:p>
    <w:p>
      <w:pPr>
        <w:pStyle w:val="TOC1"/>
        <w:tabs>
          <w:tab w:val="right" w:leader="dot" w:pos="8306"/>
        </w:tabs>
      </w:pPr>
      <w:hyperlink w:anchor="_Toc13748" w:history="1">
        <w:r>
          <w:rPr>
            <w:rFonts w:ascii="仿宋" w:eastAsia="仿宋" w:hAnsi="仿宋" w:cs="仿宋" w:hint="eastAsia"/>
            <w:lang w:eastAsia="zh-CN"/>
          </w:rPr>
          <w:t>六、液罐车人力资源管理策略</w:t>
        </w:r>
        <w:r>
          <w:tab/>
        </w:r>
        <w:r>
          <w:fldChar w:fldCharType="begin"/>
        </w:r>
        <w:r>
          <w:instrText xml:space="preserve"> PAGEREF _Toc13748 \h </w:instrText>
        </w:r>
        <w:r>
          <w:fldChar w:fldCharType="separate"/>
        </w:r>
        <w:r>
          <w:t>20</w:t>
        </w:r>
        <w:r>
          <w:fldChar w:fldCharType="end"/>
        </w:r>
      </w:hyperlink>
    </w:p>
    <w:p>
      <w:pPr>
        <w:pStyle w:val="TOC2"/>
        <w:tabs>
          <w:tab w:val="right" w:leader="dot" w:pos="8306"/>
        </w:tabs>
      </w:pPr>
      <w:hyperlink w:anchor="_Toc11047" w:history="1">
        <w:r>
          <w:rPr>
            <w:rFonts w:ascii="仿宋" w:eastAsia="仿宋" w:hAnsi="仿宋" w:cs="仿宋" w:hint="eastAsia"/>
            <w:lang w:eastAsia="zh-CN"/>
          </w:rPr>
          <w:t>(一)、液罐车劳动关系管理</w:t>
        </w:r>
        <w:r>
          <w:tab/>
        </w:r>
        <w:r>
          <w:fldChar w:fldCharType="begin"/>
        </w:r>
        <w:r>
          <w:instrText xml:space="preserve"> PAGEREF _Toc11047 \h </w:instrText>
        </w:r>
        <w:r>
          <w:fldChar w:fldCharType="separate"/>
        </w:r>
        <w:r>
          <w:t>20</w:t>
        </w:r>
        <w:r>
          <w:fldChar w:fldCharType="end"/>
        </w:r>
      </w:hyperlink>
    </w:p>
    <w:p>
      <w:pPr>
        <w:pStyle w:val="TOC2"/>
        <w:tabs>
          <w:tab w:val="right" w:leader="dot" w:pos="8306"/>
        </w:tabs>
      </w:pPr>
      <w:hyperlink w:anchor="_Toc13176" w:history="1">
        <w:r>
          <w:rPr>
            <w:rFonts w:ascii="仿宋" w:eastAsia="仿宋" w:hAnsi="仿宋" w:cs="仿宋" w:hint="eastAsia"/>
            <w:lang w:eastAsia="zh-CN"/>
          </w:rPr>
          <w:t>(二)、液罐车人力资源管理原则</w:t>
        </w:r>
        <w:r>
          <w:tab/>
        </w:r>
        <w:r>
          <w:fldChar w:fldCharType="begin"/>
        </w:r>
        <w:r>
          <w:instrText xml:space="preserve"> PAGEREF _Toc13176 \h </w:instrText>
        </w:r>
        <w:r>
          <w:fldChar w:fldCharType="separate"/>
        </w:r>
        <w:r>
          <w:t>21</w:t>
        </w:r>
        <w:r>
          <w:fldChar w:fldCharType="end"/>
        </w:r>
      </w:hyperlink>
    </w:p>
    <w:p>
      <w:pPr>
        <w:pStyle w:val="TOC2"/>
        <w:tabs>
          <w:tab w:val="right" w:leader="dot" w:pos="8306"/>
        </w:tabs>
      </w:pPr>
      <w:hyperlink w:anchor="_Toc8184" w:history="1">
        <w:r>
          <w:rPr>
            <w:rFonts w:ascii="仿宋" w:eastAsia="仿宋" w:hAnsi="仿宋" w:cs="仿宋" w:hint="eastAsia"/>
            <w:lang w:eastAsia="zh-CN"/>
          </w:rPr>
          <w:t>(三)、液罐车人员配置方案</w:t>
        </w:r>
        <w:r>
          <w:tab/>
        </w:r>
        <w:r>
          <w:fldChar w:fldCharType="begin"/>
        </w:r>
        <w:r>
          <w:instrText xml:space="preserve"> PAGEREF _Toc8184 \h </w:instrText>
        </w:r>
        <w:r>
          <w:fldChar w:fldCharType="separate"/>
        </w:r>
        <w:r>
          <w:t>24</w:t>
        </w:r>
        <w:r>
          <w:fldChar w:fldCharType="end"/>
        </w:r>
      </w:hyperlink>
    </w:p>
    <w:p>
      <w:pPr>
        <w:pStyle w:val="TOC2"/>
        <w:tabs>
          <w:tab w:val="right" w:leader="dot" w:pos="8306"/>
        </w:tabs>
      </w:pPr>
      <w:hyperlink w:anchor="_Toc19403" w:history="1">
        <w:r>
          <w:rPr>
            <w:rFonts w:ascii="仿宋" w:eastAsia="仿宋" w:hAnsi="仿宋" w:cs="仿宋" w:hint="eastAsia"/>
            <w:lang w:eastAsia="zh-CN"/>
          </w:rPr>
          <w:t>(四)、液罐车员工招聘方案</w:t>
        </w:r>
        <w:r>
          <w:tab/>
        </w:r>
        <w:r>
          <w:fldChar w:fldCharType="begin"/>
        </w:r>
        <w:r>
          <w:instrText xml:space="preserve"> PAGEREF _Toc19403 \h </w:instrText>
        </w:r>
        <w:r>
          <w:fldChar w:fldCharType="separate"/>
        </w:r>
        <w:r>
          <w:t>25</w:t>
        </w:r>
        <w:r>
          <w:fldChar w:fldCharType="end"/>
        </w:r>
      </w:hyperlink>
    </w:p>
    <w:p>
      <w:pPr>
        <w:pStyle w:val="TOC2"/>
        <w:tabs>
          <w:tab w:val="right" w:leader="dot" w:pos="8306"/>
        </w:tabs>
      </w:pPr>
      <w:hyperlink w:anchor="_Toc12109" w:history="1">
        <w:r>
          <w:rPr>
            <w:rFonts w:ascii="仿宋" w:eastAsia="仿宋" w:hAnsi="仿宋" w:cs="仿宋" w:hint="eastAsia"/>
            <w:lang w:eastAsia="zh-CN"/>
          </w:rPr>
          <w:t>(五)、液罐车绩效和薪酬管理方案</w:t>
        </w:r>
        <w:r>
          <w:tab/>
        </w:r>
        <w:r>
          <w:fldChar w:fldCharType="begin"/>
        </w:r>
        <w:r>
          <w:instrText xml:space="preserve"> PAGEREF _Toc12109 \h </w:instrText>
        </w:r>
        <w:r>
          <w:fldChar w:fldCharType="separate"/>
        </w:r>
        <w:r>
          <w:t>27</w:t>
        </w:r>
        <w:r>
          <w:fldChar w:fldCharType="end"/>
        </w:r>
      </w:hyperlink>
    </w:p>
    <w:p>
      <w:pPr>
        <w:pStyle w:val="TOC2"/>
        <w:tabs>
          <w:tab w:val="right" w:leader="dot" w:pos="8306"/>
        </w:tabs>
      </w:pPr>
      <w:hyperlink w:anchor="_Toc24327" w:history="1">
        <w:r>
          <w:rPr>
            <w:rFonts w:ascii="仿宋" w:eastAsia="仿宋" w:hAnsi="仿宋" w:cs="仿宋" w:hint="eastAsia"/>
            <w:lang w:eastAsia="zh-CN"/>
          </w:rPr>
          <w:t>(六)、液罐车员工福利管理方案</w:t>
        </w:r>
        <w:r>
          <w:tab/>
        </w:r>
        <w:r>
          <w:fldChar w:fldCharType="begin"/>
        </w:r>
        <w:r>
          <w:instrText xml:space="preserve"> PAGEREF _Toc24327 \h </w:instrText>
        </w:r>
        <w:r>
          <w:fldChar w:fldCharType="separate"/>
        </w:r>
        <w:r>
          <w:t>29</w:t>
        </w:r>
        <w:r>
          <w:fldChar w:fldCharType="end"/>
        </w:r>
      </w:hyperlink>
    </w:p>
    <w:p>
      <w:pPr>
        <w:pStyle w:val="TOC1"/>
        <w:tabs>
          <w:tab w:val="right" w:leader="dot" w:pos="8306"/>
        </w:tabs>
      </w:pPr>
      <w:hyperlink w:anchor="_Toc21379" w:history="1">
        <w:r>
          <w:rPr>
            <w:rFonts w:ascii="仿宋" w:eastAsia="仿宋" w:hAnsi="仿宋" w:cs="仿宋" w:hint="eastAsia"/>
            <w:lang w:eastAsia="zh-CN"/>
          </w:rPr>
          <w:t>七、液罐车项目规划方案</w:t>
        </w:r>
        <w:r>
          <w:tab/>
        </w:r>
        <w:r>
          <w:fldChar w:fldCharType="begin"/>
        </w:r>
        <w:r>
          <w:instrText xml:space="preserve"> PAGEREF _Toc21379 \h </w:instrText>
        </w:r>
        <w:r>
          <w:fldChar w:fldCharType="separate"/>
        </w:r>
        <w:r>
          <w:t>30</w:t>
        </w:r>
        <w:r>
          <w:fldChar w:fldCharType="end"/>
        </w:r>
      </w:hyperlink>
    </w:p>
    <w:p>
      <w:pPr>
        <w:pStyle w:val="TOC2"/>
        <w:tabs>
          <w:tab w:val="right" w:leader="dot" w:pos="8306"/>
        </w:tabs>
      </w:pPr>
      <w:hyperlink w:anchor="_Toc29632" w:history="1">
        <w:r>
          <w:rPr>
            <w:rFonts w:ascii="仿宋" w:eastAsia="仿宋" w:hAnsi="仿宋" w:cs="仿宋" w:hint="eastAsia"/>
            <w:lang w:eastAsia="zh-CN"/>
          </w:rPr>
          <w:t>(一)、产品规划</w:t>
        </w:r>
        <w:r>
          <w:tab/>
        </w:r>
        <w:r>
          <w:fldChar w:fldCharType="begin"/>
        </w:r>
        <w:r>
          <w:instrText xml:space="preserve"> PAGEREF _Toc29632 \h </w:instrText>
        </w:r>
        <w:r>
          <w:fldChar w:fldCharType="separate"/>
        </w:r>
        <w:r>
          <w:t>30</w:t>
        </w:r>
        <w:r>
          <w:fldChar w:fldCharType="end"/>
        </w:r>
      </w:hyperlink>
    </w:p>
    <w:p>
      <w:pPr>
        <w:pStyle w:val="TOC2"/>
        <w:tabs>
          <w:tab w:val="right" w:leader="dot" w:pos="8306"/>
        </w:tabs>
      </w:pPr>
      <w:hyperlink w:anchor="_Toc16359" w:history="1">
        <w:r>
          <w:rPr>
            <w:rFonts w:ascii="仿宋" w:eastAsia="仿宋" w:hAnsi="仿宋" w:cs="仿宋" w:hint="eastAsia"/>
            <w:lang w:eastAsia="zh-CN"/>
          </w:rPr>
          <w:t>(二)、建设规模</w:t>
        </w:r>
        <w:r>
          <w:tab/>
        </w:r>
        <w:r>
          <w:fldChar w:fldCharType="begin"/>
        </w:r>
        <w:r>
          <w:instrText xml:space="preserve"> PAGEREF _Toc16359 \h </w:instrText>
        </w:r>
        <w:r>
          <w:fldChar w:fldCharType="separate"/>
        </w:r>
        <w:r>
          <w:t>31</w:t>
        </w:r>
        <w:r>
          <w:fldChar w:fldCharType="end"/>
        </w:r>
      </w:hyperlink>
    </w:p>
    <w:p>
      <w:pPr>
        <w:pStyle w:val="TOC1"/>
        <w:tabs>
          <w:tab w:val="right" w:leader="dot" w:pos="8306"/>
        </w:tabs>
      </w:pPr>
      <w:hyperlink w:anchor="_Toc8970" w:history="1">
        <w:r>
          <w:rPr>
            <w:rFonts w:ascii="仿宋" w:eastAsia="仿宋" w:hAnsi="仿宋" w:cs="仿宋" w:hint="eastAsia"/>
            <w:lang w:eastAsia="zh-CN"/>
          </w:rPr>
          <w:t>八、液罐车项目规划进度</w:t>
        </w:r>
        <w:r>
          <w:tab/>
        </w:r>
        <w:r>
          <w:fldChar w:fldCharType="begin"/>
        </w:r>
        <w:r>
          <w:instrText xml:space="preserve"> PAGEREF _Toc8970 \h </w:instrText>
        </w:r>
        <w:r>
          <w:fldChar w:fldCharType="separate"/>
        </w:r>
        <w:r>
          <w:t>34</w:t>
        </w:r>
        <w:r>
          <w:fldChar w:fldCharType="end"/>
        </w:r>
      </w:hyperlink>
    </w:p>
    <w:p>
      <w:pPr>
        <w:pStyle w:val="TOC2"/>
        <w:tabs>
          <w:tab w:val="right" w:leader="dot" w:pos="8306"/>
        </w:tabs>
      </w:pPr>
      <w:hyperlink w:anchor="_Toc30796" w:history="1">
        <w:r>
          <w:rPr>
            <w:rFonts w:ascii="仿宋" w:eastAsia="仿宋" w:hAnsi="仿宋" w:cs="仿宋" w:hint="eastAsia"/>
            <w:lang w:eastAsia="zh-CN"/>
          </w:rPr>
          <w:t>(一)、液罐车项目进度安排</w:t>
        </w:r>
        <w:r>
          <w:tab/>
        </w:r>
        <w:r>
          <w:fldChar w:fldCharType="begin"/>
        </w:r>
        <w:r>
          <w:instrText xml:space="preserve"> PAGEREF _Toc30796 \h </w:instrText>
        </w:r>
        <w:r>
          <w:fldChar w:fldCharType="separate"/>
        </w:r>
        <w:r>
          <w:t>34</w:t>
        </w:r>
        <w:r>
          <w:fldChar w:fldCharType="end"/>
        </w:r>
      </w:hyperlink>
    </w:p>
    <w:p>
      <w:pPr>
        <w:pStyle w:val="TOC2"/>
        <w:tabs>
          <w:tab w:val="right" w:leader="dot" w:pos="8306"/>
        </w:tabs>
      </w:pPr>
      <w:hyperlink w:anchor="_Toc15411" w:history="1">
        <w:r>
          <w:rPr>
            <w:rFonts w:ascii="仿宋" w:eastAsia="仿宋" w:hAnsi="仿宋" w:cs="仿宋" w:hint="eastAsia"/>
            <w:lang w:eastAsia="zh-CN"/>
          </w:rPr>
          <w:t>(二)、液罐车项目实施保障措施</w:t>
        </w:r>
        <w:r>
          <w:tab/>
        </w:r>
        <w:r>
          <w:fldChar w:fldCharType="begin"/>
        </w:r>
        <w:r>
          <w:instrText xml:space="preserve"> PAGEREF _Toc15411 \h </w:instrText>
        </w:r>
        <w:r>
          <w:fldChar w:fldCharType="separate"/>
        </w:r>
        <w:r>
          <w:t>36</w:t>
        </w:r>
        <w:r>
          <w:fldChar w:fldCharType="end"/>
        </w:r>
      </w:hyperlink>
    </w:p>
    <w:p>
      <w:pPr>
        <w:pStyle w:val="TOC1"/>
        <w:tabs>
          <w:tab w:val="right" w:leader="dot" w:pos="8306"/>
        </w:tabs>
      </w:pPr>
      <w:hyperlink w:anchor="_Toc9836" w:history="1">
        <w:r>
          <w:rPr>
            <w:rFonts w:ascii="仿宋" w:eastAsia="仿宋" w:hAnsi="仿宋" w:cs="仿宋" w:hint="eastAsia"/>
            <w:lang w:eastAsia="zh-CN"/>
          </w:rPr>
          <w:t>九、液罐车项目实施进度</w:t>
        </w:r>
        <w:r>
          <w:tab/>
        </w:r>
        <w:r>
          <w:fldChar w:fldCharType="begin"/>
        </w:r>
        <w:r>
          <w:instrText xml:space="preserve"> PAGEREF _Toc9836 \h </w:instrText>
        </w:r>
        <w:r>
          <w:fldChar w:fldCharType="separate"/>
        </w:r>
        <w:r>
          <w:t>38</w:t>
        </w:r>
        <w:r>
          <w:fldChar w:fldCharType="end"/>
        </w:r>
      </w:hyperlink>
    </w:p>
    <w:p>
      <w:pPr>
        <w:pStyle w:val="TOC2"/>
        <w:tabs>
          <w:tab w:val="right" w:leader="dot" w:pos="8306"/>
        </w:tabs>
      </w:pPr>
      <w:hyperlink w:anchor="_Toc807" w:history="1">
        <w:r>
          <w:rPr>
            <w:rFonts w:ascii="仿宋" w:eastAsia="仿宋" w:hAnsi="仿宋" w:cs="仿宋" w:hint="eastAsia"/>
            <w:lang w:eastAsia="zh-CN"/>
          </w:rPr>
          <w:t>(一)、建设周期</w:t>
        </w:r>
        <w:r>
          <w:tab/>
        </w:r>
        <w:r>
          <w:fldChar w:fldCharType="begin"/>
        </w:r>
        <w:r>
          <w:instrText xml:space="preserve"> PAGEREF _Toc807 \h </w:instrText>
        </w:r>
        <w:r>
          <w:fldChar w:fldCharType="separate"/>
        </w:r>
        <w:r>
          <w:t>38</w:t>
        </w:r>
        <w:r>
          <w:fldChar w:fldCharType="end"/>
        </w:r>
      </w:hyperlink>
    </w:p>
    <w:p>
      <w:pPr>
        <w:pStyle w:val="TOC2"/>
        <w:tabs>
          <w:tab w:val="right" w:leader="dot" w:pos="8306"/>
        </w:tabs>
      </w:pPr>
      <w:hyperlink w:anchor="_Toc9009" w:history="1">
        <w:r>
          <w:rPr>
            <w:rFonts w:ascii="仿宋" w:eastAsia="仿宋" w:hAnsi="仿宋" w:cs="仿宋" w:hint="eastAsia"/>
            <w:lang w:eastAsia="zh-CN"/>
          </w:rPr>
          <w:t>(二)、建设进展</w:t>
        </w:r>
        <w:r>
          <w:tab/>
        </w:r>
        <w:r>
          <w:fldChar w:fldCharType="begin"/>
        </w:r>
        <w:r>
          <w:instrText xml:space="preserve"> PAGEREF _Toc9009 \h </w:instrText>
        </w:r>
        <w:r>
          <w:fldChar w:fldCharType="separate"/>
        </w:r>
        <w:r>
          <w:t>39</w:t>
        </w:r>
        <w:r>
          <w:fldChar w:fldCharType="end"/>
        </w:r>
      </w:hyperlink>
    </w:p>
    <w:p>
      <w:pPr>
        <w:pStyle w:val="TOC2"/>
        <w:tabs>
          <w:tab w:val="right" w:leader="dot" w:pos="8306"/>
        </w:tabs>
      </w:pPr>
      <w:hyperlink w:anchor="_Toc18196" w:history="1">
        <w:r>
          <w:rPr>
            <w:rFonts w:ascii="仿宋" w:eastAsia="仿宋" w:hAnsi="仿宋" w:cs="仿宋" w:hint="eastAsia"/>
            <w:lang w:eastAsia="zh-CN"/>
          </w:rPr>
          <w:t>(三)、进度安排注意事项</w:t>
        </w:r>
        <w:r>
          <w:tab/>
        </w:r>
        <w:r>
          <w:fldChar w:fldCharType="begin"/>
        </w:r>
        <w:r>
          <w:instrText xml:space="preserve"> PAGEREF _Toc18196 \h </w:instrText>
        </w:r>
        <w:r>
          <w:fldChar w:fldCharType="separate"/>
        </w:r>
        <w:r>
          <w:t>40</w:t>
        </w:r>
        <w:r>
          <w:fldChar w:fldCharType="end"/>
        </w:r>
      </w:hyperlink>
    </w:p>
    <w:p>
      <w:pPr>
        <w:pStyle w:val="TOC2"/>
        <w:tabs>
          <w:tab w:val="right" w:leader="dot" w:pos="8306"/>
        </w:tabs>
      </w:pPr>
      <w:hyperlink w:anchor="_Toc6995" w:history="1">
        <w:r>
          <w:rPr>
            <w:rFonts w:ascii="仿宋" w:eastAsia="仿宋" w:hAnsi="仿宋" w:cs="仿宋" w:hint="eastAsia"/>
            <w:lang w:eastAsia="zh-CN"/>
          </w:rPr>
          <w:t>(四)、人力资源配置</w:t>
        </w:r>
        <w:r>
          <w:tab/>
        </w:r>
        <w:r>
          <w:fldChar w:fldCharType="begin"/>
        </w:r>
        <w:r>
          <w:instrText xml:space="preserve"> PAGEREF _Toc6995 \h </w:instrText>
        </w:r>
        <w:r>
          <w:fldChar w:fldCharType="separate"/>
        </w:r>
        <w:r>
          <w:t>40</w:t>
        </w:r>
        <w:r>
          <w:fldChar w:fldCharType="end"/>
        </w:r>
      </w:hyperlink>
    </w:p>
    <w:p>
      <w:pPr>
        <w:pStyle w:val="TOC2"/>
        <w:tabs>
          <w:tab w:val="right" w:leader="dot" w:pos="8306"/>
        </w:tabs>
      </w:pPr>
      <w:hyperlink w:anchor="_Toc15115" w:history="1">
        <w:r>
          <w:rPr>
            <w:rFonts w:ascii="仿宋" w:eastAsia="仿宋" w:hAnsi="仿宋" w:cs="仿宋" w:hint="eastAsia"/>
            <w:lang w:eastAsia="zh-CN"/>
          </w:rPr>
          <w:t>(五)、员工培训</w:t>
        </w:r>
        <w:r>
          <w:tab/>
        </w:r>
        <w:r>
          <w:fldChar w:fldCharType="begin"/>
        </w:r>
        <w:r>
          <w:instrText xml:space="preserve"> PAGEREF _Toc15115 \h </w:instrText>
        </w:r>
        <w:r>
          <w:fldChar w:fldCharType="separate"/>
        </w:r>
        <w:r>
          <w:t>41</w:t>
        </w:r>
        <w:r>
          <w:fldChar w:fldCharType="end"/>
        </w:r>
      </w:hyperlink>
    </w:p>
    <w:p>
      <w:pPr>
        <w:pStyle w:val="TOC2"/>
        <w:tabs>
          <w:tab w:val="right" w:leader="dot" w:pos="8306"/>
        </w:tabs>
      </w:pPr>
      <w:hyperlink w:anchor="_Toc12793" w:history="1">
        <w:r>
          <w:rPr>
            <w:rFonts w:ascii="仿宋" w:eastAsia="仿宋" w:hAnsi="仿宋" w:cs="仿宋" w:hint="eastAsia"/>
            <w:lang w:eastAsia="zh-CN"/>
          </w:rPr>
          <w:t>(六)、液罐车项目实施保障</w:t>
        </w:r>
        <w:r>
          <w:tab/>
        </w:r>
        <w:r>
          <w:fldChar w:fldCharType="begin"/>
        </w:r>
        <w:r>
          <w:instrText xml:space="preserve"> PAGEREF _Toc12793 \h </w:instrText>
        </w:r>
        <w:r>
          <w:fldChar w:fldCharType="separate"/>
        </w:r>
        <w:r>
          <w:t>42</w:t>
        </w:r>
        <w:r>
          <w:fldChar w:fldCharType="end"/>
        </w:r>
      </w:hyperlink>
    </w:p>
    <w:p>
      <w:pPr>
        <w:pStyle w:val="TOC1"/>
        <w:tabs>
          <w:tab w:val="right" w:leader="dot" w:pos="8306"/>
        </w:tabs>
      </w:pPr>
      <w:hyperlink w:anchor="_Toc2212" w:history="1">
        <w:r>
          <w:rPr>
            <w:rFonts w:ascii="仿宋" w:eastAsia="仿宋" w:hAnsi="仿宋" w:cs="仿宋" w:hint="eastAsia"/>
            <w:lang w:eastAsia="zh-CN"/>
          </w:rPr>
          <w:t>十、进度计划</w:t>
        </w:r>
        <w:r>
          <w:tab/>
        </w:r>
        <w:r>
          <w:fldChar w:fldCharType="begin"/>
        </w:r>
        <w:r>
          <w:instrText xml:space="preserve"> PAGEREF _Toc2212 \h </w:instrText>
        </w:r>
        <w:r>
          <w:fldChar w:fldCharType="separate"/>
        </w:r>
        <w:r>
          <w:t>43</w:t>
        </w:r>
        <w:r>
          <w:fldChar w:fldCharType="end"/>
        </w:r>
      </w:hyperlink>
    </w:p>
    <w:p>
      <w:pPr>
        <w:pStyle w:val="TOC2"/>
        <w:tabs>
          <w:tab w:val="right" w:leader="dot" w:pos="8306"/>
        </w:tabs>
      </w:pPr>
      <w:hyperlink w:anchor="_Toc22836" w:history="1">
        <w:r>
          <w:rPr>
            <w:rFonts w:ascii="仿宋" w:eastAsia="仿宋" w:hAnsi="仿宋" w:cs="仿宋" w:hint="eastAsia"/>
            <w:lang w:eastAsia="zh-CN"/>
          </w:rPr>
          <w:t>(一)、液罐车项目进度安排</w:t>
        </w:r>
        <w:r>
          <w:tab/>
        </w:r>
        <w:r>
          <w:fldChar w:fldCharType="begin"/>
        </w:r>
        <w:r>
          <w:instrText xml:space="preserve"> PAGEREF _Toc22836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76" w:history="1">
        <w:r>
          <w:rPr>
            <w:rFonts w:ascii="仿宋" w:eastAsia="仿宋" w:hAnsi="仿宋" w:cs="仿宋" w:hint="eastAsia"/>
            <w:lang w:eastAsia="zh-CN"/>
          </w:rPr>
          <w:t>(二)、液罐车项目实施保障措施</w:t>
        </w:r>
        <w:r>
          <w:tab/>
        </w:r>
        <w:r>
          <w:fldChar w:fldCharType="begin"/>
        </w:r>
        <w:r>
          <w:instrText xml:space="preserve"> PAGEREF _Toc5376 \h </w:instrText>
        </w:r>
        <w:r>
          <w:fldChar w:fldCharType="separate"/>
        </w:r>
        <w:r>
          <w:t>44</w:t>
        </w:r>
        <w:r>
          <w:fldChar w:fldCharType="end"/>
        </w:r>
      </w:hyperlink>
    </w:p>
    <w:p>
      <w:pPr>
        <w:pStyle w:val="TOC1"/>
        <w:tabs>
          <w:tab w:val="right" w:leader="dot" w:pos="8306"/>
        </w:tabs>
      </w:pPr>
      <w:hyperlink w:anchor="_Toc6036" w:history="1">
        <w:r>
          <w:rPr>
            <w:rFonts w:ascii="仿宋" w:eastAsia="仿宋" w:hAnsi="仿宋" w:cs="仿宋" w:hint="eastAsia"/>
            <w:lang w:eastAsia="zh-CN"/>
          </w:rPr>
          <w:t>十一、液罐车项目质量管理</w:t>
        </w:r>
        <w:r>
          <w:tab/>
        </w:r>
        <w:r>
          <w:fldChar w:fldCharType="begin"/>
        </w:r>
        <w:r>
          <w:instrText xml:space="preserve"> PAGEREF _Toc6036 \h </w:instrText>
        </w:r>
        <w:r>
          <w:fldChar w:fldCharType="separate"/>
        </w:r>
        <w:r>
          <w:t>45</w:t>
        </w:r>
        <w:r>
          <w:fldChar w:fldCharType="end"/>
        </w:r>
      </w:hyperlink>
    </w:p>
    <w:p>
      <w:pPr>
        <w:pStyle w:val="TOC2"/>
        <w:tabs>
          <w:tab w:val="right" w:leader="dot" w:pos="8306"/>
        </w:tabs>
      </w:pPr>
      <w:hyperlink w:anchor="_Toc29340" w:history="1">
        <w:r>
          <w:rPr>
            <w:rFonts w:ascii="仿宋" w:eastAsia="仿宋" w:hAnsi="仿宋" w:cs="仿宋" w:hint="eastAsia"/>
            <w:lang w:eastAsia="zh-CN"/>
          </w:rPr>
          <w:t>(一)、质量管理体系建立</w:t>
        </w:r>
        <w:r>
          <w:tab/>
        </w:r>
        <w:r>
          <w:fldChar w:fldCharType="begin"/>
        </w:r>
        <w:r>
          <w:instrText xml:space="preserve"> PAGEREF _Toc29340 \h </w:instrText>
        </w:r>
        <w:r>
          <w:fldChar w:fldCharType="separate"/>
        </w:r>
        <w:r>
          <w:t>45</w:t>
        </w:r>
        <w:r>
          <w:fldChar w:fldCharType="end"/>
        </w:r>
      </w:hyperlink>
    </w:p>
    <w:p>
      <w:pPr>
        <w:pStyle w:val="TOC2"/>
        <w:tabs>
          <w:tab w:val="right" w:leader="dot" w:pos="8306"/>
        </w:tabs>
      </w:pPr>
      <w:hyperlink w:anchor="_Toc27434" w:history="1">
        <w:r>
          <w:rPr>
            <w:rFonts w:ascii="仿宋" w:eastAsia="仿宋" w:hAnsi="仿宋" w:cs="仿宋" w:hint="eastAsia"/>
            <w:lang w:eastAsia="zh-CN"/>
          </w:rPr>
          <w:t>(二)、质量标准与评估</w:t>
        </w:r>
        <w:r>
          <w:tab/>
        </w:r>
        <w:r>
          <w:fldChar w:fldCharType="begin"/>
        </w:r>
        <w:r>
          <w:instrText xml:space="preserve"> PAGEREF _Toc27434 \h </w:instrText>
        </w:r>
        <w:r>
          <w:fldChar w:fldCharType="separate"/>
        </w:r>
        <w:r>
          <w:t>47</w:t>
        </w:r>
        <w:r>
          <w:fldChar w:fldCharType="end"/>
        </w:r>
      </w:hyperlink>
    </w:p>
    <w:p>
      <w:pPr>
        <w:pStyle w:val="TOC2"/>
        <w:tabs>
          <w:tab w:val="right" w:leader="dot" w:pos="8306"/>
        </w:tabs>
      </w:pPr>
      <w:hyperlink w:anchor="_Toc3778" w:history="1">
        <w:r>
          <w:rPr>
            <w:rFonts w:ascii="仿宋" w:eastAsia="仿宋" w:hAnsi="仿宋" w:cs="仿宋" w:hint="eastAsia"/>
            <w:lang w:eastAsia="zh-CN"/>
          </w:rPr>
          <w:t>(三)、液罐车项目质量控制计划</w:t>
        </w:r>
        <w:r>
          <w:tab/>
        </w:r>
        <w:r>
          <w:fldChar w:fldCharType="begin"/>
        </w:r>
        <w:r>
          <w:instrText xml:space="preserve"> PAGEREF _Toc3778 \h </w:instrText>
        </w:r>
        <w:r>
          <w:fldChar w:fldCharType="separate"/>
        </w:r>
        <w:r>
          <w:t>47</w:t>
        </w:r>
        <w:r>
          <w:fldChar w:fldCharType="end"/>
        </w:r>
      </w:hyperlink>
    </w:p>
    <w:p>
      <w:pPr>
        <w:pStyle w:val="TOC2"/>
        <w:tabs>
          <w:tab w:val="right" w:leader="dot" w:pos="8306"/>
        </w:tabs>
      </w:pPr>
      <w:hyperlink w:anchor="_Toc15780" w:history="1">
        <w:r>
          <w:rPr>
            <w:rFonts w:ascii="仿宋" w:eastAsia="仿宋" w:hAnsi="仿宋" w:cs="仿宋" w:hint="eastAsia"/>
            <w:lang w:eastAsia="zh-CN"/>
          </w:rPr>
          <w:t>(四)、不良事件处理与改进</w:t>
        </w:r>
        <w:r>
          <w:tab/>
        </w:r>
        <w:r>
          <w:fldChar w:fldCharType="begin"/>
        </w:r>
        <w:r>
          <w:instrText xml:space="preserve"> PAGEREF _Toc15780 \h </w:instrText>
        </w:r>
        <w:r>
          <w:fldChar w:fldCharType="separate"/>
        </w:r>
        <w:r>
          <w:t>49</w:t>
        </w:r>
        <w:r>
          <w:fldChar w:fldCharType="end"/>
        </w:r>
      </w:hyperlink>
    </w:p>
    <w:p>
      <w:pPr>
        <w:pStyle w:val="TOC1"/>
        <w:tabs>
          <w:tab w:val="right" w:leader="dot" w:pos="8306"/>
        </w:tabs>
      </w:pPr>
      <w:hyperlink w:anchor="_Toc24491" w:history="1">
        <w:r>
          <w:rPr>
            <w:rFonts w:ascii="仿宋" w:eastAsia="仿宋" w:hAnsi="仿宋" w:cs="仿宋" w:hint="eastAsia"/>
            <w:lang w:eastAsia="zh-CN"/>
          </w:rPr>
          <w:t>十二、企业技术创新的内部组织模式</w:t>
        </w:r>
        <w:r>
          <w:tab/>
        </w:r>
        <w:r>
          <w:fldChar w:fldCharType="begin"/>
        </w:r>
        <w:r>
          <w:instrText xml:space="preserve"> PAGEREF _Toc24491 \h </w:instrText>
        </w:r>
        <w:r>
          <w:fldChar w:fldCharType="separate"/>
        </w:r>
        <w:r>
          <w:t>51</w:t>
        </w:r>
        <w:r>
          <w:fldChar w:fldCharType="end"/>
        </w:r>
      </w:hyperlink>
    </w:p>
    <w:p>
      <w:pPr>
        <w:pStyle w:val="TOC2"/>
        <w:tabs>
          <w:tab w:val="right" w:leader="dot" w:pos="8306"/>
        </w:tabs>
      </w:pPr>
      <w:hyperlink w:anchor="_Toc14971" w:history="1">
        <w:r>
          <w:rPr>
            <w:rFonts w:ascii="仿宋" w:eastAsia="仿宋" w:hAnsi="仿宋" w:cs="仿宋" w:hint="eastAsia"/>
            <w:lang w:eastAsia="zh-CN"/>
          </w:rPr>
          <w:t>(一)、内部孵化</w:t>
        </w:r>
        <w:r>
          <w:tab/>
        </w:r>
        <w:r>
          <w:fldChar w:fldCharType="begin"/>
        </w:r>
        <w:r>
          <w:instrText xml:space="preserve"> PAGEREF _Toc14971 \h </w:instrText>
        </w:r>
        <w:r>
          <w:fldChar w:fldCharType="separate"/>
        </w:r>
        <w:r>
          <w:t>51</w:t>
        </w:r>
        <w:r>
          <w:fldChar w:fldCharType="end"/>
        </w:r>
      </w:hyperlink>
    </w:p>
    <w:p>
      <w:pPr>
        <w:pStyle w:val="TOC2"/>
        <w:tabs>
          <w:tab w:val="right" w:leader="dot" w:pos="8306"/>
        </w:tabs>
      </w:pPr>
      <w:hyperlink w:anchor="_Toc16526" w:history="1">
        <w:r>
          <w:rPr>
            <w:rFonts w:ascii="仿宋" w:eastAsia="仿宋" w:hAnsi="仿宋" w:cs="仿宋" w:hint="eastAsia"/>
            <w:lang w:eastAsia="zh-CN"/>
          </w:rPr>
          <w:t>(二)、技术创新小组</w:t>
        </w:r>
        <w:r>
          <w:tab/>
        </w:r>
        <w:r>
          <w:fldChar w:fldCharType="begin"/>
        </w:r>
        <w:r>
          <w:instrText xml:space="preserve"> PAGEREF _Toc16526 \h </w:instrText>
        </w:r>
        <w:r>
          <w:fldChar w:fldCharType="separate"/>
        </w:r>
        <w:r>
          <w:t>52</w:t>
        </w:r>
        <w:r>
          <w:fldChar w:fldCharType="end"/>
        </w:r>
      </w:hyperlink>
    </w:p>
    <w:p>
      <w:pPr>
        <w:pStyle w:val="TOC2"/>
        <w:tabs>
          <w:tab w:val="right" w:leader="dot" w:pos="8306"/>
        </w:tabs>
      </w:pPr>
      <w:hyperlink w:anchor="_Toc7997" w:history="1">
        <w:r>
          <w:rPr>
            <w:rFonts w:ascii="仿宋" w:eastAsia="仿宋" w:hAnsi="仿宋" w:cs="仿宋" w:hint="eastAsia"/>
            <w:lang w:eastAsia="zh-CN"/>
          </w:rPr>
          <w:t>(三)、新事业发展部</w:t>
        </w:r>
        <w:r>
          <w:tab/>
        </w:r>
        <w:r>
          <w:fldChar w:fldCharType="begin"/>
        </w:r>
        <w:r>
          <w:instrText xml:space="preserve"> PAGEREF _Toc7997 \h </w:instrText>
        </w:r>
        <w:r>
          <w:fldChar w:fldCharType="separate"/>
        </w:r>
        <w:r>
          <w:t>53</w:t>
        </w:r>
        <w:r>
          <w:fldChar w:fldCharType="end"/>
        </w:r>
      </w:hyperlink>
    </w:p>
    <w:p>
      <w:pPr>
        <w:pStyle w:val="TOC1"/>
        <w:tabs>
          <w:tab w:val="right" w:leader="dot" w:pos="8306"/>
        </w:tabs>
      </w:pPr>
      <w:hyperlink w:anchor="_Toc21286" w:history="1">
        <w:r>
          <w:rPr>
            <w:rFonts w:ascii="仿宋" w:eastAsia="仿宋" w:hAnsi="仿宋" w:cs="仿宋" w:hint="eastAsia"/>
            <w:lang w:eastAsia="zh-CN"/>
          </w:rPr>
          <w:t>十三、融资及使用计划</w:t>
        </w:r>
        <w:r>
          <w:tab/>
        </w:r>
        <w:r>
          <w:fldChar w:fldCharType="begin"/>
        </w:r>
        <w:r>
          <w:instrText xml:space="preserve"> PAGEREF _Toc21286 \h </w:instrText>
        </w:r>
        <w:r>
          <w:fldChar w:fldCharType="separate"/>
        </w:r>
        <w:r>
          <w:t>54</w:t>
        </w:r>
        <w:r>
          <w:fldChar w:fldCharType="end"/>
        </w:r>
      </w:hyperlink>
    </w:p>
    <w:p>
      <w:pPr>
        <w:pStyle w:val="TOC2"/>
        <w:tabs>
          <w:tab w:val="right" w:leader="dot" w:pos="8306"/>
        </w:tabs>
      </w:pPr>
      <w:hyperlink w:anchor="_Toc8059" w:history="1">
        <w:r>
          <w:rPr>
            <w:rFonts w:ascii="仿宋" w:eastAsia="仿宋" w:hAnsi="仿宋" w:cs="仿宋" w:hint="eastAsia"/>
            <w:lang w:eastAsia="zh-CN"/>
          </w:rPr>
          <w:t>(一)、融资说明</w:t>
        </w:r>
        <w:r>
          <w:tab/>
        </w:r>
        <w:r>
          <w:fldChar w:fldCharType="begin"/>
        </w:r>
        <w:r>
          <w:instrText xml:space="preserve"> PAGEREF _Toc8059 \h </w:instrText>
        </w:r>
        <w:r>
          <w:fldChar w:fldCharType="separate"/>
        </w:r>
        <w:r>
          <w:t>54</w:t>
        </w:r>
        <w:r>
          <w:fldChar w:fldCharType="end"/>
        </w:r>
      </w:hyperlink>
    </w:p>
    <w:p>
      <w:pPr>
        <w:pStyle w:val="TOC2"/>
        <w:tabs>
          <w:tab w:val="right" w:leader="dot" w:pos="8306"/>
        </w:tabs>
      </w:pPr>
      <w:hyperlink w:anchor="_Toc14973" w:history="1">
        <w:r>
          <w:rPr>
            <w:rFonts w:ascii="仿宋" w:eastAsia="仿宋" w:hAnsi="仿宋" w:cs="仿宋" w:hint="eastAsia"/>
            <w:lang w:eastAsia="zh-CN"/>
          </w:rPr>
          <w:t>(二)、资金使用计划</w:t>
        </w:r>
        <w:r>
          <w:tab/>
        </w:r>
        <w:r>
          <w:fldChar w:fldCharType="begin"/>
        </w:r>
        <w:r>
          <w:instrText xml:space="preserve"> PAGEREF _Toc14973 \h </w:instrText>
        </w:r>
        <w:r>
          <w:fldChar w:fldCharType="separate"/>
        </w:r>
        <w:r>
          <w:t>55</w:t>
        </w:r>
        <w:r>
          <w:fldChar w:fldCharType="end"/>
        </w:r>
      </w:hyperlink>
    </w:p>
    <w:p>
      <w:pPr>
        <w:pStyle w:val="TOC1"/>
        <w:tabs>
          <w:tab w:val="right" w:leader="dot" w:pos="8306"/>
        </w:tabs>
      </w:pPr>
      <w:hyperlink w:anchor="_Toc233" w:history="1">
        <w:r>
          <w:rPr>
            <w:rFonts w:ascii="仿宋" w:eastAsia="仿宋" w:hAnsi="仿宋" w:cs="仿宋" w:hint="eastAsia"/>
            <w:lang w:eastAsia="zh-CN"/>
          </w:rPr>
          <w:t>十四、组织结构的基本类型</w:t>
        </w:r>
        <w:r>
          <w:tab/>
        </w:r>
        <w:r>
          <w:fldChar w:fldCharType="begin"/>
        </w:r>
        <w:r>
          <w:instrText xml:space="preserve"> PAGEREF _Toc233 \h </w:instrText>
        </w:r>
        <w:r>
          <w:fldChar w:fldCharType="separate"/>
        </w:r>
        <w:r>
          <w:t>56</w:t>
        </w:r>
        <w:r>
          <w:fldChar w:fldCharType="end"/>
        </w:r>
      </w:hyperlink>
    </w:p>
    <w:p>
      <w:pPr>
        <w:pStyle w:val="TOC2"/>
        <w:tabs>
          <w:tab w:val="right" w:leader="dot" w:pos="8306"/>
        </w:tabs>
      </w:pPr>
      <w:hyperlink w:anchor="_Toc24828" w:history="1">
        <w:r>
          <w:rPr>
            <w:rFonts w:ascii="仿宋" w:eastAsia="仿宋" w:hAnsi="仿宋" w:cs="仿宋" w:hint="eastAsia"/>
            <w:lang w:eastAsia="zh-CN"/>
          </w:rPr>
          <w:t>(一)、组织结构的基本类型</w:t>
        </w:r>
        <w:r>
          <w:tab/>
        </w:r>
        <w:r>
          <w:fldChar w:fldCharType="begin"/>
        </w:r>
        <w:r>
          <w:instrText xml:space="preserve"> PAGEREF _Toc24828 \h </w:instrText>
        </w:r>
        <w:r>
          <w:fldChar w:fldCharType="separate"/>
        </w:r>
        <w:r>
          <w:t>56</w:t>
        </w:r>
        <w:r>
          <w:fldChar w:fldCharType="end"/>
        </w:r>
      </w:hyperlink>
    </w:p>
    <w:p>
      <w:pPr>
        <w:pStyle w:val="TOC1"/>
        <w:tabs>
          <w:tab w:val="right" w:leader="dot" w:pos="8306"/>
        </w:tabs>
      </w:pPr>
      <w:hyperlink w:anchor="_Toc31149" w:history="1">
        <w:r>
          <w:rPr>
            <w:rFonts w:ascii="仿宋" w:eastAsia="仿宋" w:hAnsi="仿宋" w:cs="仿宋" w:hint="eastAsia"/>
            <w:lang w:eastAsia="zh-CN"/>
          </w:rPr>
          <w:t>十五、投资方案</w:t>
        </w:r>
        <w:r>
          <w:tab/>
        </w:r>
        <w:r>
          <w:fldChar w:fldCharType="begin"/>
        </w:r>
        <w:r>
          <w:instrText xml:space="preserve"> PAGEREF _Toc31149 \h </w:instrText>
        </w:r>
        <w:r>
          <w:fldChar w:fldCharType="separate"/>
        </w:r>
        <w:r>
          <w:t>58</w:t>
        </w:r>
        <w:r>
          <w:fldChar w:fldCharType="end"/>
        </w:r>
      </w:hyperlink>
    </w:p>
    <w:p>
      <w:pPr>
        <w:pStyle w:val="TOC2"/>
        <w:tabs>
          <w:tab w:val="right" w:leader="dot" w:pos="8306"/>
        </w:tabs>
      </w:pPr>
      <w:hyperlink w:anchor="_Toc19472" w:history="1">
        <w:r>
          <w:rPr>
            <w:rFonts w:ascii="仿宋" w:eastAsia="仿宋" w:hAnsi="仿宋" w:cs="仿宋" w:hint="eastAsia"/>
            <w:lang w:eastAsia="zh-CN"/>
          </w:rPr>
          <w:t>(一)、投资估算的编制说明</w:t>
        </w:r>
        <w:r>
          <w:tab/>
        </w:r>
        <w:r>
          <w:fldChar w:fldCharType="begin"/>
        </w:r>
        <w:r>
          <w:instrText xml:space="preserve"> PAGEREF _Toc19472 \h </w:instrText>
        </w:r>
        <w:r>
          <w:fldChar w:fldCharType="separate"/>
        </w:r>
        <w:r>
          <w:t>58</w:t>
        </w:r>
        <w:r>
          <w:fldChar w:fldCharType="end"/>
        </w:r>
      </w:hyperlink>
    </w:p>
    <w:p>
      <w:pPr>
        <w:pStyle w:val="TOC2"/>
        <w:tabs>
          <w:tab w:val="right" w:leader="dot" w:pos="8306"/>
        </w:tabs>
      </w:pPr>
      <w:hyperlink w:anchor="_Toc27120" w:history="1">
        <w:r>
          <w:rPr>
            <w:rFonts w:ascii="仿宋" w:eastAsia="仿宋" w:hAnsi="仿宋" w:cs="仿宋" w:hint="eastAsia"/>
            <w:lang w:eastAsia="zh-CN"/>
          </w:rPr>
          <w:t>(二)、建设投资估算</w:t>
        </w:r>
        <w:r>
          <w:tab/>
        </w:r>
        <w:r>
          <w:fldChar w:fldCharType="begin"/>
        </w:r>
        <w:r>
          <w:instrText xml:space="preserve"> PAGEREF _Toc27120 \h </w:instrText>
        </w:r>
        <w:r>
          <w:fldChar w:fldCharType="separate"/>
        </w:r>
        <w:r>
          <w:t>59</w:t>
        </w:r>
        <w:r>
          <w:fldChar w:fldCharType="end"/>
        </w:r>
      </w:hyperlink>
    </w:p>
    <w:p>
      <w:pPr>
        <w:pStyle w:val="TOC2"/>
        <w:tabs>
          <w:tab w:val="right" w:leader="dot" w:pos="8306"/>
        </w:tabs>
      </w:pPr>
      <w:hyperlink w:anchor="_Toc20968" w:history="1">
        <w:r>
          <w:rPr>
            <w:rFonts w:ascii="仿宋" w:eastAsia="仿宋" w:hAnsi="仿宋" w:cs="仿宋" w:hint="eastAsia"/>
            <w:lang w:eastAsia="zh-CN"/>
          </w:rPr>
          <w:t>(三)、建设期利息</w:t>
        </w:r>
        <w:r>
          <w:tab/>
        </w:r>
        <w:r>
          <w:fldChar w:fldCharType="begin"/>
        </w:r>
        <w:r>
          <w:instrText xml:space="preserve"> PAGEREF _Toc20968 \h </w:instrText>
        </w:r>
        <w:r>
          <w:fldChar w:fldCharType="separate"/>
        </w:r>
        <w:r>
          <w:t>60</w:t>
        </w:r>
        <w:r>
          <w:fldChar w:fldCharType="end"/>
        </w:r>
      </w:hyperlink>
    </w:p>
    <w:p>
      <w:pPr>
        <w:pStyle w:val="TOC2"/>
        <w:tabs>
          <w:tab w:val="right" w:leader="dot" w:pos="8306"/>
        </w:tabs>
      </w:pPr>
      <w:hyperlink w:anchor="_Toc4908" w:history="1">
        <w:r>
          <w:rPr>
            <w:rFonts w:ascii="仿宋" w:eastAsia="仿宋" w:hAnsi="仿宋" w:cs="仿宋" w:hint="eastAsia"/>
            <w:lang w:eastAsia="zh-CN"/>
          </w:rPr>
          <w:t>(四)、流动资金</w:t>
        </w:r>
        <w:r>
          <w:tab/>
        </w:r>
        <w:r>
          <w:fldChar w:fldCharType="begin"/>
        </w:r>
        <w:r>
          <w:instrText xml:space="preserve"> PAGEREF _Toc4908 \h </w:instrText>
        </w:r>
        <w:r>
          <w:fldChar w:fldCharType="separate"/>
        </w:r>
        <w:r>
          <w:t>61</w:t>
        </w:r>
        <w:r>
          <w:fldChar w:fldCharType="end"/>
        </w:r>
      </w:hyperlink>
    </w:p>
    <w:p>
      <w:pPr>
        <w:pStyle w:val="TOC2"/>
        <w:tabs>
          <w:tab w:val="right" w:leader="dot" w:pos="8306"/>
        </w:tabs>
      </w:pPr>
      <w:hyperlink w:anchor="_Toc27148" w:history="1">
        <w:r>
          <w:rPr>
            <w:rFonts w:ascii="仿宋" w:eastAsia="仿宋" w:hAnsi="仿宋" w:cs="仿宋" w:hint="eastAsia"/>
            <w:lang w:eastAsia="zh-CN"/>
          </w:rPr>
          <w:t>(五)、液罐车项目总投资</w:t>
        </w:r>
        <w:r>
          <w:tab/>
        </w:r>
        <w:r>
          <w:fldChar w:fldCharType="begin"/>
        </w:r>
        <w:r>
          <w:instrText xml:space="preserve"> PAGEREF _Toc27148 \h </w:instrText>
        </w:r>
        <w:r>
          <w:fldChar w:fldCharType="separate"/>
        </w:r>
        <w:r>
          <w:t>61</w:t>
        </w:r>
        <w:r>
          <w:fldChar w:fldCharType="end"/>
        </w:r>
      </w:hyperlink>
    </w:p>
    <w:p>
      <w:pPr>
        <w:pStyle w:val="TOC2"/>
        <w:tabs>
          <w:tab w:val="right" w:leader="dot" w:pos="8306"/>
        </w:tabs>
      </w:pPr>
      <w:hyperlink w:anchor="_Toc17110" w:history="1">
        <w:r>
          <w:rPr>
            <w:rFonts w:ascii="仿宋" w:eastAsia="仿宋" w:hAnsi="仿宋" w:cs="仿宋" w:hint="eastAsia"/>
            <w:lang w:eastAsia="zh-CN"/>
          </w:rPr>
          <w:t>(六)、资金筹措与投资计划</w:t>
        </w:r>
        <w:r>
          <w:tab/>
        </w:r>
        <w:r>
          <w:fldChar w:fldCharType="begin"/>
        </w:r>
        <w:r>
          <w:instrText xml:space="preserve"> PAGEREF _Toc17110 \h </w:instrText>
        </w:r>
        <w:r>
          <w:fldChar w:fldCharType="separate"/>
        </w:r>
        <w:r>
          <w:t>62</w:t>
        </w:r>
        <w:r>
          <w:fldChar w:fldCharType="end"/>
        </w:r>
      </w:hyperlink>
    </w:p>
    <w:p>
      <w:pPr>
        <w:pStyle w:val="TOC1"/>
        <w:tabs>
          <w:tab w:val="right" w:leader="dot" w:pos="8306"/>
        </w:tabs>
      </w:pPr>
      <w:hyperlink w:anchor="_Toc22506" w:history="1">
        <w:r>
          <w:rPr>
            <w:rFonts w:ascii="仿宋" w:eastAsia="仿宋" w:hAnsi="仿宋" w:cs="仿宋" w:hint="eastAsia"/>
            <w:lang w:eastAsia="zh-CN"/>
          </w:rPr>
          <w:t>十六、战略钟</w:t>
        </w:r>
        <w:r>
          <w:tab/>
        </w:r>
        <w:r>
          <w:fldChar w:fldCharType="begin"/>
        </w:r>
        <w:r>
          <w:instrText xml:space="preserve"> PAGEREF _Toc22506 \h </w:instrText>
        </w:r>
        <w:r>
          <w:fldChar w:fldCharType="separate"/>
        </w:r>
        <w:r>
          <w:t>62</w:t>
        </w:r>
        <w:r>
          <w:fldChar w:fldCharType="end"/>
        </w:r>
      </w:hyperlink>
    </w:p>
    <w:p>
      <w:pPr>
        <w:pStyle w:val="TOC2"/>
        <w:tabs>
          <w:tab w:val="right" w:leader="dot" w:pos="8306"/>
        </w:tabs>
      </w:pPr>
      <w:hyperlink w:anchor="_Toc21321" w:history="1">
        <w:r>
          <w:rPr>
            <w:rFonts w:ascii="仿宋" w:eastAsia="仿宋" w:hAnsi="仿宋" w:cs="仿宋" w:hint="eastAsia"/>
            <w:lang w:eastAsia="zh-CN"/>
          </w:rPr>
          <w:t>(一)、战略钟</w:t>
        </w:r>
        <w:r>
          <w:tab/>
        </w:r>
        <w:r>
          <w:fldChar w:fldCharType="begin"/>
        </w:r>
        <w:r>
          <w:instrText xml:space="preserve"> PAGEREF _Toc21321 \h </w:instrText>
        </w:r>
        <w:r>
          <w:fldChar w:fldCharType="separate"/>
        </w:r>
        <w:r>
          <w:t>62</w:t>
        </w:r>
        <w:r>
          <w:fldChar w:fldCharType="end"/>
        </w:r>
      </w:hyperlink>
    </w:p>
    <w:p>
      <w:pPr>
        <w:pStyle w:val="TOC1"/>
        <w:tabs>
          <w:tab w:val="right" w:leader="dot" w:pos="8306"/>
        </w:tabs>
      </w:pPr>
      <w:hyperlink w:anchor="_Toc9864" w:history="1">
        <w:r>
          <w:rPr>
            <w:rFonts w:ascii="仿宋" w:eastAsia="仿宋" w:hAnsi="仿宋" w:cs="仿宋" w:hint="eastAsia"/>
            <w:lang w:eastAsia="zh-CN"/>
          </w:rPr>
          <w:t>十七、社会影响分析</w:t>
        </w:r>
        <w:r>
          <w:tab/>
        </w:r>
        <w:r>
          <w:fldChar w:fldCharType="begin"/>
        </w:r>
        <w:r>
          <w:instrText xml:space="preserve"> PAGEREF _Toc9864 \h </w:instrText>
        </w:r>
        <w:r>
          <w:fldChar w:fldCharType="separate"/>
        </w:r>
        <w:r>
          <w:t>64</w:t>
        </w:r>
        <w:r>
          <w:fldChar w:fldCharType="end"/>
        </w:r>
      </w:hyperlink>
    </w:p>
    <w:p>
      <w:pPr>
        <w:pStyle w:val="TOC2"/>
        <w:tabs>
          <w:tab w:val="right" w:leader="dot" w:pos="8306"/>
        </w:tabs>
      </w:pPr>
      <w:hyperlink w:anchor="_Toc15652" w:history="1">
        <w:r>
          <w:rPr>
            <w:rFonts w:ascii="仿宋" w:eastAsia="仿宋" w:hAnsi="仿宋" w:cs="仿宋" w:hint="eastAsia"/>
            <w:lang w:eastAsia="zh-CN"/>
          </w:rPr>
          <w:t>(一)、社会影响效果分析</w:t>
        </w:r>
        <w:r>
          <w:tab/>
        </w:r>
        <w:r>
          <w:fldChar w:fldCharType="begin"/>
        </w:r>
        <w:r>
          <w:instrText xml:space="preserve"> PAGEREF _Toc15652 \h </w:instrText>
        </w:r>
        <w:r>
          <w:fldChar w:fldCharType="separate"/>
        </w:r>
        <w:r>
          <w:t>64</w:t>
        </w:r>
        <w:r>
          <w:fldChar w:fldCharType="end"/>
        </w:r>
      </w:hyperlink>
    </w:p>
    <w:p>
      <w:pPr>
        <w:pStyle w:val="TOC2"/>
        <w:tabs>
          <w:tab w:val="right" w:leader="dot" w:pos="8306"/>
        </w:tabs>
      </w:pPr>
      <w:hyperlink w:anchor="_Toc26359" w:history="1">
        <w:r>
          <w:rPr>
            <w:rFonts w:ascii="仿宋" w:eastAsia="仿宋" w:hAnsi="仿宋" w:cs="仿宋" w:hint="eastAsia"/>
            <w:lang w:eastAsia="zh-CN"/>
          </w:rPr>
          <w:t>(二)、社会适应性分析</w:t>
        </w:r>
        <w:r>
          <w:tab/>
        </w:r>
        <w:r>
          <w:fldChar w:fldCharType="begin"/>
        </w:r>
        <w:r>
          <w:instrText xml:space="preserve"> PAGEREF _Toc26359 \h </w:instrText>
        </w:r>
        <w:r>
          <w:fldChar w:fldCharType="separate"/>
        </w:r>
        <w:r>
          <w:t>65</w:t>
        </w:r>
        <w:r>
          <w:fldChar w:fldCharType="end"/>
        </w:r>
      </w:hyperlink>
    </w:p>
    <w:p>
      <w:pPr>
        <w:pStyle w:val="TOC2"/>
        <w:tabs>
          <w:tab w:val="right" w:leader="dot" w:pos="8306"/>
        </w:tabs>
      </w:pPr>
      <w:hyperlink w:anchor="_Toc1142" w:history="1">
        <w:r>
          <w:rPr>
            <w:rFonts w:ascii="仿宋" w:eastAsia="仿宋" w:hAnsi="仿宋" w:cs="仿宋" w:hint="eastAsia"/>
            <w:lang w:eastAsia="zh-CN"/>
          </w:rPr>
          <w:t>(三)、社会风险及对策分析</w:t>
        </w:r>
        <w:r>
          <w:tab/>
        </w:r>
        <w:r>
          <w:fldChar w:fldCharType="begin"/>
        </w:r>
        <w:r>
          <w:instrText xml:space="preserve"> PAGEREF _Toc1142 \h </w:instrText>
        </w:r>
        <w:r>
          <w:fldChar w:fldCharType="separate"/>
        </w:r>
        <w:r>
          <w:t>66</w:t>
        </w:r>
        <w:r>
          <w:fldChar w:fldCharType="end"/>
        </w:r>
      </w:hyperlink>
    </w:p>
    <w:p>
      <w:pPr>
        <w:pStyle w:val="TOC1"/>
        <w:tabs>
          <w:tab w:val="right" w:leader="dot" w:pos="8306"/>
        </w:tabs>
      </w:pPr>
      <w:hyperlink w:anchor="_Toc28484" w:history="1">
        <w:r>
          <w:rPr>
            <w:rFonts w:ascii="仿宋" w:eastAsia="仿宋" w:hAnsi="仿宋" w:cs="仿宋" w:hint="eastAsia"/>
            <w:lang w:eastAsia="zh-CN"/>
          </w:rPr>
          <w:t>十八、创新驱动</w:t>
        </w:r>
        <w:r>
          <w:tab/>
        </w:r>
        <w:r>
          <w:fldChar w:fldCharType="begin"/>
        </w:r>
        <w:r>
          <w:instrText xml:space="preserve"> PAGEREF _Toc28484 \h </w:instrText>
        </w:r>
        <w:r>
          <w:fldChar w:fldCharType="separate"/>
        </w:r>
        <w:r>
          <w:t>68</w:t>
        </w:r>
        <w:r>
          <w:fldChar w:fldCharType="end"/>
        </w:r>
      </w:hyperlink>
    </w:p>
    <w:p>
      <w:pPr>
        <w:pStyle w:val="TOC2"/>
        <w:tabs>
          <w:tab w:val="right" w:leader="dot" w:pos="8306"/>
        </w:tabs>
      </w:pPr>
      <w:hyperlink w:anchor="_Toc26732" w:history="1">
        <w:r>
          <w:rPr>
            <w:rFonts w:ascii="仿宋" w:eastAsia="仿宋" w:hAnsi="仿宋" w:cs="仿宋" w:hint="eastAsia"/>
            <w:lang w:eastAsia="zh-CN"/>
          </w:rPr>
          <w:t>(一)、企业技术研发分析</w:t>
        </w:r>
        <w:r>
          <w:tab/>
        </w:r>
        <w:r>
          <w:fldChar w:fldCharType="begin"/>
        </w:r>
        <w:r>
          <w:instrText xml:space="preserve"> PAGEREF _Toc26732 \h </w:instrText>
        </w:r>
        <w:r>
          <w:fldChar w:fldCharType="separate"/>
        </w:r>
        <w:r>
          <w:t>68</w:t>
        </w:r>
        <w:r>
          <w:fldChar w:fldCharType="end"/>
        </w:r>
      </w:hyperlink>
    </w:p>
    <w:p>
      <w:pPr>
        <w:pStyle w:val="TOC2"/>
        <w:tabs>
          <w:tab w:val="right" w:leader="dot" w:pos="8306"/>
        </w:tabs>
      </w:pPr>
      <w:hyperlink w:anchor="_Toc1520" w:history="1">
        <w:r>
          <w:rPr>
            <w:rFonts w:ascii="仿宋" w:eastAsia="仿宋" w:hAnsi="仿宋" w:cs="仿宋" w:hint="eastAsia"/>
            <w:lang w:eastAsia="zh-CN"/>
          </w:rPr>
          <w:t>(二)、液罐车项目技术工艺分析</w:t>
        </w:r>
        <w:r>
          <w:tab/>
        </w:r>
        <w:r>
          <w:fldChar w:fldCharType="begin"/>
        </w:r>
        <w:r>
          <w:instrText xml:space="preserve"> PAGEREF _Toc1520 \h </w:instrText>
        </w:r>
        <w:r>
          <w:fldChar w:fldCharType="separate"/>
        </w:r>
        <w:r>
          <w:t>69</w:t>
        </w:r>
        <w:r>
          <w:fldChar w:fldCharType="end"/>
        </w:r>
      </w:hyperlink>
    </w:p>
    <w:p>
      <w:pPr>
        <w:pStyle w:val="TOC2"/>
        <w:tabs>
          <w:tab w:val="right" w:leader="dot" w:pos="8306"/>
        </w:tabs>
      </w:pPr>
      <w:hyperlink w:anchor="_Toc12643" w:history="1">
        <w:r>
          <w:rPr>
            <w:rFonts w:ascii="仿宋" w:eastAsia="仿宋" w:hAnsi="仿宋" w:cs="仿宋" w:hint="eastAsia"/>
            <w:lang w:eastAsia="zh-CN"/>
          </w:rPr>
          <w:t>(三)、质量管理</w:t>
        </w:r>
        <w:r>
          <w:tab/>
        </w:r>
        <w:r>
          <w:fldChar w:fldCharType="begin"/>
        </w:r>
        <w:r>
          <w:instrText xml:space="preserve"> PAGEREF _Toc12643 \h </w:instrText>
        </w:r>
        <w:r>
          <w:fldChar w:fldCharType="separate"/>
        </w:r>
        <w:r>
          <w:t>70</w:t>
        </w:r>
        <w:r>
          <w:fldChar w:fldCharType="end"/>
        </w:r>
      </w:hyperlink>
    </w:p>
    <w:p>
      <w:pPr>
        <w:pStyle w:val="TOC2"/>
        <w:tabs>
          <w:tab w:val="right" w:leader="dot" w:pos="8306"/>
        </w:tabs>
      </w:pPr>
      <w:hyperlink w:anchor="_Toc1596" w:history="1">
        <w:r>
          <w:rPr>
            <w:rFonts w:ascii="仿宋" w:eastAsia="仿宋" w:hAnsi="仿宋" w:cs="仿宋" w:hint="eastAsia"/>
            <w:lang w:eastAsia="zh-CN"/>
          </w:rPr>
          <w:t>(四)、创新发展总结</w:t>
        </w:r>
        <w:r>
          <w:tab/>
        </w:r>
        <w:r>
          <w:fldChar w:fldCharType="begin"/>
        </w:r>
        <w:r>
          <w:instrText xml:space="preserve"> PAGEREF _Toc1596 \h </w:instrText>
        </w:r>
        <w:r>
          <w:fldChar w:fldCharType="separate"/>
        </w:r>
        <w:r>
          <w:t>71</w:t>
        </w:r>
        <w:r>
          <w:fldChar w:fldCharType="end"/>
        </w:r>
      </w:hyperlink>
    </w:p>
    <w:p>
      <w:pPr>
        <w:pStyle w:val="TOC1"/>
        <w:tabs>
          <w:tab w:val="right" w:leader="dot" w:pos="8306"/>
        </w:tabs>
      </w:pPr>
      <w:hyperlink w:anchor="_Toc6279" w:history="1">
        <w:r>
          <w:rPr>
            <w:rFonts w:ascii="仿宋" w:eastAsia="仿宋" w:hAnsi="仿宋" w:cs="仿宋" w:hint="eastAsia"/>
            <w:lang w:eastAsia="zh-CN"/>
          </w:rPr>
          <w:t>十九、库存控制</w:t>
        </w:r>
        <w:r>
          <w:tab/>
        </w:r>
        <w:r>
          <w:fldChar w:fldCharType="begin"/>
        </w:r>
        <w:r>
          <w:instrText xml:space="preserve"> PAGEREF _Toc6279 \h </w:instrText>
        </w:r>
        <w:r>
          <w:fldChar w:fldCharType="separate"/>
        </w:r>
        <w:r>
          <w:t>71</w:t>
        </w:r>
        <w:r>
          <w:fldChar w:fldCharType="end"/>
        </w:r>
      </w:hyperlink>
    </w:p>
    <w:p>
      <w:pPr>
        <w:pStyle w:val="TOC2"/>
        <w:tabs>
          <w:tab w:val="right" w:leader="dot" w:pos="8306"/>
        </w:tabs>
      </w:pPr>
      <w:hyperlink w:anchor="_Toc11217" w:history="1">
        <w:r>
          <w:rPr>
            <w:rFonts w:ascii="仿宋" w:eastAsia="仿宋" w:hAnsi="仿宋" w:cs="仿宋" w:hint="eastAsia"/>
            <w:lang w:eastAsia="zh-CN"/>
          </w:rPr>
          <w:t>(一)、库存控制的概念</w:t>
        </w:r>
        <w:r>
          <w:tab/>
        </w:r>
        <w:r>
          <w:fldChar w:fldCharType="begin"/>
        </w:r>
        <w:r>
          <w:instrText xml:space="preserve"> PAGEREF _Toc11217 \h </w:instrText>
        </w:r>
        <w:r>
          <w:fldChar w:fldCharType="separate"/>
        </w:r>
        <w:r>
          <w:t>71</w:t>
        </w:r>
        <w:r>
          <w:fldChar w:fldCharType="end"/>
        </w:r>
      </w:hyperlink>
    </w:p>
    <w:p>
      <w:pPr>
        <w:pStyle w:val="TOC2"/>
        <w:tabs>
          <w:tab w:val="right" w:leader="dot" w:pos="8306"/>
        </w:tabs>
      </w:pPr>
      <w:hyperlink w:anchor="_Toc23910" w:history="1">
        <w:r>
          <w:rPr>
            <w:rFonts w:ascii="仿宋" w:eastAsia="仿宋" w:hAnsi="仿宋" w:cs="仿宋" w:hint="eastAsia"/>
            <w:lang w:eastAsia="zh-CN"/>
          </w:rPr>
          <w:t>(二)、库存的合理控制</w:t>
        </w:r>
        <w:r>
          <w:tab/>
        </w:r>
        <w:r>
          <w:fldChar w:fldCharType="begin"/>
        </w:r>
        <w:r>
          <w:instrText xml:space="preserve"> PAGEREF _Toc23910 \h </w:instrText>
        </w:r>
        <w:r>
          <w:fldChar w:fldCharType="separate"/>
        </w:r>
        <w:r>
          <w:t>72</w:t>
        </w:r>
        <w:r>
          <w:fldChar w:fldCharType="end"/>
        </w:r>
      </w:hyperlink>
    </w:p>
    <w:p>
      <w:pPr>
        <w:pStyle w:val="TOC1"/>
        <w:tabs>
          <w:tab w:val="right" w:leader="dot" w:pos="8306"/>
        </w:tabs>
      </w:pPr>
      <w:hyperlink w:anchor="_Toc26749" w:history="1">
        <w:r>
          <w:rPr>
            <w:rFonts w:ascii="仿宋" w:eastAsia="仿宋" w:hAnsi="仿宋" w:cs="仿宋" w:hint="eastAsia"/>
            <w:lang w:eastAsia="zh-CN"/>
          </w:rPr>
          <w:t>二十、员工培训与发展方案</w:t>
        </w:r>
        <w:r>
          <w:tab/>
        </w:r>
        <w:r>
          <w:fldChar w:fldCharType="begin"/>
        </w:r>
        <w:r>
          <w:instrText xml:space="preserve"> PAGEREF _Toc26749 \h </w:instrText>
        </w:r>
        <w:r>
          <w:fldChar w:fldCharType="separate"/>
        </w:r>
        <w:r>
          <w:t>74</w:t>
        </w:r>
        <w:r>
          <w:fldChar w:fldCharType="end"/>
        </w:r>
      </w:hyperlink>
    </w:p>
    <w:p>
      <w:pPr>
        <w:pStyle w:val="TOC2"/>
        <w:tabs>
          <w:tab w:val="right" w:leader="dot" w:pos="8306"/>
        </w:tabs>
      </w:pPr>
      <w:hyperlink w:anchor="_Toc289" w:history="1">
        <w:r>
          <w:rPr>
            <w:rFonts w:ascii="仿宋" w:eastAsia="仿宋" w:hAnsi="仿宋" w:cs="仿宋" w:hint="eastAsia"/>
            <w:lang w:eastAsia="zh-CN"/>
          </w:rPr>
          <w:t>(一)、培训需求分析与规划</w:t>
        </w:r>
        <w:r>
          <w:tab/>
        </w:r>
        <w:r>
          <w:fldChar w:fldCharType="begin"/>
        </w:r>
        <w:r>
          <w:instrText xml:space="preserve"> PAGEREF _Toc289 \h </w:instrText>
        </w:r>
        <w:r>
          <w:fldChar w:fldCharType="separate"/>
        </w:r>
        <w:r>
          <w:t>74</w:t>
        </w:r>
        <w:r>
          <w:fldChar w:fldCharType="end"/>
        </w:r>
      </w:hyperlink>
    </w:p>
    <w:p>
      <w:pPr>
        <w:pStyle w:val="TOC2"/>
        <w:tabs>
          <w:tab w:val="right" w:leader="dot" w:pos="8306"/>
        </w:tabs>
      </w:pPr>
      <w:hyperlink w:anchor="_Toc32043" w:history="1">
        <w:r>
          <w:rPr>
            <w:rFonts w:ascii="仿宋" w:eastAsia="仿宋" w:hAnsi="仿宋" w:cs="仿宋" w:hint="eastAsia"/>
            <w:lang w:eastAsia="zh-CN"/>
          </w:rPr>
          <w:t>(二)、内部培训体系搭建</w:t>
        </w:r>
        <w:r>
          <w:tab/>
        </w:r>
        <w:r>
          <w:fldChar w:fldCharType="begin"/>
        </w:r>
        <w:r>
          <w:instrText xml:space="preserve"> PAGEREF _Toc32043 \h </w:instrText>
        </w:r>
        <w:r>
          <w:fldChar w:fldCharType="separate"/>
        </w:r>
        <w:r>
          <w:t>76</w:t>
        </w:r>
        <w:r>
          <w:fldChar w:fldCharType="end"/>
        </w:r>
      </w:hyperlink>
    </w:p>
    <w:p>
      <w:pPr>
        <w:pStyle w:val="TOC2"/>
        <w:tabs>
          <w:tab w:val="right" w:leader="dot" w:pos="8306"/>
        </w:tabs>
      </w:pPr>
      <w:hyperlink w:anchor="_Toc7200" w:history="1">
        <w:r>
          <w:rPr>
            <w:rFonts w:ascii="仿宋" w:eastAsia="仿宋" w:hAnsi="仿宋" w:cs="仿宋" w:hint="eastAsia"/>
            <w:lang w:eastAsia="zh-CN"/>
          </w:rPr>
          <w:t>(三)、外部培训资源合作</w:t>
        </w:r>
        <w:r>
          <w:tab/>
        </w:r>
        <w:r>
          <w:fldChar w:fldCharType="begin"/>
        </w:r>
        <w:r>
          <w:instrText xml:space="preserve"> PAGEREF _Toc7200 \h </w:instrText>
        </w:r>
        <w:r>
          <w:fldChar w:fldCharType="separate"/>
        </w:r>
        <w:r>
          <w:t>77</w:t>
        </w:r>
        <w:r>
          <w:fldChar w:fldCharType="end"/>
        </w:r>
      </w:hyperlink>
    </w:p>
    <w:p>
      <w:pPr>
        <w:pStyle w:val="TOC2"/>
        <w:tabs>
          <w:tab w:val="right" w:leader="dot" w:pos="8306"/>
        </w:tabs>
      </w:pPr>
      <w:hyperlink w:anchor="_Toc5944" w:history="1">
        <w:r>
          <w:rPr>
            <w:rFonts w:ascii="仿宋" w:eastAsia="仿宋" w:hAnsi="仿宋" w:cs="仿宋" w:hint="eastAsia"/>
            <w:lang w:eastAsia="zh-CN"/>
          </w:rPr>
          <w:t>(四)、员工职业发展规划</w:t>
        </w:r>
        <w:r>
          <w:tab/>
        </w:r>
        <w:r>
          <w:fldChar w:fldCharType="begin"/>
        </w:r>
        <w:r>
          <w:instrText xml:space="preserve"> PAGEREF _Toc5944 \h </w:instrText>
        </w:r>
        <w:r>
          <w:fldChar w:fldCharType="separate"/>
        </w:r>
        <w:r>
          <w:t>78</w:t>
        </w:r>
        <w:r>
          <w:fldChar w:fldCharType="end"/>
        </w:r>
      </w:hyperlink>
    </w:p>
    <w:p>
      <w:pPr>
        <w:pStyle w:val="TOC2"/>
        <w:tabs>
          <w:tab w:val="right" w:leader="dot" w:pos="8306"/>
        </w:tabs>
      </w:pPr>
      <w:hyperlink w:anchor="_Toc10872" w:history="1">
        <w:r>
          <w:rPr>
            <w:rFonts w:ascii="仿宋" w:eastAsia="仿宋" w:hAnsi="仿宋" w:cs="仿宋" w:hint="eastAsia"/>
            <w:lang w:eastAsia="zh-CN"/>
          </w:rPr>
          <w:t>(五)、学习型组织文化建设</w:t>
        </w:r>
        <w:r>
          <w:tab/>
        </w:r>
        <w:r>
          <w:fldChar w:fldCharType="begin"/>
        </w:r>
        <w:r>
          <w:instrText xml:space="preserve"> PAGEREF _Toc10872 \h </w:instrText>
        </w:r>
        <w:r>
          <w:fldChar w:fldCharType="separate"/>
        </w:r>
        <w:r>
          <w:t>79</w:t>
        </w:r>
        <w:r>
          <w:fldChar w:fldCharType="end"/>
        </w:r>
      </w:hyperlink>
    </w:p>
    <w:p>
      <w:pPr>
        <w:pStyle w:val="TOC1"/>
        <w:tabs>
          <w:tab w:val="right" w:leader="dot" w:pos="8306"/>
        </w:tabs>
      </w:pPr>
      <w:hyperlink w:anchor="_Toc32212" w:history="1">
        <w:r>
          <w:rPr>
            <w:rFonts w:ascii="仿宋" w:eastAsia="仿宋" w:hAnsi="仿宋" w:cs="仿宋" w:hint="eastAsia"/>
            <w:lang w:eastAsia="zh-CN"/>
          </w:rPr>
          <w:t>二十一、供应链管理与物流优化</w:t>
        </w:r>
        <w:r>
          <w:tab/>
        </w:r>
        <w:r>
          <w:fldChar w:fldCharType="begin"/>
        </w:r>
        <w:r>
          <w:instrText xml:space="preserve"> PAGEREF _Toc32212 \h </w:instrText>
        </w:r>
        <w:r>
          <w:fldChar w:fldCharType="separate"/>
        </w:r>
        <w:r>
          <w:t>80</w:t>
        </w:r>
        <w:r>
          <w:fldChar w:fldCharType="end"/>
        </w:r>
      </w:hyperlink>
    </w:p>
    <w:p>
      <w:pPr>
        <w:pStyle w:val="TOC2"/>
        <w:tabs>
          <w:tab w:val="right" w:leader="dot" w:pos="8306"/>
        </w:tabs>
      </w:pPr>
      <w:hyperlink w:anchor="_Toc19550" w:history="1">
        <w:r>
          <w:rPr>
            <w:rFonts w:ascii="仿宋" w:eastAsia="仿宋" w:hAnsi="仿宋" w:cs="仿宋" w:hint="eastAsia"/>
            <w:lang w:eastAsia="zh-CN"/>
          </w:rPr>
          <w:t>(一)、供应链规划与优化</w:t>
        </w:r>
        <w:r>
          <w:tab/>
        </w:r>
        <w:r>
          <w:fldChar w:fldCharType="begin"/>
        </w:r>
        <w:r>
          <w:instrText xml:space="preserve"> PAGEREF _Toc19550 \h </w:instrText>
        </w:r>
        <w:r>
          <w:fldChar w:fldCharType="separate"/>
        </w:r>
        <w:r>
          <w:t>80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0485" w:history="1">
        <w:r>
          <w:rPr>
            <w:rFonts w:ascii="仿宋" w:eastAsia="仿宋" w:hAnsi="仿宋" w:cs="仿宋" w:hint="eastAsia"/>
            <w:lang w:eastAsia="zh-CN"/>
          </w:rPr>
          <w:t>(二)、供应商选择与评估</w:t>
        </w:r>
        <w:r>
          <w:tab/>
        </w:r>
        <w:r>
          <w:fldChar w:fldCharType="begin"/>
        </w:r>
        <w:r>
          <w:instrText xml:space="preserve"> PAGEREF _Toc30485 \h </w:instrText>
        </w:r>
        <w:r>
          <w:fldChar w:fldCharType="separate"/>
        </w:r>
        <w:r>
          <w:t>82</w:t>
        </w:r>
        <w:r>
          <w:fldChar w:fldCharType="end"/>
        </w:r>
      </w:hyperlink>
    </w:p>
    <w:p>
      <w:pPr>
        <w:pStyle w:val="TOC2"/>
        <w:tabs>
          <w:tab w:val="right" w:leader="dot" w:pos="8306"/>
        </w:tabs>
      </w:pPr>
      <w:hyperlink w:anchor="_Toc9056" w:history="1">
        <w:r>
          <w:rPr>
            <w:rFonts w:ascii="仿宋" w:eastAsia="仿宋" w:hAnsi="仿宋" w:cs="仿宋" w:hint="eastAsia"/>
            <w:lang w:eastAsia="zh-CN"/>
          </w:rPr>
          <w:t>(三)、物流网络设计与管理</w:t>
        </w:r>
        <w:r>
          <w:tab/>
        </w:r>
        <w:r>
          <w:fldChar w:fldCharType="begin"/>
        </w:r>
        <w:r>
          <w:instrText xml:space="preserve"> PAGEREF _Toc9056 \h </w:instrText>
        </w:r>
        <w:r>
          <w:fldChar w:fldCharType="separate"/>
        </w:r>
        <w:r>
          <w:t>84</w:t>
        </w:r>
        <w:r>
          <w:fldChar w:fldCharType="end"/>
        </w:r>
      </w:hyperlink>
    </w:p>
    <w:p>
      <w:pPr>
        <w:pStyle w:val="TOC2"/>
        <w:tabs>
          <w:tab w:val="right" w:leader="dot" w:pos="8306"/>
        </w:tabs>
      </w:pPr>
      <w:hyperlink w:anchor="_Toc2780" w:history="1">
        <w:r>
          <w:rPr>
            <w:rFonts w:ascii="仿宋" w:eastAsia="仿宋" w:hAnsi="仿宋" w:cs="仿宋" w:hint="eastAsia"/>
            <w:lang w:eastAsia="zh-CN"/>
          </w:rPr>
          <w:t>(四)、库存控制与仓储管理</w:t>
        </w:r>
        <w:r>
          <w:tab/>
        </w:r>
        <w:r>
          <w:fldChar w:fldCharType="begin"/>
        </w:r>
        <w:r>
          <w:instrText xml:space="preserve"> PAGEREF _Toc2780 \h </w:instrText>
        </w:r>
        <w:r>
          <w:fldChar w:fldCharType="separate"/>
        </w:r>
        <w:r>
          <w:t>86</w:t>
        </w:r>
        <w:r>
          <w:fldChar w:fldCharType="end"/>
        </w:r>
      </w:hyperlink>
    </w:p>
    <w:p>
      <w:pPr>
        <w:pStyle w:val="TOC1"/>
        <w:tabs>
          <w:tab w:val="right" w:leader="dot" w:pos="8306"/>
        </w:tabs>
      </w:pPr>
      <w:hyperlink w:anchor="_Toc31293" w:history="1">
        <w:r>
          <w:rPr>
            <w:rFonts w:ascii="仿宋" w:eastAsia="仿宋" w:hAnsi="仿宋" w:cs="仿宋" w:hint="eastAsia"/>
            <w:lang w:eastAsia="zh-CN"/>
          </w:rPr>
          <w:t>二十二知识产权管理与保护</w:t>
        </w:r>
        <w:r>
          <w:tab/>
        </w:r>
        <w:r>
          <w:fldChar w:fldCharType="begin"/>
        </w:r>
        <w:r>
          <w:instrText xml:space="preserve"> PAGEREF _Toc31293 \h </w:instrText>
        </w:r>
        <w:r>
          <w:fldChar w:fldCharType="separate"/>
        </w:r>
        <w:r>
          <w:t>88</w:t>
        </w:r>
        <w:r>
          <w:fldChar w:fldCharType="end"/>
        </w:r>
      </w:hyperlink>
    </w:p>
    <w:p>
      <w:pPr>
        <w:pStyle w:val="TOC2"/>
        <w:tabs>
          <w:tab w:val="right" w:leader="dot" w:pos="8306"/>
        </w:tabs>
      </w:pPr>
      <w:hyperlink w:anchor="_Toc14793" w:history="1">
        <w:r>
          <w:rPr>
            <w:rFonts w:ascii="仿宋" w:eastAsia="仿宋" w:hAnsi="仿宋" w:cs="仿宋" w:hint="eastAsia"/>
            <w:lang w:eastAsia="zh-CN"/>
          </w:rPr>
          <w:t>(一)、知识产权管理体系建设</w:t>
        </w:r>
        <w:r>
          <w:tab/>
        </w:r>
        <w:r>
          <w:fldChar w:fldCharType="begin"/>
        </w:r>
        <w:r>
          <w:instrText xml:space="preserve"> PAGEREF _Toc14793 \h </w:instrText>
        </w:r>
        <w:r>
          <w:fldChar w:fldCharType="separate"/>
        </w:r>
        <w:r>
          <w:t>88</w:t>
        </w:r>
        <w:r>
          <w:fldChar w:fldCharType="end"/>
        </w:r>
      </w:hyperlink>
    </w:p>
    <w:p>
      <w:pPr>
        <w:pStyle w:val="TOC2"/>
        <w:tabs>
          <w:tab w:val="right" w:leader="dot" w:pos="8306"/>
        </w:tabs>
      </w:pPr>
      <w:hyperlink w:anchor="_Toc5259" w:history="1">
        <w:r>
          <w:rPr>
            <w:rFonts w:ascii="仿宋" w:eastAsia="仿宋" w:hAnsi="仿宋" w:cs="仿宋" w:hint="eastAsia"/>
            <w:lang w:eastAsia="zh-CN"/>
          </w:rPr>
          <w:t>(二)、知识产权保护措施</w:t>
        </w:r>
        <w:r>
          <w:tab/>
        </w:r>
        <w:r>
          <w:fldChar w:fldCharType="begin"/>
        </w:r>
        <w:r>
          <w:instrText xml:space="preserve"> PAGEREF _Toc5259 \h </w:instrText>
        </w:r>
        <w:r>
          <w:fldChar w:fldCharType="separate"/>
        </w:r>
        <w:r>
          <w:t>89</w:t>
        </w:r>
        <w:r>
          <w:fldChar w:fldCharType="end"/>
        </w:r>
      </w:hyperlink>
    </w:p>
    <w:p>
      <w:pPr>
        <w:pStyle w:val="TOC1"/>
        <w:tabs>
          <w:tab w:val="right" w:leader="dot" w:pos="8306"/>
        </w:tabs>
      </w:pPr>
      <w:hyperlink w:anchor="_Toc12484" w:history="1">
        <w:r>
          <w:rPr>
            <w:rFonts w:ascii="仿宋" w:eastAsia="仿宋" w:hAnsi="仿宋" w:cs="仿宋" w:hint="eastAsia"/>
            <w:lang w:eastAsia="zh-CN"/>
          </w:rPr>
          <w:t>二十三、推进公司成立的必要性分析</w:t>
        </w:r>
        <w:r>
          <w:tab/>
        </w:r>
        <w:r>
          <w:fldChar w:fldCharType="begin"/>
        </w:r>
        <w:r>
          <w:instrText xml:space="preserve"> PAGEREF _Toc12484 \h </w:instrText>
        </w:r>
        <w:r>
          <w:fldChar w:fldCharType="separate"/>
        </w:r>
        <w:r>
          <w:t>90</w:t>
        </w:r>
        <w:r>
          <w:fldChar w:fldCharType="end"/>
        </w:r>
      </w:hyperlink>
    </w:p>
    <w:p>
      <w:pPr>
        <w:pStyle w:val="TOC2"/>
        <w:tabs>
          <w:tab w:val="right" w:leader="dot" w:pos="8306"/>
        </w:tabs>
      </w:pPr>
      <w:hyperlink w:anchor="_Toc11410" w:history="1">
        <w:r>
          <w:rPr>
            <w:rFonts w:ascii="仿宋" w:eastAsia="仿宋" w:hAnsi="仿宋" w:cs="仿宋" w:hint="eastAsia"/>
            <w:lang w:eastAsia="zh-CN"/>
          </w:rPr>
          <w:t>(一)、市场需求和机会</w:t>
        </w:r>
        <w:r>
          <w:tab/>
        </w:r>
        <w:r>
          <w:fldChar w:fldCharType="begin"/>
        </w:r>
        <w:r>
          <w:instrText xml:space="preserve"> PAGEREF _Toc11410 \h </w:instrText>
        </w:r>
        <w:r>
          <w:fldChar w:fldCharType="separate"/>
        </w:r>
        <w:r>
          <w:t>90</w:t>
        </w:r>
        <w:r>
          <w:fldChar w:fldCharType="end"/>
        </w:r>
      </w:hyperlink>
    </w:p>
    <w:p>
      <w:pPr>
        <w:pStyle w:val="TOC2"/>
        <w:tabs>
          <w:tab w:val="right" w:leader="dot" w:pos="8306"/>
        </w:tabs>
      </w:pPr>
      <w:hyperlink w:anchor="_Toc1515" w:history="1">
        <w:r>
          <w:rPr>
            <w:rFonts w:ascii="仿宋" w:eastAsia="仿宋" w:hAnsi="仿宋" w:cs="仿宋" w:hint="eastAsia"/>
            <w:lang w:eastAsia="zh-CN"/>
          </w:rPr>
          <w:t>(二)、公司目标和战略</w:t>
        </w:r>
        <w:r>
          <w:tab/>
        </w:r>
        <w:r>
          <w:fldChar w:fldCharType="begin"/>
        </w:r>
        <w:r>
          <w:instrText xml:space="preserve"> PAGEREF _Toc1515 \h </w:instrText>
        </w:r>
        <w:r>
          <w:fldChar w:fldCharType="separate"/>
        </w:r>
        <w:r>
          <w:t>91</w:t>
        </w:r>
        <w:r>
          <w:fldChar w:fldCharType="end"/>
        </w:r>
      </w:hyperlink>
    </w:p>
    <w:p>
      <w:pPr>
        <w:pStyle w:val="TOC2"/>
        <w:tabs>
          <w:tab w:val="right" w:leader="dot" w:pos="8306"/>
        </w:tabs>
      </w:pPr>
      <w:hyperlink w:anchor="_Toc6407" w:history="1">
        <w:r>
          <w:rPr>
            <w:rFonts w:ascii="仿宋" w:eastAsia="仿宋" w:hAnsi="仿宋" w:cs="仿宋" w:hint="eastAsia"/>
            <w:lang w:eastAsia="zh-CN"/>
          </w:rPr>
          <w:t>(三)、公司竞争优势</w:t>
        </w:r>
        <w:r>
          <w:tab/>
        </w:r>
        <w:r>
          <w:fldChar w:fldCharType="begin"/>
        </w:r>
        <w:r>
          <w:instrText xml:space="preserve"> PAGEREF _Toc6407 \h </w:instrText>
        </w:r>
        <w:r>
          <w:fldChar w:fldCharType="separate"/>
        </w:r>
        <w:r>
          <w:t>91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6296"/>
      <w:r>
        <w:rPr>
          <w:rFonts w:ascii="仿宋" w:eastAsia="仿宋" w:hAnsi="仿宋" w:cs="仿宋" w:hint="eastAsia"/>
          <w:sz w:val="28"/>
          <w:lang w:eastAsia="zh-CN"/>
        </w:rPr>
        <w:t>一、建筑技术方案说明</w:t>
      </w:r>
      <w:bookmarkEnd w:id="2"/>
    </w:p>
    <w:p>
      <w:pPr>
        <w:pStyle w:val="Heading2"/>
        <w:rPr>
          <w:rFonts w:ascii="仿宋" w:eastAsia="仿宋" w:hAnsi="仿宋" w:cs="仿宋" w:hint="eastAsia"/>
          <w:lang w:eastAsia="zh-CN"/>
        </w:rPr>
      </w:pPr>
      <w:bookmarkStart w:id="3" w:name="_Toc4774"/>
      <w:r>
        <w:rPr>
          <w:rFonts w:ascii="仿宋" w:eastAsia="仿宋" w:hAnsi="仿宋" w:cs="仿宋" w:hint="eastAsia"/>
          <w:lang w:eastAsia="zh-CN"/>
        </w:rPr>
        <w:t>(一)、液罐车项目工程设计总体要求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设计建筑结构时，必须遵循国家和地方政府设定的建筑规范，以确保工程结构的安全和稳定性。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为了确保液罐车项目按计划顺利完成，包括起始日期和完工日期，施工进度应合理安排。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设计方案应符合可持续发展原则，包括节能、环保和有效利用资源等要求。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在液罐车项目的施工和运营过程中，必须考虑社会和环境的可持续性，以减少不利影响。</w:t>
      </w:r>
    </w:p>
    <w:p>
      <w:pPr>
        <w:pStyle w:val="Heading2"/>
        <w:ind w:firstLine="560" w:firstLineChars="200"/>
        <w:rPr>
          <w:rFonts w:ascii="仿宋" w:eastAsia="仿宋" w:hAnsi="仿宋" w:cs="仿宋" w:hint="eastAsia"/>
          <w:sz w:val="28"/>
          <w:lang w:eastAsia="zh-CN"/>
        </w:rPr>
      </w:pPr>
      <w:bookmarkStart w:id="4" w:name="_Toc12345"/>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设计构想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https://d.book118.com/485101301143011113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01AA5"/>
    <w:rsid w:val="2A301AA5"/>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85101301143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2024-02-27T16:10:00Z</dcterms:created>
  <dcterms:modified xsi:type="dcterms:W3CDTF">2024-02-27T16:10:58Z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BD9400BFDD2A47318AC311A12245B3E8_11</vt:lpwstr>
  </property>
  <property fmtid="{D5CDD505-2E9C-101B-9397-08002B2CF9AE}" pid="3" name="KSOProductBuildVer">
    <vt:lpwstr>2052-12.1.0.16250</vt:lpwstr>
  </property>
</Properties>
</file>