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钻井设备项目融资计划书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80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_Toc5805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81" w:history="1">
        <w:r>
          <w:rPr>
            <w:rFonts w:ascii="仿宋" w:eastAsia="仿宋" w:hAnsi="仿宋" w:cs="仿宋" w:hint="eastAsia"/>
            <w:lang w:eastAsia="zh-CN"/>
          </w:rPr>
          <w:t>一、工艺技术设计及设备选型方案</w:t>
        </w:r>
        <w:r>
          <w:tab/>
        </w:r>
        <w:r>
          <w:fldChar w:fldCharType="begin"/>
        </w:r>
        <w:r>
          <w:instrText xml:space="preserve"> PAGEREF _Toc7881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9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_Toc28349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9" w:history="1">
        <w:r>
          <w:rPr>
            <w:rFonts w:ascii="仿宋" w:eastAsia="仿宋" w:hAnsi="仿宋" w:cs="仿宋" w:hint="eastAsia"/>
            <w:lang w:eastAsia="zh-CN"/>
          </w:rPr>
          <w:t>(二)、钻井设备项目技术工艺分析</w:t>
        </w:r>
        <w:r>
          <w:tab/>
        </w:r>
        <w:r>
          <w:fldChar w:fldCharType="begin"/>
        </w:r>
        <w:r>
          <w:instrText xml:space="preserve"> PAGEREF _Toc24119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2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_Toc26932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1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_Toc5551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61" w:history="1">
        <w:r>
          <w:rPr>
            <w:rFonts w:ascii="仿宋" w:eastAsia="仿宋" w:hAnsi="仿宋" w:cs="仿宋" w:hint="eastAsia"/>
            <w:lang w:eastAsia="zh-CN"/>
          </w:rPr>
          <w:t>二、建设内容</w:t>
        </w:r>
        <w:r>
          <w:tab/>
        </w:r>
        <w:r>
          <w:fldChar w:fldCharType="begin"/>
        </w:r>
        <w:r>
          <w:instrText xml:space="preserve"> PAGEREF _Toc23261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_Toc21154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_Toc24533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0" w:history="1">
        <w:r>
          <w:rPr>
            <w:rFonts w:ascii="仿宋" w:eastAsia="仿宋" w:hAnsi="仿宋" w:cs="仿宋" w:hint="eastAsia"/>
            <w:lang w:eastAsia="zh-CN"/>
          </w:rPr>
          <w:t>三、地理位置与选址分析</w:t>
        </w:r>
        <w:r>
          <w:tab/>
        </w:r>
        <w:r>
          <w:fldChar w:fldCharType="begin"/>
        </w:r>
        <w:r>
          <w:instrText xml:space="preserve"> PAGEREF _Toc15210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0" w:history="1">
        <w:r>
          <w:rPr>
            <w:rFonts w:ascii="仿宋" w:eastAsia="仿宋" w:hAnsi="仿宋" w:cs="仿宋" w:hint="eastAsia"/>
            <w:lang w:eastAsia="zh-CN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_Toc15630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1" w:history="1">
        <w:r>
          <w:rPr>
            <w:rFonts w:ascii="仿宋" w:eastAsia="仿宋" w:hAnsi="仿宋" w:cs="仿宋" w:hint="eastAsia"/>
            <w:lang w:eastAsia="zh-CN"/>
          </w:rPr>
          <w:t>(二)、地区概况</w:t>
        </w:r>
        <w:r>
          <w:tab/>
        </w:r>
        <w:r>
          <w:fldChar w:fldCharType="begin"/>
        </w:r>
        <w:r>
          <w:instrText xml:space="preserve"> PAGEREF _Toc24871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" w:history="1">
        <w:r>
          <w:rPr>
            <w:rFonts w:ascii="仿宋" w:eastAsia="仿宋" w:hAnsi="仿宋" w:cs="仿宋" w:hint="eastAsia"/>
            <w:lang w:eastAsia="zh-CN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_Toc1854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2" w:history="1">
        <w:r>
          <w:rPr>
            <w:rFonts w:ascii="仿宋" w:eastAsia="仿宋" w:hAnsi="仿宋" w:cs="仿宋" w:hint="eastAsia"/>
            <w:lang w:eastAsia="zh-CN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_Toc30082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" w:history="1">
        <w:r>
          <w:rPr>
            <w:rFonts w:ascii="仿宋" w:eastAsia="仿宋" w:hAnsi="仿宋" w:cs="仿宋" w:hint="eastAsia"/>
            <w:lang w:eastAsia="zh-CN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_Toc522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75" w:history="1">
        <w:r>
          <w:rPr>
            <w:rFonts w:ascii="仿宋" w:eastAsia="仿宋" w:hAnsi="仿宋" w:cs="仿宋" w:hint="eastAsia"/>
            <w:lang w:eastAsia="zh-CN"/>
          </w:rPr>
          <w:t>四、钻井设备项目建设背景</w:t>
        </w:r>
        <w:r>
          <w:tab/>
        </w:r>
        <w:r>
          <w:fldChar w:fldCharType="begin"/>
        </w:r>
        <w:r>
          <w:instrText xml:space="preserve"> PAGEREF _Toc11175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" w:history="1">
        <w:r>
          <w:rPr>
            <w:rFonts w:ascii="仿宋" w:eastAsia="仿宋" w:hAnsi="仿宋" w:cs="仿宋" w:hint="eastAsia"/>
            <w:lang w:eastAsia="zh-CN"/>
          </w:rPr>
          <w:t>(一)、钻井设备项目承办单位背景分析</w:t>
        </w:r>
        <w:r>
          <w:tab/>
        </w:r>
        <w:r>
          <w:fldChar w:fldCharType="begin"/>
        </w:r>
        <w:r>
          <w:instrText xml:space="preserve"> PAGEREF _Toc417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_Toc1524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4" w:history="1">
        <w:r>
          <w:rPr>
            <w:rFonts w:ascii="仿宋" w:eastAsia="仿宋" w:hAnsi="仿宋" w:cs="仿宋" w:hint="eastAsia"/>
            <w:lang w:eastAsia="zh-CN"/>
          </w:rPr>
          <w:t>(三)、钻井设备项目建设对区域经济的影响</w:t>
        </w:r>
        <w:r>
          <w:tab/>
        </w:r>
        <w:r>
          <w:fldChar w:fldCharType="begin"/>
        </w:r>
        <w:r>
          <w:instrText xml:space="preserve"> PAGEREF _Toc10794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2" w:history="1">
        <w:r>
          <w:rPr>
            <w:rFonts w:ascii="仿宋" w:eastAsia="仿宋" w:hAnsi="仿宋" w:cs="仿宋" w:hint="eastAsia"/>
            <w:lang w:eastAsia="zh-CN"/>
          </w:rPr>
          <w:t>(四)、钻井设备项目必要性分析</w:t>
        </w:r>
        <w:r>
          <w:tab/>
        </w:r>
        <w:r>
          <w:fldChar w:fldCharType="begin"/>
        </w:r>
        <w:r>
          <w:instrText xml:space="preserve"> PAGEREF _Toc7722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8" w:history="1">
        <w:r>
          <w:rPr>
            <w:rFonts w:ascii="仿宋" w:eastAsia="仿宋" w:hAnsi="仿宋" w:cs="仿宋" w:hint="eastAsia"/>
            <w:lang w:eastAsia="zh-CN"/>
          </w:rPr>
          <w:t>五、钻井设备项目建设背景及必要性分析</w:t>
        </w:r>
        <w:r>
          <w:tab/>
        </w:r>
        <w:r>
          <w:fldChar w:fldCharType="begin"/>
        </w:r>
        <w:r>
          <w:instrText xml:space="preserve"> PAGEREF _Toc948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5" w:history="1">
        <w:r>
          <w:rPr>
            <w:rFonts w:ascii="仿宋" w:eastAsia="仿宋" w:hAnsi="仿宋" w:cs="仿宋" w:hint="eastAsia"/>
            <w:lang w:eastAsia="zh-CN"/>
          </w:rPr>
          <w:t>(一)、钻井设备项目背景分析</w:t>
        </w:r>
        <w:r>
          <w:tab/>
        </w:r>
        <w:r>
          <w:fldChar w:fldCharType="begin"/>
        </w:r>
        <w:r>
          <w:instrText xml:space="preserve"> PAGEREF _Toc9255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2" w:history="1">
        <w:r>
          <w:rPr>
            <w:rFonts w:ascii="仿宋" w:eastAsia="仿宋" w:hAnsi="仿宋" w:cs="仿宋" w:hint="eastAsia"/>
            <w:lang w:eastAsia="zh-CN"/>
          </w:rPr>
          <w:t>(二)、钻井设备项目建设必要性分析</w:t>
        </w:r>
        <w:r>
          <w:tab/>
        </w:r>
        <w:r>
          <w:fldChar w:fldCharType="begin"/>
        </w:r>
        <w:r>
          <w:instrText xml:space="preserve"> PAGEREF _Toc20102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31" w:history="1">
        <w:r>
          <w:rPr>
            <w:rFonts w:ascii="仿宋" w:eastAsia="仿宋" w:hAnsi="仿宋" w:cs="仿宋" w:hint="eastAsia"/>
            <w:lang w:eastAsia="zh-CN"/>
          </w:rPr>
          <w:t>六、人力资源分析</w:t>
        </w:r>
        <w:r>
          <w:tab/>
        </w:r>
        <w:r>
          <w:fldChar w:fldCharType="begin"/>
        </w:r>
        <w:r>
          <w:instrText xml:space="preserve"> PAGEREF _Toc28531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7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_Toc8957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7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_Toc8737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0" w:history="1">
        <w:r>
          <w:rPr>
            <w:rFonts w:ascii="仿宋" w:eastAsia="仿宋" w:hAnsi="仿宋" w:cs="仿宋" w:hint="eastAsia"/>
            <w:lang w:eastAsia="zh-CN"/>
          </w:rPr>
          <w:t>七、人力资源管理</w:t>
        </w:r>
        <w:r>
          <w:tab/>
        </w:r>
        <w:r>
          <w:fldChar w:fldCharType="begin"/>
        </w:r>
        <w:r>
          <w:instrText xml:space="preserve"> PAGEREF _Toc350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6" w:history="1">
        <w:r>
          <w:rPr>
            <w:rFonts w:ascii="仿宋" w:eastAsia="仿宋" w:hAnsi="仿宋" w:cs="仿宋" w:hint="eastAsia"/>
            <w:lang w:eastAsia="zh-CN"/>
          </w:rPr>
          <w:t>(一)、钻井设备项目绩效与薪酬管理</w:t>
        </w:r>
        <w:r>
          <w:tab/>
        </w:r>
        <w:r>
          <w:fldChar w:fldCharType="begin"/>
        </w:r>
        <w:r>
          <w:instrText xml:space="preserve"> PAGEREF _Toc4056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0" w:history="1">
        <w:r>
          <w:rPr>
            <w:rFonts w:ascii="仿宋" w:eastAsia="仿宋" w:hAnsi="仿宋" w:cs="仿宋" w:hint="eastAsia"/>
            <w:lang w:eastAsia="zh-CN"/>
          </w:rPr>
          <w:t>(二)、钻井设备项目组织与管理</w:t>
        </w:r>
        <w:r>
          <w:tab/>
        </w:r>
        <w:r>
          <w:fldChar w:fldCharType="begin"/>
        </w:r>
        <w:r>
          <w:instrText xml:space="preserve"> PAGEREF _Toc22860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9" w:history="1">
        <w:r>
          <w:rPr>
            <w:rFonts w:ascii="仿宋" w:eastAsia="仿宋" w:hAnsi="仿宋" w:cs="仿宋" w:hint="eastAsia"/>
            <w:lang w:eastAsia="zh-CN"/>
          </w:rPr>
          <w:t>(三)、钻井设备项目人力资源管理</w:t>
        </w:r>
        <w:r>
          <w:tab/>
        </w:r>
        <w:r>
          <w:fldChar w:fldCharType="begin"/>
        </w:r>
        <w:r>
          <w:instrText xml:space="preserve"> PAGEREF _Toc29179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13" w:history="1">
        <w:r>
          <w:rPr>
            <w:rFonts w:ascii="仿宋" w:eastAsia="仿宋" w:hAnsi="仿宋" w:cs="仿宋" w:hint="eastAsia"/>
            <w:lang w:eastAsia="zh-CN"/>
          </w:rPr>
          <w:t>八、可持续发展和社会责任</w:t>
        </w:r>
        <w:r>
          <w:tab/>
        </w:r>
        <w:r>
          <w:fldChar w:fldCharType="begin"/>
        </w:r>
        <w:r>
          <w:instrText xml:space="preserve"> PAGEREF _Toc3513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2" w:history="1">
        <w:r>
          <w:rPr>
            <w:rFonts w:ascii="仿宋" w:eastAsia="仿宋" w:hAnsi="仿宋" w:cs="仿宋" w:hint="eastAsia"/>
            <w:lang w:eastAsia="zh-CN"/>
          </w:rPr>
          <w:t>(一)、环境保护和可持续性策略</w:t>
        </w:r>
        <w:r>
          <w:tab/>
        </w:r>
        <w:r>
          <w:fldChar w:fldCharType="begin"/>
        </w:r>
        <w:r>
          <w:instrText xml:space="preserve"> PAGEREF _Toc31312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9" w:history="1">
        <w:r>
          <w:rPr>
            <w:rFonts w:ascii="仿宋" w:eastAsia="仿宋" w:hAnsi="仿宋" w:cs="仿宋" w:hint="eastAsia"/>
            <w:lang w:eastAsia="zh-CN"/>
          </w:rPr>
          <w:t>(二)、社会责任和慈善活动</w:t>
        </w:r>
        <w:r>
          <w:tab/>
        </w:r>
        <w:r>
          <w:fldChar w:fldCharType="begin"/>
        </w:r>
        <w:r>
          <w:instrText xml:space="preserve"> PAGEREF _Toc24969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2" w:history="1">
        <w:r>
          <w:rPr>
            <w:rFonts w:ascii="仿宋" w:eastAsia="仿宋" w:hAnsi="仿宋" w:cs="仿宋" w:hint="eastAsia"/>
            <w:lang w:eastAsia="zh-CN"/>
          </w:rPr>
          <w:t>(三)、企业伦理和道德准则</w:t>
        </w:r>
        <w:r>
          <w:tab/>
        </w:r>
        <w:r>
          <w:fldChar w:fldCharType="begin"/>
        </w:r>
        <w:r>
          <w:instrText xml:space="preserve"> PAGEREF _Toc8082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5" w:history="1">
        <w:r>
          <w:rPr>
            <w:rFonts w:ascii="仿宋" w:eastAsia="仿宋" w:hAnsi="仿宋" w:cs="仿宋" w:hint="eastAsia"/>
            <w:lang w:eastAsia="zh-CN"/>
          </w:rPr>
          <w:t>(四)、社会影响评估</w:t>
        </w:r>
        <w:r>
          <w:tab/>
        </w:r>
        <w:r>
          <w:fldChar w:fldCharType="begin"/>
        </w:r>
        <w:r>
          <w:instrText xml:space="preserve"> PAGEREF _Toc23115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8" w:history="1">
        <w:r>
          <w:rPr>
            <w:rFonts w:ascii="仿宋" w:eastAsia="仿宋" w:hAnsi="仿宋" w:cs="仿宋" w:hint="eastAsia"/>
            <w:lang w:eastAsia="zh-CN"/>
          </w:rPr>
          <w:t>(五)、可持续发展目标和计划</w:t>
        </w:r>
        <w:r>
          <w:tab/>
        </w:r>
        <w:r>
          <w:fldChar w:fldCharType="begin"/>
        </w:r>
        <w:r>
          <w:instrText xml:space="preserve"> PAGEREF _Toc7118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11" w:history="1">
        <w:r>
          <w:rPr>
            <w:rFonts w:ascii="仿宋" w:eastAsia="仿宋" w:hAnsi="仿宋" w:cs="仿宋" w:hint="eastAsia"/>
            <w:lang w:eastAsia="zh-CN"/>
          </w:rPr>
          <w:t>九、实施进度</w:t>
        </w:r>
        <w:r>
          <w:tab/>
        </w:r>
        <w:r>
          <w:fldChar w:fldCharType="begin"/>
        </w:r>
        <w:r>
          <w:instrText xml:space="preserve"> PAGEREF _Toc20911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_Toc4736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_Toc29596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_Toc17613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_Toc5657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33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_Toc11339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" w:history="1">
        <w:r>
          <w:rPr>
            <w:rFonts w:ascii="仿宋" w:eastAsia="仿宋" w:hAnsi="仿宋" w:cs="仿宋" w:hint="eastAsia"/>
            <w:lang w:eastAsia="zh-CN"/>
          </w:rPr>
          <w:t>(六)、钻井设备项目实施保障</w:t>
        </w:r>
        <w:r>
          <w:tab/>
        </w:r>
        <w:r>
          <w:fldChar w:fldCharType="begin"/>
        </w:r>
        <w:r>
          <w:instrText xml:space="preserve"> PAGEREF _Toc359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28" w:history="1">
        <w:r>
          <w:rPr>
            <w:rFonts w:ascii="仿宋" w:eastAsia="仿宋" w:hAnsi="仿宋" w:cs="仿宋" w:hint="eastAsia"/>
            <w:lang w:eastAsia="zh-CN"/>
          </w:rPr>
          <w:t>十、选址方案评估</w:t>
        </w:r>
        <w:r>
          <w:tab/>
        </w:r>
        <w:r>
          <w:fldChar w:fldCharType="begin"/>
        </w:r>
        <w:r>
          <w:instrText xml:space="preserve"> PAGEREF _Toc22828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7" w:history="1">
        <w:r>
          <w:rPr>
            <w:rFonts w:ascii="仿宋" w:eastAsia="仿宋" w:hAnsi="仿宋" w:cs="仿宋" w:hint="eastAsia"/>
            <w:lang w:eastAsia="zh-CN"/>
          </w:rPr>
          <w:t>(一)、钻井设备项目选址原则</w:t>
        </w:r>
        <w:r>
          <w:tab/>
        </w:r>
        <w:r>
          <w:fldChar w:fldCharType="begin"/>
        </w:r>
        <w:r>
          <w:instrText xml:space="preserve"> PAGEREF _Toc12797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1" w:history="1">
        <w:r>
          <w:rPr>
            <w:rFonts w:ascii="仿宋" w:eastAsia="仿宋" w:hAnsi="仿宋" w:cs="仿宋" w:hint="eastAsia"/>
            <w:lang w:eastAsia="zh-CN"/>
          </w:rPr>
          <w:t>(二)、钻井设备项目选址</w:t>
        </w:r>
        <w:r>
          <w:tab/>
        </w:r>
        <w:r>
          <w:fldChar w:fldCharType="begin"/>
        </w:r>
        <w:r>
          <w:instrText xml:space="preserve"> PAGEREF _Toc5851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_Toc11072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1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_Toc12861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4" w:history="1">
        <w:r>
          <w:rPr>
            <w:rFonts w:ascii="仿宋" w:eastAsia="仿宋" w:hAnsi="仿宋" w:cs="仿宋" w:hint="eastAsia"/>
            <w:lang w:eastAsia="zh-CN"/>
          </w:rPr>
          <w:t>(五)、节约用地措施</w:t>
        </w:r>
        <w:r>
          <w:tab/>
        </w:r>
        <w:r>
          <w:fldChar w:fldCharType="begin"/>
        </w:r>
        <w:r>
          <w:instrText xml:space="preserve"> PAGEREF _Toc26934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2" w:history="1">
        <w:r>
          <w:rPr>
            <w:rFonts w:ascii="仿宋" w:eastAsia="仿宋" w:hAnsi="仿宋" w:cs="仿宋" w:hint="eastAsia"/>
            <w:lang w:eastAsia="zh-CN"/>
          </w:rPr>
          <w:t>(六)、总图布置方案</w:t>
        </w:r>
        <w:r>
          <w:tab/>
        </w:r>
        <w:r>
          <w:fldChar w:fldCharType="begin"/>
        </w:r>
        <w:r>
          <w:instrText xml:space="preserve"> PAGEREF _Toc22322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0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_Toc12410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93" w:history="1">
        <w:r>
          <w:rPr>
            <w:rFonts w:ascii="仿宋" w:eastAsia="仿宋" w:hAnsi="仿宋" w:cs="仿宋" w:hint="eastAsia"/>
            <w:lang w:eastAsia="zh-CN"/>
          </w:rPr>
          <w:t>十一、法律与合规事项</w:t>
        </w:r>
        <w:r>
          <w:tab/>
        </w:r>
        <w:r>
          <w:fldChar w:fldCharType="begin"/>
        </w:r>
        <w:r>
          <w:instrText xml:space="preserve"> PAGEREF _Toc26393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0" w:history="1">
        <w:r>
          <w:rPr>
            <w:rFonts w:ascii="仿宋" w:eastAsia="仿宋" w:hAnsi="仿宋" w:cs="仿宋" w:hint="eastAsia"/>
            <w:lang w:eastAsia="zh-CN"/>
          </w:rPr>
          <w:t>(一)、法律合规与风险</w:t>
        </w:r>
        <w:r>
          <w:tab/>
        </w:r>
        <w:r>
          <w:fldChar w:fldCharType="begin"/>
        </w:r>
        <w:r>
          <w:instrText xml:space="preserve"> PAGEREF _Toc14150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7" w:history="1">
        <w:r>
          <w:rPr>
            <w:rFonts w:ascii="仿宋" w:eastAsia="仿宋" w:hAnsi="仿宋" w:cs="仿宋" w:hint="eastAsia"/>
            <w:lang w:eastAsia="zh-CN"/>
          </w:rPr>
          <w:t>(二)、合同管理</w:t>
        </w:r>
        <w:r>
          <w:tab/>
        </w:r>
        <w:r>
          <w:fldChar w:fldCharType="begin"/>
        </w:r>
        <w:r>
          <w:instrText xml:space="preserve"> PAGEREF _Toc30807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2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_Toc14152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0" w:history="1">
        <w:r>
          <w:rPr>
            <w:rFonts w:ascii="仿宋" w:eastAsia="仿宋" w:hAnsi="仿宋" w:cs="仿宋" w:hint="eastAsia"/>
            <w:lang w:eastAsia="zh-CN"/>
          </w:rPr>
          <w:t>(四)、法律事务与合规管理</w:t>
        </w:r>
        <w:r>
          <w:tab/>
        </w:r>
        <w:r>
          <w:fldChar w:fldCharType="begin"/>
        </w:r>
        <w:r>
          <w:instrText xml:space="preserve"> PAGEREF _Toc28470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35" w:history="1">
        <w:r>
          <w:rPr>
            <w:rFonts w:ascii="仿宋" w:eastAsia="仿宋" w:hAnsi="仿宋" w:cs="仿宋" w:hint="eastAsia"/>
            <w:lang w:eastAsia="zh-CN"/>
          </w:rPr>
          <w:t>十二、钻井设备定价策略</w:t>
        </w:r>
        <w:r>
          <w:tab/>
        </w:r>
        <w:r>
          <w:fldChar w:fldCharType="begin"/>
        </w:r>
        <w:r>
          <w:instrText xml:space="preserve"> PAGEREF _Toc14235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5" w:history="1">
        <w:r>
          <w:rPr>
            <w:rFonts w:ascii="仿宋" w:eastAsia="仿宋" w:hAnsi="仿宋" w:cs="仿宋" w:hint="eastAsia"/>
            <w:lang w:eastAsia="zh-CN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_Toc25235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2" w:history="1">
        <w:r>
          <w:rPr>
            <w:rFonts w:ascii="仿宋" w:eastAsia="仿宋" w:hAnsi="仿宋" w:cs="仿宋" w:hint="eastAsia"/>
            <w:lang w:eastAsia="zh-CN"/>
          </w:rPr>
          <w:t>(二)、成本分析</w:t>
        </w:r>
        <w:r>
          <w:tab/>
        </w:r>
        <w:r>
          <w:fldChar w:fldCharType="begin"/>
        </w:r>
        <w:r>
          <w:instrText xml:space="preserve"> PAGEREF _Toc5922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7" w:history="1">
        <w:r>
          <w:rPr>
            <w:rFonts w:ascii="仿宋" w:eastAsia="仿宋" w:hAnsi="仿宋" w:cs="仿宋" w:hint="eastAsia"/>
            <w:lang w:eastAsia="zh-CN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_Toc21307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1" w:history="1">
        <w:r>
          <w:rPr>
            <w:rFonts w:ascii="仿宋" w:eastAsia="仿宋" w:hAnsi="仿宋" w:cs="仿宋" w:hint="eastAsia"/>
            <w:lang w:eastAsia="zh-CN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_Toc25361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24" w:history="1">
        <w:r>
          <w:rPr>
            <w:rFonts w:ascii="仿宋" w:eastAsia="仿宋" w:hAnsi="仿宋" w:cs="仿宋" w:hint="eastAsia"/>
            <w:lang w:eastAsia="zh-CN"/>
          </w:rPr>
          <w:t>十三、技术与生产管理</w:t>
        </w:r>
        <w:r>
          <w:tab/>
        </w:r>
        <w:r>
          <w:fldChar w:fldCharType="begin"/>
        </w:r>
        <w:r>
          <w:instrText xml:space="preserve"> PAGEREF _Toc13024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1" w:history="1">
        <w:r>
          <w:rPr>
            <w:rFonts w:ascii="仿宋" w:eastAsia="仿宋" w:hAnsi="仿宋" w:cs="仿宋" w:hint="eastAsia"/>
            <w:lang w:eastAsia="zh-CN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_Toc8811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4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_Toc24594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5" w:history="1">
        <w:r>
          <w:rPr>
            <w:rFonts w:ascii="仿宋" w:eastAsia="仿宋" w:hAnsi="仿宋" w:cs="仿宋" w:hint="eastAsia"/>
            <w:lang w:eastAsia="zh-CN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_Toc18105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7" w:history="1">
        <w:r>
          <w:rPr>
            <w:rFonts w:ascii="仿宋" w:eastAsia="仿宋" w:hAnsi="仿宋" w:cs="仿宋" w:hint="eastAsia"/>
            <w:lang w:eastAsia="zh-CN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_Toc9887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36" w:history="1">
        <w:r>
          <w:rPr>
            <w:rFonts w:ascii="仿宋" w:eastAsia="仿宋" w:hAnsi="仿宋" w:cs="仿宋" w:hint="eastAsia"/>
            <w:lang w:eastAsia="zh-CN"/>
          </w:rPr>
          <w:t>十四、钻井设备人才招聘与发展</w:t>
        </w:r>
        <w:r>
          <w:tab/>
        </w:r>
        <w:r>
          <w:fldChar w:fldCharType="begin"/>
        </w:r>
        <w:r>
          <w:instrText xml:space="preserve"> PAGEREF _Toc13136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9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_Toc4159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5" w:history="1">
        <w:r>
          <w:rPr>
            <w:rFonts w:ascii="仿宋" w:eastAsia="仿宋" w:hAnsi="仿宋" w:cs="仿宋" w:hint="eastAsia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_Toc6105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3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_Toc28553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5" w:history="1">
        <w:r>
          <w:rPr>
            <w:rFonts w:ascii="仿宋" w:eastAsia="仿宋" w:hAnsi="仿宋" w:cs="仿宋" w:hint="eastAsia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_Toc32755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9" w:history="1">
        <w:r>
          <w:rPr>
            <w:rFonts w:ascii="仿宋" w:eastAsia="仿宋" w:hAnsi="仿宋" w:cs="仿宋" w:hint="eastAsia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_Toc8049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39" w:history="1">
        <w:r>
          <w:rPr>
            <w:rFonts w:ascii="仿宋" w:eastAsia="仿宋" w:hAnsi="仿宋" w:cs="仿宋" w:hint="eastAsia"/>
            <w:lang w:eastAsia="zh-CN"/>
          </w:rPr>
          <w:t>十五、市场分析、调研</w:t>
        </w:r>
        <w:r>
          <w:tab/>
        </w:r>
        <w:r>
          <w:fldChar w:fldCharType="begin"/>
        </w:r>
        <w:r>
          <w:instrText xml:space="preserve"> PAGEREF _Toc18739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" w:history="1">
        <w:r>
          <w:rPr>
            <w:rFonts w:ascii="仿宋" w:eastAsia="仿宋" w:hAnsi="仿宋" w:cs="仿宋" w:hint="eastAsia"/>
            <w:lang w:eastAsia="zh-CN"/>
          </w:rPr>
          <w:t>(一)、钻井设备行业分析</w:t>
        </w:r>
        <w:r>
          <w:tab/>
        </w:r>
        <w:r>
          <w:fldChar w:fldCharType="begin"/>
        </w:r>
        <w:r>
          <w:instrText xml:space="preserve"> PAGEREF _Toc1000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7" w:history="1">
        <w:r>
          <w:rPr>
            <w:rFonts w:ascii="仿宋" w:eastAsia="仿宋" w:hAnsi="仿宋" w:cs="仿宋" w:hint="eastAsia"/>
            <w:lang w:eastAsia="zh-CN"/>
          </w:rPr>
          <w:t>(二)、钻井设备市场分析预测</w:t>
        </w:r>
        <w:r>
          <w:tab/>
        </w:r>
        <w:r>
          <w:fldChar w:fldCharType="begin"/>
        </w:r>
        <w:r>
          <w:instrText xml:space="preserve"> PAGEREF _Toc31177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31" w:history="1">
        <w:r>
          <w:rPr>
            <w:rFonts w:ascii="仿宋" w:eastAsia="仿宋" w:hAnsi="仿宋" w:cs="仿宋" w:hint="eastAsia"/>
            <w:lang w:eastAsia="zh-CN"/>
          </w:rPr>
          <w:t>十六、节能方案分析</w:t>
        </w:r>
        <w:r>
          <w:tab/>
        </w:r>
        <w:r>
          <w:fldChar w:fldCharType="begin"/>
        </w:r>
        <w:r>
          <w:instrText xml:space="preserve"> PAGEREF _Toc31831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_Toc1418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5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_Toc16135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4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_Toc15424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3" w:history="1">
        <w:r>
          <w:rPr>
            <w:rFonts w:ascii="仿宋" w:eastAsia="仿宋" w:hAnsi="仿宋" w:cs="仿宋" w:hint="eastAsia"/>
            <w:lang w:eastAsia="zh-CN"/>
          </w:rPr>
          <w:t>十七、战略的建立与选择过程</w:t>
        </w:r>
        <w:r>
          <w:tab/>
        </w:r>
        <w:r>
          <w:fldChar w:fldCharType="begin"/>
        </w:r>
        <w:r>
          <w:instrText xml:space="preserve"> PAGEREF _Toc3253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5" w:history="1">
        <w:r>
          <w:rPr>
            <w:rFonts w:ascii="仿宋" w:eastAsia="仿宋" w:hAnsi="仿宋" w:cs="仿宋" w:hint="eastAsia"/>
            <w:lang w:eastAsia="zh-CN"/>
          </w:rPr>
          <w:t>(一)、战略的建立与选择过程</w:t>
        </w:r>
        <w:r>
          <w:tab/>
        </w:r>
        <w:r>
          <w:fldChar w:fldCharType="begin"/>
        </w:r>
        <w:r>
          <w:instrText xml:space="preserve"> PAGEREF _Toc13155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87" w:history="1">
        <w:r>
          <w:rPr>
            <w:rFonts w:ascii="仿宋" w:eastAsia="仿宋" w:hAnsi="仿宋" w:cs="仿宋" w:hint="eastAsia"/>
            <w:lang w:eastAsia="zh-CN"/>
          </w:rPr>
          <w:t>十八、经营计划</w:t>
        </w:r>
        <w:r>
          <w:tab/>
        </w:r>
        <w:r>
          <w:fldChar w:fldCharType="begin"/>
        </w:r>
        <w:r>
          <w:instrText xml:space="preserve"> PAGEREF _Toc26087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4" w:history="1">
        <w:r>
          <w:rPr>
            <w:rFonts w:ascii="仿宋" w:eastAsia="仿宋" w:hAnsi="仿宋" w:cs="仿宋" w:hint="eastAsia"/>
            <w:lang w:eastAsia="zh-CN"/>
          </w:rPr>
          <w:t>(一)、生产与运营</w:t>
        </w:r>
        <w:r>
          <w:tab/>
        </w:r>
        <w:r>
          <w:fldChar w:fldCharType="begin"/>
        </w:r>
        <w:r>
          <w:instrText xml:space="preserve"> PAGEREF _Toc20134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7" w:history="1">
        <w:r>
          <w:rPr>
            <w:rFonts w:ascii="仿宋" w:eastAsia="仿宋" w:hAnsi="仿宋" w:cs="仿宋" w:hint="eastAsia"/>
            <w:lang w:eastAsia="zh-CN"/>
          </w:rPr>
          <w:t>(二)、供应链管理</w:t>
        </w:r>
        <w:r>
          <w:tab/>
        </w:r>
        <w:r>
          <w:fldChar w:fldCharType="begin"/>
        </w:r>
        <w:r>
          <w:instrText xml:space="preserve"> PAGEREF _Toc30647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1" w:history="1">
        <w:r>
          <w:rPr>
            <w:rFonts w:ascii="仿宋" w:eastAsia="仿宋" w:hAnsi="仿宋" w:cs="仿宋" w:hint="eastAsia"/>
            <w:lang w:eastAsia="zh-CN"/>
          </w:rPr>
          <w:t>(三)、人力资源</w:t>
        </w:r>
        <w:r>
          <w:tab/>
        </w:r>
        <w:r>
          <w:fldChar w:fldCharType="begin"/>
        </w:r>
        <w:r>
          <w:instrText xml:space="preserve"> PAGEREF _Toc26121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651" w:history="1">
        <w:r>
          <w:rPr>
            <w:rFonts w:ascii="仿宋" w:eastAsia="仿宋" w:hAnsi="仿宋" w:cs="仿宋" w:hint="eastAsia"/>
            <w:lang w:eastAsia="zh-CN"/>
          </w:rPr>
          <w:t>(四)、法律与合规事项</w:t>
        </w:r>
        <w:r>
          <w:tab/>
        </w:r>
        <w:r>
          <w:fldChar w:fldCharType="begin"/>
        </w:r>
        <w:r>
          <w:instrText xml:space="preserve"> PAGEREF _Toc25651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86" w:history="1">
        <w:r>
          <w:rPr>
            <w:rFonts w:ascii="仿宋" w:eastAsia="仿宋" w:hAnsi="仿宋" w:cs="仿宋" w:hint="eastAsia"/>
            <w:lang w:eastAsia="zh-CN"/>
          </w:rPr>
          <w:t>十九、投资规划</w:t>
        </w:r>
        <w:r>
          <w:tab/>
        </w:r>
        <w:r>
          <w:fldChar w:fldCharType="begin"/>
        </w:r>
        <w:r>
          <w:instrText xml:space="preserve"> PAGEREF _Toc15686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9" w:history="1">
        <w:r>
          <w:rPr>
            <w:rFonts w:ascii="仿宋" w:eastAsia="仿宋" w:hAnsi="仿宋" w:cs="仿宋" w:hint="eastAsia"/>
            <w:lang w:eastAsia="zh-CN"/>
          </w:rPr>
          <w:t>(一)、钻井设备项目估算说明</w:t>
        </w:r>
        <w:r>
          <w:tab/>
        </w:r>
        <w:r>
          <w:fldChar w:fldCharType="begin"/>
        </w:r>
        <w:r>
          <w:instrText xml:space="preserve"> PAGEREF _Toc27269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1" w:history="1">
        <w:r>
          <w:rPr>
            <w:rFonts w:ascii="仿宋" w:eastAsia="仿宋" w:hAnsi="仿宋" w:cs="仿宋" w:hint="eastAsia"/>
            <w:lang w:eastAsia="zh-CN"/>
          </w:rPr>
          <w:t>(二)、钻井设备项目总投资估算</w:t>
        </w:r>
        <w:r>
          <w:tab/>
        </w:r>
        <w:r>
          <w:fldChar w:fldCharType="begin"/>
        </w:r>
        <w:r>
          <w:instrText xml:space="preserve"> PAGEREF _Toc24531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8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_Toc21878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24" w:history="1">
        <w:r>
          <w:rPr>
            <w:rFonts w:ascii="仿宋" w:eastAsia="仿宋" w:hAnsi="仿宋" w:cs="仿宋" w:hint="eastAsia"/>
            <w:lang w:eastAsia="zh-CN"/>
          </w:rPr>
          <w:t>二十、员工职业发展教育与培训</w:t>
        </w:r>
        <w:r>
          <w:tab/>
        </w:r>
        <w:r>
          <w:fldChar w:fldCharType="begin"/>
        </w:r>
        <w:r>
          <w:instrText xml:space="preserve"> PAGEREF _Toc19924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" w:history="1">
        <w:r>
          <w:rPr>
            <w:rFonts w:ascii="仿宋" w:eastAsia="仿宋" w:hAnsi="仿宋" w:cs="仿宋" w:hint="eastAsia"/>
            <w:lang w:eastAsia="zh-CN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_Toc2839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" w:history="1">
        <w:r>
          <w:rPr>
            <w:rFonts w:ascii="仿宋" w:eastAsia="仿宋" w:hAnsi="仿宋" w:cs="仿宋" w:hint="eastAsia"/>
            <w:lang w:eastAsia="zh-CN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_Toc2473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6" w:history="1">
        <w:r>
          <w:rPr>
            <w:rFonts w:ascii="仿宋" w:eastAsia="仿宋" w:hAnsi="仿宋" w:cs="仿宋" w:hint="eastAsia"/>
            <w:lang w:eastAsia="zh-CN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_Toc11916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59" w:history="1">
        <w:r>
          <w:rPr>
            <w:rFonts w:ascii="仿宋" w:eastAsia="仿宋" w:hAnsi="仿宋" w:cs="仿宋" w:hint="eastAsia"/>
            <w:lang w:eastAsia="zh-CN"/>
          </w:rPr>
          <w:t>二十一、战略风险的识别</w:t>
        </w:r>
        <w:r>
          <w:tab/>
        </w:r>
        <w:r>
          <w:fldChar w:fldCharType="begin"/>
        </w:r>
        <w:r>
          <w:instrText xml:space="preserve"> PAGEREF _Toc21259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3" w:history="1">
        <w:r>
          <w:rPr>
            <w:rFonts w:ascii="仿宋" w:eastAsia="仿宋" w:hAnsi="仿宋" w:cs="仿宋" w:hint="eastAsia"/>
            <w:lang w:eastAsia="zh-CN"/>
          </w:rPr>
          <w:t>(一)、钻井设备行业企业在确定愿景及使命时的风险识别</w:t>
        </w:r>
        <w:r>
          <w:tab/>
        </w:r>
        <w:r>
          <w:fldChar w:fldCharType="begin"/>
        </w:r>
        <w:r>
          <w:instrText xml:space="preserve"> PAGEREF _Toc3403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" w:history="1">
        <w:r>
          <w:rPr>
            <w:rFonts w:ascii="仿宋" w:eastAsia="仿宋" w:hAnsi="仿宋" w:cs="仿宋" w:hint="eastAsia"/>
            <w:lang w:eastAsia="zh-CN"/>
          </w:rPr>
          <w:t>(二)、制定钻井设备行业企业战略目标的风险识别</w:t>
        </w:r>
        <w:r>
          <w:tab/>
        </w:r>
        <w:r>
          <w:fldChar w:fldCharType="begin"/>
        </w:r>
        <w:r>
          <w:instrText xml:space="preserve"> PAGEREF _Toc965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9" w:history="1">
        <w:r>
          <w:rPr>
            <w:rFonts w:ascii="仿宋" w:eastAsia="仿宋" w:hAnsi="仿宋" w:cs="仿宋" w:hint="eastAsia"/>
            <w:lang w:eastAsia="zh-CN"/>
          </w:rPr>
          <w:t>(三)、钻井设备行业企业战略分析的风险识别</w:t>
        </w:r>
        <w:r>
          <w:tab/>
        </w:r>
        <w:r>
          <w:fldChar w:fldCharType="begin"/>
        </w:r>
        <w:r>
          <w:instrText xml:space="preserve"> PAGEREF _Toc6999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2" w:history="1">
        <w:r>
          <w:rPr>
            <w:rFonts w:ascii="仿宋" w:eastAsia="仿宋" w:hAnsi="仿宋" w:cs="仿宋" w:hint="eastAsia"/>
            <w:lang w:eastAsia="zh-CN"/>
          </w:rPr>
          <w:t>(四)、钻井设备行业企业战略选择的风险识别</w:t>
        </w:r>
        <w:r>
          <w:tab/>
        </w:r>
        <w:r>
          <w:fldChar w:fldCharType="begin"/>
        </w:r>
        <w:r>
          <w:instrText xml:space="preserve"> PAGEREF _Toc25492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3" w:history="1">
        <w:r>
          <w:rPr>
            <w:rFonts w:ascii="仿宋" w:eastAsia="仿宋" w:hAnsi="仿宋" w:cs="仿宋" w:hint="eastAsia"/>
            <w:lang w:eastAsia="zh-CN"/>
          </w:rPr>
          <w:t>(五)、钻井设备行业企业战略实施的风险识别</w:t>
        </w:r>
        <w:r>
          <w:tab/>
        </w:r>
        <w:r>
          <w:fldChar w:fldCharType="begin"/>
        </w:r>
        <w:r>
          <w:instrText xml:space="preserve"> PAGEREF _Toc7733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39" w:history="1">
        <w:r>
          <w:rPr>
            <w:rFonts w:ascii="仿宋" w:eastAsia="仿宋" w:hAnsi="仿宋" w:cs="仿宋" w:hint="eastAsia"/>
            <w:lang w:eastAsia="zh-CN"/>
          </w:rPr>
          <w:t>二十二成本控制与效益提升</w:t>
        </w:r>
        <w:r>
          <w:tab/>
        </w:r>
        <w:r>
          <w:fldChar w:fldCharType="begin"/>
        </w:r>
        <w:r>
          <w:instrText xml:space="preserve"> PAGEREF _Toc13239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9" w:history="1">
        <w:r>
          <w:rPr>
            <w:rFonts w:ascii="仿宋" w:eastAsia="仿宋" w:hAnsi="仿宋" w:cs="仿宋" w:hint="eastAsia"/>
            <w:lang w:eastAsia="zh-CN"/>
          </w:rPr>
          <w:t>(一)、成本核算与预算管理</w:t>
        </w:r>
        <w:r>
          <w:tab/>
        </w:r>
        <w:r>
          <w:fldChar w:fldCharType="begin"/>
        </w:r>
        <w:r>
          <w:instrText xml:space="preserve"> PAGEREF _Toc25779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2" w:history="1">
        <w:r>
          <w:rPr>
            <w:rFonts w:ascii="仿宋" w:eastAsia="仿宋" w:hAnsi="仿宋" w:cs="仿宋" w:hint="eastAsia"/>
            <w:lang w:eastAsia="zh-CN"/>
          </w:rPr>
          <w:t>(二)、资源利用效率评估</w:t>
        </w:r>
        <w:r>
          <w:tab/>
        </w:r>
        <w:r>
          <w:fldChar w:fldCharType="begin"/>
        </w:r>
        <w:r>
          <w:instrText xml:space="preserve"> PAGEREF _Toc30762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2" w:history="1">
        <w:r>
          <w:rPr>
            <w:rFonts w:ascii="仿宋" w:eastAsia="仿宋" w:hAnsi="仿宋" w:cs="仿宋" w:hint="eastAsia"/>
            <w:lang w:eastAsia="zh-CN"/>
          </w:rPr>
          <w:t>(三)、降本增效的具体措施</w:t>
        </w:r>
        <w:r>
          <w:tab/>
        </w:r>
        <w:r>
          <w:fldChar w:fldCharType="begin"/>
        </w:r>
        <w:r>
          <w:instrText xml:space="preserve"> PAGEREF _Toc6582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2" w:history="1">
        <w:r>
          <w:rPr>
            <w:rFonts w:ascii="仿宋" w:eastAsia="仿宋" w:hAnsi="仿宋" w:cs="仿宋" w:hint="eastAsia"/>
            <w:lang w:eastAsia="zh-CN"/>
          </w:rPr>
          <w:t>(四)、成本与效益的平衡策略</w:t>
        </w:r>
        <w:r>
          <w:tab/>
        </w:r>
        <w:r>
          <w:fldChar w:fldCharType="begin"/>
        </w:r>
        <w:r>
          <w:instrText xml:space="preserve"> PAGEREF _Toc29612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80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881"/>
      <w:r>
        <w:rPr>
          <w:rFonts w:ascii="仿宋" w:eastAsia="仿宋" w:hAnsi="仿宋" w:cs="仿宋" w:hint="eastAsia"/>
          <w:sz w:val="28"/>
          <w:lang w:eastAsia="zh-CN"/>
        </w:rPr>
        <w:t>一、工艺技术设计及设备选型方案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349"/>
      <w:r>
        <w:rPr>
          <w:rFonts w:ascii="仿宋" w:eastAsia="仿宋" w:hAnsi="仿宋" w:cs="仿宋" w:hint="eastAsia"/>
          <w:lang w:eastAsia="zh-CN"/>
        </w:rPr>
        <w:t>(一)、企业技术研发分析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一、分析企业研发技术情况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大多数行业企业的技术水平和设备处于较低水平，生产效率不高，产品附加值有限，同时还面临过度竞争的问题。由于资金和规模受限，产品种类较为单一，经营风险增加。由于市场竞争日益激烈，技术创新成为企业核心竞争力的关键。为了提升核心竞争力，我公司采取了“小而专、小而精”的发展策略，设立了企业产品研发中心，不断完善自主研发体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一、核心技术保护情况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https://d.book118.com/485142124044011113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钻井设备项目融资计划书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钻井设备项目融资计划书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钻井设备项目融资计划书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钻井设备项目融资计划书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钻井设备项目融资计划书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4B502E"/>
    <w:rsid w:val="0F4B502E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85142124044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2024-02-26T21:44:00Z</dcterms:created>
  <dcterms:modified xsi:type="dcterms:W3CDTF">2024-02-26T21:44:21Z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8C052390467748B09445E98E06F44692_11</vt:lpwstr>
  </property>
  <property fmtid="{D5CDD505-2E9C-101B-9397-08002B2CF9AE}" pid="3" name="KSOProductBuildVer">
    <vt:lpwstr>2052-12.1.0.16250</vt:lpwstr>
  </property>
</Properties>
</file>