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钙氧化物项目建设方案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19" w:history="1">
        <w:r>
          <w:rPr>
            <w:rFonts w:ascii="仿宋" w:eastAsia="仿宋" w:hAnsi="仿宋" w:cs="仿宋" w:hint="eastAsia"/>
            <w:lang w:eastAsia="zh-CN"/>
          </w:rPr>
          <w:t>前言</w:t>
        </w:r>
        <w:r>
          <w:tab/>
        </w:r>
        <w:r>
          <w:fldChar w:fldCharType="begin"/>
        </w:r>
        <w:r>
          <w:instrText xml:space="preserve"> PAGEREF _Toc27919 \h </w:instrText>
        </w:r>
        <w:r>
          <w:fldChar w:fldCharType="separate"/>
        </w:r>
        <w:r>
          <w:t>3</w:t>
        </w:r>
        <w:r>
          <w:fldChar w:fldCharType="end"/>
        </w:r>
      </w:hyperlink>
    </w:p>
    <w:p>
      <w:pPr>
        <w:pStyle w:val="TOC1"/>
        <w:tabs>
          <w:tab w:val="right" w:leader="dot" w:pos="8306"/>
        </w:tabs>
      </w:pPr>
      <w:hyperlink w:anchor="_Toc18761" w:history="1">
        <w:r>
          <w:rPr>
            <w:rFonts w:ascii="仿宋" w:eastAsia="仿宋" w:hAnsi="仿宋" w:cs="仿宋" w:hint="eastAsia"/>
            <w:lang w:eastAsia="zh-CN"/>
          </w:rPr>
          <w:t>一、资源开发及综合利用分析</w:t>
        </w:r>
        <w:r>
          <w:tab/>
        </w:r>
        <w:r>
          <w:fldChar w:fldCharType="begin"/>
        </w:r>
        <w:r>
          <w:instrText xml:space="preserve"> PAGEREF _Toc18761 \h </w:instrText>
        </w:r>
        <w:r>
          <w:fldChar w:fldCharType="separate"/>
        </w:r>
        <w:r>
          <w:t>3</w:t>
        </w:r>
        <w:r>
          <w:fldChar w:fldCharType="end"/>
        </w:r>
      </w:hyperlink>
    </w:p>
    <w:p>
      <w:pPr>
        <w:pStyle w:val="TOC2"/>
        <w:tabs>
          <w:tab w:val="right" w:leader="dot" w:pos="8306"/>
        </w:tabs>
      </w:pPr>
      <w:hyperlink w:anchor="_Toc7581" w:history="1">
        <w:r>
          <w:rPr>
            <w:rFonts w:ascii="仿宋" w:eastAsia="仿宋" w:hAnsi="仿宋" w:cs="仿宋" w:hint="eastAsia"/>
            <w:lang w:eastAsia="zh-CN"/>
          </w:rPr>
          <w:t>(一)、资源开发方案</w:t>
        </w:r>
        <w:r>
          <w:tab/>
        </w:r>
        <w:r>
          <w:fldChar w:fldCharType="begin"/>
        </w:r>
        <w:r>
          <w:instrText xml:space="preserve"> PAGEREF _Toc7581 \h </w:instrText>
        </w:r>
        <w:r>
          <w:fldChar w:fldCharType="separate"/>
        </w:r>
        <w:r>
          <w:t>3</w:t>
        </w:r>
        <w:r>
          <w:fldChar w:fldCharType="end"/>
        </w:r>
      </w:hyperlink>
    </w:p>
    <w:p>
      <w:pPr>
        <w:pStyle w:val="TOC2"/>
        <w:tabs>
          <w:tab w:val="right" w:leader="dot" w:pos="8306"/>
        </w:tabs>
      </w:pPr>
      <w:hyperlink w:anchor="_Toc24715" w:history="1">
        <w:r>
          <w:rPr>
            <w:rFonts w:ascii="仿宋" w:eastAsia="仿宋" w:hAnsi="仿宋" w:cs="仿宋" w:hint="eastAsia"/>
            <w:lang w:eastAsia="zh-CN"/>
          </w:rPr>
          <w:t>(二)、资源利用方案</w:t>
        </w:r>
        <w:r>
          <w:tab/>
        </w:r>
        <w:r>
          <w:fldChar w:fldCharType="begin"/>
        </w:r>
        <w:r>
          <w:instrText xml:space="preserve"> PAGEREF _Toc24715 \h </w:instrText>
        </w:r>
        <w:r>
          <w:fldChar w:fldCharType="separate"/>
        </w:r>
        <w:r>
          <w:t>4</w:t>
        </w:r>
        <w:r>
          <w:fldChar w:fldCharType="end"/>
        </w:r>
      </w:hyperlink>
    </w:p>
    <w:p>
      <w:pPr>
        <w:pStyle w:val="TOC2"/>
        <w:tabs>
          <w:tab w:val="right" w:leader="dot" w:pos="8306"/>
        </w:tabs>
      </w:pPr>
      <w:hyperlink w:anchor="_Toc10034" w:history="1">
        <w:r>
          <w:rPr>
            <w:rFonts w:ascii="仿宋" w:eastAsia="仿宋" w:hAnsi="仿宋" w:cs="仿宋" w:hint="eastAsia"/>
            <w:lang w:eastAsia="zh-CN"/>
          </w:rPr>
          <w:t>(三)、资源节约措施</w:t>
        </w:r>
        <w:r>
          <w:tab/>
        </w:r>
        <w:r>
          <w:fldChar w:fldCharType="begin"/>
        </w:r>
        <w:r>
          <w:instrText xml:space="preserve"> PAGEREF _Toc10034 \h </w:instrText>
        </w:r>
        <w:r>
          <w:fldChar w:fldCharType="separate"/>
        </w:r>
        <w:r>
          <w:t>5</w:t>
        </w:r>
        <w:r>
          <w:fldChar w:fldCharType="end"/>
        </w:r>
      </w:hyperlink>
    </w:p>
    <w:p>
      <w:pPr>
        <w:pStyle w:val="TOC1"/>
        <w:tabs>
          <w:tab w:val="right" w:leader="dot" w:pos="8306"/>
        </w:tabs>
      </w:pPr>
      <w:hyperlink w:anchor="_Toc30550" w:history="1">
        <w:r>
          <w:rPr>
            <w:rFonts w:ascii="仿宋" w:eastAsia="仿宋" w:hAnsi="仿宋" w:cs="仿宋" w:hint="eastAsia"/>
            <w:lang w:eastAsia="zh-CN"/>
          </w:rPr>
          <w:t>二、社会影响分析</w:t>
        </w:r>
        <w:r>
          <w:tab/>
        </w:r>
        <w:r>
          <w:fldChar w:fldCharType="begin"/>
        </w:r>
        <w:r>
          <w:instrText xml:space="preserve"> PAGEREF _Toc30550 \h </w:instrText>
        </w:r>
        <w:r>
          <w:fldChar w:fldCharType="separate"/>
        </w:r>
        <w:r>
          <w:t>6</w:t>
        </w:r>
        <w:r>
          <w:fldChar w:fldCharType="end"/>
        </w:r>
      </w:hyperlink>
    </w:p>
    <w:p>
      <w:pPr>
        <w:pStyle w:val="TOC2"/>
        <w:tabs>
          <w:tab w:val="right" w:leader="dot" w:pos="8306"/>
        </w:tabs>
      </w:pPr>
      <w:hyperlink w:anchor="_Toc25420" w:history="1">
        <w:r>
          <w:rPr>
            <w:rFonts w:ascii="仿宋" w:eastAsia="仿宋" w:hAnsi="仿宋" w:cs="仿宋" w:hint="eastAsia"/>
            <w:lang w:eastAsia="zh-CN"/>
          </w:rPr>
          <w:t>(一)、社会影响效果分析</w:t>
        </w:r>
        <w:r>
          <w:tab/>
        </w:r>
        <w:r>
          <w:fldChar w:fldCharType="begin"/>
        </w:r>
        <w:r>
          <w:instrText xml:space="preserve"> PAGEREF _Toc25420 \h </w:instrText>
        </w:r>
        <w:r>
          <w:fldChar w:fldCharType="separate"/>
        </w:r>
        <w:r>
          <w:t>6</w:t>
        </w:r>
        <w:r>
          <w:fldChar w:fldCharType="end"/>
        </w:r>
      </w:hyperlink>
    </w:p>
    <w:p>
      <w:pPr>
        <w:pStyle w:val="TOC2"/>
        <w:tabs>
          <w:tab w:val="right" w:leader="dot" w:pos="8306"/>
        </w:tabs>
      </w:pPr>
      <w:hyperlink w:anchor="_Toc28729" w:history="1">
        <w:r>
          <w:rPr>
            <w:rFonts w:ascii="仿宋" w:eastAsia="仿宋" w:hAnsi="仿宋" w:cs="仿宋" w:hint="eastAsia"/>
            <w:lang w:eastAsia="zh-CN"/>
          </w:rPr>
          <w:t>(二)、社会适应性分析</w:t>
        </w:r>
        <w:r>
          <w:tab/>
        </w:r>
        <w:r>
          <w:fldChar w:fldCharType="begin"/>
        </w:r>
        <w:r>
          <w:instrText xml:space="preserve"> PAGEREF _Toc28729 \h </w:instrText>
        </w:r>
        <w:r>
          <w:fldChar w:fldCharType="separate"/>
        </w:r>
        <w:r>
          <w:t>9</w:t>
        </w:r>
        <w:r>
          <w:fldChar w:fldCharType="end"/>
        </w:r>
      </w:hyperlink>
    </w:p>
    <w:p>
      <w:pPr>
        <w:pStyle w:val="TOC2"/>
        <w:tabs>
          <w:tab w:val="right" w:leader="dot" w:pos="8306"/>
        </w:tabs>
      </w:pPr>
      <w:hyperlink w:anchor="_Toc25911" w:history="1">
        <w:r>
          <w:rPr>
            <w:rFonts w:ascii="仿宋" w:eastAsia="仿宋" w:hAnsi="仿宋" w:cs="仿宋" w:hint="eastAsia"/>
            <w:lang w:eastAsia="zh-CN"/>
          </w:rPr>
          <w:t>(三)、社会风险及对策分析</w:t>
        </w:r>
        <w:r>
          <w:tab/>
        </w:r>
        <w:r>
          <w:fldChar w:fldCharType="begin"/>
        </w:r>
        <w:r>
          <w:instrText xml:space="preserve"> PAGEREF _Toc25911 \h </w:instrText>
        </w:r>
        <w:r>
          <w:fldChar w:fldCharType="separate"/>
        </w:r>
        <w:r>
          <w:t>10</w:t>
        </w:r>
        <w:r>
          <w:fldChar w:fldCharType="end"/>
        </w:r>
      </w:hyperlink>
    </w:p>
    <w:p>
      <w:pPr>
        <w:pStyle w:val="TOC1"/>
        <w:tabs>
          <w:tab w:val="right" w:leader="dot" w:pos="8306"/>
        </w:tabs>
      </w:pPr>
      <w:hyperlink w:anchor="_Toc18522" w:history="1">
        <w:r>
          <w:rPr>
            <w:rFonts w:ascii="仿宋" w:eastAsia="仿宋" w:hAnsi="仿宋" w:cs="仿宋" w:hint="eastAsia"/>
            <w:lang w:eastAsia="zh-CN"/>
          </w:rPr>
          <w:t>三、建设风险评估分析</w:t>
        </w:r>
        <w:r>
          <w:tab/>
        </w:r>
        <w:r>
          <w:fldChar w:fldCharType="begin"/>
        </w:r>
        <w:r>
          <w:instrText xml:space="preserve"> PAGEREF _Toc18522 \h </w:instrText>
        </w:r>
        <w:r>
          <w:fldChar w:fldCharType="separate"/>
        </w:r>
        <w:r>
          <w:t>14</w:t>
        </w:r>
        <w:r>
          <w:fldChar w:fldCharType="end"/>
        </w:r>
      </w:hyperlink>
    </w:p>
    <w:p>
      <w:pPr>
        <w:pStyle w:val="TOC2"/>
        <w:tabs>
          <w:tab w:val="right" w:leader="dot" w:pos="8306"/>
        </w:tabs>
      </w:pPr>
      <w:hyperlink w:anchor="_Toc22604" w:history="1">
        <w:r>
          <w:rPr>
            <w:rFonts w:ascii="仿宋" w:eastAsia="仿宋" w:hAnsi="仿宋" w:cs="仿宋" w:hint="eastAsia"/>
            <w:lang w:eastAsia="zh-CN"/>
          </w:rPr>
          <w:t>(一)、政策风险分析</w:t>
        </w:r>
        <w:r>
          <w:tab/>
        </w:r>
        <w:r>
          <w:fldChar w:fldCharType="begin"/>
        </w:r>
        <w:r>
          <w:instrText xml:space="preserve"> PAGEREF _Toc22604 \h </w:instrText>
        </w:r>
        <w:r>
          <w:fldChar w:fldCharType="separate"/>
        </w:r>
        <w:r>
          <w:t>14</w:t>
        </w:r>
        <w:r>
          <w:fldChar w:fldCharType="end"/>
        </w:r>
      </w:hyperlink>
    </w:p>
    <w:p>
      <w:pPr>
        <w:pStyle w:val="TOC2"/>
        <w:tabs>
          <w:tab w:val="right" w:leader="dot" w:pos="8306"/>
        </w:tabs>
      </w:pPr>
      <w:hyperlink w:anchor="_Toc15700" w:history="1">
        <w:r>
          <w:rPr>
            <w:rFonts w:ascii="仿宋" w:eastAsia="仿宋" w:hAnsi="仿宋" w:cs="仿宋" w:hint="eastAsia"/>
            <w:lang w:eastAsia="zh-CN"/>
          </w:rPr>
          <w:t>(二)、社会风险分析</w:t>
        </w:r>
        <w:r>
          <w:tab/>
        </w:r>
        <w:r>
          <w:fldChar w:fldCharType="begin"/>
        </w:r>
        <w:r>
          <w:instrText xml:space="preserve"> PAGEREF _Toc15700 \h </w:instrText>
        </w:r>
        <w:r>
          <w:fldChar w:fldCharType="separate"/>
        </w:r>
        <w:r>
          <w:t>15</w:t>
        </w:r>
        <w:r>
          <w:fldChar w:fldCharType="end"/>
        </w:r>
      </w:hyperlink>
    </w:p>
    <w:p>
      <w:pPr>
        <w:pStyle w:val="TOC2"/>
        <w:tabs>
          <w:tab w:val="right" w:leader="dot" w:pos="8306"/>
        </w:tabs>
      </w:pPr>
      <w:hyperlink w:anchor="_Toc19666" w:history="1">
        <w:r>
          <w:rPr>
            <w:rFonts w:ascii="仿宋" w:eastAsia="仿宋" w:hAnsi="仿宋" w:cs="仿宋" w:hint="eastAsia"/>
            <w:lang w:eastAsia="zh-CN"/>
          </w:rPr>
          <w:t>(三)、市场风险分析</w:t>
        </w:r>
        <w:r>
          <w:tab/>
        </w:r>
        <w:r>
          <w:fldChar w:fldCharType="begin"/>
        </w:r>
        <w:r>
          <w:instrText xml:space="preserve"> PAGEREF _Toc19666 \h </w:instrText>
        </w:r>
        <w:r>
          <w:fldChar w:fldCharType="separate"/>
        </w:r>
        <w:r>
          <w:t>16</w:t>
        </w:r>
        <w:r>
          <w:fldChar w:fldCharType="end"/>
        </w:r>
      </w:hyperlink>
    </w:p>
    <w:p>
      <w:pPr>
        <w:pStyle w:val="TOC2"/>
        <w:tabs>
          <w:tab w:val="right" w:leader="dot" w:pos="8306"/>
        </w:tabs>
      </w:pPr>
      <w:hyperlink w:anchor="_Toc11012" w:history="1">
        <w:r>
          <w:rPr>
            <w:rFonts w:ascii="仿宋" w:eastAsia="仿宋" w:hAnsi="仿宋" w:cs="仿宋" w:hint="eastAsia"/>
            <w:lang w:eastAsia="zh-CN"/>
          </w:rPr>
          <w:t>(四)、资金风险分析</w:t>
        </w:r>
        <w:r>
          <w:tab/>
        </w:r>
        <w:r>
          <w:fldChar w:fldCharType="begin"/>
        </w:r>
        <w:r>
          <w:instrText xml:space="preserve"> PAGEREF _Toc11012 \h </w:instrText>
        </w:r>
        <w:r>
          <w:fldChar w:fldCharType="separate"/>
        </w:r>
        <w:r>
          <w:t>17</w:t>
        </w:r>
        <w:r>
          <w:fldChar w:fldCharType="end"/>
        </w:r>
      </w:hyperlink>
    </w:p>
    <w:p>
      <w:pPr>
        <w:pStyle w:val="TOC2"/>
        <w:tabs>
          <w:tab w:val="right" w:leader="dot" w:pos="8306"/>
        </w:tabs>
      </w:pPr>
      <w:hyperlink w:anchor="_Toc20769" w:history="1">
        <w:r>
          <w:rPr>
            <w:rFonts w:ascii="仿宋" w:eastAsia="仿宋" w:hAnsi="仿宋" w:cs="仿宋" w:hint="eastAsia"/>
            <w:lang w:eastAsia="zh-CN"/>
          </w:rPr>
          <w:t>(五)、技术风险分析</w:t>
        </w:r>
        <w:r>
          <w:tab/>
        </w:r>
        <w:r>
          <w:fldChar w:fldCharType="begin"/>
        </w:r>
        <w:r>
          <w:instrText xml:space="preserve"> PAGEREF _Toc20769 \h </w:instrText>
        </w:r>
        <w:r>
          <w:fldChar w:fldCharType="separate"/>
        </w:r>
        <w:r>
          <w:t>18</w:t>
        </w:r>
        <w:r>
          <w:fldChar w:fldCharType="end"/>
        </w:r>
      </w:hyperlink>
    </w:p>
    <w:p>
      <w:pPr>
        <w:pStyle w:val="TOC2"/>
        <w:tabs>
          <w:tab w:val="right" w:leader="dot" w:pos="8306"/>
        </w:tabs>
      </w:pPr>
      <w:hyperlink w:anchor="_Toc10403" w:history="1">
        <w:r>
          <w:rPr>
            <w:rFonts w:ascii="仿宋" w:eastAsia="仿宋" w:hAnsi="仿宋" w:cs="仿宋" w:hint="eastAsia"/>
            <w:lang w:eastAsia="zh-CN"/>
          </w:rPr>
          <w:t>(六)、财务风险分析</w:t>
        </w:r>
        <w:r>
          <w:tab/>
        </w:r>
        <w:r>
          <w:fldChar w:fldCharType="begin"/>
        </w:r>
        <w:r>
          <w:instrText xml:space="preserve"> PAGEREF _Toc10403 \h </w:instrText>
        </w:r>
        <w:r>
          <w:fldChar w:fldCharType="separate"/>
        </w:r>
        <w:r>
          <w:t>20</w:t>
        </w:r>
        <w:r>
          <w:fldChar w:fldCharType="end"/>
        </w:r>
      </w:hyperlink>
    </w:p>
    <w:p>
      <w:pPr>
        <w:pStyle w:val="TOC2"/>
        <w:tabs>
          <w:tab w:val="right" w:leader="dot" w:pos="8306"/>
        </w:tabs>
      </w:pPr>
      <w:hyperlink w:anchor="_Toc24769" w:history="1">
        <w:r>
          <w:rPr>
            <w:rFonts w:ascii="仿宋" w:eastAsia="仿宋" w:hAnsi="仿宋" w:cs="仿宋" w:hint="eastAsia"/>
            <w:lang w:eastAsia="zh-CN"/>
          </w:rPr>
          <w:t>(七)、管理风险分析</w:t>
        </w:r>
        <w:r>
          <w:tab/>
        </w:r>
        <w:r>
          <w:fldChar w:fldCharType="begin"/>
        </w:r>
        <w:r>
          <w:instrText xml:space="preserve"> PAGEREF _Toc24769 \h </w:instrText>
        </w:r>
        <w:r>
          <w:fldChar w:fldCharType="separate"/>
        </w:r>
        <w:r>
          <w:t>21</w:t>
        </w:r>
        <w:r>
          <w:fldChar w:fldCharType="end"/>
        </w:r>
      </w:hyperlink>
    </w:p>
    <w:p>
      <w:pPr>
        <w:pStyle w:val="TOC2"/>
        <w:tabs>
          <w:tab w:val="right" w:leader="dot" w:pos="8306"/>
        </w:tabs>
      </w:pPr>
      <w:hyperlink w:anchor="_Toc26601" w:history="1">
        <w:r>
          <w:rPr>
            <w:rFonts w:ascii="仿宋" w:eastAsia="仿宋" w:hAnsi="仿宋" w:cs="仿宋" w:hint="eastAsia"/>
            <w:lang w:eastAsia="zh-CN"/>
          </w:rPr>
          <w:t>(八)、其它风险分析</w:t>
        </w:r>
        <w:r>
          <w:tab/>
        </w:r>
        <w:r>
          <w:fldChar w:fldCharType="begin"/>
        </w:r>
        <w:r>
          <w:instrText xml:space="preserve"> PAGEREF _Toc26601 \h </w:instrText>
        </w:r>
        <w:r>
          <w:fldChar w:fldCharType="separate"/>
        </w:r>
        <w:r>
          <w:t>23</w:t>
        </w:r>
        <w:r>
          <w:fldChar w:fldCharType="end"/>
        </w:r>
      </w:hyperlink>
    </w:p>
    <w:p>
      <w:pPr>
        <w:pStyle w:val="TOC2"/>
        <w:tabs>
          <w:tab w:val="right" w:leader="dot" w:pos="8306"/>
        </w:tabs>
      </w:pPr>
      <w:hyperlink w:anchor="_Toc16792" w:history="1">
        <w:r>
          <w:rPr>
            <w:rFonts w:ascii="仿宋" w:eastAsia="仿宋" w:hAnsi="仿宋" w:cs="仿宋" w:hint="eastAsia"/>
            <w:lang w:eastAsia="zh-CN"/>
          </w:rPr>
          <w:t>(九)、社会影响评估</w:t>
        </w:r>
        <w:r>
          <w:tab/>
        </w:r>
        <w:r>
          <w:fldChar w:fldCharType="begin"/>
        </w:r>
        <w:r>
          <w:instrText xml:space="preserve"> PAGEREF _Toc16792 \h </w:instrText>
        </w:r>
        <w:r>
          <w:fldChar w:fldCharType="separate"/>
        </w:r>
        <w:r>
          <w:t>24</w:t>
        </w:r>
        <w:r>
          <w:fldChar w:fldCharType="end"/>
        </w:r>
      </w:hyperlink>
    </w:p>
    <w:p>
      <w:pPr>
        <w:pStyle w:val="TOC1"/>
        <w:tabs>
          <w:tab w:val="right" w:leader="dot" w:pos="8306"/>
        </w:tabs>
      </w:pPr>
      <w:hyperlink w:anchor="_Toc11787" w:history="1">
        <w:r>
          <w:rPr>
            <w:rFonts w:ascii="仿宋" w:eastAsia="仿宋" w:hAnsi="仿宋" w:cs="仿宋" w:hint="eastAsia"/>
            <w:lang w:eastAsia="zh-CN"/>
          </w:rPr>
          <w:t>四、环境和生态影响分析</w:t>
        </w:r>
        <w:r>
          <w:tab/>
        </w:r>
        <w:r>
          <w:fldChar w:fldCharType="begin"/>
        </w:r>
        <w:r>
          <w:instrText xml:space="preserve"> PAGEREF _Toc11787 \h </w:instrText>
        </w:r>
        <w:r>
          <w:fldChar w:fldCharType="separate"/>
        </w:r>
        <w:r>
          <w:t>26</w:t>
        </w:r>
        <w:r>
          <w:fldChar w:fldCharType="end"/>
        </w:r>
      </w:hyperlink>
    </w:p>
    <w:p>
      <w:pPr>
        <w:pStyle w:val="TOC2"/>
        <w:tabs>
          <w:tab w:val="right" w:leader="dot" w:pos="8306"/>
        </w:tabs>
      </w:pPr>
      <w:hyperlink w:anchor="_Toc26463" w:history="1">
        <w:r>
          <w:rPr>
            <w:rFonts w:ascii="仿宋" w:eastAsia="仿宋" w:hAnsi="仿宋" w:cs="仿宋" w:hint="eastAsia"/>
            <w:lang w:eastAsia="zh-CN"/>
          </w:rPr>
          <w:t>(一)、环境和生态现状</w:t>
        </w:r>
        <w:r>
          <w:tab/>
        </w:r>
        <w:r>
          <w:fldChar w:fldCharType="begin"/>
        </w:r>
        <w:r>
          <w:instrText xml:space="preserve"> PAGEREF _Toc26463 \h </w:instrText>
        </w:r>
        <w:r>
          <w:fldChar w:fldCharType="separate"/>
        </w:r>
        <w:r>
          <w:t>26</w:t>
        </w:r>
        <w:r>
          <w:fldChar w:fldCharType="end"/>
        </w:r>
      </w:hyperlink>
    </w:p>
    <w:p>
      <w:pPr>
        <w:pStyle w:val="TOC2"/>
        <w:tabs>
          <w:tab w:val="right" w:leader="dot" w:pos="8306"/>
        </w:tabs>
      </w:pPr>
      <w:hyperlink w:anchor="_Toc15818" w:history="1">
        <w:r>
          <w:rPr>
            <w:rFonts w:ascii="仿宋" w:eastAsia="仿宋" w:hAnsi="仿宋" w:cs="仿宋" w:hint="eastAsia"/>
            <w:lang w:eastAsia="zh-CN"/>
          </w:rPr>
          <w:t>(二)、生态环境影响分析</w:t>
        </w:r>
        <w:r>
          <w:tab/>
        </w:r>
        <w:r>
          <w:fldChar w:fldCharType="begin"/>
        </w:r>
        <w:r>
          <w:instrText xml:space="preserve"> PAGEREF _Toc15818 \h </w:instrText>
        </w:r>
        <w:r>
          <w:fldChar w:fldCharType="separate"/>
        </w:r>
        <w:r>
          <w:t>28</w:t>
        </w:r>
        <w:r>
          <w:fldChar w:fldCharType="end"/>
        </w:r>
      </w:hyperlink>
    </w:p>
    <w:p>
      <w:pPr>
        <w:pStyle w:val="TOC2"/>
        <w:tabs>
          <w:tab w:val="right" w:leader="dot" w:pos="8306"/>
        </w:tabs>
      </w:pPr>
      <w:hyperlink w:anchor="_Toc30717" w:history="1">
        <w:r>
          <w:rPr>
            <w:rFonts w:ascii="仿宋" w:eastAsia="仿宋" w:hAnsi="仿宋" w:cs="仿宋" w:hint="eastAsia"/>
            <w:lang w:eastAsia="zh-CN"/>
          </w:rPr>
          <w:t>(三)、生态环境保护措施</w:t>
        </w:r>
        <w:r>
          <w:tab/>
        </w:r>
        <w:r>
          <w:fldChar w:fldCharType="begin"/>
        </w:r>
        <w:r>
          <w:instrText xml:space="preserve"> PAGEREF _Toc30717 \h </w:instrText>
        </w:r>
        <w:r>
          <w:fldChar w:fldCharType="separate"/>
        </w:r>
        <w:r>
          <w:t>29</w:t>
        </w:r>
        <w:r>
          <w:fldChar w:fldCharType="end"/>
        </w:r>
      </w:hyperlink>
    </w:p>
    <w:p>
      <w:pPr>
        <w:pStyle w:val="TOC2"/>
        <w:tabs>
          <w:tab w:val="right" w:leader="dot" w:pos="8306"/>
        </w:tabs>
      </w:pPr>
      <w:hyperlink w:anchor="_Toc761" w:history="1">
        <w:r>
          <w:rPr>
            <w:rFonts w:ascii="仿宋" w:eastAsia="仿宋" w:hAnsi="仿宋" w:cs="仿宋" w:hint="eastAsia"/>
            <w:lang w:eastAsia="zh-CN"/>
          </w:rPr>
          <w:t>(四)、地质灾害影响分析</w:t>
        </w:r>
        <w:r>
          <w:tab/>
        </w:r>
        <w:r>
          <w:fldChar w:fldCharType="begin"/>
        </w:r>
        <w:r>
          <w:instrText xml:space="preserve"> PAGEREF _Toc761 \h </w:instrText>
        </w:r>
        <w:r>
          <w:fldChar w:fldCharType="separate"/>
        </w:r>
        <w:r>
          <w:t>31</w:t>
        </w:r>
        <w:r>
          <w:fldChar w:fldCharType="end"/>
        </w:r>
      </w:hyperlink>
    </w:p>
    <w:p>
      <w:pPr>
        <w:pStyle w:val="TOC2"/>
        <w:tabs>
          <w:tab w:val="right" w:leader="dot" w:pos="8306"/>
        </w:tabs>
      </w:pPr>
      <w:hyperlink w:anchor="_Toc8055" w:history="1">
        <w:r>
          <w:rPr>
            <w:rFonts w:ascii="仿宋" w:eastAsia="仿宋" w:hAnsi="仿宋" w:cs="仿宋" w:hint="eastAsia"/>
            <w:lang w:eastAsia="zh-CN"/>
          </w:rPr>
          <w:t>(五)、特殊环境影响</w:t>
        </w:r>
        <w:r>
          <w:tab/>
        </w:r>
        <w:r>
          <w:fldChar w:fldCharType="begin"/>
        </w:r>
        <w:r>
          <w:instrText xml:space="preserve"> PAGEREF _Toc8055 \h </w:instrText>
        </w:r>
        <w:r>
          <w:fldChar w:fldCharType="separate"/>
        </w:r>
        <w:r>
          <w:t>32</w:t>
        </w:r>
        <w:r>
          <w:fldChar w:fldCharType="end"/>
        </w:r>
      </w:hyperlink>
    </w:p>
    <w:p>
      <w:pPr>
        <w:pStyle w:val="TOC1"/>
        <w:tabs>
          <w:tab w:val="right" w:leader="dot" w:pos="8306"/>
        </w:tabs>
      </w:pPr>
      <w:hyperlink w:anchor="_Toc4890" w:history="1">
        <w:r>
          <w:rPr>
            <w:rFonts w:ascii="仿宋" w:eastAsia="仿宋" w:hAnsi="仿宋" w:cs="仿宋" w:hint="eastAsia"/>
            <w:lang w:eastAsia="zh-CN"/>
          </w:rPr>
          <w:t>五、项目监理与质量保证</w:t>
        </w:r>
        <w:r>
          <w:tab/>
        </w:r>
        <w:r>
          <w:fldChar w:fldCharType="begin"/>
        </w:r>
        <w:r>
          <w:instrText xml:space="preserve"> PAGEREF _Toc4890 \h </w:instrText>
        </w:r>
        <w:r>
          <w:fldChar w:fldCharType="separate"/>
        </w:r>
        <w:r>
          <w:t>33</w:t>
        </w:r>
        <w:r>
          <w:fldChar w:fldCharType="end"/>
        </w:r>
      </w:hyperlink>
    </w:p>
    <w:p>
      <w:pPr>
        <w:pStyle w:val="TOC2"/>
        <w:tabs>
          <w:tab w:val="right" w:leader="dot" w:pos="8306"/>
        </w:tabs>
      </w:pPr>
      <w:hyperlink w:anchor="_Toc6287" w:history="1">
        <w:r>
          <w:rPr>
            <w:rFonts w:ascii="仿宋" w:eastAsia="仿宋" w:hAnsi="仿宋" w:cs="仿宋" w:hint="eastAsia"/>
            <w:lang w:eastAsia="zh-CN"/>
          </w:rPr>
          <w:t>(一)、监理体系构建</w:t>
        </w:r>
        <w:r>
          <w:tab/>
        </w:r>
        <w:r>
          <w:fldChar w:fldCharType="begin"/>
        </w:r>
        <w:r>
          <w:instrText xml:space="preserve"> PAGEREF _Toc6287 \h </w:instrText>
        </w:r>
        <w:r>
          <w:fldChar w:fldCharType="separate"/>
        </w:r>
        <w:r>
          <w:t>33</w:t>
        </w:r>
        <w:r>
          <w:fldChar w:fldCharType="end"/>
        </w:r>
      </w:hyperlink>
    </w:p>
    <w:p>
      <w:pPr>
        <w:pStyle w:val="TOC2"/>
        <w:tabs>
          <w:tab w:val="right" w:leader="dot" w:pos="8306"/>
        </w:tabs>
      </w:pPr>
      <w:hyperlink w:anchor="_Toc29701" w:history="1">
        <w:r>
          <w:rPr>
            <w:rFonts w:ascii="仿宋" w:eastAsia="仿宋" w:hAnsi="仿宋" w:cs="仿宋" w:hint="eastAsia"/>
            <w:lang w:eastAsia="zh-CN"/>
          </w:rPr>
          <w:t>(二)、质量保证体系实施</w:t>
        </w:r>
        <w:r>
          <w:tab/>
        </w:r>
        <w:r>
          <w:fldChar w:fldCharType="begin"/>
        </w:r>
        <w:r>
          <w:instrText xml:space="preserve"> PAGEREF _Toc29701 \h </w:instrText>
        </w:r>
        <w:r>
          <w:fldChar w:fldCharType="separate"/>
        </w:r>
        <w:r>
          <w:t>34</w:t>
        </w:r>
        <w:r>
          <w:fldChar w:fldCharType="end"/>
        </w:r>
      </w:hyperlink>
    </w:p>
    <w:p>
      <w:pPr>
        <w:pStyle w:val="TOC2"/>
        <w:tabs>
          <w:tab w:val="right" w:leader="dot" w:pos="8306"/>
        </w:tabs>
      </w:pPr>
      <w:hyperlink w:anchor="_Toc14166" w:history="1">
        <w:r>
          <w:rPr>
            <w:rFonts w:ascii="仿宋" w:eastAsia="仿宋" w:hAnsi="仿宋" w:cs="仿宋" w:hint="eastAsia"/>
            <w:lang w:eastAsia="zh-CN"/>
          </w:rPr>
          <w:t>(三)、监理与质量控制流程</w:t>
        </w:r>
        <w:r>
          <w:tab/>
        </w:r>
        <w:r>
          <w:fldChar w:fldCharType="begin"/>
        </w:r>
        <w:r>
          <w:instrText xml:space="preserve"> PAGEREF _Toc14166 \h </w:instrText>
        </w:r>
        <w:r>
          <w:fldChar w:fldCharType="separate"/>
        </w:r>
        <w:r>
          <w:t>34</w:t>
        </w:r>
        <w:r>
          <w:fldChar w:fldCharType="end"/>
        </w:r>
      </w:hyperlink>
    </w:p>
    <w:p>
      <w:pPr>
        <w:pStyle w:val="TOC1"/>
        <w:tabs>
          <w:tab w:val="right" w:leader="dot" w:pos="8306"/>
        </w:tabs>
      </w:pPr>
      <w:hyperlink w:anchor="_Toc24763" w:history="1">
        <w:r>
          <w:rPr>
            <w:rFonts w:ascii="仿宋" w:eastAsia="仿宋" w:hAnsi="仿宋" w:cs="仿宋" w:hint="eastAsia"/>
            <w:lang w:eastAsia="zh-CN"/>
          </w:rPr>
          <w:t>六、财务管理与成本控制</w:t>
        </w:r>
        <w:r>
          <w:tab/>
        </w:r>
        <w:r>
          <w:fldChar w:fldCharType="begin"/>
        </w:r>
        <w:r>
          <w:instrText xml:space="preserve"> PAGEREF _Toc24763 \h </w:instrText>
        </w:r>
        <w:r>
          <w:fldChar w:fldCharType="separate"/>
        </w:r>
        <w:r>
          <w:t>35</w:t>
        </w:r>
        <w:r>
          <w:fldChar w:fldCharType="end"/>
        </w:r>
      </w:hyperlink>
    </w:p>
    <w:p>
      <w:pPr>
        <w:pStyle w:val="TOC2"/>
        <w:tabs>
          <w:tab w:val="right" w:leader="dot" w:pos="8306"/>
        </w:tabs>
      </w:pPr>
      <w:hyperlink w:anchor="_Toc27953" w:history="1">
        <w:r>
          <w:rPr>
            <w:rFonts w:ascii="仿宋" w:eastAsia="仿宋" w:hAnsi="仿宋" w:cs="仿宋" w:hint="eastAsia"/>
            <w:lang w:eastAsia="zh-CN"/>
          </w:rPr>
          <w:t>(一)、财务管理体系建设</w:t>
        </w:r>
        <w:r>
          <w:tab/>
        </w:r>
        <w:r>
          <w:fldChar w:fldCharType="begin"/>
        </w:r>
        <w:r>
          <w:instrText xml:space="preserve"> PAGEREF _Toc27953 \h </w:instrText>
        </w:r>
        <w:r>
          <w:fldChar w:fldCharType="separate"/>
        </w:r>
        <w:r>
          <w:t>35</w:t>
        </w:r>
        <w:r>
          <w:fldChar w:fldCharType="end"/>
        </w:r>
      </w:hyperlink>
    </w:p>
    <w:p>
      <w:pPr>
        <w:pStyle w:val="TOC2"/>
        <w:tabs>
          <w:tab w:val="right" w:leader="dot" w:pos="8306"/>
        </w:tabs>
      </w:pPr>
      <w:hyperlink w:anchor="_Toc17871" w:history="1">
        <w:r>
          <w:rPr>
            <w:rFonts w:ascii="仿宋" w:eastAsia="仿宋" w:hAnsi="仿宋" w:cs="仿宋" w:hint="eastAsia"/>
            <w:lang w:eastAsia="zh-CN"/>
          </w:rPr>
          <w:t>(二)、成本控制措施</w:t>
        </w:r>
        <w:r>
          <w:tab/>
        </w:r>
        <w:r>
          <w:fldChar w:fldCharType="begin"/>
        </w:r>
        <w:r>
          <w:instrText xml:space="preserve"> PAGEREF _Toc17871 \h </w:instrText>
        </w:r>
        <w:r>
          <w:fldChar w:fldCharType="separate"/>
        </w:r>
        <w:r>
          <w:t>36</w:t>
        </w:r>
        <w:r>
          <w:fldChar w:fldCharType="end"/>
        </w:r>
      </w:hyperlink>
    </w:p>
    <w:p>
      <w:pPr>
        <w:pStyle w:val="TOC1"/>
        <w:tabs>
          <w:tab w:val="right" w:leader="dot" w:pos="8306"/>
        </w:tabs>
      </w:pPr>
      <w:hyperlink w:anchor="_Toc14884" w:history="1">
        <w:r>
          <w:rPr>
            <w:rFonts w:ascii="仿宋" w:eastAsia="仿宋" w:hAnsi="仿宋" w:cs="仿宋" w:hint="eastAsia"/>
            <w:lang w:eastAsia="zh-CN"/>
          </w:rPr>
          <w:t>七、技术创新与产业升级</w:t>
        </w:r>
        <w:r>
          <w:tab/>
        </w:r>
        <w:r>
          <w:fldChar w:fldCharType="begin"/>
        </w:r>
        <w:r>
          <w:instrText xml:space="preserve"> PAGEREF _Toc14884 \h </w:instrText>
        </w:r>
        <w:r>
          <w:fldChar w:fldCharType="separate"/>
        </w:r>
        <w:r>
          <w:t>38</w:t>
        </w:r>
        <w:r>
          <w:fldChar w:fldCharType="end"/>
        </w:r>
      </w:hyperlink>
    </w:p>
    <w:p>
      <w:pPr>
        <w:pStyle w:val="TOC2"/>
        <w:tabs>
          <w:tab w:val="right" w:leader="dot" w:pos="8306"/>
        </w:tabs>
      </w:pPr>
      <w:hyperlink w:anchor="_Toc14857" w:history="1">
        <w:r>
          <w:rPr>
            <w:rFonts w:ascii="仿宋" w:eastAsia="仿宋" w:hAnsi="仿宋" w:cs="仿宋" w:hint="eastAsia"/>
            <w:lang w:eastAsia="zh-CN"/>
          </w:rPr>
          <w:t>(一)、技术创新方向与目标</w:t>
        </w:r>
        <w:r>
          <w:tab/>
        </w:r>
        <w:r>
          <w:fldChar w:fldCharType="begin"/>
        </w:r>
        <w:r>
          <w:instrText xml:space="preserve"> PAGEREF _Toc14857 \h </w:instrText>
        </w:r>
        <w:r>
          <w:fldChar w:fldCharType="separate"/>
        </w:r>
        <w:r>
          <w:t>38</w:t>
        </w:r>
        <w:r>
          <w:fldChar w:fldCharType="end"/>
        </w:r>
      </w:hyperlink>
    </w:p>
    <w:p>
      <w:pPr>
        <w:pStyle w:val="TOC2"/>
        <w:tabs>
          <w:tab w:val="right" w:leader="dot" w:pos="8306"/>
        </w:tabs>
      </w:pPr>
      <w:hyperlink w:anchor="_Toc23906" w:history="1">
        <w:r>
          <w:rPr>
            <w:rFonts w:ascii="仿宋" w:eastAsia="仿宋" w:hAnsi="仿宋" w:cs="仿宋" w:hint="eastAsia"/>
            <w:lang w:eastAsia="zh-CN"/>
          </w:rPr>
          <w:t>(二)、产业升级路径与措施</w:t>
        </w:r>
        <w:r>
          <w:tab/>
        </w:r>
        <w:r>
          <w:fldChar w:fldCharType="begin"/>
        </w:r>
        <w:r>
          <w:instrText xml:space="preserve"> PAGEREF _Toc23906 \h </w:instrText>
        </w:r>
        <w:r>
          <w:fldChar w:fldCharType="separate"/>
        </w:r>
        <w:r>
          <w:t>39</w:t>
        </w:r>
        <w:r>
          <w:fldChar w:fldCharType="end"/>
        </w:r>
      </w:hyperlink>
    </w:p>
    <w:p>
      <w:pPr>
        <w:pStyle w:val="TOC1"/>
        <w:tabs>
          <w:tab w:val="right" w:leader="dot" w:pos="8306"/>
        </w:tabs>
      </w:pPr>
      <w:hyperlink w:anchor="_Toc7469" w:history="1">
        <w:r>
          <w:rPr>
            <w:rFonts w:ascii="仿宋" w:eastAsia="仿宋" w:hAnsi="仿宋" w:cs="仿宋" w:hint="eastAsia"/>
            <w:lang w:eastAsia="zh-CN"/>
          </w:rPr>
          <w:t>八、项目实施与管理方案</w:t>
        </w:r>
        <w:r>
          <w:tab/>
        </w:r>
        <w:r>
          <w:fldChar w:fldCharType="begin"/>
        </w:r>
        <w:r>
          <w:instrText xml:space="preserve"> PAGEREF _Toc7469 \h </w:instrText>
        </w:r>
        <w:r>
          <w:fldChar w:fldCharType="separate"/>
        </w:r>
        <w:r>
          <w:t>40</w:t>
        </w:r>
        <w:r>
          <w:fldChar w:fldCharType="end"/>
        </w:r>
      </w:hyperlink>
    </w:p>
    <w:p>
      <w:pPr>
        <w:pStyle w:val="TOC2"/>
        <w:tabs>
          <w:tab w:val="right" w:leader="dot" w:pos="8306"/>
        </w:tabs>
      </w:pPr>
      <w:hyperlink w:anchor="_Toc26484" w:history="1">
        <w:r>
          <w:rPr>
            <w:rFonts w:ascii="仿宋" w:eastAsia="仿宋" w:hAnsi="仿宋" w:cs="仿宋" w:hint="eastAsia"/>
            <w:lang w:eastAsia="zh-CN"/>
          </w:rPr>
          <w:t>(一)、项目实施计划</w:t>
        </w:r>
        <w:r>
          <w:tab/>
        </w:r>
        <w:r>
          <w:fldChar w:fldCharType="begin"/>
        </w:r>
        <w:r>
          <w:instrText xml:space="preserve"> PAGEREF _Toc26484 \h </w:instrText>
        </w:r>
        <w:r>
          <w:fldChar w:fldCharType="separate"/>
        </w:r>
        <w:r>
          <w:t>40</w:t>
        </w:r>
        <w:r>
          <w:fldChar w:fldCharType="end"/>
        </w:r>
      </w:hyperlink>
    </w:p>
    <w:p>
      <w:pPr>
        <w:pStyle w:val="TOC2"/>
        <w:tabs>
          <w:tab w:val="right" w:leader="dot" w:pos="8306"/>
        </w:tabs>
      </w:pPr>
      <w:hyperlink w:anchor="_Toc5657" w:history="1">
        <w:r>
          <w:rPr>
            <w:rFonts w:ascii="仿宋" w:eastAsia="仿宋" w:hAnsi="仿宋" w:cs="仿宋" w:hint="eastAsia"/>
            <w:lang w:eastAsia="zh-CN"/>
          </w:rPr>
          <w:t>(二)、项目组织机构与职责</w:t>
        </w:r>
        <w:r>
          <w:tab/>
        </w:r>
        <w:r>
          <w:fldChar w:fldCharType="begin"/>
        </w:r>
        <w:r>
          <w:instrText xml:space="preserve"> PAGEREF _Toc5657 \h </w:instrText>
        </w:r>
        <w:r>
          <w:fldChar w:fldCharType="separate"/>
        </w:r>
        <w:r>
          <w:t>42</w:t>
        </w:r>
        <w:r>
          <w:fldChar w:fldCharType="end"/>
        </w:r>
      </w:hyperlink>
    </w:p>
    <w:p>
      <w:pPr>
        <w:pStyle w:val="TOC2"/>
        <w:tabs>
          <w:tab w:val="right" w:leader="dot" w:pos="8306"/>
        </w:tabs>
      </w:pPr>
      <w:hyperlink w:anchor="_Toc8815" w:history="1">
        <w:r>
          <w:rPr>
            <w:rFonts w:ascii="仿宋" w:eastAsia="仿宋" w:hAnsi="仿宋" w:cs="仿宋" w:hint="eastAsia"/>
            <w:lang w:eastAsia="zh-CN"/>
          </w:rPr>
          <w:t>(三)、项目管理与监控体系</w:t>
        </w:r>
        <w:r>
          <w:tab/>
        </w:r>
        <w:r>
          <w:fldChar w:fldCharType="begin"/>
        </w:r>
        <w:r>
          <w:instrText xml:space="preserve"> PAGEREF _Toc8815 \h </w:instrText>
        </w:r>
        <w:r>
          <w:fldChar w:fldCharType="separate"/>
        </w:r>
        <w:r>
          <w:t>44</w:t>
        </w:r>
        <w:r>
          <w:fldChar w:fldCharType="end"/>
        </w:r>
      </w:hyperlink>
    </w:p>
    <w:p>
      <w:pPr>
        <w:pStyle w:val="TOC1"/>
        <w:tabs>
          <w:tab w:val="right" w:leader="dot" w:pos="8306"/>
        </w:tabs>
      </w:pPr>
      <w:hyperlink w:anchor="_Toc12937" w:history="1">
        <w:r>
          <w:rPr>
            <w:rFonts w:ascii="仿宋" w:eastAsia="仿宋" w:hAnsi="仿宋" w:cs="仿宋" w:hint="eastAsia"/>
            <w:lang w:eastAsia="zh-CN"/>
          </w:rPr>
          <w:t>九、环境保护与绿色发展</w:t>
        </w:r>
        <w:r>
          <w:tab/>
        </w:r>
        <w:r>
          <w:fldChar w:fldCharType="begin"/>
        </w:r>
        <w:r>
          <w:instrText xml:space="preserve"> PAGEREF _Toc12937 \h </w:instrText>
        </w:r>
        <w:r>
          <w:fldChar w:fldCharType="separate"/>
        </w:r>
        <w:r>
          <w:t>46</w:t>
        </w:r>
        <w:r>
          <w:fldChar w:fldCharType="end"/>
        </w:r>
      </w:hyperlink>
    </w:p>
    <w:p>
      <w:pPr>
        <w:pStyle w:val="TOC2"/>
        <w:tabs>
          <w:tab w:val="right" w:leader="dot" w:pos="8306"/>
        </w:tabs>
      </w:pPr>
      <w:hyperlink w:anchor="_Toc10521" w:history="1">
        <w:r>
          <w:rPr>
            <w:rFonts w:ascii="仿宋" w:eastAsia="仿宋" w:hAnsi="仿宋" w:cs="仿宋" w:hint="eastAsia"/>
            <w:lang w:eastAsia="zh-CN"/>
          </w:rPr>
          <w:t>(一)、环境保护措施</w:t>
        </w:r>
        <w:r>
          <w:tab/>
        </w:r>
        <w:r>
          <w:fldChar w:fldCharType="begin"/>
        </w:r>
        <w:r>
          <w:instrText xml:space="preserve"> PAGEREF _Toc10521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38" w:history="1">
        <w:r>
          <w:rPr>
            <w:rFonts w:ascii="仿宋" w:eastAsia="仿宋" w:hAnsi="仿宋" w:cs="仿宋" w:hint="eastAsia"/>
            <w:lang w:eastAsia="zh-CN"/>
          </w:rPr>
          <w:t>(二)、绿色发展与可持续发展策略</w:t>
        </w:r>
        <w:r>
          <w:tab/>
        </w:r>
        <w:r>
          <w:fldChar w:fldCharType="begin"/>
        </w:r>
        <w:r>
          <w:instrText xml:space="preserve"> PAGEREF _Toc15938 \h </w:instrText>
        </w:r>
        <w:r>
          <w:fldChar w:fldCharType="separate"/>
        </w:r>
        <w:r>
          <w:t>48</w:t>
        </w:r>
        <w:r>
          <w:fldChar w:fldCharType="end"/>
        </w:r>
      </w:hyperlink>
    </w:p>
    <w:p>
      <w:pPr>
        <w:pStyle w:val="TOC1"/>
        <w:tabs>
          <w:tab w:val="right" w:leader="dot" w:pos="8306"/>
        </w:tabs>
      </w:pPr>
      <w:hyperlink w:anchor="_Toc3047" w:history="1">
        <w:r>
          <w:rPr>
            <w:rFonts w:ascii="仿宋" w:eastAsia="仿宋" w:hAnsi="仿宋" w:cs="仿宋" w:hint="eastAsia"/>
            <w:lang w:eastAsia="zh-CN"/>
          </w:rPr>
          <w:t>十、经济效益与社会效益优化</w:t>
        </w:r>
        <w:r>
          <w:tab/>
        </w:r>
        <w:r>
          <w:fldChar w:fldCharType="begin"/>
        </w:r>
        <w:r>
          <w:instrText xml:space="preserve"> PAGEREF _Toc3047 \h </w:instrText>
        </w:r>
        <w:r>
          <w:fldChar w:fldCharType="separate"/>
        </w:r>
        <w:r>
          <w:t>49</w:t>
        </w:r>
        <w:r>
          <w:fldChar w:fldCharType="end"/>
        </w:r>
      </w:hyperlink>
    </w:p>
    <w:p>
      <w:pPr>
        <w:pStyle w:val="TOC2"/>
        <w:tabs>
          <w:tab w:val="right" w:leader="dot" w:pos="8306"/>
        </w:tabs>
      </w:pPr>
      <w:hyperlink w:anchor="_Toc21636" w:history="1">
        <w:r>
          <w:rPr>
            <w:rFonts w:ascii="仿宋" w:eastAsia="仿宋" w:hAnsi="仿宋" w:cs="仿宋" w:hint="eastAsia"/>
            <w:lang w:eastAsia="zh-CN"/>
          </w:rPr>
          <w:t>(一)、经济效益提升策略</w:t>
        </w:r>
        <w:r>
          <w:tab/>
        </w:r>
        <w:r>
          <w:fldChar w:fldCharType="begin"/>
        </w:r>
        <w:r>
          <w:instrText xml:space="preserve"> PAGEREF _Toc21636 \h </w:instrText>
        </w:r>
        <w:r>
          <w:fldChar w:fldCharType="separate"/>
        </w:r>
        <w:r>
          <w:t>49</w:t>
        </w:r>
        <w:r>
          <w:fldChar w:fldCharType="end"/>
        </w:r>
      </w:hyperlink>
    </w:p>
    <w:p>
      <w:pPr>
        <w:pStyle w:val="TOC2"/>
        <w:tabs>
          <w:tab w:val="right" w:leader="dot" w:pos="8306"/>
        </w:tabs>
      </w:pPr>
      <w:hyperlink w:anchor="_Toc6971" w:history="1">
        <w:r>
          <w:rPr>
            <w:rFonts w:ascii="仿宋" w:eastAsia="仿宋" w:hAnsi="仿宋" w:cs="仿宋" w:hint="eastAsia"/>
            <w:lang w:eastAsia="zh-CN"/>
          </w:rPr>
          <w:t>(二)、社会效益增强方案</w:t>
        </w:r>
        <w:r>
          <w:tab/>
        </w:r>
        <w:r>
          <w:fldChar w:fldCharType="begin"/>
        </w:r>
        <w:r>
          <w:instrText xml:space="preserve"> PAGEREF _Toc6971 \h </w:instrText>
        </w:r>
        <w:r>
          <w:fldChar w:fldCharType="separate"/>
        </w:r>
        <w:r>
          <w:t>50</w:t>
        </w:r>
        <w:r>
          <w:fldChar w:fldCharType="end"/>
        </w:r>
      </w:hyperlink>
    </w:p>
    <w:p>
      <w:pPr>
        <w:pStyle w:val="TOC1"/>
        <w:tabs>
          <w:tab w:val="right" w:leader="dot" w:pos="8306"/>
        </w:tabs>
      </w:pPr>
      <w:hyperlink w:anchor="_Toc1501" w:history="1">
        <w:r>
          <w:rPr>
            <w:rFonts w:ascii="仿宋" w:eastAsia="仿宋" w:hAnsi="仿宋" w:cs="仿宋" w:hint="eastAsia"/>
            <w:lang w:eastAsia="zh-CN"/>
          </w:rPr>
          <w:t>十一、客户关系管理与市场拓展</w:t>
        </w:r>
        <w:r>
          <w:tab/>
        </w:r>
        <w:r>
          <w:fldChar w:fldCharType="begin"/>
        </w:r>
        <w:r>
          <w:instrText xml:space="preserve"> PAGEREF _Toc1501 \h </w:instrText>
        </w:r>
        <w:r>
          <w:fldChar w:fldCharType="separate"/>
        </w:r>
        <w:r>
          <w:t>51</w:t>
        </w:r>
        <w:r>
          <w:fldChar w:fldCharType="end"/>
        </w:r>
      </w:hyperlink>
    </w:p>
    <w:p>
      <w:pPr>
        <w:pStyle w:val="TOC2"/>
        <w:tabs>
          <w:tab w:val="right" w:leader="dot" w:pos="8306"/>
        </w:tabs>
      </w:pPr>
      <w:hyperlink w:anchor="_Toc26704" w:history="1">
        <w:r>
          <w:rPr>
            <w:rFonts w:ascii="仿宋" w:eastAsia="仿宋" w:hAnsi="仿宋" w:cs="仿宋" w:hint="eastAsia"/>
            <w:lang w:eastAsia="zh-CN"/>
          </w:rPr>
          <w:t>(一)、客户关系管理策略</w:t>
        </w:r>
        <w:r>
          <w:tab/>
        </w:r>
        <w:r>
          <w:fldChar w:fldCharType="begin"/>
        </w:r>
        <w:r>
          <w:instrText xml:space="preserve"> PAGEREF _Toc26704 \h </w:instrText>
        </w:r>
        <w:r>
          <w:fldChar w:fldCharType="separate"/>
        </w:r>
        <w:r>
          <w:t>51</w:t>
        </w:r>
        <w:r>
          <w:fldChar w:fldCharType="end"/>
        </w:r>
      </w:hyperlink>
    </w:p>
    <w:p>
      <w:pPr>
        <w:pStyle w:val="TOC2"/>
        <w:tabs>
          <w:tab w:val="right" w:leader="dot" w:pos="8306"/>
        </w:tabs>
      </w:pPr>
      <w:hyperlink w:anchor="_Toc32223" w:history="1">
        <w:r>
          <w:rPr>
            <w:rFonts w:ascii="仿宋" w:eastAsia="仿宋" w:hAnsi="仿宋" w:cs="仿宋" w:hint="eastAsia"/>
            <w:lang w:eastAsia="zh-CN"/>
          </w:rPr>
          <w:t>(二)、市场拓展方案</w:t>
        </w:r>
        <w:r>
          <w:tab/>
        </w:r>
        <w:r>
          <w:fldChar w:fldCharType="begin"/>
        </w:r>
        <w:r>
          <w:instrText xml:space="preserve"> PAGEREF _Toc32223 \h </w:instrText>
        </w:r>
        <w:r>
          <w:fldChar w:fldCharType="separate"/>
        </w:r>
        <w:r>
          <w:t>52</w:t>
        </w:r>
        <w:r>
          <w:fldChar w:fldCharType="end"/>
        </w:r>
      </w:hyperlink>
    </w:p>
    <w:p>
      <w:pPr>
        <w:pStyle w:val="TOC1"/>
        <w:tabs>
          <w:tab w:val="right" w:leader="dot" w:pos="8306"/>
        </w:tabs>
      </w:pPr>
      <w:hyperlink w:anchor="_Toc23211" w:history="1">
        <w:r>
          <w:rPr>
            <w:rFonts w:ascii="仿宋" w:eastAsia="仿宋" w:hAnsi="仿宋" w:cs="仿宋" w:hint="eastAsia"/>
            <w:lang w:eastAsia="zh-CN"/>
          </w:rPr>
          <w:t>十二、项目变更管理</w:t>
        </w:r>
        <w:r>
          <w:tab/>
        </w:r>
        <w:r>
          <w:fldChar w:fldCharType="begin"/>
        </w:r>
        <w:r>
          <w:instrText xml:space="preserve"> PAGEREF _Toc23211 \h </w:instrText>
        </w:r>
        <w:r>
          <w:fldChar w:fldCharType="separate"/>
        </w:r>
        <w:r>
          <w:t>53</w:t>
        </w:r>
        <w:r>
          <w:fldChar w:fldCharType="end"/>
        </w:r>
      </w:hyperlink>
    </w:p>
    <w:p>
      <w:pPr>
        <w:pStyle w:val="TOC2"/>
        <w:tabs>
          <w:tab w:val="right" w:leader="dot" w:pos="8306"/>
        </w:tabs>
      </w:pPr>
      <w:hyperlink w:anchor="_Toc12106" w:history="1">
        <w:r>
          <w:rPr>
            <w:rFonts w:ascii="仿宋" w:eastAsia="仿宋" w:hAnsi="仿宋" w:cs="仿宋" w:hint="eastAsia"/>
            <w:lang w:eastAsia="zh-CN"/>
          </w:rPr>
          <w:t>(一)、变更控制流程</w:t>
        </w:r>
        <w:r>
          <w:tab/>
        </w:r>
        <w:r>
          <w:fldChar w:fldCharType="begin"/>
        </w:r>
        <w:r>
          <w:instrText xml:space="preserve"> PAGEREF _Toc12106 \h </w:instrText>
        </w:r>
        <w:r>
          <w:fldChar w:fldCharType="separate"/>
        </w:r>
        <w:r>
          <w:t>53</w:t>
        </w:r>
        <w:r>
          <w:fldChar w:fldCharType="end"/>
        </w:r>
      </w:hyperlink>
    </w:p>
    <w:p>
      <w:pPr>
        <w:pStyle w:val="TOC2"/>
        <w:tabs>
          <w:tab w:val="right" w:leader="dot" w:pos="8306"/>
        </w:tabs>
      </w:pPr>
      <w:hyperlink w:anchor="_Toc26136" w:history="1">
        <w:r>
          <w:rPr>
            <w:rFonts w:ascii="仿宋" w:eastAsia="仿宋" w:hAnsi="仿宋" w:cs="仿宋" w:hint="eastAsia"/>
            <w:lang w:eastAsia="zh-CN"/>
          </w:rPr>
          <w:t>(二)、影响评估与处理</w:t>
        </w:r>
        <w:r>
          <w:tab/>
        </w:r>
        <w:r>
          <w:fldChar w:fldCharType="begin"/>
        </w:r>
        <w:r>
          <w:instrText xml:space="preserve"> PAGEREF _Toc26136 \h </w:instrText>
        </w:r>
        <w:r>
          <w:fldChar w:fldCharType="separate"/>
        </w:r>
        <w:r>
          <w:t>54</w:t>
        </w:r>
        <w:r>
          <w:fldChar w:fldCharType="end"/>
        </w:r>
      </w:hyperlink>
    </w:p>
    <w:p>
      <w:pPr>
        <w:pStyle w:val="TOC2"/>
        <w:tabs>
          <w:tab w:val="right" w:leader="dot" w:pos="8306"/>
        </w:tabs>
      </w:pPr>
      <w:hyperlink w:anchor="_Toc668" w:history="1">
        <w:r>
          <w:rPr>
            <w:rFonts w:ascii="仿宋" w:eastAsia="仿宋" w:hAnsi="仿宋" w:cs="仿宋" w:hint="eastAsia"/>
            <w:lang w:eastAsia="zh-CN"/>
          </w:rPr>
          <w:t>(三)、变更记录与追踪</w:t>
        </w:r>
        <w:r>
          <w:tab/>
        </w:r>
        <w:r>
          <w:fldChar w:fldCharType="begin"/>
        </w:r>
        <w:r>
          <w:instrText xml:space="preserve"> PAGEREF _Toc668 \h </w:instrText>
        </w:r>
        <w:r>
          <w:fldChar w:fldCharType="separate"/>
        </w:r>
        <w:r>
          <w:t>56</w:t>
        </w:r>
        <w:r>
          <w:fldChar w:fldCharType="end"/>
        </w:r>
      </w:hyperlink>
    </w:p>
    <w:p>
      <w:pPr>
        <w:pStyle w:val="TOC2"/>
        <w:tabs>
          <w:tab w:val="right" w:leader="dot" w:pos="8306"/>
        </w:tabs>
      </w:pPr>
      <w:hyperlink w:anchor="_Toc3444" w:history="1">
        <w:r>
          <w:rPr>
            <w:rFonts w:ascii="仿宋" w:eastAsia="仿宋" w:hAnsi="仿宋" w:cs="仿宋" w:hint="eastAsia"/>
            <w:lang w:eastAsia="zh-CN"/>
          </w:rPr>
          <w:t>(四)、变更管理策略</w:t>
        </w:r>
        <w:r>
          <w:tab/>
        </w:r>
        <w:r>
          <w:fldChar w:fldCharType="begin"/>
        </w:r>
        <w:r>
          <w:instrText xml:space="preserve"> PAGEREF _Toc3444 \h </w:instrText>
        </w:r>
        <w:r>
          <w:fldChar w:fldCharType="separate"/>
        </w:r>
        <w:r>
          <w:t>57</w:t>
        </w:r>
        <w:r>
          <w:fldChar w:fldCharType="end"/>
        </w:r>
      </w:hyperlink>
    </w:p>
    <w:p>
      <w:pPr>
        <w:pStyle w:val="TOC1"/>
        <w:tabs>
          <w:tab w:val="right" w:leader="dot" w:pos="8306"/>
        </w:tabs>
      </w:pPr>
      <w:hyperlink w:anchor="_Toc8756" w:history="1">
        <w:r>
          <w:rPr>
            <w:rFonts w:ascii="仿宋" w:eastAsia="仿宋" w:hAnsi="仿宋" w:cs="仿宋" w:hint="eastAsia"/>
            <w:lang w:eastAsia="zh-CN"/>
          </w:rPr>
          <w:t>十三、创新驱动与持续发展</w:t>
        </w:r>
        <w:r>
          <w:tab/>
        </w:r>
        <w:r>
          <w:fldChar w:fldCharType="begin"/>
        </w:r>
        <w:r>
          <w:instrText xml:space="preserve"> PAGEREF _Toc8756 \h </w:instrText>
        </w:r>
        <w:r>
          <w:fldChar w:fldCharType="separate"/>
        </w:r>
        <w:r>
          <w:t>59</w:t>
        </w:r>
        <w:r>
          <w:fldChar w:fldCharType="end"/>
        </w:r>
      </w:hyperlink>
    </w:p>
    <w:p>
      <w:pPr>
        <w:pStyle w:val="TOC2"/>
        <w:tabs>
          <w:tab w:val="right" w:leader="dot" w:pos="8306"/>
        </w:tabs>
      </w:pPr>
      <w:hyperlink w:anchor="_Toc207" w:history="1">
        <w:r>
          <w:rPr>
            <w:rFonts w:ascii="仿宋" w:eastAsia="仿宋" w:hAnsi="仿宋" w:cs="仿宋" w:hint="eastAsia"/>
            <w:lang w:eastAsia="zh-CN"/>
          </w:rPr>
          <w:t>(一)、创新驱动战略实施</w:t>
        </w:r>
        <w:r>
          <w:tab/>
        </w:r>
        <w:r>
          <w:fldChar w:fldCharType="begin"/>
        </w:r>
        <w:r>
          <w:instrText xml:space="preserve"> PAGEREF _Toc207 \h </w:instrText>
        </w:r>
        <w:r>
          <w:fldChar w:fldCharType="separate"/>
        </w:r>
        <w:r>
          <w:t>59</w:t>
        </w:r>
        <w:r>
          <w:fldChar w:fldCharType="end"/>
        </w:r>
      </w:hyperlink>
    </w:p>
    <w:p>
      <w:pPr>
        <w:pStyle w:val="TOC2"/>
        <w:tabs>
          <w:tab w:val="right" w:leader="dot" w:pos="8306"/>
        </w:tabs>
      </w:pPr>
      <w:hyperlink w:anchor="_Toc6240" w:history="1">
        <w:r>
          <w:rPr>
            <w:rFonts w:ascii="仿宋" w:eastAsia="仿宋" w:hAnsi="仿宋" w:cs="仿宋" w:hint="eastAsia"/>
            <w:lang w:eastAsia="zh-CN"/>
          </w:rPr>
          <w:t>(二)、持续发展路径探索</w:t>
        </w:r>
        <w:r>
          <w:tab/>
        </w:r>
        <w:r>
          <w:fldChar w:fldCharType="begin"/>
        </w:r>
        <w:r>
          <w:instrText xml:space="preserve"> PAGEREF _Toc6240 \h </w:instrText>
        </w:r>
        <w:r>
          <w:fldChar w:fldCharType="separate"/>
        </w:r>
        <w:r>
          <w:t>61</w:t>
        </w:r>
        <w:r>
          <w:fldChar w:fldCharType="end"/>
        </w:r>
      </w:hyperlink>
    </w:p>
    <w:p>
      <w:pPr>
        <w:pStyle w:val="TOC1"/>
        <w:tabs>
          <w:tab w:val="right" w:leader="dot" w:pos="8306"/>
        </w:tabs>
      </w:pPr>
      <w:hyperlink w:anchor="_Toc22963" w:history="1">
        <w:r>
          <w:rPr>
            <w:rFonts w:ascii="仿宋" w:eastAsia="仿宋" w:hAnsi="仿宋" w:cs="仿宋" w:hint="eastAsia"/>
            <w:lang w:eastAsia="zh-CN"/>
          </w:rPr>
          <w:t>十四、成果转化与推广应用</w:t>
        </w:r>
        <w:r>
          <w:tab/>
        </w:r>
        <w:r>
          <w:fldChar w:fldCharType="begin"/>
        </w:r>
        <w:r>
          <w:instrText xml:space="preserve"> PAGEREF _Toc22963 \h </w:instrText>
        </w:r>
        <w:r>
          <w:fldChar w:fldCharType="separate"/>
        </w:r>
        <w:r>
          <w:t>65</w:t>
        </w:r>
        <w:r>
          <w:fldChar w:fldCharType="end"/>
        </w:r>
      </w:hyperlink>
    </w:p>
    <w:p>
      <w:pPr>
        <w:pStyle w:val="TOC2"/>
        <w:tabs>
          <w:tab w:val="right" w:leader="dot" w:pos="8306"/>
        </w:tabs>
      </w:pPr>
      <w:hyperlink w:anchor="_Toc22293" w:history="1">
        <w:r>
          <w:rPr>
            <w:rFonts w:ascii="仿宋" w:eastAsia="仿宋" w:hAnsi="仿宋" w:cs="仿宋" w:hint="eastAsia"/>
            <w:lang w:eastAsia="zh-CN"/>
          </w:rPr>
          <w:t>(一)、成果转化策略制定</w:t>
        </w:r>
        <w:r>
          <w:tab/>
        </w:r>
        <w:r>
          <w:fldChar w:fldCharType="begin"/>
        </w:r>
        <w:r>
          <w:instrText xml:space="preserve"> PAGEREF _Toc22293 \h </w:instrText>
        </w:r>
        <w:r>
          <w:fldChar w:fldCharType="separate"/>
        </w:r>
        <w:r>
          <w:t>65</w:t>
        </w:r>
        <w:r>
          <w:fldChar w:fldCharType="end"/>
        </w:r>
      </w:hyperlink>
    </w:p>
    <w:p>
      <w:pPr>
        <w:pStyle w:val="TOC2"/>
        <w:tabs>
          <w:tab w:val="right" w:leader="dot" w:pos="8306"/>
        </w:tabs>
      </w:pPr>
      <w:hyperlink w:anchor="_Toc20115" w:history="1">
        <w:r>
          <w:rPr>
            <w:rFonts w:ascii="仿宋" w:eastAsia="仿宋" w:hAnsi="仿宋" w:cs="仿宋" w:hint="eastAsia"/>
            <w:lang w:eastAsia="zh-CN"/>
          </w:rPr>
          <w:t>(二)、成果推广应用方案</w:t>
        </w:r>
        <w:r>
          <w:tab/>
        </w:r>
        <w:r>
          <w:fldChar w:fldCharType="begin"/>
        </w:r>
        <w:r>
          <w:instrText xml:space="preserve"> PAGEREF _Toc20115 \h </w:instrText>
        </w:r>
        <w:r>
          <w:fldChar w:fldCharType="separate"/>
        </w:r>
        <w:r>
          <w:t>66</w:t>
        </w:r>
        <w:r>
          <w:fldChar w:fldCharType="end"/>
        </w:r>
      </w:hyperlink>
    </w:p>
    <w:p>
      <w:pPr>
        <w:pStyle w:val="TOC1"/>
        <w:tabs>
          <w:tab w:val="right" w:leader="dot" w:pos="8306"/>
        </w:tabs>
      </w:pPr>
      <w:hyperlink w:anchor="_Toc15900" w:history="1">
        <w:r>
          <w:rPr>
            <w:rFonts w:ascii="仿宋" w:eastAsia="仿宋" w:hAnsi="仿宋" w:cs="仿宋" w:hint="eastAsia"/>
            <w:lang w:eastAsia="zh-CN"/>
          </w:rPr>
          <w:t>十五、人力资源管理与开发</w:t>
        </w:r>
        <w:r>
          <w:tab/>
        </w:r>
        <w:r>
          <w:fldChar w:fldCharType="begin"/>
        </w:r>
        <w:r>
          <w:instrText xml:space="preserve"> PAGEREF _Toc15900 \h </w:instrText>
        </w:r>
        <w:r>
          <w:fldChar w:fldCharType="separate"/>
        </w:r>
        <w:r>
          <w:t>68</w:t>
        </w:r>
        <w:r>
          <w:fldChar w:fldCharType="end"/>
        </w:r>
      </w:hyperlink>
    </w:p>
    <w:p>
      <w:pPr>
        <w:pStyle w:val="TOC2"/>
        <w:tabs>
          <w:tab w:val="right" w:leader="dot" w:pos="8306"/>
        </w:tabs>
      </w:pPr>
      <w:hyperlink w:anchor="_Toc16040" w:history="1">
        <w:r>
          <w:rPr>
            <w:rFonts w:ascii="仿宋" w:eastAsia="仿宋" w:hAnsi="仿宋" w:cs="仿宋" w:hint="eastAsia"/>
            <w:lang w:eastAsia="zh-CN"/>
          </w:rPr>
          <w:t>(一)、人力资源规划</w:t>
        </w:r>
        <w:r>
          <w:tab/>
        </w:r>
        <w:r>
          <w:fldChar w:fldCharType="begin"/>
        </w:r>
        <w:r>
          <w:instrText xml:space="preserve"> PAGEREF _Toc16040 \h </w:instrText>
        </w:r>
        <w:r>
          <w:fldChar w:fldCharType="separate"/>
        </w:r>
        <w:r>
          <w:t>68</w:t>
        </w:r>
        <w:r>
          <w:fldChar w:fldCharType="end"/>
        </w:r>
      </w:hyperlink>
    </w:p>
    <w:p>
      <w:pPr>
        <w:pStyle w:val="TOC2"/>
        <w:tabs>
          <w:tab w:val="right" w:leader="dot" w:pos="8306"/>
        </w:tabs>
      </w:pPr>
      <w:hyperlink w:anchor="_Toc7164" w:history="1">
        <w:r>
          <w:rPr>
            <w:rFonts w:ascii="仿宋" w:eastAsia="仿宋" w:hAnsi="仿宋" w:cs="仿宋" w:hint="eastAsia"/>
            <w:lang w:eastAsia="zh-CN"/>
          </w:rPr>
          <w:t>(二)、人力资源开发与培训</w:t>
        </w:r>
        <w:r>
          <w:tab/>
        </w:r>
        <w:r>
          <w:fldChar w:fldCharType="begin"/>
        </w:r>
        <w:r>
          <w:instrText xml:space="preserve"> PAGEREF _Toc7164 \h </w:instrText>
        </w:r>
        <w:r>
          <w:fldChar w:fldCharType="separate"/>
        </w:r>
        <w:r>
          <w:t>69</w:t>
        </w:r>
        <w:r>
          <w:fldChar w:fldCharType="end"/>
        </w:r>
      </w:hyperlink>
    </w:p>
    <w:p>
      <w:pPr>
        <w:pStyle w:val="TOC1"/>
        <w:tabs>
          <w:tab w:val="right" w:leader="dot" w:pos="8306"/>
        </w:tabs>
      </w:pPr>
      <w:hyperlink w:anchor="_Toc16843" w:history="1">
        <w:r>
          <w:rPr>
            <w:rFonts w:ascii="仿宋" w:eastAsia="仿宋" w:hAnsi="仿宋" w:cs="仿宋" w:hint="eastAsia"/>
            <w:lang w:eastAsia="zh-CN"/>
          </w:rPr>
          <w:t>十六、产业协同与集群发展</w:t>
        </w:r>
        <w:r>
          <w:tab/>
        </w:r>
        <w:r>
          <w:fldChar w:fldCharType="begin"/>
        </w:r>
        <w:r>
          <w:instrText xml:space="preserve"> PAGEREF _Toc16843 \h </w:instrText>
        </w:r>
        <w:r>
          <w:fldChar w:fldCharType="separate"/>
        </w:r>
        <w:r>
          <w:t>72</w:t>
        </w:r>
        <w:r>
          <w:fldChar w:fldCharType="end"/>
        </w:r>
      </w:hyperlink>
    </w:p>
    <w:p>
      <w:pPr>
        <w:pStyle w:val="TOC2"/>
        <w:tabs>
          <w:tab w:val="right" w:leader="dot" w:pos="8306"/>
        </w:tabs>
      </w:pPr>
      <w:hyperlink w:anchor="_Toc18156" w:history="1">
        <w:r>
          <w:rPr>
            <w:rFonts w:ascii="仿宋" w:eastAsia="仿宋" w:hAnsi="仿宋" w:cs="仿宋" w:hint="eastAsia"/>
            <w:lang w:eastAsia="zh-CN"/>
          </w:rPr>
          <w:t>(一)、产业协同机制建设</w:t>
        </w:r>
        <w:r>
          <w:tab/>
        </w:r>
        <w:r>
          <w:fldChar w:fldCharType="begin"/>
        </w:r>
        <w:r>
          <w:instrText xml:space="preserve"> PAGEREF _Toc18156 \h </w:instrText>
        </w:r>
        <w:r>
          <w:fldChar w:fldCharType="separate"/>
        </w:r>
        <w:r>
          <w:t>72</w:t>
        </w:r>
        <w:r>
          <w:fldChar w:fldCharType="end"/>
        </w:r>
      </w:hyperlink>
    </w:p>
    <w:p>
      <w:pPr>
        <w:pStyle w:val="TOC2"/>
        <w:tabs>
          <w:tab w:val="right" w:leader="dot" w:pos="8306"/>
        </w:tabs>
      </w:pPr>
      <w:hyperlink w:anchor="_Toc1036" w:history="1">
        <w:r>
          <w:rPr>
            <w:rFonts w:ascii="仿宋" w:eastAsia="仿宋" w:hAnsi="仿宋" w:cs="仿宋" w:hint="eastAsia"/>
            <w:lang w:eastAsia="zh-CN"/>
          </w:rPr>
          <w:t>(二)、产业集群培育与发展</w:t>
        </w:r>
        <w:r>
          <w:tab/>
        </w:r>
        <w:r>
          <w:fldChar w:fldCharType="begin"/>
        </w:r>
        <w:r>
          <w:instrText xml:space="preserve"> PAGEREF _Toc1036 \h </w:instrText>
        </w:r>
        <w:r>
          <w:fldChar w:fldCharType="separate"/>
        </w:r>
        <w:r>
          <w:t>73</w:t>
        </w:r>
        <w:r>
          <w:fldChar w:fldCharType="end"/>
        </w:r>
      </w:hyperlink>
    </w:p>
    <w:p>
      <w:pPr>
        <w:pStyle w:val="TOC1"/>
        <w:tabs>
          <w:tab w:val="right" w:leader="dot" w:pos="8306"/>
        </w:tabs>
      </w:pPr>
      <w:hyperlink w:anchor="_Toc5774" w:history="1">
        <w:r>
          <w:rPr>
            <w:rFonts w:ascii="仿宋" w:eastAsia="仿宋" w:hAnsi="仿宋" w:cs="仿宋" w:hint="eastAsia"/>
            <w:lang w:eastAsia="zh-CN"/>
          </w:rPr>
          <w:t>十七、合作与交流机制建立</w:t>
        </w:r>
        <w:r>
          <w:tab/>
        </w:r>
        <w:r>
          <w:fldChar w:fldCharType="begin"/>
        </w:r>
        <w:r>
          <w:instrText xml:space="preserve"> PAGEREF _Toc5774 \h </w:instrText>
        </w:r>
        <w:r>
          <w:fldChar w:fldCharType="separate"/>
        </w:r>
        <w:r>
          <w:t>74</w:t>
        </w:r>
        <w:r>
          <w:fldChar w:fldCharType="end"/>
        </w:r>
      </w:hyperlink>
    </w:p>
    <w:p>
      <w:pPr>
        <w:pStyle w:val="TOC2"/>
        <w:tabs>
          <w:tab w:val="right" w:leader="dot" w:pos="8306"/>
        </w:tabs>
      </w:pPr>
      <w:hyperlink w:anchor="_Toc13080" w:history="1">
        <w:r>
          <w:rPr>
            <w:rFonts w:ascii="仿宋" w:eastAsia="仿宋" w:hAnsi="仿宋" w:cs="仿宋" w:hint="eastAsia"/>
            <w:lang w:eastAsia="zh-CN"/>
          </w:rPr>
          <w:t>(一)、合作伙伴选择与合作方式</w:t>
        </w:r>
        <w:r>
          <w:tab/>
        </w:r>
        <w:r>
          <w:fldChar w:fldCharType="begin"/>
        </w:r>
        <w:r>
          <w:instrText xml:space="preserve"> PAGEREF _Toc13080 \h </w:instrText>
        </w:r>
        <w:r>
          <w:fldChar w:fldCharType="separate"/>
        </w:r>
        <w:r>
          <w:t>74</w:t>
        </w:r>
        <w:r>
          <w:fldChar w:fldCharType="end"/>
        </w:r>
      </w:hyperlink>
    </w:p>
    <w:p>
      <w:pPr>
        <w:pStyle w:val="TOC2"/>
        <w:tabs>
          <w:tab w:val="right" w:leader="dot" w:pos="8306"/>
        </w:tabs>
      </w:pPr>
      <w:hyperlink w:anchor="_Toc3136" w:history="1">
        <w:r>
          <w:rPr>
            <w:rFonts w:ascii="仿宋" w:eastAsia="仿宋" w:hAnsi="仿宋" w:cs="仿宋" w:hint="eastAsia"/>
            <w:lang w:eastAsia="zh-CN"/>
          </w:rPr>
          <w:t>(二)、交流与合作平台搭建</w:t>
        </w:r>
        <w:r>
          <w:tab/>
        </w:r>
        <w:r>
          <w:fldChar w:fldCharType="begin"/>
        </w:r>
        <w:r>
          <w:instrText xml:space="preserve"> PAGEREF _Toc3136 \h </w:instrText>
        </w:r>
        <w:r>
          <w:fldChar w:fldCharType="separate"/>
        </w:r>
        <w:r>
          <w:t>75</w:t>
        </w:r>
        <w:r>
          <w:fldChar w:fldCharType="end"/>
        </w:r>
      </w:hyperlink>
    </w:p>
    <w:p>
      <w:pPr>
        <w:pStyle w:val="TOC1"/>
        <w:tabs>
          <w:tab w:val="right" w:leader="dot" w:pos="8306"/>
        </w:tabs>
      </w:pPr>
      <w:hyperlink w:anchor="_Toc13221" w:history="1">
        <w:r>
          <w:rPr>
            <w:rFonts w:ascii="仿宋" w:eastAsia="仿宋" w:hAnsi="仿宋" w:cs="仿宋" w:hint="eastAsia"/>
            <w:lang w:eastAsia="zh-CN"/>
          </w:rPr>
          <w:t>十八、质量管理与控制</w:t>
        </w:r>
        <w:r>
          <w:tab/>
        </w:r>
        <w:r>
          <w:fldChar w:fldCharType="begin"/>
        </w:r>
        <w:r>
          <w:instrText xml:space="preserve"> PAGEREF _Toc13221 \h </w:instrText>
        </w:r>
        <w:r>
          <w:fldChar w:fldCharType="separate"/>
        </w:r>
        <w:r>
          <w:t>77</w:t>
        </w:r>
        <w:r>
          <w:fldChar w:fldCharType="end"/>
        </w:r>
      </w:hyperlink>
    </w:p>
    <w:p>
      <w:pPr>
        <w:pStyle w:val="TOC2"/>
        <w:tabs>
          <w:tab w:val="right" w:leader="dot" w:pos="8306"/>
        </w:tabs>
      </w:pPr>
      <w:hyperlink w:anchor="_Toc10058" w:history="1">
        <w:r>
          <w:rPr>
            <w:rFonts w:ascii="仿宋" w:eastAsia="仿宋" w:hAnsi="仿宋" w:cs="仿宋" w:hint="eastAsia"/>
            <w:lang w:eastAsia="zh-CN"/>
          </w:rPr>
          <w:t>(一)、质量管理体系建设</w:t>
        </w:r>
        <w:r>
          <w:tab/>
        </w:r>
        <w:r>
          <w:fldChar w:fldCharType="begin"/>
        </w:r>
        <w:r>
          <w:instrText xml:space="preserve"> PAGEREF _Toc10058 \h </w:instrText>
        </w:r>
        <w:r>
          <w:fldChar w:fldCharType="separate"/>
        </w:r>
        <w:r>
          <w:t>77</w:t>
        </w:r>
        <w:r>
          <w:fldChar w:fldCharType="end"/>
        </w:r>
      </w:hyperlink>
    </w:p>
    <w:p>
      <w:pPr>
        <w:pStyle w:val="TOC2"/>
        <w:tabs>
          <w:tab w:val="right" w:leader="dot" w:pos="8306"/>
        </w:tabs>
      </w:pPr>
      <w:hyperlink w:anchor="_Toc18312" w:history="1">
        <w:r>
          <w:rPr>
            <w:rFonts w:ascii="仿宋" w:eastAsia="仿宋" w:hAnsi="仿宋" w:cs="仿宋" w:hint="eastAsia"/>
            <w:lang w:eastAsia="zh-CN"/>
          </w:rPr>
          <w:t>(二)、质量控制措施</w:t>
        </w:r>
        <w:r>
          <w:tab/>
        </w:r>
        <w:r>
          <w:fldChar w:fldCharType="begin"/>
        </w:r>
        <w:r>
          <w:instrText xml:space="preserve"> PAGEREF _Toc18312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76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758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一、钙氧化物项目的技术资源开发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二、钙氧化物项目的人力资源管理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钙氧化物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三、钙氧化物项目的资金资源筹措与优化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钙氧化物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471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钙氧化物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钙氧化物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钙氧化物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003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钙氧化物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钙氧化物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智能技术的应用：钙氧化物项目将利用智能技术，如物联网（IoT）和大数据分析，来监控和优化资源使用。通过实时数据分析，项目可以更有效地管理能源消耗、减少原材料浪费，并提高生产过程的整体效率。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0550"/>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5420"/>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钙氧化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钙氧化物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钙氧化物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钙氧化物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钙氧化物项目的社会影响是全面而深远的。从提供就业机会和提升公共服务，到促进社会结构和劳动市场的多元化，再到推动社会责任和伦理标准的提高，项目对于提升社区的经济、文化和社会福祉有着重要作用。通过这些正面影响，钙氧化物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872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为了融入当地社区，钙氧化物项目需深入理解当地的文化特色和社会习俗。例如，项目在设计广告和市场推广活动时，应考虑使用当地语言和符合地方文化的表达方式。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钙氧化物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5911"/>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为了确保钙氧化物项目的成功并最大限度地减轻潜在的社会风险，详细的风险分析和具体的应对策略至关重要。以下是针对项目可能面临的具体社会风险及相应对策的分析：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风险描述：钙氧化物项目可能遭遇社区抵制，尤其如果社区成员认为项目会破坏他们的生活环境或忽略他们的意见。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风险描述：钙氧化物项目的商业实践可能与当地的文化和价值观存在冲突，导致社会紧张和文化冲突。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https://d.book118.com/485143224314011034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钙氧化物项目建设方案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F00212"/>
    <w:rsid w:val="1DF002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5143224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2023-12-19T04:26:00Z</dcterms:created>
  <dcterms:modified xsi:type="dcterms:W3CDTF">2023-12-19T04:26:33Z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7714D00D99504170A62656907E0165DC_11</vt:lpwstr>
  </property>
  <property fmtid="{D5CDD505-2E9C-101B-9397-08002B2CF9AE}" pid="3" name="KSOProductBuildVer">
    <vt:lpwstr>2052-12.1.0.16120</vt:lpwstr>
  </property>
</Properties>
</file>