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新型生物反应器项目规划设计方案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95" w:history="1">
        <w:r>
          <w:rPr>
            <w:rFonts w:ascii="仿宋" w:eastAsia="仿宋" w:hAnsi="仿宋" w:cs="仿宋" w:hint="eastAsia"/>
            <w:lang w:eastAsia="zh-CN"/>
          </w:rPr>
          <w:t>前言</w:t>
        </w:r>
        <w:r>
          <w:tab/>
        </w:r>
        <w:r>
          <w:fldChar w:fldCharType="begin"/>
        </w:r>
        <w:r>
          <w:instrText xml:space="preserve"> PAGEREF _Toc28695 \h </w:instrText>
        </w:r>
        <w:r>
          <w:fldChar w:fldCharType="separate"/>
        </w:r>
        <w:r>
          <w:t>3</w:t>
        </w:r>
        <w:r>
          <w:fldChar w:fldCharType="end"/>
        </w:r>
      </w:hyperlink>
    </w:p>
    <w:p>
      <w:pPr>
        <w:pStyle w:val="TOC1"/>
        <w:tabs>
          <w:tab w:val="right" w:leader="dot" w:pos="8306"/>
        </w:tabs>
      </w:pPr>
      <w:hyperlink w:anchor="_Toc22597" w:history="1">
        <w:r>
          <w:rPr>
            <w:rFonts w:ascii="仿宋" w:eastAsia="仿宋" w:hAnsi="仿宋" w:cs="仿宋" w:hint="eastAsia"/>
            <w:lang w:eastAsia="zh-CN"/>
          </w:rPr>
          <w:t>一、新型生物反应器项目选址可行性分析</w:t>
        </w:r>
        <w:r>
          <w:tab/>
        </w:r>
        <w:r>
          <w:fldChar w:fldCharType="begin"/>
        </w:r>
        <w:r>
          <w:instrText xml:space="preserve"> PAGEREF _Toc22597 \h </w:instrText>
        </w:r>
        <w:r>
          <w:fldChar w:fldCharType="separate"/>
        </w:r>
        <w:r>
          <w:t>3</w:t>
        </w:r>
        <w:r>
          <w:fldChar w:fldCharType="end"/>
        </w:r>
      </w:hyperlink>
    </w:p>
    <w:p>
      <w:pPr>
        <w:pStyle w:val="TOC2"/>
        <w:tabs>
          <w:tab w:val="right" w:leader="dot" w:pos="8306"/>
        </w:tabs>
      </w:pPr>
      <w:hyperlink w:anchor="_Toc16138" w:history="1">
        <w:r>
          <w:rPr>
            <w:rFonts w:ascii="仿宋" w:eastAsia="仿宋" w:hAnsi="仿宋" w:cs="仿宋" w:hint="eastAsia"/>
            <w:lang w:eastAsia="zh-CN"/>
          </w:rPr>
          <w:t>(一)、新型生物反应器项目选址</w:t>
        </w:r>
        <w:r>
          <w:tab/>
        </w:r>
        <w:r>
          <w:fldChar w:fldCharType="begin"/>
        </w:r>
        <w:r>
          <w:instrText xml:space="preserve"> PAGEREF _Toc16138 \h </w:instrText>
        </w:r>
        <w:r>
          <w:fldChar w:fldCharType="separate"/>
        </w:r>
        <w:r>
          <w:t>3</w:t>
        </w:r>
        <w:r>
          <w:fldChar w:fldCharType="end"/>
        </w:r>
      </w:hyperlink>
    </w:p>
    <w:p>
      <w:pPr>
        <w:pStyle w:val="TOC2"/>
        <w:tabs>
          <w:tab w:val="right" w:leader="dot" w:pos="8306"/>
        </w:tabs>
      </w:pPr>
      <w:hyperlink w:anchor="_Toc19778" w:history="1">
        <w:r>
          <w:rPr>
            <w:rFonts w:ascii="仿宋" w:eastAsia="仿宋" w:hAnsi="仿宋" w:cs="仿宋" w:hint="eastAsia"/>
            <w:lang w:eastAsia="zh-CN"/>
          </w:rPr>
          <w:t>(二)、用地控制指标</w:t>
        </w:r>
        <w:r>
          <w:tab/>
        </w:r>
        <w:r>
          <w:fldChar w:fldCharType="begin"/>
        </w:r>
        <w:r>
          <w:instrText xml:space="preserve"> PAGEREF _Toc19778 \h </w:instrText>
        </w:r>
        <w:r>
          <w:fldChar w:fldCharType="separate"/>
        </w:r>
        <w:r>
          <w:t>3</w:t>
        </w:r>
        <w:r>
          <w:fldChar w:fldCharType="end"/>
        </w:r>
      </w:hyperlink>
    </w:p>
    <w:p>
      <w:pPr>
        <w:pStyle w:val="TOC2"/>
        <w:tabs>
          <w:tab w:val="right" w:leader="dot" w:pos="8306"/>
        </w:tabs>
      </w:pPr>
      <w:hyperlink w:anchor="_Toc14770" w:history="1">
        <w:r>
          <w:rPr>
            <w:rFonts w:ascii="仿宋" w:eastAsia="仿宋" w:hAnsi="仿宋" w:cs="仿宋" w:hint="eastAsia"/>
            <w:lang w:eastAsia="zh-CN"/>
          </w:rPr>
          <w:t>(三)、节约用地措施</w:t>
        </w:r>
        <w:r>
          <w:tab/>
        </w:r>
        <w:r>
          <w:fldChar w:fldCharType="begin"/>
        </w:r>
        <w:r>
          <w:instrText xml:space="preserve"> PAGEREF _Toc14770 \h </w:instrText>
        </w:r>
        <w:r>
          <w:fldChar w:fldCharType="separate"/>
        </w:r>
        <w:r>
          <w:t>5</w:t>
        </w:r>
        <w:r>
          <w:fldChar w:fldCharType="end"/>
        </w:r>
      </w:hyperlink>
    </w:p>
    <w:p>
      <w:pPr>
        <w:pStyle w:val="TOC2"/>
        <w:tabs>
          <w:tab w:val="right" w:leader="dot" w:pos="8306"/>
        </w:tabs>
      </w:pPr>
      <w:hyperlink w:anchor="_Toc21257" w:history="1">
        <w:r>
          <w:rPr>
            <w:rFonts w:ascii="仿宋" w:eastAsia="仿宋" w:hAnsi="仿宋" w:cs="仿宋" w:hint="eastAsia"/>
            <w:lang w:eastAsia="zh-CN"/>
          </w:rPr>
          <w:t>(四)、总图布置方案</w:t>
        </w:r>
        <w:r>
          <w:tab/>
        </w:r>
        <w:r>
          <w:fldChar w:fldCharType="begin"/>
        </w:r>
        <w:r>
          <w:instrText xml:space="preserve"> PAGEREF _Toc21257 \h </w:instrText>
        </w:r>
        <w:r>
          <w:fldChar w:fldCharType="separate"/>
        </w:r>
        <w:r>
          <w:t>6</w:t>
        </w:r>
        <w:r>
          <w:fldChar w:fldCharType="end"/>
        </w:r>
      </w:hyperlink>
    </w:p>
    <w:p>
      <w:pPr>
        <w:pStyle w:val="TOC2"/>
        <w:tabs>
          <w:tab w:val="right" w:leader="dot" w:pos="8306"/>
        </w:tabs>
      </w:pPr>
      <w:hyperlink w:anchor="_Toc16190" w:history="1">
        <w:r>
          <w:rPr>
            <w:rFonts w:ascii="仿宋" w:eastAsia="仿宋" w:hAnsi="仿宋" w:cs="仿宋" w:hint="eastAsia"/>
            <w:lang w:eastAsia="zh-CN"/>
          </w:rPr>
          <w:t>(五)、选址综合评价</w:t>
        </w:r>
        <w:r>
          <w:tab/>
        </w:r>
        <w:r>
          <w:fldChar w:fldCharType="begin"/>
        </w:r>
        <w:r>
          <w:instrText xml:space="preserve"> PAGEREF _Toc16190 \h </w:instrText>
        </w:r>
        <w:r>
          <w:fldChar w:fldCharType="separate"/>
        </w:r>
        <w:r>
          <w:t>7</w:t>
        </w:r>
        <w:r>
          <w:fldChar w:fldCharType="end"/>
        </w:r>
      </w:hyperlink>
    </w:p>
    <w:p>
      <w:pPr>
        <w:pStyle w:val="TOC1"/>
        <w:tabs>
          <w:tab w:val="right" w:leader="dot" w:pos="8306"/>
        </w:tabs>
      </w:pPr>
      <w:hyperlink w:anchor="_Toc5474" w:history="1">
        <w:r>
          <w:rPr>
            <w:rFonts w:ascii="仿宋" w:eastAsia="仿宋" w:hAnsi="仿宋" w:cs="仿宋" w:hint="eastAsia"/>
            <w:lang w:eastAsia="zh-CN"/>
          </w:rPr>
          <w:t>二、新型生物反应器项目文档管理</w:t>
        </w:r>
        <w:r>
          <w:tab/>
        </w:r>
        <w:r>
          <w:fldChar w:fldCharType="begin"/>
        </w:r>
        <w:r>
          <w:instrText xml:space="preserve"> PAGEREF _Toc5474 \h </w:instrText>
        </w:r>
        <w:r>
          <w:fldChar w:fldCharType="separate"/>
        </w:r>
        <w:r>
          <w:t>8</w:t>
        </w:r>
        <w:r>
          <w:fldChar w:fldCharType="end"/>
        </w:r>
      </w:hyperlink>
    </w:p>
    <w:p>
      <w:pPr>
        <w:pStyle w:val="TOC2"/>
        <w:tabs>
          <w:tab w:val="right" w:leader="dot" w:pos="8306"/>
        </w:tabs>
      </w:pPr>
      <w:hyperlink w:anchor="_Toc14433" w:history="1">
        <w:r>
          <w:rPr>
            <w:rFonts w:ascii="仿宋" w:eastAsia="仿宋" w:hAnsi="仿宋" w:cs="仿宋" w:hint="eastAsia"/>
            <w:lang w:eastAsia="zh-CN"/>
          </w:rPr>
          <w:t>(一)、文档编制与审查</w:t>
        </w:r>
        <w:r>
          <w:tab/>
        </w:r>
        <w:r>
          <w:fldChar w:fldCharType="begin"/>
        </w:r>
        <w:r>
          <w:instrText xml:space="preserve"> PAGEREF _Toc14433 \h </w:instrText>
        </w:r>
        <w:r>
          <w:fldChar w:fldCharType="separate"/>
        </w:r>
        <w:r>
          <w:t>8</w:t>
        </w:r>
        <w:r>
          <w:fldChar w:fldCharType="end"/>
        </w:r>
      </w:hyperlink>
    </w:p>
    <w:p>
      <w:pPr>
        <w:pStyle w:val="TOC2"/>
        <w:tabs>
          <w:tab w:val="right" w:leader="dot" w:pos="8306"/>
        </w:tabs>
      </w:pPr>
      <w:hyperlink w:anchor="_Toc15891" w:history="1">
        <w:r>
          <w:rPr>
            <w:rFonts w:ascii="仿宋" w:eastAsia="仿宋" w:hAnsi="仿宋" w:cs="仿宋" w:hint="eastAsia"/>
            <w:lang w:eastAsia="zh-CN"/>
          </w:rPr>
          <w:t>(二)、文档发布与分发</w:t>
        </w:r>
        <w:r>
          <w:tab/>
        </w:r>
        <w:r>
          <w:fldChar w:fldCharType="begin"/>
        </w:r>
        <w:r>
          <w:instrText xml:space="preserve"> PAGEREF _Toc15891 \h </w:instrText>
        </w:r>
        <w:r>
          <w:fldChar w:fldCharType="separate"/>
        </w:r>
        <w:r>
          <w:t>10</w:t>
        </w:r>
        <w:r>
          <w:fldChar w:fldCharType="end"/>
        </w:r>
      </w:hyperlink>
    </w:p>
    <w:p>
      <w:pPr>
        <w:pStyle w:val="TOC2"/>
        <w:tabs>
          <w:tab w:val="right" w:leader="dot" w:pos="8306"/>
        </w:tabs>
      </w:pPr>
      <w:hyperlink w:anchor="_Toc1055" w:history="1">
        <w:r>
          <w:rPr>
            <w:rFonts w:ascii="仿宋" w:eastAsia="仿宋" w:hAnsi="仿宋" w:cs="仿宋" w:hint="eastAsia"/>
            <w:lang w:eastAsia="zh-CN"/>
          </w:rPr>
          <w:t>(三)、文档存档与归档</w:t>
        </w:r>
        <w:r>
          <w:tab/>
        </w:r>
        <w:r>
          <w:fldChar w:fldCharType="begin"/>
        </w:r>
        <w:r>
          <w:instrText xml:space="preserve"> PAGEREF _Toc1055 \h </w:instrText>
        </w:r>
        <w:r>
          <w:fldChar w:fldCharType="separate"/>
        </w:r>
        <w:r>
          <w:t>11</w:t>
        </w:r>
        <w:r>
          <w:fldChar w:fldCharType="end"/>
        </w:r>
      </w:hyperlink>
    </w:p>
    <w:p>
      <w:pPr>
        <w:pStyle w:val="TOC1"/>
        <w:tabs>
          <w:tab w:val="right" w:leader="dot" w:pos="8306"/>
        </w:tabs>
      </w:pPr>
      <w:hyperlink w:anchor="_Toc771" w:history="1">
        <w:r>
          <w:rPr>
            <w:rFonts w:ascii="仿宋" w:eastAsia="仿宋" w:hAnsi="仿宋" w:cs="仿宋" w:hint="eastAsia"/>
            <w:lang w:eastAsia="zh-CN"/>
          </w:rPr>
          <w:t>三、新型生物反应器项目建设单位说明</w:t>
        </w:r>
        <w:r>
          <w:tab/>
        </w:r>
        <w:r>
          <w:fldChar w:fldCharType="begin"/>
        </w:r>
        <w:r>
          <w:instrText xml:space="preserve"> PAGEREF _Toc771 \h </w:instrText>
        </w:r>
        <w:r>
          <w:fldChar w:fldCharType="separate"/>
        </w:r>
        <w:r>
          <w:t>12</w:t>
        </w:r>
        <w:r>
          <w:fldChar w:fldCharType="end"/>
        </w:r>
      </w:hyperlink>
    </w:p>
    <w:p>
      <w:pPr>
        <w:pStyle w:val="TOC2"/>
        <w:tabs>
          <w:tab w:val="right" w:leader="dot" w:pos="8306"/>
        </w:tabs>
      </w:pPr>
      <w:hyperlink w:anchor="_Toc20465" w:history="1">
        <w:r>
          <w:rPr>
            <w:rFonts w:ascii="仿宋" w:eastAsia="仿宋" w:hAnsi="仿宋" w:cs="仿宋" w:hint="eastAsia"/>
            <w:lang w:eastAsia="zh-CN"/>
          </w:rPr>
          <w:t>(一)、新型生物反应器项目承办单位基本情况</w:t>
        </w:r>
        <w:r>
          <w:tab/>
        </w:r>
        <w:r>
          <w:fldChar w:fldCharType="begin"/>
        </w:r>
        <w:r>
          <w:instrText xml:space="preserve"> PAGEREF _Toc20465 \h </w:instrText>
        </w:r>
        <w:r>
          <w:fldChar w:fldCharType="separate"/>
        </w:r>
        <w:r>
          <w:t>12</w:t>
        </w:r>
        <w:r>
          <w:fldChar w:fldCharType="end"/>
        </w:r>
      </w:hyperlink>
    </w:p>
    <w:p>
      <w:pPr>
        <w:pStyle w:val="TOC2"/>
        <w:tabs>
          <w:tab w:val="right" w:leader="dot" w:pos="8306"/>
        </w:tabs>
      </w:pPr>
      <w:hyperlink w:anchor="_Toc5705" w:history="1">
        <w:r>
          <w:rPr>
            <w:rFonts w:ascii="仿宋" w:eastAsia="仿宋" w:hAnsi="仿宋" w:cs="仿宋" w:hint="eastAsia"/>
            <w:lang w:eastAsia="zh-CN"/>
          </w:rPr>
          <w:t>(二)、公司经济效益分析</w:t>
        </w:r>
        <w:r>
          <w:tab/>
        </w:r>
        <w:r>
          <w:fldChar w:fldCharType="begin"/>
        </w:r>
        <w:r>
          <w:instrText xml:space="preserve"> PAGEREF _Toc5705 \h </w:instrText>
        </w:r>
        <w:r>
          <w:fldChar w:fldCharType="separate"/>
        </w:r>
        <w:r>
          <w:t>12</w:t>
        </w:r>
        <w:r>
          <w:fldChar w:fldCharType="end"/>
        </w:r>
      </w:hyperlink>
    </w:p>
    <w:p>
      <w:pPr>
        <w:pStyle w:val="TOC1"/>
        <w:tabs>
          <w:tab w:val="right" w:leader="dot" w:pos="8306"/>
        </w:tabs>
      </w:pPr>
      <w:hyperlink w:anchor="_Toc24074" w:history="1">
        <w:r>
          <w:rPr>
            <w:rFonts w:ascii="仿宋" w:eastAsia="仿宋" w:hAnsi="仿宋" w:cs="仿宋" w:hint="eastAsia"/>
            <w:lang w:eastAsia="zh-CN"/>
          </w:rPr>
          <w:t>四、产品规划分析</w:t>
        </w:r>
        <w:r>
          <w:tab/>
        </w:r>
        <w:r>
          <w:fldChar w:fldCharType="begin"/>
        </w:r>
        <w:r>
          <w:instrText xml:space="preserve"> PAGEREF _Toc24074 \h </w:instrText>
        </w:r>
        <w:r>
          <w:fldChar w:fldCharType="separate"/>
        </w:r>
        <w:r>
          <w:t>13</w:t>
        </w:r>
        <w:r>
          <w:fldChar w:fldCharType="end"/>
        </w:r>
      </w:hyperlink>
    </w:p>
    <w:p>
      <w:pPr>
        <w:pStyle w:val="TOC2"/>
        <w:tabs>
          <w:tab w:val="right" w:leader="dot" w:pos="8306"/>
        </w:tabs>
      </w:pPr>
      <w:hyperlink w:anchor="_Toc4063" w:history="1">
        <w:r>
          <w:rPr>
            <w:rFonts w:ascii="仿宋" w:eastAsia="仿宋" w:hAnsi="仿宋" w:cs="仿宋" w:hint="eastAsia"/>
            <w:lang w:eastAsia="zh-CN"/>
          </w:rPr>
          <w:t>(一)、产品规划</w:t>
        </w:r>
        <w:r>
          <w:tab/>
        </w:r>
        <w:r>
          <w:fldChar w:fldCharType="begin"/>
        </w:r>
        <w:r>
          <w:instrText xml:space="preserve"> PAGEREF _Toc4063 \h </w:instrText>
        </w:r>
        <w:r>
          <w:fldChar w:fldCharType="separate"/>
        </w:r>
        <w:r>
          <w:t>13</w:t>
        </w:r>
        <w:r>
          <w:fldChar w:fldCharType="end"/>
        </w:r>
      </w:hyperlink>
    </w:p>
    <w:p>
      <w:pPr>
        <w:pStyle w:val="TOC2"/>
        <w:tabs>
          <w:tab w:val="right" w:leader="dot" w:pos="8306"/>
        </w:tabs>
      </w:pPr>
      <w:hyperlink w:anchor="_Toc4803" w:history="1">
        <w:r>
          <w:rPr>
            <w:rFonts w:ascii="仿宋" w:eastAsia="仿宋" w:hAnsi="仿宋" w:cs="仿宋" w:hint="eastAsia"/>
            <w:lang w:eastAsia="zh-CN"/>
          </w:rPr>
          <w:t>(二)、建设规模</w:t>
        </w:r>
        <w:r>
          <w:tab/>
        </w:r>
        <w:r>
          <w:fldChar w:fldCharType="begin"/>
        </w:r>
        <w:r>
          <w:instrText xml:space="preserve"> PAGEREF _Toc4803 \h </w:instrText>
        </w:r>
        <w:r>
          <w:fldChar w:fldCharType="separate"/>
        </w:r>
        <w:r>
          <w:t>14</w:t>
        </w:r>
        <w:r>
          <w:fldChar w:fldCharType="end"/>
        </w:r>
      </w:hyperlink>
    </w:p>
    <w:p>
      <w:pPr>
        <w:pStyle w:val="TOC1"/>
        <w:tabs>
          <w:tab w:val="right" w:leader="dot" w:pos="8306"/>
        </w:tabs>
      </w:pPr>
      <w:hyperlink w:anchor="_Toc26074" w:history="1">
        <w:r>
          <w:rPr>
            <w:rFonts w:ascii="仿宋" w:eastAsia="仿宋" w:hAnsi="仿宋" w:cs="仿宋" w:hint="eastAsia"/>
            <w:lang w:eastAsia="zh-CN"/>
          </w:rPr>
          <w:t>五、新型生物反应器项目可持续发展</w:t>
        </w:r>
        <w:r>
          <w:tab/>
        </w:r>
        <w:r>
          <w:fldChar w:fldCharType="begin"/>
        </w:r>
        <w:r>
          <w:instrText xml:space="preserve"> PAGEREF _Toc26074 \h </w:instrText>
        </w:r>
        <w:r>
          <w:fldChar w:fldCharType="separate"/>
        </w:r>
        <w:r>
          <w:t>15</w:t>
        </w:r>
        <w:r>
          <w:fldChar w:fldCharType="end"/>
        </w:r>
      </w:hyperlink>
    </w:p>
    <w:p>
      <w:pPr>
        <w:pStyle w:val="TOC2"/>
        <w:tabs>
          <w:tab w:val="right" w:leader="dot" w:pos="8306"/>
        </w:tabs>
      </w:pPr>
      <w:hyperlink w:anchor="_Toc10879" w:history="1">
        <w:r>
          <w:rPr>
            <w:rFonts w:ascii="仿宋" w:eastAsia="仿宋" w:hAnsi="仿宋" w:cs="仿宋" w:hint="eastAsia"/>
            <w:lang w:eastAsia="zh-CN"/>
          </w:rPr>
          <w:t>(一)、可持续战略与实践</w:t>
        </w:r>
        <w:r>
          <w:tab/>
        </w:r>
        <w:r>
          <w:fldChar w:fldCharType="begin"/>
        </w:r>
        <w:r>
          <w:instrText xml:space="preserve"> PAGEREF _Toc10879 \h </w:instrText>
        </w:r>
        <w:r>
          <w:fldChar w:fldCharType="separate"/>
        </w:r>
        <w:r>
          <w:t>15</w:t>
        </w:r>
        <w:r>
          <w:fldChar w:fldCharType="end"/>
        </w:r>
      </w:hyperlink>
    </w:p>
    <w:p>
      <w:pPr>
        <w:pStyle w:val="TOC2"/>
        <w:tabs>
          <w:tab w:val="right" w:leader="dot" w:pos="8306"/>
        </w:tabs>
      </w:pPr>
      <w:hyperlink w:anchor="_Toc28485" w:history="1">
        <w:r>
          <w:rPr>
            <w:rFonts w:ascii="仿宋" w:eastAsia="仿宋" w:hAnsi="仿宋" w:cs="仿宋" w:hint="eastAsia"/>
            <w:lang w:eastAsia="zh-CN"/>
          </w:rPr>
          <w:t>(二)、环保与社会责任</w:t>
        </w:r>
        <w:r>
          <w:tab/>
        </w:r>
        <w:r>
          <w:fldChar w:fldCharType="begin"/>
        </w:r>
        <w:r>
          <w:instrText xml:space="preserve"> PAGEREF _Toc28485 \h </w:instrText>
        </w:r>
        <w:r>
          <w:fldChar w:fldCharType="separate"/>
        </w:r>
        <w:r>
          <w:t>16</w:t>
        </w:r>
        <w:r>
          <w:fldChar w:fldCharType="end"/>
        </w:r>
      </w:hyperlink>
    </w:p>
    <w:p>
      <w:pPr>
        <w:pStyle w:val="TOC1"/>
        <w:tabs>
          <w:tab w:val="right" w:leader="dot" w:pos="8306"/>
        </w:tabs>
      </w:pPr>
      <w:hyperlink w:anchor="_Toc17278" w:history="1">
        <w:r>
          <w:rPr>
            <w:rFonts w:ascii="仿宋" w:eastAsia="仿宋" w:hAnsi="仿宋" w:cs="仿宋" w:hint="eastAsia"/>
            <w:lang w:eastAsia="zh-CN"/>
          </w:rPr>
          <w:t>六、新型生物反应器项目概论</w:t>
        </w:r>
        <w:r>
          <w:tab/>
        </w:r>
        <w:r>
          <w:fldChar w:fldCharType="begin"/>
        </w:r>
        <w:r>
          <w:instrText xml:space="preserve"> PAGEREF _Toc17278 \h </w:instrText>
        </w:r>
        <w:r>
          <w:fldChar w:fldCharType="separate"/>
        </w:r>
        <w:r>
          <w:t>17</w:t>
        </w:r>
        <w:r>
          <w:fldChar w:fldCharType="end"/>
        </w:r>
      </w:hyperlink>
    </w:p>
    <w:p>
      <w:pPr>
        <w:pStyle w:val="TOC2"/>
        <w:tabs>
          <w:tab w:val="right" w:leader="dot" w:pos="8306"/>
        </w:tabs>
      </w:pPr>
      <w:hyperlink w:anchor="_Toc3875" w:history="1">
        <w:r>
          <w:rPr>
            <w:rFonts w:ascii="仿宋" w:eastAsia="仿宋" w:hAnsi="仿宋" w:cs="仿宋" w:hint="eastAsia"/>
            <w:lang w:eastAsia="zh-CN"/>
          </w:rPr>
          <w:t>(一)、新型生物反应器项目概况</w:t>
        </w:r>
        <w:r>
          <w:tab/>
        </w:r>
        <w:r>
          <w:fldChar w:fldCharType="begin"/>
        </w:r>
        <w:r>
          <w:instrText xml:space="preserve"> PAGEREF _Toc3875 \h </w:instrText>
        </w:r>
        <w:r>
          <w:fldChar w:fldCharType="separate"/>
        </w:r>
        <w:r>
          <w:t>17</w:t>
        </w:r>
        <w:r>
          <w:fldChar w:fldCharType="end"/>
        </w:r>
      </w:hyperlink>
    </w:p>
    <w:p>
      <w:pPr>
        <w:pStyle w:val="TOC2"/>
        <w:tabs>
          <w:tab w:val="right" w:leader="dot" w:pos="8306"/>
        </w:tabs>
      </w:pPr>
      <w:hyperlink w:anchor="_Toc888" w:history="1">
        <w:r>
          <w:rPr>
            <w:rFonts w:ascii="仿宋" w:eastAsia="仿宋" w:hAnsi="仿宋" w:cs="仿宋" w:hint="eastAsia"/>
            <w:lang w:eastAsia="zh-CN"/>
          </w:rPr>
          <w:t>(二)、新型生物反应器项目目标</w:t>
        </w:r>
        <w:r>
          <w:tab/>
        </w:r>
        <w:r>
          <w:fldChar w:fldCharType="begin"/>
        </w:r>
        <w:r>
          <w:instrText xml:space="preserve"> PAGEREF _Toc888 \h </w:instrText>
        </w:r>
        <w:r>
          <w:fldChar w:fldCharType="separate"/>
        </w:r>
        <w:r>
          <w:t>20</w:t>
        </w:r>
        <w:r>
          <w:fldChar w:fldCharType="end"/>
        </w:r>
      </w:hyperlink>
    </w:p>
    <w:p>
      <w:pPr>
        <w:pStyle w:val="TOC2"/>
        <w:tabs>
          <w:tab w:val="right" w:leader="dot" w:pos="8306"/>
        </w:tabs>
      </w:pPr>
      <w:hyperlink w:anchor="_Toc20506" w:history="1">
        <w:r>
          <w:rPr>
            <w:rFonts w:ascii="仿宋" w:eastAsia="仿宋" w:hAnsi="仿宋" w:cs="仿宋" w:hint="eastAsia"/>
            <w:lang w:eastAsia="zh-CN"/>
          </w:rPr>
          <w:t>(三)、新型生物反应器项目提出的理由</w:t>
        </w:r>
        <w:r>
          <w:tab/>
        </w:r>
        <w:r>
          <w:fldChar w:fldCharType="begin"/>
        </w:r>
        <w:r>
          <w:instrText xml:space="preserve"> PAGEREF _Toc20506 \h </w:instrText>
        </w:r>
        <w:r>
          <w:fldChar w:fldCharType="separate"/>
        </w:r>
        <w:r>
          <w:t>20</w:t>
        </w:r>
        <w:r>
          <w:fldChar w:fldCharType="end"/>
        </w:r>
      </w:hyperlink>
    </w:p>
    <w:p>
      <w:pPr>
        <w:pStyle w:val="TOC2"/>
        <w:tabs>
          <w:tab w:val="right" w:leader="dot" w:pos="8306"/>
        </w:tabs>
      </w:pPr>
      <w:hyperlink w:anchor="_Toc7937" w:history="1">
        <w:r>
          <w:rPr>
            <w:rFonts w:ascii="仿宋" w:eastAsia="仿宋" w:hAnsi="仿宋" w:cs="仿宋" w:hint="eastAsia"/>
            <w:lang w:eastAsia="zh-CN"/>
          </w:rPr>
          <w:t>(四)、新型生物反应器项目意义</w:t>
        </w:r>
        <w:r>
          <w:tab/>
        </w:r>
        <w:r>
          <w:fldChar w:fldCharType="begin"/>
        </w:r>
        <w:r>
          <w:instrText xml:space="preserve"> PAGEREF _Toc7937 \h </w:instrText>
        </w:r>
        <w:r>
          <w:fldChar w:fldCharType="separate"/>
        </w:r>
        <w:r>
          <w:t>22</w:t>
        </w:r>
        <w:r>
          <w:fldChar w:fldCharType="end"/>
        </w:r>
      </w:hyperlink>
    </w:p>
    <w:p>
      <w:pPr>
        <w:pStyle w:val="TOC2"/>
        <w:tabs>
          <w:tab w:val="right" w:leader="dot" w:pos="8306"/>
        </w:tabs>
      </w:pPr>
      <w:hyperlink w:anchor="_Toc16084" w:history="1">
        <w:r>
          <w:rPr>
            <w:rFonts w:ascii="仿宋" w:eastAsia="仿宋" w:hAnsi="仿宋" w:cs="仿宋" w:hint="eastAsia"/>
            <w:lang w:eastAsia="zh-CN"/>
          </w:rPr>
          <w:t>(五)、新型生物反应器项目背景</w:t>
        </w:r>
        <w:r>
          <w:tab/>
        </w:r>
        <w:r>
          <w:fldChar w:fldCharType="begin"/>
        </w:r>
        <w:r>
          <w:instrText xml:space="preserve"> PAGEREF _Toc16084 \h </w:instrText>
        </w:r>
        <w:r>
          <w:fldChar w:fldCharType="separate"/>
        </w:r>
        <w:r>
          <w:t>23</w:t>
        </w:r>
        <w:r>
          <w:fldChar w:fldCharType="end"/>
        </w:r>
      </w:hyperlink>
    </w:p>
    <w:p>
      <w:pPr>
        <w:pStyle w:val="TOC1"/>
        <w:tabs>
          <w:tab w:val="right" w:leader="dot" w:pos="8306"/>
        </w:tabs>
      </w:pPr>
      <w:hyperlink w:anchor="_Toc30969" w:history="1">
        <w:r>
          <w:rPr>
            <w:rFonts w:ascii="仿宋" w:eastAsia="仿宋" w:hAnsi="仿宋" w:cs="仿宋" w:hint="eastAsia"/>
            <w:lang w:eastAsia="zh-CN"/>
          </w:rPr>
          <w:t>七、生产安全保护</w:t>
        </w:r>
        <w:r>
          <w:tab/>
        </w:r>
        <w:r>
          <w:fldChar w:fldCharType="begin"/>
        </w:r>
        <w:r>
          <w:instrText xml:space="preserve"> PAGEREF _Toc30969 \h </w:instrText>
        </w:r>
        <w:r>
          <w:fldChar w:fldCharType="separate"/>
        </w:r>
        <w:r>
          <w:t>24</w:t>
        </w:r>
        <w:r>
          <w:fldChar w:fldCharType="end"/>
        </w:r>
      </w:hyperlink>
    </w:p>
    <w:p>
      <w:pPr>
        <w:pStyle w:val="TOC2"/>
        <w:tabs>
          <w:tab w:val="right" w:leader="dot" w:pos="8306"/>
        </w:tabs>
      </w:pPr>
      <w:hyperlink w:anchor="_Toc31" w:history="1">
        <w:r>
          <w:rPr>
            <w:rFonts w:ascii="仿宋" w:eastAsia="仿宋" w:hAnsi="仿宋" w:cs="仿宋" w:hint="eastAsia"/>
            <w:lang w:eastAsia="zh-CN"/>
          </w:rPr>
          <w:t>(一)、消防安全</w:t>
        </w:r>
        <w:r>
          <w:tab/>
        </w:r>
        <w:r>
          <w:fldChar w:fldCharType="begin"/>
        </w:r>
        <w:r>
          <w:instrText xml:space="preserve"> PAGEREF _Toc31 \h </w:instrText>
        </w:r>
        <w:r>
          <w:fldChar w:fldCharType="separate"/>
        </w:r>
        <w:r>
          <w:t>24</w:t>
        </w:r>
        <w:r>
          <w:fldChar w:fldCharType="end"/>
        </w:r>
      </w:hyperlink>
    </w:p>
    <w:p>
      <w:pPr>
        <w:pStyle w:val="TOC2"/>
        <w:tabs>
          <w:tab w:val="right" w:leader="dot" w:pos="8306"/>
        </w:tabs>
      </w:pPr>
      <w:hyperlink w:anchor="_Toc668" w:history="1">
        <w:r>
          <w:rPr>
            <w:rFonts w:ascii="仿宋" w:eastAsia="仿宋" w:hAnsi="仿宋" w:cs="仿宋" w:hint="eastAsia"/>
            <w:lang w:eastAsia="zh-CN"/>
          </w:rPr>
          <w:t>(二)、防火防爆总图布置措施</w:t>
        </w:r>
        <w:r>
          <w:tab/>
        </w:r>
        <w:r>
          <w:fldChar w:fldCharType="begin"/>
        </w:r>
        <w:r>
          <w:instrText xml:space="preserve"> PAGEREF _Toc668 \h </w:instrText>
        </w:r>
        <w:r>
          <w:fldChar w:fldCharType="separate"/>
        </w:r>
        <w:r>
          <w:t>26</w:t>
        </w:r>
        <w:r>
          <w:fldChar w:fldCharType="end"/>
        </w:r>
      </w:hyperlink>
    </w:p>
    <w:p>
      <w:pPr>
        <w:pStyle w:val="TOC2"/>
        <w:tabs>
          <w:tab w:val="right" w:leader="dot" w:pos="8306"/>
        </w:tabs>
      </w:pPr>
      <w:hyperlink w:anchor="_Toc18766" w:history="1">
        <w:r>
          <w:rPr>
            <w:rFonts w:ascii="仿宋" w:eastAsia="仿宋" w:hAnsi="仿宋" w:cs="仿宋" w:hint="eastAsia"/>
            <w:lang w:eastAsia="zh-CN"/>
          </w:rPr>
          <w:t>(三)、自然灾害防范措施</w:t>
        </w:r>
        <w:r>
          <w:tab/>
        </w:r>
        <w:r>
          <w:fldChar w:fldCharType="begin"/>
        </w:r>
        <w:r>
          <w:instrText xml:space="preserve"> PAGEREF _Toc18766 \h </w:instrText>
        </w:r>
        <w:r>
          <w:fldChar w:fldCharType="separate"/>
        </w:r>
        <w:r>
          <w:t>26</w:t>
        </w:r>
        <w:r>
          <w:fldChar w:fldCharType="end"/>
        </w:r>
      </w:hyperlink>
    </w:p>
    <w:p>
      <w:pPr>
        <w:pStyle w:val="TOC2"/>
        <w:tabs>
          <w:tab w:val="right" w:leader="dot" w:pos="8306"/>
        </w:tabs>
      </w:pPr>
      <w:hyperlink w:anchor="_Toc2281" w:history="1">
        <w:r>
          <w:rPr>
            <w:rFonts w:ascii="仿宋" w:eastAsia="仿宋" w:hAnsi="仿宋" w:cs="仿宋" w:hint="eastAsia"/>
            <w:lang w:eastAsia="zh-CN"/>
          </w:rPr>
          <w:t>(四)、安全色及安全标志使用要求</w:t>
        </w:r>
        <w:r>
          <w:tab/>
        </w:r>
        <w:r>
          <w:fldChar w:fldCharType="begin"/>
        </w:r>
        <w:r>
          <w:instrText xml:space="preserve"> PAGEREF _Toc2281 \h </w:instrText>
        </w:r>
        <w:r>
          <w:fldChar w:fldCharType="separate"/>
        </w:r>
        <w:r>
          <w:t>27</w:t>
        </w:r>
        <w:r>
          <w:fldChar w:fldCharType="end"/>
        </w:r>
      </w:hyperlink>
    </w:p>
    <w:p>
      <w:pPr>
        <w:pStyle w:val="TOC2"/>
        <w:tabs>
          <w:tab w:val="right" w:leader="dot" w:pos="8306"/>
        </w:tabs>
      </w:pPr>
      <w:hyperlink w:anchor="_Toc21617" w:history="1">
        <w:r>
          <w:rPr>
            <w:rFonts w:ascii="仿宋" w:eastAsia="仿宋" w:hAnsi="仿宋" w:cs="仿宋" w:hint="eastAsia"/>
            <w:lang w:eastAsia="zh-CN"/>
          </w:rPr>
          <w:t>(五)、防尘防毒措施</w:t>
        </w:r>
        <w:r>
          <w:tab/>
        </w:r>
        <w:r>
          <w:fldChar w:fldCharType="begin"/>
        </w:r>
        <w:r>
          <w:instrText xml:space="preserve"> PAGEREF _Toc21617 \h </w:instrText>
        </w:r>
        <w:r>
          <w:fldChar w:fldCharType="separate"/>
        </w:r>
        <w:r>
          <w:t>28</w:t>
        </w:r>
        <w:r>
          <w:fldChar w:fldCharType="end"/>
        </w:r>
      </w:hyperlink>
    </w:p>
    <w:p>
      <w:pPr>
        <w:pStyle w:val="TOC2"/>
        <w:tabs>
          <w:tab w:val="right" w:leader="dot" w:pos="8306"/>
        </w:tabs>
      </w:pPr>
      <w:hyperlink w:anchor="_Toc17023" w:history="1">
        <w:r>
          <w:rPr>
            <w:rFonts w:ascii="仿宋" w:eastAsia="仿宋" w:hAnsi="仿宋" w:cs="仿宋" w:hint="eastAsia"/>
            <w:lang w:eastAsia="zh-CN"/>
          </w:rPr>
          <w:t>(六)、防静电、触电防护及防雷措施</w:t>
        </w:r>
        <w:r>
          <w:tab/>
        </w:r>
        <w:r>
          <w:fldChar w:fldCharType="begin"/>
        </w:r>
        <w:r>
          <w:instrText xml:space="preserve"> PAGEREF _Toc17023 \h </w:instrText>
        </w:r>
        <w:r>
          <w:fldChar w:fldCharType="separate"/>
        </w:r>
        <w:r>
          <w:t>29</w:t>
        </w:r>
        <w:r>
          <w:fldChar w:fldCharType="end"/>
        </w:r>
      </w:hyperlink>
    </w:p>
    <w:p>
      <w:pPr>
        <w:pStyle w:val="TOC2"/>
        <w:tabs>
          <w:tab w:val="right" w:leader="dot" w:pos="8306"/>
        </w:tabs>
      </w:pPr>
      <w:hyperlink w:anchor="_Toc30544" w:history="1">
        <w:r>
          <w:rPr>
            <w:rFonts w:ascii="仿宋" w:eastAsia="仿宋" w:hAnsi="仿宋" w:cs="仿宋" w:hint="eastAsia"/>
            <w:lang w:eastAsia="zh-CN"/>
          </w:rPr>
          <w:t>(七)、机械设备安全保障措施</w:t>
        </w:r>
        <w:r>
          <w:tab/>
        </w:r>
        <w:r>
          <w:fldChar w:fldCharType="begin"/>
        </w:r>
        <w:r>
          <w:instrText xml:space="preserve"> PAGEREF _Toc30544 \h </w:instrText>
        </w:r>
        <w:r>
          <w:fldChar w:fldCharType="separate"/>
        </w:r>
        <w:r>
          <w:t>31</w:t>
        </w:r>
        <w:r>
          <w:fldChar w:fldCharType="end"/>
        </w:r>
      </w:hyperlink>
    </w:p>
    <w:p>
      <w:pPr>
        <w:pStyle w:val="TOC1"/>
        <w:tabs>
          <w:tab w:val="right" w:leader="dot" w:pos="8306"/>
        </w:tabs>
      </w:pPr>
      <w:hyperlink w:anchor="_Toc18720" w:history="1">
        <w:r>
          <w:rPr>
            <w:rFonts w:ascii="仿宋" w:eastAsia="仿宋" w:hAnsi="仿宋" w:cs="仿宋" w:hint="eastAsia"/>
            <w:lang w:eastAsia="zh-CN"/>
          </w:rPr>
          <w:t>八、新型生物反应器项目风险管理</w:t>
        </w:r>
        <w:r>
          <w:tab/>
        </w:r>
        <w:r>
          <w:fldChar w:fldCharType="begin"/>
        </w:r>
        <w:r>
          <w:instrText xml:space="preserve"> PAGEREF _Toc18720 \h </w:instrText>
        </w:r>
        <w:r>
          <w:fldChar w:fldCharType="separate"/>
        </w:r>
        <w:r>
          <w:t>32</w:t>
        </w:r>
        <w:r>
          <w:fldChar w:fldCharType="end"/>
        </w:r>
      </w:hyperlink>
    </w:p>
    <w:p>
      <w:pPr>
        <w:pStyle w:val="TOC2"/>
        <w:tabs>
          <w:tab w:val="right" w:leader="dot" w:pos="8306"/>
        </w:tabs>
      </w:pPr>
      <w:hyperlink w:anchor="_Toc31574" w:history="1">
        <w:r>
          <w:rPr>
            <w:rFonts w:ascii="仿宋" w:eastAsia="仿宋" w:hAnsi="仿宋" w:cs="仿宋" w:hint="eastAsia"/>
            <w:lang w:eastAsia="zh-CN"/>
          </w:rPr>
          <w:t>(一)、风险识别与评估</w:t>
        </w:r>
        <w:r>
          <w:tab/>
        </w:r>
        <w:r>
          <w:fldChar w:fldCharType="begin"/>
        </w:r>
        <w:r>
          <w:instrText xml:space="preserve"> PAGEREF _Toc31574 \h </w:instrText>
        </w:r>
        <w:r>
          <w:fldChar w:fldCharType="separate"/>
        </w:r>
        <w:r>
          <w:t>32</w:t>
        </w:r>
        <w:r>
          <w:fldChar w:fldCharType="end"/>
        </w:r>
      </w:hyperlink>
    </w:p>
    <w:p>
      <w:pPr>
        <w:pStyle w:val="TOC2"/>
        <w:tabs>
          <w:tab w:val="right" w:leader="dot" w:pos="8306"/>
        </w:tabs>
      </w:pPr>
      <w:hyperlink w:anchor="_Toc17522" w:history="1">
        <w:r>
          <w:rPr>
            <w:rFonts w:ascii="仿宋" w:eastAsia="仿宋" w:hAnsi="仿宋" w:cs="仿宋" w:hint="eastAsia"/>
            <w:lang w:eastAsia="zh-CN"/>
          </w:rPr>
          <w:t>(二)、风险应对策略</w:t>
        </w:r>
        <w:r>
          <w:tab/>
        </w:r>
        <w:r>
          <w:fldChar w:fldCharType="begin"/>
        </w:r>
        <w:r>
          <w:instrText xml:space="preserve"> PAGEREF _Toc17522 \h </w:instrText>
        </w:r>
        <w:r>
          <w:fldChar w:fldCharType="separate"/>
        </w:r>
        <w:r>
          <w:t>33</w:t>
        </w:r>
        <w:r>
          <w:fldChar w:fldCharType="end"/>
        </w:r>
      </w:hyperlink>
    </w:p>
    <w:p>
      <w:pPr>
        <w:pStyle w:val="TOC2"/>
        <w:tabs>
          <w:tab w:val="right" w:leader="dot" w:pos="8306"/>
        </w:tabs>
      </w:pPr>
      <w:hyperlink w:anchor="_Toc1491" w:history="1">
        <w:r>
          <w:rPr>
            <w:rFonts w:ascii="仿宋" w:eastAsia="仿宋" w:hAnsi="仿宋" w:cs="仿宋" w:hint="eastAsia"/>
            <w:lang w:eastAsia="zh-CN"/>
          </w:rPr>
          <w:t>(三)、风险监控与控制</w:t>
        </w:r>
        <w:r>
          <w:tab/>
        </w:r>
        <w:r>
          <w:fldChar w:fldCharType="begin"/>
        </w:r>
        <w:r>
          <w:instrText xml:space="preserve"> PAGEREF _Toc1491 \h </w:instrText>
        </w:r>
        <w:r>
          <w:fldChar w:fldCharType="separate"/>
        </w:r>
        <w:r>
          <w:t>35</w:t>
        </w:r>
        <w:r>
          <w:fldChar w:fldCharType="end"/>
        </w:r>
      </w:hyperlink>
    </w:p>
    <w:p>
      <w:pPr>
        <w:pStyle w:val="TOC1"/>
        <w:tabs>
          <w:tab w:val="right" w:leader="dot" w:pos="8306"/>
        </w:tabs>
      </w:pPr>
      <w:hyperlink w:anchor="_Toc30657" w:history="1">
        <w:r>
          <w:rPr>
            <w:rFonts w:ascii="仿宋" w:eastAsia="仿宋" w:hAnsi="仿宋" w:cs="仿宋" w:hint="eastAsia"/>
            <w:lang w:eastAsia="zh-CN"/>
          </w:rPr>
          <w:t>九、新型生物反应器项目人力资源管理</w:t>
        </w:r>
        <w:r>
          <w:tab/>
        </w:r>
        <w:r>
          <w:fldChar w:fldCharType="begin"/>
        </w:r>
        <w:r>
          <w:instrText xml:space="preserve"> PAGEREF _Toc30657 \h </w:instrText>
        </w:r>
        <w:r>
          <w:fldChar w:fldCharType="separate"/>
        </w:r>
        <w:r>
          <w:t>36</w:t>
        </w:r>
        <w:r>
          <w:fldChar w:fldCharType="end"/>
        </w:r>
      </w:hyperlink>
    </w:p>
    <w:p>
      <w:pPr>
        <w:pStyle w:val="TOC2"/>
        <w:tabs>
          <w:tab w:val="right" w:leader="dot" w:pos="8306"/>
        </w:tabs>
      </w:pPr>
      <w:hyperlink w:anchor="_Toc6966" w:history="1">
        <w:r>
          <w:rPr>
            <w:rFonts w:ascii="仿宋" w:eastAsia="仿宋" w:hAnsi="仿宋" w:cs="仿宋" w:hint="eastAsia"/>
            <w:lang w:eastAsia="zh-CN"/>
          </w:rPr>
          <w:t>(一)、建立健全的预算管理制度</w:t>
        </w:r>
        <w:r>
          <w:tab/>
        </w:r>
        <w:r>
          <w:fldChar w:fldCharType="begin"/>
        </w:r>
        <w:r>
          <w:instrText xml:space="preserve"> PAGEREF _Toc6966 \h </w:instrText>
        </w:r>
        <w:r>
          <w:fldChar w:fldCharType="separate"/>
        </w:r>
        <w:r>
          <w:t>36</w:t>
        </w:r>
        <w:r>
          <w:fldChar w:fldCharType="end"/>
        </w:r>
      </w:hyperlink>
    </w:p>
    <w:p>
      <w:pPr>
        <w:pStyle w:val="TOC2"/>
        <w:tabs>
          <w:tab w:val="right" w:leader="dot" w:pos="8306"/>
        </w:tabs>
      </w:pPr>
      <w:hyperlink w:anchor="_Toc12999" w:history="1">
        <w:r>
          <w:rPr>
            <w:rFonts w:ascii="仿宋" w:eastAsia="仿宋" w:hAnsi="仿宋" w:cs="仿宋" w:hint="eastAsia"/>
            <w:lang w:eastAsia="zh-CN"/>
          </w:rPr>
          <w:t>(二)、加强资金流动监控</w:t>
        </w:r>
        <w:r>
          <w:tab/>
        </w:r>
        <w:r>
          <w:fldChar w:fldCharType="begin"/>
        </w:r>
        <w:r>
          <w:instrText xml:space="preserve"> PAGEREF _Toc12999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58" w:history="1">
        <w:r>
          <w:rPr>
            <w:rFonts w:ascii="仿宋" w:eastAsia="仿宋" w:hAnsi="仿宋" w:cs="仿宋" w:hint="eastAsia"/>
            <w:lang w:eastAsia="zh-CN"/>
          </w:rPr>
          <w:t>(三)、制定完善的风险控制机制</w:t>
        </w:r>
        <w:r>
          <w:tab/>
        </w:r>
        <w:r>
          <w:fldChar w:fldCharType="begin"/>
        </w:r>
        <w:r>
          <w:instrText xml:space="preserve"> PAGEREF _Toc23858 \h </w:instrText>
        </w:r>
        <w:r>
          <w:fldChar w:fldCharType="separate"/>
        </w:r>
        <w:r>
          <w:t>39</w:t>
        </w:r>
        <w:r>
          <w:fldChar w:fldCharType="end"/>
        </w:r>
      </w:hyperlink>
    </w:p>
    <w:p>
      <w:pPr>
        <w:pStyle w:val="TOC2"/>
        <w:tabs>
          <w:tab w:val="right" w:leader="dot" w:pos="8306"/>
        </w:tabs>
      </w:pPr>
      <w:hyperlink w:anchor="_Toc26058" w:history="1">
        <w:r>
          <w:rPr>
            <w:rFonts w:ascii="仿宋" w:eastAsia="仿宋" w:hAnsi="仿宋" w:cs="仿宋" w:hint="eastAsia"/>
            <w:lang w:eastAsia="zh-CN"/>
          </w:rPr>
          <w:t>(四)、优化成本管理</w:t>
        </w:r>
        <w:r>
          <w:tab/>
        </w:r>
        <w:r>
          <w:fldChar w:fldCharType="begin"/>
        </w:r>
        <w:r>
          <w:instrText xml:space="preserve"> PAGEREF _Toc26058 \h </w:instrText>
        </w:r>
        <w:r>
          <w:fldChar w:fldCharType="separate"/>
        </w:r>
        <w:r>
          <w:t>41</w:t>
        </w:r>
        <w:r>
          <w:fldChar w:fldCharType="end"/>
        </w:r>
      </w:hyperlink>
    </w:p>
    <w:p>
      <w:pPr>
        <w:pStyle w:val="TOC1"/>
        <w:tabs>
          <w:tab w:val="right" w:leader="dot" w:pos="8306"/>
        </w:tabs>
      </w:pPr>
      <w:hyperlink w:anchor="_Toc25320" w:history="1">
        <w:r>
          <w:rPr>
            <w:rFonts w:ascii="仿宋" w:eastAsia="仿宋" w:hAnsi="仿宋" w:cs="仿宋" w:hint="eastAsia"/>
            <w:lang w:eastAsia="zh-CN"/>
          </w:rPr>
          <w:t>十、新型生物反应器项目技术管理</w:t>
        </w:r>
        <w:r>
          <w:tab/>
        </w:r>
        <w:r>
          <w:fldChar w:fldCharType="begin"/>
        </w:r>
        <w:r>
          <w:instrText xml:space="preserve"> PAGEREF _Toc25320 \h </w:instrText>
        </w:r>
        <w:r>
          <w:fldChar w:fldCharType="separate"/>
        </w:r>
        <w:r>
          <w:t>42</w:t>
        </w:r>
        <w:r>
          <w:fldChar w:fldCharType="end"/>
        </w:r>
      </w:hyperlink>
    </w:p>
    <w:p>
      <w:pPr>
        <w:pStyle w:val="TOC2"/>
        <w:tabs>
          <w:tab w:val="right" w:leader="dot" w:pos="8306"/>
        </w:tabs>
      </w:pPr>
      <w:hyperlink w:anchor="_Toc23437" w:history="1">
        <w:r>
          <w:rPr>
            <w:rFonts w:ascii="仿宋" w:eastAsia="仿宋" w:hAnsi="仿宋" w:cs="仿宋" w:hint="eastAsia"/>
            <w:lang w:eastAsia="zh-CN"/>
          </w:rPr>
          <w:t>(一)、技术方案选用方向</w:t>
        </w:r>
        <w:r>
          <w:tab/>
        </w:r>
        <w:r>
          <w:fldChar w:fldCharType="begin"/>
        </w:r>
        <w:r>
          <w:instrText xml:space="preserve"> PAGEREF _Toc23437 \h </w:instrText>
        </w:r>
        <w:r>
          <w:fldChar w:fldCharType="separate"/>
        </w:r>
        <w:r>
          <w:t>42</w:t>
        </w:r>
        <w:r>
          <w:fldChar w:fldCharType="end"/>
        </w:r>
      </w:hyperlink>
    </w:p>
    <w:p>
      <w:pPr>
        <w:pStyle w:val="TOC2"/>
        <w:tabs>
          <w:tab w:val="right" w:leader="dot" w:pos="8306"/>
        </w:tabs>
      </w:pPr>
      <w:hyperlink w:anchor="_Toc17294" w:history="1">
        <w:r>
          <w:rPr>
            <w:rFonts w:ascii="仿宋" w:eastAsia="仿宋" w:hAnsi="仿宋" w:cs="仿宋" w:hint="eastAsia"/>
            <w:lang w:eastAsia="zh-CN"/>
          </w:rPr>
          <w:t>(二)、工艺技术方案选用原则</w:t>
        </w:r>
        <w:r>
          <w:tab/>
        </w:r>
        <w:r>
          <w:fldChar w:fldCharType="begin"/>
        </w:r>
        <w:r>
          <w:instrText xml:space="preserve"> PAGEREF _Toc17294 \h </w:instrText>
        </w:r>
        <w:r>
          <w:fldChar w:fldCharType="separate"/>
        </w:r>
        <w:r>
          <w:t>44</w:t>
        </w:r>
        <w:r>
          <w:fldChar w:fldCharType="end"/>
        </w:r>
      </w:hyperlink>
    </w:p>
    <w:p>
      <w:pPr>
        <w:pStyle w:val="TOC2"/>
        <w:tabs>
          <w:tab w:val="right" w:leader="dot" w:pos="8306"/>
        </w:tabs>
      </w:pPr>
      <w:hyperlink w:anchor="_Toc28649" w:history="1">
        <w:r>
          <w:rPr>
            <w:rFonts w:ascii="仿宋" w:eastAsia="仿宋" w:hAnsi="仿宋" w:cs="仿宋" w:hint="eastAsia"/>
            <w:lang w:eastAsia="zh-CN"/>
          </w:rPr>
          <w:t>(三)、工艺技术方案要求</w:t>
        </w:r>
        <w:r>
          <w:tab/>
        </w:r>
        <w:r>
          <w:fldChar w:fldCharType="begin"/>
        </w:r>
        <w:r>
          <w:instrText xml:space="preserve"> PAGEREF _Toc28649 \h </w:instrText>
        </w:r>
        <w:r>
          <w:fldChar w:fldCharType="separate"/>
        </w:r>
        <w:r>
          <w:t>46</w:t>
        </w:r>
        <w:r>
          <w:fldChar w:fldCharType="end"/>
        </w:r>
      </w:hyperlink>
    </w:p>
    <w:p>
      <w:pPr>
        <w:pStyle w:val="TOC1"/>
        <w:tabs>
          <w:tab w:val="right" w:leader="dot" w:pos="8306"/>
        </w:tabs>
      </w:pPr>
      <w:hyperlink w:anchor="_Toc28464" w:history="1">
        <w:r>
          <w:rPr>
            <w:rFonts w:ascii="仿宋" w:eastAsia="仿宋" w:hAnsi="仿宋" w:cs="仿宋" w:hint="eastAsia"/>
            <w:lang w:eastAsia="zh-CN"/>
          </w:rPr>
          <w:t>十一、新型生物反应器项目财务管理</w:t>
        </w:r>
        <w:r>
          <w:tab/>
        </w:r>
        <w:r>
          <w:fldChar w:fldCharType="begin"/>
        </w:r>
        <w:r>
          <w:instrText xml:space="preserve"> PAGEREF _Toc28464 \h </w:instrText>
        </w:r>
        <w:r>
          <w:fldChar w:fldCharType="separate"/>
        </w:r>
        <w:r>
          <w:t>48</w:t>
        </w:r>
        <w:r>
          <w:fldChar w:fldCharType="end"/>
        </w:r>
      </w:hyperlink>
    </w:p>
    <w:p>
      <w:pPr>
        <w:pStyle w:val="TOC2"/>
        <w:tabs>
          <w:tab w:val="right" w:leader="dot" w:pos="8306"/>
        </w:tabs>
      </w:pPr>
      <w:hyperlink w:anchor="_Toc4103" w:history="1">
        <w:r>
          <w:rPr>
            <w:rFonts w:ascii="仿宋" w:eastAsia="仿宋" w:hAnsi="仿宋" w:cs="仿宋" w:hint="eastAsia"/>
            <w:lang w:eastAsia="zh-CN"/>
          </w:rPr>
          <w:t>(一)、资金需求大</w:t>
        </w:r>
        <w:r>
          <w:tab/>
        </w:r>
        <w:r>
          <w:fldChar w:fldCharType="begin"/>
        </w:r>
        <w:r>
          <w:instrText xml:space="preserve"> PAGEREF _Toc4103 \h </w:instrText>
        </w:r>
        <w:r>
          <w:fldChar w:fldCharType="separate"/>
        </w:r>
        <w:r>
          <w:t>48</w:t>
        </w:r>
        <w:r>
          <w:fldChar w:fldCharType="end"/>
        </w:r>
      </w:hyperlink>
    </w:p>
    <w:p>
      <w:pPr>
        <w:pStyle w:val="TOC2"/>
        <w:tabs>
          <w:tab w:val="right" w:leader="dot" w:pos="8306"/>
        </w:tabs>
      </w:pPr>
      <w:hyperlink w:anchor="_Toc3697" w:history="1">
        <w:r>
          <w:rPr>
            <w:rFonts w:ascii="仿宋" w:eastAsia="仿宋" w:hAnsi="仿宋" w:cs="仿宋" w:hint="eastAsia"/>
            <w:lang w:eastAsia="zh-CN"/>
          </w:rPr>
          <w:t>(二)、研发周期长</w:t>
        </w:r>
        <w:r>
          <w:tab/>
        </w:r>
        <w:r>
          <w:fldChar w:fldCharType="begin"/>
        </w:r>
        <w:r>
          <w:instrText xml:space="preserve"> PAGEREF _Toc3697 \h </w:instrText>
        </w:r>
        <w:r>
          <w:fldChar w:fldCharType="separate"/>
        </w:r>
        <w:r>
          <w:t>49</w:t>
        </w:r>
        <w:r>
          <w:fldChar w:fldCharType="end"/>
        </w:r>
      </w:hyperlink>
    </w:p>
    <w:p>
      <w:pPr>
        <w:pStyle w:val="TOC2"/>
        <w:tabs>
          <w:tab w:val="right" w:leader="dot" w:pos="8306"/>
        </w:tabs>
      </w:pPr>
      <w:hyperlink w:anchor="_Toc31122" w:history="1">
        <w:r>
          <w:rPr>
            <w:rFonts w:ascii="仿宋" w:eastAsia="仿宋" w:hAnsi="仿宋" w:cs="仿宋" w:hint="eastAsia"/>
            <w:lang w:eastAsia="zh-CN"/>
          </w:rPr>
          <w:t>(三)、市场风险大</w:t>
        </w:r>
        <w:r>
          <w:tab/>
        </w:r>
        <w:r>
          <w:fldChar w:fldCharType="begin"/>
        </w:r>
        <w:r>
          <w:instrText xml:space="preserve"> PAGEREF _Toc31122 \h </w:instrText>
        </w:r>
        <w:r>
          <w:fldChar w:fldCharType="separate"/>
        </w:r>
        <w:r>
          <w:t>51</w:t>
        </w:r>
        <w:r>
          <w:fldChar w:fldCharType="end"/>
        </w:r>
      </w:hyperlink>
    </w:p>
    <w:p>
      <w:pPr>
        <w:pStyle w:val="TOC2"/>
        <w:tabs>
          <w:tab w:val="right" w:leader="dot" w:pos="8306"/>
        </w:tabs>
      </w:pPr>
      <w:hyperlink w:anchor="_Toc10629" w:history="1">
        <w:r>
          <w:rPr>
            <w:rFonts w:ascii="仿宋" w:eastAsia="仿宋" w:hAnsi="仿宋" w:cs="仿宋" w:hint="eastAsia"/>
            <w:lang w:eastAsia="zh-CN"/>
          </w:rPr>
          <w:t>(四)、利润率高</w:t>
        </w:r>
        <w:r>
          <w:tab/>
        </w:r>
        <w:r>
          <w:fldChar w:fldCharType="begin"/>
        </w:r>
        <w:r>
          <w:instrText xml:space="preserve"> PAGEREF _Toc10629 \h </w:instrText>
        </w:r>
        <w:r>
          <w:fldChar w:fldCharType="separate"/>
        </w:r>
        <w:r>
          <w:t>53</w:t>
        </w:r>
        <w:r>
          <w:fldChar w:fldCharType="end"/>
        </w:r>
      </w:hyperlink>
    </w:p>
    <w:p>
      <w:pPr>
        <w:pStyle w:val="TOC1"/>
        <w:tabs>
          <w:tab w:val="right" w:leader="dot" w:pos="8306"/>
        </w:tabs>
      </w:pPr>
      <w:hyperlink w:anchor="_Toc6237" w:history="1">
        <w:r>
          <w:rPr>
            <w:rFonts w:ascii="仿宋" w:eastAsia="仿宋" w:hAnsi="仿宋" w:cs="仿宋" w:hint="eastAsia"/>
            <w:lang w:eastAsia="zh-CN"/>
          </w:rPr>
          <w:t>十二、新型生物反应器项目创新与研发</w:t>
        </w:r>
        <w:r>
          <w:tab/>
        </w:r>
        <w:r>
          <w:fldChar w:fldCharType="begin"/>
        </w:r>
        <w:r>
          <w:instrText xml:space="preserve"> PAGEREF _Toc6237 \h </w:instrText>
        </w:r>
        <w:r>
          <w:fldChar w:fldCharType="separate"/>
        </w:r>
        <w:r>
          <w:t>55</w:t>
        </w:r>
        <w:r>
          <w:fldChar w:fldCharType="end"/>
        </w:r>
      </w:hyperlink>
    </w:p>
    <w:p>
      <w:pPr>
        <w:pStyle w:val="TOC2"/>
        <w:tabs>
          <w:tab w:val="right" w:leader="dot" w:pos="8306"/>
        </w:tabs>
      </w:pPr>
      <w:hyperlink w:anchor="_Toc6065" w:history="1">
        <w:r>
          <w:rPr>
            <w:rFonts w:ascii="仿宋" w:eastAsia="仿宋" w:hAnsi="仿宋" w:cs="仿宋" w:hint="eastAsia"/>
            <w:lang w:eastAsia="zh-CN"/>
          </w:rPr>
          <w:t>(一)、创新策略与方向</w:t>
        </w:r>
        <w:r>
          <w:tab/>
        </w:r>
        <w:r>
          <w:fldChar w:fldCharType="begin"/>
        </w:r>
        <w:r>
          <w:instrText xml:space="preserve"> PAGEREF _Toc6065 \h </w:instrText>
        </w:r>
        <w:r>
          <w:fldChar w:fldCharType="separate"/>
        </w:r>
        <w:r>
          <w:t>55</w:t>
        </w:r>
        <w:r>
          <w:fldChar w:fldCharType="end"/>
        </w:r>
      </w:hyperlink>
    </w:p>
    <w:p>
      <w:pPr>
        <w:pStyle w:val="TOC2"/>
        <w:tabs>
          <w:tab w:val="right" w:leader="dot" w:pos="8306"/>
        </w:tabs>
      </w:pPr>
      <w:hyperlink w:anchor="_Toc7758" w:history="1">
        <w:r>
          <w:rPr>
            <w:rFonts w:ascii="仿宋" w:eastAsia="仿宋" w:hAnsi="仿宋" w:cs="仿宋" w:hint="eastAsia"/>
            <w:lang w:eastAsia="zh-CN"/>
          </w:rPr>
          <w:t>(二)、研发规划与投入</w:t>
        </w:r>
        <w:r>
          <w:tab/>
        </w:r>
        <w:r>
          <w:fldChar w:fldCharType="begin"/>
        </w:r>
        <w:r>
          <w:instrText xml:space="preserve"> PAGEREF _Toc7758 \h </w:instrText>
        </w:r>
        <w:r>
          <w:fldChar w:fldCharType="separate"/>
        </w:r>
        <w:r>
          <w:t>57</w:t>
        </w:r>
        <w:r>
          <w:fldChar w:fldCharType="end"/>
        </w:r>
      </w:hyperlink>
    </w:p>
    <w:p>
      <w:pPr>
        <w:pStyle w:val="TOC1"/>
        <w:tabs>
          <w:tab w:val="right" w:leader="dot" w:pos="8306"/>
        </w:tabs>
      </w:pPr>
      <w:hyperlink w:anchor="_Toc1047" w:history="1">
        <w:r>
          <w:rPr>
            <w:rFonts w:ascii="仿宋" w:eastAsia="仿宋" w:hAnsi="仿宋" w:cs="仿宋" w:hint="eastAsia"/>
            <w:lang w:eastAsia="zh-CN"/>
          </w:rPr>
          <w:t>十三、新型生物反应器项目工程方案分析</w:t>
        </w:r>
        <w:r>
          <w:tab/>
        </w:r>
        <w:r>
          <w:fldChar w:fldCharType="begin"/>
        </w:r>
        <w:r>
          <w:instrText xml:space="preserve"> PAGEREF _Toc1047 \h </w:instrText>
        </w:r>
        <w:r>
          <w:fldChar w:fldCharType="separate"/>
        </w:r>
        <w:r>
          <w:t>59</w:t>
        </w:r>
        <w:r>
          <w:fldChar w:fldCharType="end"/>
        </w:r>
      </w:hyperlink>
    </w:p>
    <w:p>
      <w:pPr>
        <w:pStyle w:val="TOC2"/>
        <w:tabs>
          <w:tab w:val="right" w:leader="dot" w:pos="8306"/>
        </w:tabs>
      </w:pPr>
      <w:hyperlink w:anchor="_Toc3984" w:history="1">
        <w:r>
          <w:rPr>
            <w:rFonts w:ascii="仿宋" w:eastAsia="仿宋" w:hAnsi="仿宋" w:cs="仿宋" w:hint="eastAsia"/>
            <w:lang w:eastAsia="zh-CN"/>
          </w:rPr>
          <w:t>(一)、建筑工程设计原则</w:t>
        </w:r>
        <w:r>
          <w:tab/>
        </w:r>
        <w:r>
          <w:fldChar w:fldCharType="begin"/>
        </w:r>
        <w:r>
          <w:instrText xml:space="preserve"> PAGEREF _Toc3984 \h </w:instrText>
        </w:r>
        <w:r>
          <w:fldChar w:fldCharType="separate"/>
        </w:r>
        <w:r>
          <w:t>59</w:t>
        </w:r>
        <w:r>
          <w:fldChar w:fldCharType="end"/>
        </w:r>
      </w:hyperlink>
    </w:p>
    <w:p>
      <w:pPr>
        <w:pStyle w:val="TOC2"/>
        <w:tabs>
          <w:tab w:val="right" w:leader="dot" w:pos="8306"/>
        </w:tabs>
      </w:pPr>
      <w:hyperlink w:anchor="_Toc31128" w:history="1">
        <w:r>
          <w:rPr>
            <w:rFonts w:ascii="仿宋" w:eastAsia="仿宋" w:hAnsi="仿宋" w:cs="仿宋" w:hint="eastAsia"/>
            <w:lang w:eastAsia="zh-CN"/>
          </w:rPr>
          <w:t>(二)、土建工程建设指标</w:t>
        </w:r>
        <w:r>
          <w:tab/>
        </w:r>
        <w:r>
          <w:fldChar w:fldCharType="begin"/>
        </w:r>
        <w:r>
          <w:instrText xml:space="preserve"> PAGEREF _Toc31128 \h </w:instrText>
        </w:r>
        <w:r>
          <w:fldChar w:fldCharType="separate"/>
        </w:r>
        <w:r>
          <w:t>62</w:t>
        </w:r>
        <w:r>
          <w:fldChar w:fldCharType="end"/>
        </w:r>
      </w:hyperlink>
    </w:p>
    <w:p>
      <w:pPr>
        <w:pStyle w:val="TOC1"/>
        <w:tabs>
          <w:tab w:val="right" w:leader="dot" w:pos="8306"/>
        </w:tabs>
      </w:pPr>
      <w:hyperlink w:anchor="_Toc3414" w:history="1">
        <w:r>
          <w:rPr>
            <w:rFonts w:ascii="仿宋" w:eastAsia="仿宋" w:hAnsi="仿宋" w:cs="仿宋" w:hint="eastAsia"/>
            <w:lang w:eastAsia="zh-CN"/>
          </w:rPr>
          <w:t>十四、利益相关者分析与沟通计划</w:t>
        </w:r>
        <w:r>
          <w:tab/>
        </w:r>
        <w:r>
          <w:fldChar w:fldCharType="begin"/>
        </w:r>
        <w:r>
          <w:instrText xml:space="preserve"> PAGEREF _Toc3414 \h </w:instrText>
        </w:r>
        <w:r>
          <w:fldChar w:fldCharType="separate"/>
        </w:r>
        <w:r>
          <w:t>64</w:t>
        </w:r>
        <w:r>
          <w:fldChar w:fldCharType="end"/>
        </w:r>
      </w:hyperlink>
    </w:p>
    <w:p>
      <w:pPr>
        <w:pStyle w:val="TOC2"/>
        <w:tabs>
          <w:tab w:val="right" w:leader="dot" w:pos="8306"/>
        </w:tabs>
      </w:pPr>
      <w:hyperlink w:anchor="_Toc14096" w:history="1">
        <w:r>
          <w:rPr>
            <w:rFonts w:ascii="仿宋" w:eastAsia="仿宋" w:hAnsi="仿宋" w:cs="仿宋" w:hint="eastAsia"/>
            <w:lang w:eastAsia="zh-CN"/>
          </w:rPr>
          <w:t>(一)、利益相关者分析</w:t>
        </w:r>
        <w:r>
          <w:tab/>
        </w:r>
        <w:r>
          <w:fldChar w:fldCharType="begin"/>
        </w:r>
        <w:r>
          <w:instrText xml:space="preserve"> PAGEREF _Toc14096 \h </w:instrText>
        </w:r>
        <w:r>
          <w:fldChar w:fldCharType="separate"/>
        </w:r>
        <w:r>
          <w:t>64</w:t>
        </w:r>
        <w:r>
          <w:fldChar w:fldCharType="end"/>
        </w:r>
      </w:hyperlink>
    </w:p>
    <w:p>
      <w:pPr>
        <w:pStyle w:val="TOC2"/>
        <w:tabs>
          <w:tab w:val="right" w:leader="dot" w:pos="8306"/>
        </w:tabs>
      </w:pPr>
      <w:hyperlink w:anchor="_Toc15283" w:history="1">
        <w:r>
          <w:rPr>
            <w:rFonts w:ascii="仿宋" w:eastAsia="仿宋" w:hAnsi="仿宋" w:cs="仿宋" w:hint="eastAsia"/>
            <w:lang w:eastAsia="zh-CN"/>
          </w:rPr>
          <w:t>(二)、沟通计划</w:t>
        </w:r>
        <w:r>
          <w:tab/>
        </w:r>
        <w:r>
          <w:fldChar w:fldCharType="begin"/>
        </w:r>
        <w:r>
          <w:instrText xml:space="preserve"> PAGEREF _Toc15283 \h </w:instrText>
        </w:r>
        <w:r>
          <w:fldChar w:fldCharType="separate"/>
        </w:r>
        <w:r>
          <w:t>65</w:t>
        </w:r>
        <w:r>
          <w:fldChar w:fldCharType="end"/>
        </w:r>
      </w:hyperlink>
    </w:p>
    <w:p>
      <w:pPr>
        <w:pStyle w:val="TOC1"/>
        <w:tabs>
          <w:tab w:val="right" w:leader="dot" w:pos="8306"/>
        </w:tabs>
      </w:pPr>
      <w:hyperlink w:anchor="_Toc22081" w:history="1">
        <w:r>
          <w:rPr>
            <w:rFonts w:ascii="仿宋" w:eastAsia="仿宋" w:hAnsi="仿宋" w:cs="仿宋" w:hint="eastAsia"/>
            <w:lang w:eastAsia="zh-CN"/>
          </w:rPr>
          <w:t>十五、质量管理体系</w:t>
        </w:r>
        <w:r>
          <w:tab/>
        </w:r>
        <w:r>
          <w:fldChar w:fldCharType="begin"/>
        </w:r>
        <w:r>
          <w:instrText xml:space="preserve"> PAGEREF _Toc22081 \h </w:instrText>
        </w:r>
        <w:r>
          <w:fldChar w:fldCharType="separate"/>
        </w:r>
        <w:r>
          <w:t>66</w:t>
        </w:r>
        <w:r>
          <w:fldChar w:fldCharType="end"/>
        </w:r>
      </w:hyperlink>
    </w:p>
    <w:p>
      <w:pPr>
        <w:pStyle w:val="TOC2"/>
        <w:tabs>
          <w:tab w:val="right" w:leader="dot" w:pos="8306"/>
        </w:tabs>
      </w:pPr>
      <w:hyperlink w:anchor="_Toc17248" w:history="1">
        <w:r>
          <w:rPr>
            <w:rFonts w:ascii="仿宋" w:eastAsia="仿宋" w:hAnsi="仿宋" w:cs="仿宋" w:hint="eastAsia"/>
            <w:lang w:eastAsia="zh-CN"/>
          </w:rPr>
          <w:t>(一)、质量目标与方针</w:t>
        </w:r>
        <w:r>
          <w:tab/>
        </w:r>
        <w:r>
          <w:fldChar w:fldCharType="begin"/>
        </w:r>
        <w:r>
          <w:instrText xml:space="preserve"> PAGEREF _Toc17248 \h </w:instrText>
        </w:r>
        <w:r>
          <w:fldChar w:fldCharType="separate"/>
        </w:r>
        <w:r>
          <w:t>66</w:t>
        </w:r>
        <w:r>
          <w:fldChar w:fldCharType="end"/>
        </w:r>
      </w:hyperlink>
    </w:p>
    <w:p>
      <w:pPr>
        <w:pStyle w:val="TOC2"/>
        <w:tabs>
          <w:tab w:val="right" w:leader="dot" w:pos="8306"/>
        </w:tabs>
      </w:pPr>
      <w:hyperlink w:anchor="_Toc25370" w:history="1">
        <w:r>
          <w:rPr>
            <w:rFonts w:ascii="仿宋" w:eastAsia="仿宋" w:hAnsi="仿宋" w:cs="仿宋" w:hint="eastAsia"/>
            <w:lang w:eastAsia="zh-CN"/>
          </w:rPr>
          <w:t>(二)、质量管理责任</w:t>
        </w:r>
        <w:r>
          <w:tab/>
        </w:r>
        <w:r>
          <w:fldChar w:fldCharType="begin"/>
        </w:r>
        <w:r>
          <w:instrText xml:space="preserve"> PAGEREF _Toc25370 \h </w:instrText>
        </w:r>
        <w:r>
          <w:fldChar w:fldCharType="separate"/>
        </w:r>
        <w:r>
          <w:t>67</w:t>
        </w:r>
        <w:r>
          <w:fldChar w:fldCharType="end"/>
        </w:r>
      </w:hyperlink>
    </w:p>
    <w:p>
      <w:pPr>
        <w:pStyle w:val="TOC2"/>
        <w:tabs>
          <w:tab w:val="right" w:leader="dot" w:pos="8306"/>
        </w:tabs>
      </w:pPr>
      <w:hyperlink w:anchor="_Toc13913" w:history="1">
        <w:r>
          <w:rPr>
            <w:rFonts w:ascii="仿宋" w:eastAsia="仿宋" w:hAnsi="仿宋" w:cs="仿宋" w:hint="eastAsia"/>
            <w:lang w:eastAsia="zh-CN"/>
          </w:rPr>
          <w:t>(三)、质量管理体系文件</w:t>
        </w:r>
        <w:r>
          <w:tab/>
        </w:r>
        <w:r>
          <w:fldChar w:fldCharType="begin"/>
        </w:r>
        <w:r>
          <w:instrText xml:space="preserve"> PAGEREF _Toc13913 \h </w:instrText>
        </w:r>
        <w:r>
          <w:fldChar w:fldCharType="separate"/>
        </w:r>
        <w:r>
          <w:t>68</w:t>
        </w:r>
        <w:r>
          <w:fldChar w:fldCharType="end"/>
        </w:r>
      </w:hyperlink>
    </w:p>
    <w:p>
      <w:pPr>
        <w:pStyle w:val="TOC2"/>
        <w:tabs>
          <w:tab w:val="right" w:leader="dot" w:pos="8306"/>
        </w:tabs>
      </w:pPr>
      <w:hyperlink w:anchor="_Toc11845" w:history="1">
        <w:r>
          <w:rPr>
            <w:rFonts w:ascii="仿宋" w:eastAsia="仿宋" w:hAnsi="仿宋" w:cs="仿宋" w:hint="eastAsia"/>
            <w:lang w:eastAsia="zh-CN"/>
          </w:rPr>
          <w:t>(四)、质量培训与教育</w:t>
        </w:r>
        <w:r>
          <w:tab/>
        </w:r>
        <w:r>
          <w:fldChar w:fldCharType="begin"/>
        </w:r>
        <w:r>
          <w:instrText xml:space="preserve"> PAGEREF _Toc11845 \h </w:instrText>
        </w:r>
        <w:r>
          <w:fldChar w:fldCharType="separate"/>
        </w:r>
        <w:r>
          <w:t>71</w:t>
        </w:r>
        <w:r>
          <w:fldChar w:fldCharType="end"/>
        </w:r>
      </w:hyperlink>
    </w:p>
    <w:p>
      <w:pPr>
        <w:pStyle w:val="TOC2"/>
        <w:tabs>
          <w:tab w:val="right" w:leader="dot" w:pos="8306"/>
        </w:tabs>
      </w:pPr>
      <w:hyperlink w:anchor="_Toc5817" w:history="1">
        <w:r>
          <w:rPr>
            <w:rFonts w:ascii="仿宋" w:eastAsia="仿宋" w:hAnsi="仿宋" w:cs="仿宋" w:hint="eastAsia"/>
            <w:lang w:eastAsia="zh-CN"/>
          </w:rPr>
          <w:t>(五)、质量审核与评价</w:t>
        </w:r>
        <w:r>
          <w:tab/>
        </w:r>
        <w:r>
          <w:fldChar w:fldCharType="begin"/>
        </w:r>
        <w:r>
          <w:instrText xml:space="preserve"> PAGEREF _Toc5817 \h </w:instrText>
        </w:r>
        <w:r>
          <w:fldChar w:fldCharType="separate"/>
        </w:r>
        <w:r>
          <w:t>72</w:t>
        </w:r>
        <w:r>
          <w:fldChar w:fldCharType="end"/>
        </w:r>
      </w:hyperlink>
    </w:p>
    <w:p>
      <w:pPr>
        <w:pStyle w:val="TOC2"/>
        <w:tabs>
          <w:tab w:val="right" w:leader="dot" w:pos="8306"/>
        </w:tabs>
      </w:pPr>
      <w:hyperlink w:anchor="_Toc15650" w:history="1">
        <w:r>
          <w:rPr>
            <w:rFonts w:ascii="仿宋" w:eastAsia="仿宋" w:hAnsi="仿宋" w:cs="仿宋" w:hint="eastAsia"/>
            <w:lang w:eastAsia="zh-CN"/>
          </w:rPr>
          <w:t>(六)、不符合与纠正措施</w:t>
        </w:r>
        <w:r>
          <w:tab/>
        </w:r>
        <w:r>
          <w:fldChar w:fldCharType="begin"/>
        </w:r>
        <w:r>
          <w:instrText xml:space="preserve"> PAGEREF _Toc15650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597"/>
      <w:r>
        <w:rPr>
          <w:rFonts w:ascii="仿宋" w:eastAsia="仿宋" w:hAnsi="仿宋" w:cs="仿宋" w:hint="eastAsia"/>
          <w:sz w:val="28"/>
          <w:lang w:eastAsia="zh-CN"/>
        </w:rPr>
        <w:t>一、新型生物反应器项目选址可行性分析</w:t>
      </w:r>
      <w:bookmarkEnd w:id="2"/>
    </w:p>
    <w:p>
      <w:pPr>
        <w:pStyle w:val="Heading2"/>
        <w:rPr>
          <w:rFonts w:ascii="仿宋" w:eastAsia="仿宋" w:hAnsi="仿宋" w:cs="仿宋" w:hint="eastAsia"/>
          <w:lang w:eastAsia="zh-CN"/>
        </w:rPr>
      </w:pPr>
      <w:bookmarkStart w:id="3" w:name="_Toc16138"/>
      <w:r>
        <w:rPr>
          <w:rFonts w:ascii="仿宋" w:eastAsia="仿宋" w:hAnsi="仿宋" w:cs="仿宋" w:hint="eastAsia"/>
          <w:lang w:eastAsia="zh-CN"/>
        </w:rPr>
        <w:t>(一)、新型生物反应器项目选址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该新型生物反应器项目选址位于XX省XX市XX区XXX街道</w:t>
      </w:r>
    </w:p>
    <w:p>
      <w:pPr>
        <w:pStyle w:val="Heading2"/>
        <w:ind w:firstLine="560" w:firstLineChars="200"/>
        <w:rPr>
          <w:rFonts w:ascii="仿宋" w:eastAsia="仿宋" w:hAnsi="仿宋" w:cs="仿宋" w:hint="eastAsia"/>
          <w:sz w:val="28"/>
          <w:lang w:eastAsia="zh-CN"/>
        </w:rPr>
      </w:pPr>
      <w:bookmarkStart w:id="4" w:name="_Toc1977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新型生物反应器项目的征地面积将根据新型生物反应器项目的实际规模和需求进行精确规划。具体面积XXX平方米，旨在确保新型生物反应器项目不仅能够满足当前的发展需求，还能够预留空间以适应未来的扩展。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净用地面积是在征地面积基础上去除不可利用面积后的实际可开发用地。具体面积XXX平方米，考虑到环保、交通、安全等多方面因素，以确保新型生物反应器项目在整体利用效率上达到最优。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新型生物反应器项目计划建设的建筑总规模具体面积XXX平方米。这一规模的确定综合考虑了新型生物反应器项目的性质、规模，以及城市规划的相关要求，确保建筑布局与周边环境协调一致。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绿地率是新型生物反应器项目用地中被规划为绿地的比例。具体面积XXX平方米，旨在通过合理规划绿地，改善新型生物反应器项目周边环境，提升居民生活质量，并符合城市整体绿化规划。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容积率是用地上可以建设的建筑总体积与用地面积之比。具体面积XXX，通过合理的容积率规划，确保新型生物反应器项目建筑规模与周边环境和谐共生。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生物反应器项目选址与当地城市规划相一致，具体面积XXX平方米。通过与城市规划部门深入沟通，确保新型生物反应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型生物反应器项目选址符合当地产业政策，具体面积XXX平方米。这包括新型生物反应器项目对当地经济的促进作用，以及对相关产业的带动效应，确保新型生物反应器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用地总体要求必须符合环保和可持续发展的原则，具体面积XXX平方米。通过采用绿色建筑设计、节能减排等措施，确保新型生物反应器项目在建设和运营过程中对环境的影响最小化，达到可持续发展的要求。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确保新型生物反应器项目选址具备必要的公共设施配套，具体面积XXX平方米。这包括交通便利性、教育、医疗等基础设施，以提高居民生活品质，使得新型生物反应器项目选址更具吸引力。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考虑用地总体要求对当地社会稳定性的影响，具体面积XXX平方米。通过深入了解当地社区反馈，确保新型生物反应器项目的选址和建设过程对当地社会和谐稳定产生积极作用。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型生物反应器项目选址不仅符合法规和规划，还在实际操作中具有可行性。这一全面规划将为新型生物反应器项目的成功实施提供坚实的基础，确保新型生物反应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77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生物反应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生物反应器项目的设备规划和空间设计中，我们将采取灵活设备布局的措施。设备布局将根据实际需求进行灵活设计，避免不必要的浪费。通过合理规划设备摆放位置，我们将提高设备的利用率，减少设备间距，以确保新型生物反应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型生物反应器项目内部引入共享设施的概念，例如共享会议室、办公区等。通过这种方式，我们可以减少对资源的重复建设，提高资源共享效率，从而减小新型生物反应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25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型生物反应器项目的总图布置中，我们将不同功能区域进行明确的规划，以最大程度满足新型生物反应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19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型生物反应器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型生物反应器项目对环境的影响是综合评价的重要因素之一。我们将详细考虑选址周边的自然环境、生态保护区、水源地等情况，确保新型生物反应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对选址的评价还需充分考虑当地政府的产业政策和法规。我们将详细了解新型生物反应器项目所在地的相关政策，确保新型生物反应器项目的规划和运营与当地法规相符，降低不必要的法律风险。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考虑到社会稳定性对企业运营的重要性，我们将评估选址地区的社会安全情况、劳工关系、社区反馈等方面，以确保新型生物反应器项目的建设和运营不会受到社会稳定性的负面影响。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最后，我们将综合考虑用地成本，包括土地购置费用、土地开发成本等。通过对用地成本的详细评估，我们能够做出更为精确的经济效益分析，为新型生物反应器项目的投资决策提供有力支持。</w:t>
      </w:r>
    </w:p>
    <w:p>
      <w:pPr>
        <w:pStyle w:val="Heading1"/>
        <w:ind w:firstLine="560" w:firstLineChars="200"/>
        <w:rPr>
          <w:rFonts w:ascii="仿宋" w:eastAsia="仿宋" w:hAnsi="仿宋" w:cs="仿宋" w:hint="eastAsia"/>
          <w:sz w:val="28"/>
          <w:lang w:eastAsia="zh-CN"/>
        </w:rPr>
      </w:pPr>
      <w:bookmarkStart w:id="8" w:name="_Toc5474"/>
      <w:r>
        <w:rPr>
          <w:rFonts w:ascii="仿宋" w:eastAsia="仿宋" w:hAnsi="仿宋" w:cs="仿宋" w:hint="eastAsia"/>
          <w:sz w:val="28"/>
          <w:lang w:eastAsia="zh-CN"/>
        </w:rPr>
        <w:t>二、新型生物反应器项目文档管理</w:t>
      </w:r>
      <w:bookmarkEnd w:id="8"/>
    </w:p>
    <w:p>
      <w:pPr>
        <w:pStyle w:val="Heading2"/>
        <w:rPr>
          <w:rFonts w:ascii="仿宋" w:eastAsia="仿宋" w:hAnsi="仿宋" w:cs="仿宋" w:hint="eastAsia"/>
          <w:lang w:eastAsia="zh-CN"/>
        </w:rPr>
      </w:pPr>
      <w:bookmarkStart w:id="9" w:name="_Toc1443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新型生物反应器项目高度重视文档的质量和准确性，以支持新型生物反应器项目的各项活动和决策。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反应器项目文档的编制始于新型生物反应器项目计划的初期，我们制定了详细的文档编制计划，明确了每个文档的内容、格式和编写责任人。在新型生物反应器项目启动阶段，我们首先编制了新型生物反应器项目章程，明确定义了新型生物反应器项目的目标、范围、风险等关键要素。随后，新型生物反应器项目团队根据计划陆续编制了需求文档、设计文档、测试文档等各类文档，确保新型生物反应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生物反应器项目管理中的重要环节，旨在确保新型生物反应器项目文档符合质量标准和新型生物反应器项目需求。在新型生物反应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生物反应器项目相关利益方和专业领域的专家对文档进行独立审查。这有助于获取更全面、客观的反馈，确保新型生物反应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新型生物反应器项目在文档编制与审查方面建立了严格的管理机制，通过规范的流程和多维度的审查，确保新型生物反应器项目文档的质量、准确性和可靠性，为新型生物反应器项目的顺利推进提供了有力支持。</w:t>
      </w:r>
    </w:p>
    <w:p>
      <w:pPr>
        <w:pStyle w:val="Heading2"/>
        <w:ind w:firstLine="560" w:firstLineChars="200"/>
        <w:rPr>
          <w:rFonts w:ascii="仿宋" w:eastAsia="仿宋" w:hAnsi="仿宋" w:cs="仿宋" w:hint="eastAsia"/>
          <w:sz w:val="28"/>
          <w:lang w:eastAsia="zh-CN"/>
        </w:rPr>
      </w:pPr>
      <w:bookmarkStart w:id="10" w:name="_Toc1589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在新型生物反应器项目中，我们致力于优化文档发布与分发过程，以确保信息的高效传递和团队间协作的顺畅进行。以下是我们采取的关键优化策略：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我们通过多渠道发布文档，包括电子邮件、新型生物反应器项目管理平台、内部网站等，以满足不同团队成员的偏好和需求。多渠道发布确保了信息的全面覆盖。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我们采用了精细的权限控制，确保只有授权人员可以访问敏感信息。这种安全措施保护了新型生物反应器项目文档的机密性，防止了未经授权的信息泄露。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05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生物反应器项目生命周期中一个至关重要的环节，直接关系到新型生物反应器项目信息的长期保存和历史记录的完整性。在新型生物反应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71"/>
      <w:r>
        <w:rPr>
          <w:rFonts w:ascii="仿宋" w:eastAsia="仿宋" w:hAnsi="仿宋" w:cs="仿宋" w:hint="eastAsia"/>
          <w:sz w:val="28"/>
          <w:lang w:eastAsia="zh-CN"/>
        </w:rPr>
        <w:t>三、新型生物反应器项目建设单位说明</w:t>
      </w:r>
      <w:bookmarkEnd w:id="12"/>
    </w:p>
    <w:p>
      <w:pPr>
        <w:pStyle w:val="Heading2"/>
        <w:rPr>
          <w:rFonts w:ascii="仿宋" w:eastAsia="仿宋" w:hAnsi="仿宋" w:cs="仿宋" w:hint="eastAsia"/>
          <w:lang w:eastAsia="zh-CN"/>
        </w:rPr>
      </w:pPr>
      <w:bookmarkStart w:id="13" w:name="_Toc20465"/>
      <w:r>
        <w:rPr>
          <w:rFonts w:ascii="仿宋" w:eastAsia="仿宋" w:hAnsi="仿宋" w:cs="仿宋" w:hint="eastAsia"/>
          <w:lang w:eastAsia="zh-CN"/>
        </w:rPr>
        <w:t>(一)、新型生物反应器项目承办单位基本情况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570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型生物反应器项目承办单位的XXXX，我们着眼于实现可持续的经济效益。通过技术创新和解决方案的提供，公司预计在新型生物反应器项目执行期间将获得可观的收入增长。这一收入来源主要包括新型生物反应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同时，我们注重成本控制和效率提升，以确保新型生物反应器项目的可持续盈利。透过精细的管理和资源优化，公司期望实现新型生物反应器项目利润最大化。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生物反应器项目实施进行全面的投资评估，包括新型生物反应器项目启动阶段的资金投入和后续运营成本。通过对新型生物反应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型生物反应器项目实施过程中具备足够的资金流动性，公司将进行详尽的现金流分析。这包括资金需求的合理预测、新型生物反应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4074"/>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4063"/>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新型生物反应器项目的主要产品是XXXX，预计年产值为XXX万元。这一产品在市场中占据着重要的地位，其广泛的应用范围使得该新型生物反应器项目的市场前景非常广阔。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生物反应器项目的xxx产品作为重要的原材料之一，将在多个领域发挥关键作用。其在建筑、交通、能源等方面的广泛应用将为整个产业链提供强大的支持，形成产业协同效应。新型生物反应器项目的年产值XXX万XXX万XXX万万元不仅反映了其在市场上的巨大潜力，更预示着它对国民经济的积极贡献。这种关联度高、涉及面广的产业关系，使得该新型生物反应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4803"/>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反应器项目总征地面积为XXXX平方米，相当于约XX.XX亩，其中净用地面积为XXXX平方米，红线范围内相当于约XX.XX亩。这一用地规模充分考虑了新型生物反应器项目的建设需求，保障了新型生物反应器项目在合适的空间内得以充分发展。新型生物反应器项目规划的总建筑面积为XXXX平方米，其中主体工程建设占XXXX平方米，计容建筑面积达XXXX平方米。预计建筑工程的投资将达到XXXX万元，为新型生物反应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反应器项目计划购置的设备共计XXXX台（套），设备购置费用为XXXX万元。这一设备购置计划充分考虑到新型生物反应器项目的生产需求和技术要求，确保了新型生物反应器项目在生产运营中具备先进的技术装备和高效的生产能力。设备的合理配置将为新型生物反应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反应器项目计划总投资为XXXX万元，预计年实现营业收入为XXXX万元。这一产能规模的设定旨在确保新型生物反应器项目能够在投资与回报之间取得平衡，实现长期可持续的发展。新型生物反应器项目的总投资充分考虑到各个方面的需求，包括用地建设、设备购置等多个环节，以确保新型生物反应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6074"/>
      <w:r>
        <w:rPr>
          <w:rFonts w:ascii="仿宋" w:eastAsia="仿宋" w:hAnsi="仿宋" w:cs="仿宋" w:hint="eastAsia"/>
          <w:sz w:val="28"/>
          <w:lang w:eastAsia="zh-CN"/>
        </w:rPr>
        <w:t>五、新型生物反应器项目可持续发展</w:t>
      </w:r>
      <w:bookmarkEnd w:id="18"/>
    </w:p>
    <w:p>
      <w:pPr>
        <w:pStyle w:val="Heading2"/>
        <w:rPr>
          <w:rFonts w:ascii="仿宋" w:eastAsia="仿宋" w:hAnsi="仿宋" w:cs="仿宋" w:hint="eastAsia"/>
          <w:lang w:eastAsia="zh-CN"/>
        </w:rPr>
      </w:pPr>
      <w:bookmarkStart w:id="19" w:name="_Toc10879"/>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生物反应器项目中，新型生物反应器项目团队着眼于未来，明确了可持续发展的战略方向。制定的具体可持续发展目标包括降低资源使用、采用环保技术、最大化社会效益等。这一步骤不仅有助于新型生物反应器项目在环保和社会责任方面达到最高标准，也为未来提供了明确的指引，确保新型生物反应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可持续实践的融入新型生物反应器项目管理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型生物反应器项目管理周期。从新型生物反应器项目规划开始，新型生物反应器项目团队就考虑了环境和社会的因素。在执行阶段，新型生物反应器项目团队积极推动绿色技术的应用，优化资源利用。此外，关注员工的社会责任，通过培训和沟通活动提高员工对可持续发展的认知，使他们能够在日常工作中践行可持续实践。这些举措不仅为新型生物反应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8485"/>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扎根于新型生物反应器项目的可持续发展理念，我们深信环保与社会责任是新型生物反应器项目成功的关键支柱。在新型生物反应器项目的每一步，我们都致力于通过创新和实践，履行对环境和社会的坚定责任。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https://d.book118.com/485210014241011101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新型生物反应器项目规划设计方案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新型生物反应器项目规划设计方案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新型生物反应器项目规划设计方案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新型生物反应器项目规划设计方案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新型生物反应器项目规划设计方案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新型生物反应器项目规划设计方案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新型生物反应器项目规划设计方案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新型生物反应器项目规划设计方案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新型生物反应器项目规划设计方案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新型生物反应器项目规划设计方案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新型生物反应器项目规划设计方案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新型生物反应器项目规划设计方案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新型生物反应器项目规划设计方案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新型生物反应器项目规划设计方案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新型生物反应器项目规划设计方案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新型生物反应器项目规划设计方案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新型生物反应器项目规划设计方案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DD0CE4"/>
    <w:rsid w:val="1ADD0C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210014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2024-01-30T02:43:00Z</dcterms:created>
  <dcterms:modified xsi:type="dcterms:W3CDTF">2024-01-30T02:43:49Z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7B323A5ABAC64482A9565230002C0502_11</vt:lpwstr>
  </property>
  <property fmtid="{D5CDD505-2E9C-101B-9397-08002B2CF9AE}" pid="3" name="KSOProductBuildVer">
    <vt:lpwstr>2052-12.1.0.16250</vt:lpwstr>
  </property>
</Properties>
</file>