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1、根据《建筑抗震设计规范》GB50011-2010的规定，当遭受低于本地区设防烈度的多遭地震影响时，建筑物应（　　　）。</w:t>
        <w:br/>
        <w:t>A.一般不受损坏或不需修理仍可继续使用</w:t>
        <w:br/>
        <w:t>B.可能损坏，经一般修理或不需修理仍可继续使用</w:t>
        <w:br/>
        <w:t>C.不致发生危及生命的严重破坏</w:t>
        <w:br/>
        <w:t>D.不致倒塌</w:t>
        <w:br/>
        <w:br/>
        <w:t xml:space="preserve">【答案】：A </w:t>
      </w:r>
    </w:p>
    <w:p>
      <w:r>
        <w:t>2、烧结普通砖的标准尺寸是（　　　）。</w:t>
        <w:br/>
        <w:t>A.240mm×115mm×53mm</w:t>
        <w:br/>
        <w:t>B.240mm×120mm×53mm</w:t>
        <w:br/>
        <w:t>C.240mm×115mm×50mm</w:t>
        <w:br/>
        <w:t>D.190mm×190mm×90mm</w:t>
        <w:br/>
        <w:br/>
        <w:t xml:space="preserve">【答案】：A </w:t>
      </w:r>
    </w:p>
    <w:p>
      <w:pPr>
        <w:sectPr w:rsidSect="00034616">
          <w:pgSz w:w="12240" w:h="15840"/>
          <w:pgMar w:top="1440" w:right="1800" w:bottom="1440" w:left="1800" w:header="720" w:footer="720" w:gutter="0"/>
          <w:cols w:space="720"/>
          <w:docGrid w:linePitch="360"/>
        </w:sectPr>
      </w:pPr>
      <w:r>
        <w:t>3、下列关于砖基础的施工工艺的基本规定，错误的是（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 xml:space="preserve">【答案】：C </w:t>
      </w:r>
    </w:p>
    <w:p>
      <w:r>
        <w:t>4、下列关于普通混凝土的主要技术性质的表述中，正确的是（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5、当屋面坡度小于3％时，沥青防水卷材的铺贴方向宜（　　　）。</w:t>
        <w:br/>
        <w:t>A.平行于屋脊</w:t>
        <w:br/>
        <w:t>B.垂直于屋脊</w:t>
        <w:br/>
        <w:t>C.与屋脊呈45°角</w:t>
        <w:br/>
        <w:t>D.下层平行于屋脊，上层垂直于屋脊</w:t>
        <w:br/>
        <w:br/>
        <w:t xml:space="preserve">【答案】：A </w:t>
      </w:r>
    </w:p>
    <w:p>
      <w:r>
        <w:t>6、把总体按照自然状态分为若干组群，并在其中抽取一定数量的样品组成样品，然后再进行检测的方法为（　　　）。</w:t>
        <w:br/>
        <w:t>A.整群抽样</w:t>
        <w:br/>
        <w:t>B.完全随机检测</w:t>
        <w:br/>
        <w:t>C.等距抽样</w:t>
        <w:br/>
        <w:t>D.分层抽样</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7、水泥在凝结硬化过程中，体积变化是否均匀，用水泥的（　　　）来判定。</w:t>
        <w:br/>
        <w:t>A.强度等级</w:t>
        <w:br/>
        <w:t>B.体积安定性</w:t>
        <w:br/>
        <w:t>C.坍落度</w:t>
        <w:br/>
        <w:t>D.细度</w:t>
        <w:br/>
        <w:br/>
        <w:t>【答案】：B</w:t>
      </w:r>
      <w:r>
        <w:t xml:space="preserve"> </w:t>
      </w:r>
    </w:p>
    <w:p>
      <w:r>
        <w:t>8、对建设工程实行总承包的，下列叙述不正确的是（　　　）。</w:t>
        <w:br/>
        <w:t>A.总承包单位应当对全部建设工程质量负责</w:t>
        <w:br/>
        <w:t>B.分包单位应当按照分包合同的约定对其分包工程的质量向总承包单位负责</w:t>
        <w:br/>
        <w:t>C.分包单位应当按照分包合同的约定对其分包工程的质量应同时向建设单位负责</w:t>
        <w:br/>
        <w:t>D.总承包单位与分包单位对分包工程的质量承担连带责任</w:t>
        <w:br/>
        <w:br/>
        <w:t xml:space="preserve">【答案】：C </w:t>
      </w:r>
    </w:p>
    <w:p>
      <w:r>
        <w:t>9、施涂溶剂型涂料时，基层含水率不得大于（　　　）。</w:t>
        <w:br/>
        <w:t>A.6％</w:t>
        <w:br/>
        <w:t>B.8％</w:t>
        <w:br/>
        <w:t>C.10</w:t>
        <w:br/>
        <w:t>D.12％</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10、下列关于建筑绝热材料的相关说法中，正确的是（　　　）。</w:t>
        <w:br/>
        <w:t>A.岩棉、矿渣棉、玻璃棉、膨胀珍珠岩、陶粒空心砌块均属于绝热材料</w:t>
        <w:br/>
        <w:t>B.岩棉制品具有良好的保温、隔热、吸声、耐热和不然等性能和良好的化学稳定性，广泛用于有保温、隔热、隔声要求的房屋建筑、管道、储罐、锅炉等有关部位</w:t>
        <w:br/>
        <w:t>C.矿渣棉可用于工业与民用建筑工程、管道、锅炉等有保温、隔热、隔声要求的部位</w:t>
        <w:br/>
        <w:t>D.泡沫石棉适用于房屋建筑的保温、隔热、绝冷、吸声、防震等有关部位，以及各种热力管道、热工设备、冷冻设备</w:t>
        <w:br/>
        <w:br/>
        <w:t>【答案】：D</w:t>
      </w:r>
      <w:r>
        <w:t xml:space="preserve"> </w:t>
      </w:r>
    </w:p>
    <w:p>
      <w:r>
        <w:t>11、以下哪些性能属于防水卷材的主要性能？（　　　）</w:t>
        <w:br/>
        <w:t>A.防水性、抗冻性、耐磨蚀性</w:t>
        <w:br/>
        <w:t>B.防水性、机械力学性能、温度稳定性</w:t>
        <w:br/>
        <w:t>C.机械力学性能、大气稳定性、耐磨蚀性</w:t>
        <w:br/>
        <w:t>D.防水性、大气稳定性、抗冻性</w:t>
        <w:br/>
        <w:br/>
        <w:t xml:space="preserve">【答案】：B </w:t>
      </w:r>
    </w:p>
    <w:p>
      <w:r>
        <w:t>12、下列关于常用人工地基处理方法的适用范围的说法中，不正确的是（　　　）。</w:t>
        <w:br/>
        <w:t>A.换土垫层法适用于地下水位较低，基槽经常处于较干燥状态下的一般黏性土地基的加固</w:t>
        <w:br/>
        <w:t>B.重锤夯实法适用于处理碎石土、砂土、低饱和度的黏性土、粉土、湿陷性黄土及填土地基等的深层加固</w:t>
        <w:br/>
        <w:t>C.深层搅拌法适于加固较深、较厚的淤泥、淤泥质土、粉土和承载力不大于0.12MPa的饱和黏土和软黏土、沼泽地带的泥炭土等地基</w:t>
        <w:br/>
        <w:t>D.灰土挤密桩适用于处理地下水位以上、天然含水量12%～25%、厚度5～15m的素填土、杂填土、湿陷性黄土以及含水率较大的软弱地基等</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13、混凝土普通砖的强度等级分为MU30、MU25、MU20和（　　　）。</w:t>
        <w:br/>
        <w:t>A.MU40</w:t>
        <w:br/>
        <w:t>B.MU15</w:t>
        <w:br/>
        <w:t>C.MU60</w:t>
        <w:br/>
        <w:t>D.MU80</w:t>
        <w:br/>
        <w:br/>
        <w:t xml:space="preserve">【答案】：B </w:t>
      </w:r>
    </w:p>
    <w:p>
      <w:r>
        <w:t>14、下列哪种防水材料属于刚性防水材料？（　　　）</w:t>
        <w:br/>
        <w:t>A.防水砂浆</w:t>
        <w:br/>
        <w:t>B.沥青防水卷材</w:t>
        <w:br/>
        <w:t>C.高聚物改性沥青防水卷材</w:t>
        <w:br/>
        <w:t>D.合成高分子防水卷材</w:t>
        <w:br/>
        <w:br/>
        <w:t xml:space="preserve">【答案】：A </w:t>
      </w:r>
    </w:p>
    <w:p>
      <w:r>
        <w:t>15、砌砖墙留斜槎时，斜槎长度不应小于高度的（　　　）。</w:t>
        <w:br/>
        <w:t>A.1/2</w:t>
        <w:br/>
        <w:t>B.1/3</w:t>
        <w:br/>
        <w:t>C.2/3</w:t>
        <w:br/>
        <w:t>D.1/4</w:t>
        <w:br/>
        <w:br/>
        <w:t xml:space="preserve">【答案】：C </w:t>
      </w:r>
    </w:p>
    <w:p>
      <w:r>
        <w:t>16、钢结构构件的防腐施涂的刷涂法的施涂顺序一般为（　　　）先左后右、先内后外。</w:t>
        <w:br/>
        <w:t>A.先上后下、先难后易</w:t>
        <w:br/>
        <w:t>B.先上后下、先易后难</w:t>
        <w:br/>
        <w:t>C.先下后上、先难后易</w:t>
        <w:br/>
        <w:t>D.先下后上、先易后难</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17、根据《建设工程安全生产管理条例》的规定，依法对建设工程项目安全施工负责的是（　　　）。</w:t>
        <w:br/>
        <w:t>A.施工单位的主要负责人</w:t>
        <w:br/>
        <w:t>B.施工单位的项目经理</w:t>
        <w:br/>
        <w:t>C.专职安全生产管理人员</w:t>
        <w:br/>
        <w:t>D.建设单位的主要负责人</w:t>
        <w:br/>
        <w:br/>
        <w:t>【答案】：B</w:t>
      </w:r>
      <w:r>
        <w:t xml:space="preserve"> </w:t>
      </w:r>
    </w:p>
    <w:p>
      <w:r>
        <w:t>18、粘贴高聚物改性沥青防水卷材使用最多的是（　　　）。</w:t>
        <w:br/>
        <w:t>A.热粘结剂法</w:t>
        <w:br/>
        <w:t>B.热熔法</w:t>
        <w:br/>
        <w:t>C.冷粘法</w:t>
        <w:br/>
        <w:t>D.自粘法</w:t>
        <w:br/>
        <w:br/>
        <w:t xml:space="preserve">【答案】：B </w:t>
      </w:r>
    </w:p>
    <w:p>
      <w:r>
        <w:t>19、为了设计上的便利，对于四边均有支承的板，当（　　　）按单向板设计。</w:t>
        <w:br/>
        <w:t>A.L2/L1≤2</w:t>
        <w:br/>
        <w:t>B.L2/L1&gt;2</w:t>
        <w:br/>
        <w:t>C.L2/L1≤3</w:t>
        <w:br/>
        <w:t>D.L2/L1&gt;3</w:t>
        <w:br/>
        <w:br/>
        <w:t xml:space="preserve">【答案】：B </w:t>
      </w:r>
    </w:p>
    <w:p>
      <w:r>
        <w:t>20、引测轴线的目的是（　　　）。</w:t>
        <w:br/>
        <w:t>A.基坑开挖（槽）开挖后各阶段施工能恢复各轴线位置</w:t>
        <w:br/>
        <w:t>B.控制开挖深度</w:t>
        <w:br/>
        <w:t>C.砌筑基础的依据</w:t>
        <w:br/>
        <w:t>D.基础垫层施工的依据</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21、望远镜实现水平，竖盘指标水准管气泡居中，盘左位置竖盘读数（　　　）。</w:t>
        <w:br/>
        <w:t>A.90°</w:t>
        <w:br/>
        <w:t>B.0°</w:t>
        <w:br/>
        <w:t>C.180°</w:t>
        <w:br/>
        <w:t>D.270°</w:t>
        <w:br/>
        <w:br/>
        <w:t>【答案】：A</w:t>
      </w:r>
      <w:r>
        <w:t xml:space="preserve"> </w:t>
      </w:r>
    </w:p>
    <w:p>
      <w:r>
        <w:t>22、卫生间的防水基层必须用1：3的水泥砂浆找平，凡遇到阴、阳角处，要抹成半径不小于（　　　）mm的小圆弧。</w:t>
        <w:br/>
        <w:t>A.10</w:t>
        <w:br/>
        <w:t>B.20</w:t>
        <w:br/>
        <w:t>C.30</w:t>
        <w:br/>
        <w:t>D.40</w:t>
        <w:br/>
        <w:br/>
        <w:t xml:space="preserve">【答案】：A </w:t>
      </w:r>
    </w:p>
    <w:p>
      <w:r>
        <w:t>23、视线高为后视点高程与（　　　）之和。</w:t>
        <w:br/>
        <w:t>A.仪器高</w:t>
        <w:br/>
        <w:t>B.后视读数</w:t>
        <w:br/>
        <w:t>C.前视读数</w:t>
        <w:br/>
        <w:t>D.高差</w:t>
        <w:br/>
        <w:br/>
        <w:t xml:space="preserve">【答案】：B </w:t>
      </w:r>
    </w:p>
    <w:p>
      <w:r>
        <w:t>24、对劳动合同试用期的叙述中，不正确的是（　　　）</w:t>
        <w:br/>
        <w:t>A.劳动合同期限3个月以上不满1年的.试用期不得超过1个月</w:t>
        <w:br/>
        <w:t>B.劳动合同期限1年以上不满3年的.试用期不超过2个月</w:t>
        <w:br/>
        <w:t>C.3年以上固定期限和无固定期限的劳动合同.试用期不得超过6个月</w:t>
        <w:br/>
        <w:t>D.以完成一定工作任务为期限的劳动合同或者劳动合同期限不满3个月的.试用期不得超过10天</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25、用水准仪册杯形基础在杯口内壁，测设一条一般为（　　　）的标高线。</w:t>
        <w:br/>
        <w:t>A.-0.600m</w:t>
        <w:br/>
        <w:t>B.-0.500m</w:t>
        <w:br/>
        <w:t>C.-400m</w:t>
        <w:br/>
        <w:t>D.-0.700m</w:t>
        <w:br/>
        <w:br/>
        <w:t>【答案】：A</w:t>
      </w:r>
      <w:r>
        <w:t xml:space="preserve"> </w:t>
      </w:r>
    </w:p>
    <w:p>
      <w:r>
        <w:t>26、事故隐患不整改不放过工程的质量保修的具体保修范围和最低保修期限由（　　　）规定。</w:t>
        <w:br/>
        <w:t>A.建设单位</w:t>
        <w:br/>
        <w:t>B.国务院</w:t>
        <w:br/>
        <w:t>C.施工单位</w:t>
        <w:br/>
        <w:t>D.建设行政主管部门</w:t>
        <w:br/>
        <w:br/>
        <w:t xml:space="preserve">【答案】：B </w:t>
      </w:r>
    </w:p>
    <w:p>
      <w:r>
        <w:t>27、根据焊缝质量检查标准等级，其中（　　　）级质量最好。</w:t>
        <w:br/>
        <w:t>A.一级</w:t>
        <w:br/>
        <w:t>B.二级</w:t>
        <w:br/>
        <w:t>C.三级</w:t>
        <w:br/>
        <w:t>D.四级</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28、烧结普通砖的主要技术要求有：尺寸规格、强度等级和（　　　）。</w:t>
        <w:br/>
        <w:t>A.质量等级</w:t>
        <w:br/>
        <w:t>B.物理性能</w:t>
        <w:br/>
        <w:t>C.化学性能</w:t>
        <w:br/>
        <w:t>D.耐久性</w:t>
        <w:br/>
        <w:br/>
        <w:t xml:space="preserve">【答案】：A </w:t>
      </w:r>
    </w:p>
    <w:p>
      <w:r>
        <w:t>29、砌筑砂浆的流动性指标用（　　　）来表示。</w:t>
        <w:br/>
        <w:t>A.坍落度</w:t>
        <w:br/>
        <w:t>B.维勃稠度</w:t>
        <w:br/>
        <w:t>C.沉入度</w:t>
        <w:br/>
        <w:t>D.分层度</w:t>
        <w:br/>
        <w:br/>
        <w:t xml:space="preserve">【答案】：C </w:t>
      </w:r>
    </w:p>
    <w:p>
      <w:r>
        <w:t>30、某高层住宅工程结构设计合理使用年限50年，屋面防水为一级，设计使用年限15年，工程于2015年8月5日竣工验收合格并交付使用，施工单位出具的质量保修书中有下列内容，其中不符合法律法规要求的有（　　　）。</w:t>
        <w:br/>
        <w:t>A.基础工程的保修期限为50年</w:t>
        <w:br/>
        <w:t>B.屋面防水工程的保修期限为8年</w:t>
        <w:br/>
        <w:t>C.供热系统的保修期限为自2015年采暖期起，到2017年采暖期结束日止</w:t>
        <w:br/>
        <w:t>D.电气管线、给水排水管道、装修工程的保修期限为1年</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31、以下关于专职安全生产管理人员的说法中，错误的是（　　　）。</w:t>
        <w:br/>
        <w:t>A.施工单位安全生产管理机构的负责人及其工作人员属于专职安全生产管理人员</w:t>
        <w:br/>
        <w:t>B.施工现场专职安全生产管理人员属于专职安全生产管理人员</w:t>
        <w:br/>
        <w:t>C.专职安全生产管理人员是指经过建设单位安全生产考核合格取得安全生产考核证书的专职人员</w:t>
        <w:br/>
        <w:t>D.专职安全生产管理人员应当对安全生产进行现场监督检查</w:t>
        <w:br/>
        <w:br/>
        <w:t xml:space="preserve">【答案】：C </w:t>
      </w:r>
    </w:p>
    <w:p>
      <w:r>
        <w:t>32、砌块砌筑施工的工艺顺序是（　　　）。</w:t>
        <w:br/>
        <w:t>A.铺灰、砌块安装就位、镶砖、灌缝、校正</w:t>
        <w:br/>
        <w:t>B.铺灰、镶砖、砌块安装就位、灌缝、校正</w:t>
        <w:br/>
        <w:t>C.铺灰、砌块安装就位、灌缝、校正、镶砖</w:t>
        <w:br/>
        <w:t>D.铺灰、砌块安装就位、校正、灌缝、镶砖</w:t>
        <w:br/>
        <w:br/>
        <w:t xml:space="preserve">【答案】：D </w:t>
      </w:r>
    </w:p>
    <w:p>
      <w:r>
        <w:t>33、下列（　　　）是我国制定的第一部规范建筑活动的法律。</w:t>
        <w:br/>
        <w:t>A.《建筑法》</w:t>
        <w:br/>
        <w:t>B.《安全生产法》</w:t>
        <w:br/>
        <w:t>C.《建设工程质量管理条例》</w:t>
        <w:br/>
        <w:t>D.《建设工程安全生产管理条例》</w:t>
        <w:br/>
        <w:br/>
        <w:t xml:space="preserve">【答案】：A </w:t>
      </w:r>
    </w:p>
    <w:p>
      <w:r>
        <w:t>34、在简单随机抽样中，某一个个体被抽到的可能性（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35、碳素钢根据含碳量的大小可分为三类，其中含碳量大于（　　　）为高碳钢。</w:t>
        <w:br/>
        <w:t>A.0.3％</w:t>
        <w:br/>
        <w:t>B.4％</w:t>
        <w:br/>
        <w:t>C.0.5％</w:t>
        <w:br/>
        <w:t>D.0.6％</w:t>
        <w:br/>
        <w:br/>
        <w:t xml:space="preserve">【答案】：D </w:t>
      </w:r>
    </w:p>
    <w:p>
      <w:r>
        <w:t>36、《劳动合同法》的规定，用人单位自用工之日起满（　　　）不与劳动者订立书面劳动合同的，则视为用人单位与劳动者已订立无固定期限劳动合同。</w:t>
        <w:br/>
        <w:t>A.3个月</w:t>
        <w:br/>
        <w:t>B.6个月</w:t>
        <w:br/>
        <w:t>C.9个月</w:t>
        <w:br/>
        <w:t>D.1年</w:t>
        <w:br/>
        <w:br/>
        <w:t xml:space="preserve">【答案】：D </w:t>
      </w:r>
    </w:p>
    <w:p>
      <w:r>
        <w:t>37、生产效率较高的机械化焊接方法是（　　　）。</w:t>
        <w:br/>
        <w:t>A.药皮焊条手工电弧焊</w:t>
        <w:br/>
        <w:t>B.气体保护焊</w:t>
        <w:br/>
        <w:t>C.埋弧焊</w:t>
        <w:br/>
        <w:t>D.焊包括钨极氩弧焊</w:t>
        <w:br/>
        <w:br/>
        <w:t xml:space="preserve">【答案】：C </w:t>
      </w:r>
    </w:p>
    <w:p>
      <w:r>
        <w:t>38、梁的平面注写包括集中标注和（　　　）。</w:t>
        <w:br/>
        <w:t>A.原位标注</w:t>
        <w:br/>
        <w:t>B.基线标注</w:t>
        <w:br/>
        <w:t>C.轴线标注</w:t>
        <w:br/>
        <w:t>D.连续标注</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39、在梁板柱等结构的接缝和施工缝处，产生“烂根”的原因之一是（　　　）。</w:t>
        <w:br/>
        <w:t>A.混凝土强度偏低</w:t>
        <w:br/>
        <w:t>B.养护时间不足</w:t>
        <w:br/>
        <w:t>C.配筋不足</w:t>
        <w:br/>
        <w:t>D.接缝处模板拼缝不严，漏浆</w:t>
        <w:br/>
        <w:br/>
        <w:t>【答案】：D</w:t>
      </w:r>
      <w:r>
        <w:t xml:space="preserve"> </w:t>
      </w:r>
    </w:p>
    <w:p>
      <w:r>
        <w:t>40、精确整平DS3型水准仪需要转动（　　　）。</w:t>
        <w:br/>
        <w:t>A.脚螺旋</w:t>
        <w:br/>
        <w:t>B.微动螺旋</w:t>
        <w:br/>
        <w:t>C.微倾螺旋</w:t>
        <w:br/>
        <w:t>D.望远镜调焦螺旋</w:t>
        <w:br/>
        <w:br/>
        <w:t xml:space="preserve">【答案】：C </w:t>
      </w:r>
    </w:p>
    <w:p>
      <w:r>
        <w:t>41、板内分布钢筋不仅可使主筋定位，分担局部荷载，还可（　　　）。</w:t>
        <w:br/>
        <w:t>A.承担负弯矩</w:t>
        <w:br/>
        <w:t>B.承受收缩和温度应力</w:t>
        <w:br/>
        <w:t>C.减少裂缝宽度</w:t>
        <w:br/>
        <w:t>D.增加主筋与混凝土的粘结</w:t>
        <w:br/>
        <w:br/>
        <w:t xml:space="preserve">【答案】：B </w:t>
      </w:r>
    </w:p>
    <w:p>
      <w:r>
        <w:t>42、下列选项中，属于普通水泥的特性的是（　　　）。</w:t>
        <w:br/>
        <w:t>A.凝结硬化慢</w:t>
        <w:br/>
        <w:t>B.凝结硬化较快</w:t>
        <w:br/>
        <w:t>C.抗冻性差</w:t>
        <w:br/>
        <w:t>D.泌水性大</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43、预应力混凝土是在结构或构件的（　　　）预先施加压应力而成的混凝土。</w:t>
        <w:br/>
        <w:t>A.受压区</w:t>
        <w:br/>
        <w:t>B.受拉区</w:t>
        <w:br/>
        <w:t>C.中心线处</w:t>
        <w:br/>
        <w:t>D.中性轴处</w:t>
        <w:br/>
        <w:br/>
        <w:t>【答案】：B</w:t>
      </w:r>
      <w:r>
        <w:t xml:space="preserve"> </w:t>
      </w:r>
    </w:p>
    <w:p>
      <w:r>
        <w:t>44、构造柱的截面尺寸应不小于（　　　）mm。</w:t>
        <w:br/>
        <w:t>A.180×240</w:t>
        <w:br/>
        <w:t>B.120×180</w:t>
        <w:br/>
        <w:t>C.240×240</w:t>
        <w:br/>
        <w:t>D.180×180</w:t>
        <w:br/>
        <w:br/>
        <w:t xml:space="preserve">【答案】：A </w:t>
      </w:r>
    </w:p>
    <w:p>
      <w:r>
        <w:t>45、在一般清况下，中、低强度的混凝土，水泥强度等级为混凝土强度等级的（　　　）。</w:t>
        <w:br/>
        <w:t>A.1倍</w:t>
        <w:br/>
        <w:t>B.1.5～2.0倍</w:t>
        <w:br/>
        <w:t>C.2倍以上</w:t>
        <w:br/>
        <w:t>D.1.5倍以下</w:t>
        <w:br/>
        <w:br/>
        <w:t xml:space="preserve">【答案】：B </w:t>
      </w:r>
    </w:p>
    <w:p>
      <w:r>
        <w:t>46、（　　　）是工作对象的全体，如果要对某种规格的构件进行检测，就是这批构件的全部，它应当是物的集合，通常可以记作X。</w:t>
        <w:br/>
        <w:t>A.样本</w:t>
        <w:br/>
        <w:t>B.总体</w:t>
        <w:br/>
        <w:t>C.统计量</w:t>
        <w:br/>
        <w:t>D.个体</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47、自然状态下的土，经过开挖后，其体积因松散而增加，以后虽经回填压实，仍不能恢复到原来的体积，这种性质称为（　　　）。</w:t>
        <w:br/>
        <w:t>A.土的流动性</w:t>
        <w:br/>
        <w:t>B.土的可松性</w:t>
        <w:br/>
        <w:t>C.土的渗透性</w:t>
        <w:br/>
        <w:t>D.土的结构性</w:t>
        <w:br/>
        <w:br/>
        <w:t>【答案】：B</w:t>
      </w:r>
      <w:r>
        <w:t xml:space="preserve"> </w:t>
      </w:r>
    </w:p>
    <w:p>
      <w:r>
        <w:t>48、当日平均气温降到（　　　）以下时，混凝土工程必须采取冬期施工技术措施。</w:t>
        <w:br/>
        <w:t>A.0℃</w:t>
        <w:br/>
        <w:t>B.-2℃</w:t>
        <w:br/>
        <w:t>C.5℃</w:t>
        <w:br/>
        <w:t>D.10℃</w:t>
        <w:br/>
        <w:br/>
        <w:t xml:space="preserve">【答案】：C </w:t>
      </w:r>
    </w:p>
    <w:p>
      <w:r>
        <w:t>49、当混凝土分层浇筑到模板高度的（　　　），且第一层混凝土的强度达到出模强度时，方可进行初滑。</w:t>
        <w:br/>
        <w:t>A.1/3</w:t>
        <w:br/>
        <w:t>B.2/3</w:t>
        <w:br/>
        <w:t>C.3/4</w:t>
        <w:br/>
        <w:t>D.1/2</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50、打桩时宜采用（　　　）的方式，方可取得良好的效果。</w:t>
        <w:br/>
        <w:t>A.“重锤低击，低提重打”</w:t>
        <w:br/>
        <w:t>B.“轻锤高击，高提重打”</w:t>
        <w:br/>
        <w:t>C.“轻锤低击，低提轻打”</w:t>
        <w:br/>
        <w:t>D.“重锤高击，高提重打”</w:t>
        <w:br/>
        <w:br/>
        <w:t xml:space="preserve">【答案】：A </w:t>
      </w:r>
    </w:p>
    <w:p>
      <w:r>
        <w:t>51、在涂膜防水屋面施工的工艺流程中，喷涂基层处理剂后，紧跟的工作是（　　　）。</w:t>
        <w:br/>
        <w:t>A.节点部位增强处理</w:t>
        <w:br/>
        <w:t>B.表面基层清理</w:t>
        <w:br/>
        <w:t>C.涂布大面防水涂料</w:t>
        <w:br/>
        <w:t>D.铺贴大屋面胎体增强材料</w:t>
        <w:br/>
        <w:br/>
        <w:t xml:space="preserve">【答案】：A </w:t>
      </w:r>
    </w:p>
    <w:p>
      <w:r>
        <w:t>52、冷粘法是指用（　　　）粘贴卷材的施工方法。</w:t>
        <w:br/>
        <w:t>A.喷灯烘烤</w:t>
        <w:br/>
        <w:t>B.胶粘剂</w:t>
        <w:br/>
        <w:t>C.热沥青胶</w:t>
        <w:br/>
        <w:t>D.卷材上的自粘胶</w:t>
        <w:br/>
        <w:br/>
        <w:t xml:space="preserve">【答案】：B </w:t>
      </w:r>
    </w:p>
    <w:p>
      <w:r>
        <w:t>53、构件代号TB表示（　　　）。</w:t>
        <w:br/>
        <w:t>A.板</w:t>
        <w:br/>
        <w:t>B.楼梯板</w:t>
        <w:br/>
        <w:t>C.屋面板</w:t>
        <w:br/>
        <w:t>D.空心板</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54、钢结构的涂装环境温度应符合涂料产品说明书的规定，说明书若无规定时，环境温度应控制在（　　　）之间。</w:t>
        <w:br/>
        <w:t>A.4～38℃</w:t>
        <w:br/>
        <w:t>B.4～40℃</w:t>
        <w:br/>
        <w:t>C.5～38℃</w:t>
        <w:br/>
        <w:t>D.5～40℃</w:t>
        <w:br/>
        <w:br/>
        <w:t>【答案】：C</w:t>
      </w:r>
      <w:r>
        <w:t xml:space="preserve"> </w:t>
      </w:r>
    </w:p>
    <w:p>
      <w:r>
        <w:t>55、地下工程若采用防水卷材防水，其最宜设置与施工的方法为（　　　）法。</w:t>
        <w:br/>
        <w:t>A.外防外贴</w:t>
        <w:br/>
        <w:t>B.外防内贴</w:t>
        <w:br/>
        <w:t>C.内防外贴</w:t>
        <w:br/>
        <w:t>D.内防内贴</w:t>
        <w:br/>
        <w:br/>
        <w:t xml:space="preserve">【答案】：A </w:t>
      </w:r>
    </w:p>
    <w:p>
      <w:r>
        <w:t>56、开始浇筑柱子时，底部应先浇筑一层厚（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57、桩基承台的厚度不应小于（　　　）。</w:t>
        <w:br/>
        <w:t>A.200mm</w:t>
        <w:br/>
        <w:t>B.300mm</w:t>
        <w:br/>
        <w:t>C.400mm</w:t>
        <w:br/>
        <w:t>D.500mm</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58、抽样的方法通常是利用数理统计的（　　　）随机抽取样本。</w:t>
        <w:br/>
        <w:t>A.总体数量</w:t>
        <w:br/>
        <w:t>B.样本数量</w:t>
        <w:br/>
        <w:t>C.基本原理</w:t>
        <w:br/>
        <w:t>D.统计量</w:t>
        <w:br/>
        <w:br/>
        <w:t>【答案】：C</w:t>
      </w:r>
      <w:r>
        <w:t xml:space="preserve"> </w:t>
      </w:r>
    </w:p>
    <w:p>
      <w:r>
        <w:t>59、起重机吊物上升时，吊钩距起重臂端不得小于（　　　）。</w:t>
        <w:br/>
        <w:t>A.0.5m</w:t>
        <w:br/>
        <w:t>B.0.8m</w:t>
        <w:br/>
        <w:t>C.1m</w:t>
        <w:br/>
        <w:t>D.1.5m</w:t>
        <w:br/>
        <w:br/>
        <w:t xml:space="preserve">【答案】：C </w:t>
      </w:r>
    </w:p>
    <w:p>
      <w:r>
        <w:t>60、通用硅酸盐水泥是以硅酸盐水泥熟料和适量的石膏，及规定的混合材料制成的（　　　）胶凝材料。</w:t>
        <w:br/>
        <w:t>A.气硬性</w:t>
        <w:br/>
        <w:t>B.水硬性</w:t>
        <w:br/>
        <w:t>C.气硬性或水硬性</w:t>
        <w:br/>
        <w:t>D.气硬性和水硬性</w:t>
        <w:br/>
        <w:br/>
        <w:t xml:space="preserve">【答案】：B </w:t>
      </w:r>
    </w:p>
    <w:p>
      <w:r>
        <w:t>61、下列关于涂料防水施工工艺的说法中，错误的是（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62、混凝土必须养护至其强度达到（　　　）时，才能够在其上行人或安装模板支架</w:t>
        <w:br/>
        <w:t>A.1.2MPa</w:t>
        <w:br/>
        <w:t>B.1.8MPa</w:t>
        <w:br/>
        <w:t>C.2.4MPa</w:t>
        <w:br/>
        <w:t>D.3MPa</w:t>
        <w:br/>
        <w:br/>
        <w:t>【答案】：A</w:t>
      </w:r>
      <w:r>
        <w:t xml:space="preserve"> </w:t>
      </w:r>
    </w:p>
    <w:p>
      <w:r>
        <w:t>63、影响砌体结构房屋空间工作性能的主要因素是（　　　）。</w:t>
        <w:br/>
        <w:t>A.房屋结构所用块材和砂浆的强度等级</w:t>
        <w:br/>
        <w:t>B.外纵墙的高厚比和门窗洞口的开设是否超过规定</w:t>
        <w:br/>
        <w:t>C.圈梁和构造柱的设置是否满足规范的要求</w:t>
        <w:br/>
        <w:t>D.房屋屋盖、楼盖的类别和横墙的间距</w:t>
        <w:br/>
        <w:br/>
        <w:t xml:space="preserve">【答案】：D </w:t>
      </w:r>
    </w:p>
    <w:p>
      <w:r>
        <w:t>64、砌筑砂浆的保水性指标用（　　　）来表示。</w:t>
        <w:br/>
        <w:t>A.坍落度</w:t>
        <w:br/>
        <w:t>B.维勃稠度</w:t>
        <w:br/>
        <w:t>C.沉入度</w:t>
        <w:br/>
        <w:t>D.分层度</w:t>
        <w:br/>
        <w:br/>
        <w:t xml:space="preserve">【答案】：D </w:t>
      </w:r>
    </w:p>
    <w:p>
      <w:r>
        <w:t>65、扭剪型高强度螺栓连接施工中，（　　　）标志着终拧结束。</w:t>
        <w:br/>
        <w:t>A.螺母旋转角度达到要求</w:t>
        <w:br/>
        <w:t>B.扭矩值达到要求</w:t>
        <w:br/>
        <w:t>C.轴向力达到要求</w:t>
        <w:br/>
        <w:t>D.梅花头拧掉</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66、某梁纵向受力钢筋为5根直径为20mm的HRB335级钢筋（抗拉强度为300N/mm2），现在拟用直径为25mm的HPB300级钢筋（抗拉强度为270N/mm2）代换，所需钢筋根数为（　　　）。</w:t>
        <w:br/>
        <w:t>A.3根</w:t>
        <w:br/>
        <w:t>B.4根</w:t>
        <w:br/>
        <w:t>C.5根</w:t>
        <w:br/>
        <w:t>D.6根</w:t>
        <w:br/>
        <w:br/>
        <w:t>【答案】：B</w:t>
      </w:r>
      <w:r>
        <w:t xml:space="preserve"> </w:t>
      </w:r>
    </w:p>
    <w:p>
      <w:r>
        <w:t>67、把总体按照研究目的的某些特性分组，然后在每一组中随机抽取样品组成样本的方法为（　　　）。</w:t>
        <w:br/>
        <w:t>A.全数检验</w:t>
        <w:br/>
        <w:t>B.完全随机检测</w:t>
        <w:br/>
        <w:t>C.等距抽样</w:t>
        <w:br/>
        <w:t>D.分层抽样</w:t>
        <w:br/>
        <w:br/>
        <w:t xml:space="preserve">【答案】：D </w:t>
      </w:r>
    </w:p>
    <w:p>
      <w:r>
        <w:t>68、钢筋混凝土过梁过梁两端伸人墙体的长度应不小于（　　　）</w:t>
        <w:br/>
        <w:t>A.100mm</w:t>
        <w:br/>
        <w:t>B.120mm</w:t>
        <w:br/>
        <w:t>C.180mm</w:t>
        <w:br/>
        <w:t>D.240mm</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69、某工程事故造成3人死亡，10人重伤，直接经济损失达2000万元，根据《生产安全事故报告和调查处理条例》，该事故等级为（　　　）。</w:t>
        <w:br/>
        <w:t>A.特别重大事故</w:t>
        <w:br/>
        <w:t>B.重大事故</w:t>
        <w:br/>
        <w:t>C.较大事故</w:t>
        <w:br/>
        <w:t>D.一般事故</w:t>
        <w:br/>
        <w:br/>
        <w:t>【答案】：C</w:t>
      </w:r>
      <w:r>
        <w:t xml:space="preserve"> </w:t>
      </w:r>
    </w:p>
    <w:p>
      <w:r>
        <w:t>70、下列关于膨胀剂、防冻剂、泵送剂、速凝剂的相关说法中，错误的是（　　　）。</w:t>
        <w:br/>
        <w:t>A.膨胀剂是能使混凝土产生一定体积膨胀的外加剂</w:t>
        <w:br/>
        <w:t>B.常用防冻剂有氯盐类、氯盐阻锈类、氯盐与阻锈剂为主复合的外加剂、硫酸盐类</w:t>
        <w:br/>
        <w:t>C.泵送剂是改善混凝土泵送性能的外加剂</w:t>
        <w:br/>
        <w:t>D.速凝剂主要用于喷射混凝土、堵漏等</w:t>
        <w:br/>
        <w:br/>
        <w:t xml:space="preserve">【答案】：B </w:t>
      </w:r>
    </w:p>
    <w:p>
      <w:r>
        <w:t>71、受弯钢构件的整体失稳是（　　　）屈曲。</w:t>
        <w:br/>
        <w:t>A.弯曲</w:t>
        <w:br/>
        <w:t>B.扭转</w:t>
        <w:br/>
        <w:t>C.弯扭</w:t>
        <w:br/>
        <w:t>D.弯剪</w:t>
        <w:br/>
        <w:br/>
        <w:t xml:space="preserve">【答案】：C </w:t>
      </w:r>
    </w:p>
    <w:p>
      <w:r>
        <w:t>72、大体积混凝土应选用（　　　）。</w:t>
        <w:br/>
        <w:t>A.硅酸盐水泥</w:t>
        <w:br/>
        <w:t>B.矿渣水泥</w:t>
        <w:br/>
        <w:t>C.普通水泥</w:t>
        <w:br/>
        <w:t>D.高铝水泥</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73、抗震设计时，建筑物应根据其重要性分为甲、乙、丙、丁四类。一幢18层的普通高层住宅应属于（　　　）。</w:t>
        <w:br/>
        <w:t>A.甲类</w:t>
        <w:br/>
        <w:t>B.乙类</w:t>
        <w:br/>
        <w:t>C.丙类</w:t>
        <w:br/>
        <w:t>D.丁类</w:t>
        <w:br/>
        <w:br/>
        <w:t>【答案】：C</w:t>
      </w:r>
      <w:r>
        <w:t xml:space="preserve"> </w:t>
      </w:r>
    </w:p>
    <w:p>
      <w:r>
        <w:t>74、下列劳动合同条款，属于必备条款的是（　　　）。</w:t>
        <w:br/>
        <w:t>A.福利待遇</w:t>
        <w:br/>
        <w:t>B.劳动条件</w:t>
        <w:br/>
        <w:t>C.试用期</w:t>
        <w:br/>
        <w:t>D.补充保险</w:t>
        <w:br/>
        <w:br/>
        <w:t xml:space="preserve">【答案】：B </w:t>
      </w:r>
    </w:p>
    <w:p>
      <w:r>
        <w:t>75、某混凝土按初步计算配合比，试拌混凝土151，其材料用量为水泥5.13kg、水2.93kg、砂9.92kg、碎石17.66kg。经搅拌后做坍落度试验，测得坍落度值偏低，不满足要求，欲采用增加10％水泥浆的办法来调整，则问：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76、抹灰工程应分层进行，一般抹灰分（　　　）层。</w:t>
        <w:br/>
        <w:t>A.1</w:t>
        <w:br/>
        <w:t>B.2</w:t>
        <w:br/>
        <w:t>C.3</w:t>
        <w:br/>
        <w:t>D.4</w:t>
        <w:br/>
        <w:br/>
        <w:t xml:space="preserve">【答案】：C </w:t>
      </w:r>
    </w:p>
    <w:p>
      <w:r>
        <w:t>77、（　　　）是把经纬仪水平度盘的中心安置在所测角的顶点铅垂线上。</w:t>
        <w:br/>
        <w:t>A.直线定线</w:t>
        <w:br/>
        <w:t>B.对中</w:t>
        <w:br/>
        <w:t>C.整平</w:t>
        <w:br/>
        <w:t>D.精平</w:t>
        <w:br/>
        <w:br/>
        <w:t xml:space="preserve">【答案】：B </w:t>
      </w:r>
    </w:p>
    <w:p>
      <w:r>
        <w:t>78、下列关于掺防水剂水泥砂浆防水施工的说法中，错误的是（　　　）。</w:t>
        <w:br/>
        <w:t>A.施工工艺流程为：找平层施工→防水层施工→质量检查</w:t>
        <w:br/>
        <w:t>B.当施工采用抹压法时，先在基层涂刷一层1:0.4的水泥浆，随后分层铺抹防水砂浆，每层厚度为10～15mm，总厚度不小于30mm</w:t>
        <w:br/>
        <w:t>C.氯化铁防水砂浆施工时，底层防水砂浆抹完12h后，抹压面层防水砂浆，其厚13mm分两遍抹压</w:t>
        <w:br/>
        <w:t>D.防水层施工时的环境温度为5～35℃</w:t>
        <w:br/>
        <w:br/>
        <w:t xml:space="preserve">【答案】：B </w:t>
      </w:r>
    </w:p>
    <w:p>
      <w:r>
        <w:t>79、普通混凝土小型空心砌块最高强度等级为（　　　）。</w:t>
        <w:br/>
        <w:t>A.MU10.0</w:t>
        <w:br/>
        <w:t>B.MU15.0</w:t>
        <w:br/>
        <w:t>C.MU20.0</w:t>
        <w:br/>
        <w:t>D.MU25.0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80、适用于处理碎石土、砂土、低饱和度的黏性土、粉土、湿陷性黄土及填土地基等的深层加固方法是（　　　）。</w:t>
        <w:br/>
        <w:t>A.强夯法</w:t>
        <w:br/>
        <w:t>B.重锤夯实法</w:t>
        <w:br/>
        <w:t>C.挤密桩法</w:t>
        <w:br/>
        <w:t>D.砂石桩法</w:t>
        <w:br/>
        <w:br/>
        <w:t>【答案】：A</w:t>
      </w:r>
      <w:r>
        <w:t xml:space="preserve"> </w:t>
      </w:r>
    </w:p>
    <w:p>
      <w:r>
        <w:t>81、当混凝土小型空心砌块砌体的竖向灰缝宽度为（　　　）时，应采用C20以上的细石混凝土填实。</w:t>
        <w:br/>
        <w:t>A.15～120mm</w:t>
        <w:br/>
        <w:t>B.20～130mm</w:t>
        <w:br/>
        <w:t>C.30～1150mm</w:t>
        <w:br/>
        <w:t>D.150～1300mm</w:t>
        <w:br/>
        <w:br/>
        <w:t xml:space="preserve">【答案】：C </w:t>
      </w:r>
    </w:p>
    <w:p>
      <w:r>
        <w:t>82、大体积混凝土浇筑时，若结构的长度超过厚度3倍时，可采用（　　　）的浇筑方案。</w:t>
        <w:br/>
        <w:t>A.全面分层</w:t>
        <w:br/>
        <w:t>B.分段分层</w:t>
        <w:br/>
        <w:t>C.斜面分层</w:t>
        <w:br/>
        <w:t>D.分部分层</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【答案】：D</w:t>
      </w:r>
      <w:r>
        <w:t xml:space="preserve"> </w:t>
      </w:r>
    </w:p>
    <w:p>
      <w:r>
        <w:t>84、钢结构安装时，螺栓的紧固顺序是（　　　）。</w:t>
        <w:br/>
        <w:t>A.从两边开始，对称向中间进行</w:t>
        <w:br/>
        <w:t>B.从中间开始，对称向两边进行</w:t>
        <w:br/>
        <w:t>C.C从一端开始，向另一端进行</w:t>
        <w:br/>
        <w:t>D.从中间开始，向四周扩散</w:t>
        <w:br/>
        <w:br/>
        <w:t xml:space="preserve">【答案】：B </w:t>
      </w:r>
    </w:p>
    <w:p>
      <w:r>
        <w:t>85、钢结构涂装后至少在（　　　）内应保护，免受雨淋。</w:t>
        <w:br/>
        <w:t>A.1h</w:t>
        <w:br/>
        <w:t>B.2h</w:t>
        <w:br/>
        <w:t>C.3h</w:t>
        <w:br/>
        <w:t>D.4h</w:t>
        <w:br/>
        <w:br/>
        <w:t xml:space="preserve">【答案】：D </w:t>
      </w:r>
    </w:p>
    <w:p>
      <w:r>
        <w:t>86、建筑基线上的基线点应不少于（　　　）。</w:t>
        <w:br/>
        <w:t>A.4</w:t>
        <w:br/>
        <w:t>B.3</w:t>
        <w:br/>
        <w:t>C.2</w:t>
        <w:br/>
        <w:t>D.4</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87、下列社会关系中，属于我国《劳动合同法》调整的劳动关系的是（　　　）。</w:t>
        <w:br/>
        <w:t>A.施工单位与某个体经营者之间的加工承揽关系</w:t>
        <w:br/>
        <w:t>B.劳动者与施工单位之间在劳动过程中发生的关系</w:t>
        <w:br/>
        <w:t>C.家庭雇佣劳动关系</w:t>
        <w:br/>
        <w:t>D.社会保险机构与劳动者之间的关系</w:t>
        <w:br/>
        <w:br/>
        <w:t>【答案】：B</w:t>
      </w:r>
      <w:r>
        <w:t xml:space="preserve"> </w:t>
      </w:r>
    </w:p>
    <w:p>
      <w:r>
        <w:t>88、对钢结构构件进行涂饰时，（　　　）适用于油性基料的涂料。</w:t>
        <w:br/>
        <w:t>A.弹涂法</w:t>
        <w:br/>
        <w:t>B.刷涂法</w:t>
        <w:br/>
        <w:t>C.擦拭法</w:t>
        <w:br/>
        <w:t>D.喷涂法</w:t>
        <w:br/>
        <w:br/>
        <w:t xml:space="preserve">【答案】：B </w:t>
      </w:r>
    </w:p>
    <w:p>
      <w:r>
        <w:t>89、关于总承包单位和分包单位的安全责任，下列叙述不正确的是（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90、用于砌筑砖砌体的砂浆强度主要取决于（　　　）。</w:t>
        <w:br/>
        <w:t>A.水泥用量、水泥强度等级</w:t>
        <w:br/>
        <w:t>B.砂子用量</w:t>
        <w:br/>
        <w:t>C.水灰比</w:t>
        <w:br/>
        <w:t>D.水用量</w:t>
        <w:br/>
        <w:br/>
        <w:t xml:space="preserve">【答案】：A </w:t>
      </w:r>
    </w:p>
    <w:p>
      <w:r>
        <w:t>91、钢材的工艺性能主要包括冷弯性能、（　　　）、冷拉性能、冷拔性能等。</w:t>
        <w:br/>
        <w:t>A.焊接性能</w:t>
        <w:br/>
        <w:t>B.抗拉强度</w:t>
        <w:br/>
        <w:t>C.伸长率</w:t>
        <w:br/>
        <w:t>D.冲击韧性</w:t>
        <w:br/>
        <w:br/>
        <w:t xml:space="preserve">【答案】：A </w:t>
      </w:r>
    </w:p>
    <w:p>
      <w:r>
        <w:t>92、泥浆护壁成孔灌注桩施工中有以下步骤：①成孔②清孔③水下浇筑混凝土④埋设护筒⑤测定桩位⑥下钢筋笼⑦制备泥浆。其工艺流程顺序为（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 xml:space="preserve">【答案】：D </w:t>
      </w:r>
    </w:p>
    <w:p>
      <w:r>
        <w:t>93、砖及毛石基础抗压强度( ),抗拉、抗剪强度( )。（）  </w:t>
        <w:br/>
        <w:t>A.低,低</w:t>
        <w:br/>
        <w:t>B.低,高</w:t>
        <w:br/>
        <w:t>C.高,低</w:t>
        <w:br/>
        <w:t>D.高,高</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94、钢筋混凝土预制桩制作时，达到（　　　）的设计强度方可起吊。</w:t>
        <w:br/>
        <w:t>A.30％</w:t>
        <w:br/>
        <w:t>B.40%</w:t>
        <w:br/>
        <w:t>C.70%</w:t>
        <w:br/>
        <w:t>D.100％</w:t>
        <w:br/>
        <w:br/>
        <w:t>【答案】：C</w:t>
      </w:r>
      <w:r>
        <w:t xml:space="preserve"> </w:t>
      </w:r>
    </w:p>
    <w:p>
      <w:r>
        <w:t>95、施工缝一般应留在构件（　　　）部位。</w:t>
        <w:br/>
        <w:t>A.受压最小</w:t>
        <w:br/>
        <w:t>B.受剪最小</w:t>
        <w:br/>
        <w:t>C.受弯最小</w:t>
        <w:br/>
        <w:t>D.受扭最小</w:t>
        <w:br/>
        <w:br/>
        <w:t xml:space="preserve">【答案】：B </w:t>
      </w:r>
    </w:p>
    <w:p>
      <w:r>
        <w:t>96、关于生产经营场所出租情况下安全生产责任，下列叙述不正确的是（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97、卷扬机使用时，必须用（　　　）予以固定，以防止工作时产生滑动造成倾覆。</w:t>
        <w:br/>
        <w:t>A.木桩</w:t>
        <w:br/>
        <w:t>B.钢筋混凝土桩</w:t>
        <w:br/>
        <w:t>C.地锚</w:t>
        <w:br/>
        <w:t>D.锚杆</w:t>
        <w:br/>
        <w:br/>
        <w:t xml:space="preserve">【答案】：C </w:t>
      </w:r>
    </w:p>
    <w:p>
      <w:r>
        <w:t>98、下列关于一般抹灰工程施工要点的说法中，错误的是（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 xml:space="preserve">【答案】：A </w:t>
      </w:r>
    </w:p>
    <w:p>
      <w:r>
        <w:t>99、当屋面坡度大于15％或受振动时，防水卷材的铺贴方向应（　　　）。</w:t>
        <w:br/>
        <w:t>A.平行于屋脊</w:t>
        <w:br/>
        <w:t>B.垂直于屋脊</w:t>
        <w:br/>
        <w:t>C.与屋脊呈45°角</w:t>
        <w:br/>
        <w:t>D.上下层相互垂直</w:t>
        <w:br/>
        <w:br/>
        <w:t xml:space="preserve">【答案】：B </w:t>
      </w:r>
    </w:p>
    <w:p>
      <w:r>
        <w:t>100、三元乙丙（EPDM）橡胶防水卷材属于（　　　）防水卷材。</w:t>
        <w:br/>
        <w:t>A.合成高分子防水卷材</w:t>
        <w:br/>
        <w:t>B.沥青防水卷材</w:t>
        <w:br/>
        <w:t>C.高聚物改性沥青防水卷材</w:t>
        <w:br/>
        <w:t>D.聚氯乙烯（PVC）防水卷材</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101、具有“后退向下，强制切土”挖土特点的土方机械是（　　　）。</w:t>
        <w:br/>
        <w:t>A.正铲</w:t>
        <w:br/>
        <w:t>B.反铲</w:t>
        <w:br/>
        <w:t>C.拉铲</w:t>
        <w:br/>
        <w:t>D.抓铲</w:t>
        <w:br/>
        <w:br/>
        <w:t>【答案】：B</w:t>
      </w:r>
      <w:r>
        <w:t xml:space="preserve"> </w:t>
      </w:r>
    </w:p>
    <w:p>
      <w:r>
        <w:t>102、摩擦型高强度螺栓抗剪能力是依靠（　　　）。</w:t>
        <w:br/>
        <w:t>A.栓杆的预拉力</w:t>
        <w:br/>
        <w:t>B.栓杆的抗剪能力</w:t>
        <w:br/>
        <w:t>C.被连接板件间的摩擦力</w:t>
        <w:br/>
        <w:t>D.栓杆被连接板件间的挤压力</w:t>
        <w:br/>
        <w:br/>
        <w:t xml:space="preserve">【答案】：C </w:t>
      </w:r>
    </w:p>
    <w:p>
      <w:r>
        <w:t>103、劳动合同期限1年以上不满3年的，试用期最长不得超过（　　　）个月。</w:t>
        <w:br/>
        <w:t>A.1</w:t>
        <w:br/>
        <w:t>B.2</w:t>
        <w:br/>
        <w:t>C.3</w:t>
        <w:br/>
        <w:t>D.4</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104、用灰勺、大铲或铺灰器在墙顶上铺一段砂浆，然后双手拿砖或单手拿砖，用砖挤人砂浆中一定厚度之后把砖放平，达到下齐边、上齐线、横平竖直的要求。这种砌砖方法是（　　　）。</w:t>
        <w:br/>
        <w:t>A.摊大灰法</w:t>
        <w:br/>
        <w:t>B.刮浆法</w:t>
        <w:br/>
        <w:t>C.挤浆法</w:t>
        <w:br/>
        <w:t>D.“三一”砌砖法</w:t>
        <w:br/>
        <w:br/>
        <w:t>【答案】：C</w:t>
      </w:r>
      <w:r>
        <w:t xml:space="preserve"> </w:t>
      </w:r>
    </w:p>
    <w:p>
      <w:r>
        <w:t>105、电视塔的观测点不得少于( )个点。（）</w:t>
        <w:br/>
        <w:t>A.1</w:t>
        <w:br/>
        <w:t>B.2</w:t>
        <w:br/>
        <w:t>C.3</w:t>
        <w:br/>
        <w:t>D.4</w:t>
        <w:br/>
        <w:br/>
        <w:t xml:space="preserve">【答案】：D </w:t>
      </w:r>
    </w:p>
    <w:p>
      <w:r>
        <w:t>106、绝热材料具有（　　　）、多孔、疏松的特点。</w:t>
        <w:br/>
        <w:t>A.表观密度小、导热系数大</w:t>
        <w:br/>
        <w:t>B.表观密度小、导热系数小</w:t>
        <w:br/>
        <w:t>C.表观密度大、导热系数小</w:t>
        <w:br/>
        <w:t>D.表观密度大、导热系数大</w:t>
        <w:br/>
        <w:br/>
        <w:t xml:space="preserve">【答案】：B </w:t>
      </w:r>
    </w:p>
    <w:p>
      <w:r>
        <w:t>107、根据《安全生产法》的规定，下列（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108、基坑挖到一定深度时，应在基坑四壁，离基坑底设计标高（　　　）处，测设水平桩，作为检查基坑底标高和控制垫层的依据。</w:t>
        <w:br/>
        <w:t>A.0.5m</w:t>
        <w:br/>
        <w:t>B.0.6m</w:t>
        <w:br/>
        <w:t>C.0.7m</w:t>
        <w:br/>
        <w:t>D.1.5m</w:t>
        <w:br/>
        <w:br/>
        <w:t>【答案】：A</w:t>
      </w:r>
      <w:r>
        <w:t xml:space="preserve"> </w:t>
      </w:r>
    </w:p>
    <w:p>
      <w:r>
        <w:t>109、水准测量是利用水准仪提供（　　　）。</w:t>
        <w:br/>
        <w:t>A.水平视线</w:t>
        <w:br/>
        <w:t>B.垂直视线</w:t>
        <w:br/>
        <w:t>C.倾斜视线</w:t>
        <w:br/>
        <w:t>D.直线定线</w:t>
        <w:br/>
        <w:br/>
        <w:t xml:space="preserve">【答案】：A </w:t>
      </w:r>
    </w:p>
    <w:p>
      <w:r>
        <w:t>110、热熔法施工时，待卷材底面热熔后立即滚铺，并（　　　）等工序。</w:t>
        <w:br/>
        <w:t>A.采取搭接法铺贴卷材</w:t>
        <w:br/>
        <w:t>B.应采用胶粘剂粘结卷材与基层</w:t>
        <w:br/>
        <w:t>C.喷涂基层处理剂</w:t>
        <w:br/>
        <w:t>D.进行排气辊压</w:t>
        <w:br/>
        <w:br/>
        <w:t xml:space="preserve">【答案】：D </w:t>
      </w:r>
    </w:p>
    <w:p>
      <w:r>
        <w:t>111、砌筑砂浆的和易性包括（　　　）。</w:t>
        <w:br/>
        <w:t>A.流动性和稳定性</w:t>
        <w:br/>
        <w:t>B.黏聚性和保水性</w:t>
        <w:br/>
        <w:t>C.流动性和黏聚性</w:t>
        <w:br/>
        <w:t>D.黏聚性、流动性和保水性</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https://d.book118.com/485211300100011121</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85211300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