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无纺布及其制品项目计划设计方案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38" w:history="1">
        <w:r>
          <w:rPr>
            <w:rFonts w:ascii="仿宋" w:eastAsia="仿宋" w:hAnsi="仿宋" w:cs="仿宋" w:hint="eastAsia"/>
            <w:lang w:eastAsia="zh-CN"/>
          </w:rPr>
          <w:t>概论</w:t>
        </w:r>
        <w:r>
          <w:tab/>
        </w:r>
        <w:r>
          <w:fldChar w:fldCharType="begin"/>
        </w:r>
        <w:r>
          <w:instrText xml:space="preserve"> PAGEREF _Toc13138 \h </w:instrText>
        </w:r>
        <w:r>
          <w:fldChar w:fldCharType="separate"/>
        </w:r>
        <w:r>
          <w:t>3</w:t>
        </w:r>
        <w:r>
          <w:fldChar w:fldCharType="end"/>
        </w:r>
      </w:hyperlink>
    </w:p>
    <w:p>
      <w:pPr>
        <w:pStyle w:val="TOC1"/>
        <w:tabs>
          <w:tab w:val="right" w:leader="dot" w:pos="8306"/>
        </w:tabs>
      </w:pPr>
      <w:hyperlink w:anchor="_Toc8220" w:history="1">
        <w:r>
          <w:rPr>
            <w:rFonts w:ascii="仿宋" w:eastAsia="仿宋" w:hAnsi="仿宋" w:cs="仿宋" w:hint="eastAsia"/>
            <w:lang w:eastAsia="zh-CN"/>
          </w:rPr>
          <w:t>一、工艺说明</w:t>
        </w:r>
        <w:r>
          <w:tab/>
        </w:r>
        <w:r>
          <w:fldChar w:fldCharType="begin"/>
        </w:r>
        <w:r>
          <w:instrText xml:space="preserve"> PAGEREF _Toc8220 \h </w:instrText>
        </w:r>
        <w:r>
          <w:fldChar w:fldCharType="separate"/>
        </w:r>
        <w:r>
          <w:t>3</w:t>
        </w:r>
        <w:r>
          <w:fldChar w:fldCharType="end"/>
        </w:r>
      </w:hyperlink>
    </w:p>
    <w:p>
      <w:pPr>
        <w:pStyle w:val="TOC2"/>
        <w:tabs>
          <w:tab w:val="right" w:leader="dot" w:pos="8306"/>
        </w:tabs>
      </w:pPr>
      <w:hyperlink w:anchor="_Toc9168" w:history="1">
        <w:r>
          <w:rPr>
            <w:rFonts w:ascii="仿宋" w:eastAsia="仿宋" w:hAnsi="仿宋" w:cs="仿宋" w:hint="eastAsia"/>
            <w:lang w:eastAsia="zh-CN"/>
          </w:rPr>
          <w:t>(一)、技术管理特点</w:t>
        </w:r>
        <w:r>
          <w:tab/>
        </w:r>
        <w:r>
          <w:fldChar w:fldCharType="begin"/>
        </w:r>
        <w:r>
          <w:instrText xml:space="preserve"> PAGEREF _Toc9168 \h </w:instrText>
        </w:r>
        <w:r>
          <w:fldChar w:fldCharType="separate"/>
        </w:r>
        <w:r>
          <w:t>3</w:t>
        </w:r>
        <w:r>
          <w:fldChar w:fldCharType="end"/>
        </w:r>
      </w:hyperlink>
    </w:p>
    <w:p>
      <w:pPr>
        <w:pStyle w:val="TOC2"/>
        <w:tabs>
          <w:tab w:val="right" w:leader="dot" w:pos="8306"/>
        </w:tabs>
      </w:pPr>
      <w:hyperlink w:anchor="_Toc5996" w:history="1">
        <w:r>
          <w:rPr>
            <w:rFonts w:ascii="仿宋" w:eastAsia="仿宋" w:hAnsi="仿宋" w:cs="仿宋" w:hint="eastAsia"/>
            <w:lang w:eastAsia="zh-CN"/>
          </w:rPr>
          <w:t>(二)、无纺布及其制品项目工艺技术设计方案</w:t>
        </w:r>
        <w:r>
          <w:tab/>
        </w:r>
        <w:r>
          <w:fldChar w:fldCharType="begin"/>
        </w:r>
        <w:r>
          <w:instrText xml:space="preserve"> PAGEREF _Toc5996 \h </w:instrText>
        </w:r>
        <w:r>
          <w:fldChar w:fldCharType="separate"/>
        </w:r>
        <w:r>
          <w:t>4</w:t>
        </w:r>
        <w:r>
          <w:fldChar w:fldCharType="end"/>
        </w:r>
      </w:hyperlink>
    </w:p>
    <w:p>
      <w:pPr>
        <w:pStyle w:val="TOC2"/>
        <w:tabs>
          <w:tab w:val="right" w:leader="dot" w:pos="8306"/>
        </w:tabs>
      </w:pPr>
      <w:hyperlink w:anchor="_Toc27040" w:history="1">
        <w:r>
          <w:rPr>
            <w:rFonts w:ascii="仿宋" w:eastAsia="仿宋" w:hAnsi="仿宋" w:cs="仿宋" w:hint="eastAsia"/>
            <w:lang w:eastAsia="zh-CN"/>
          </w:rPr>
          <w:t>(三)、设备选型方案</w:t>
        </w:r>
        <w:r>
          <w:tab/>
        </w:r>
        <w:r>
          <w:fldChar w:fldCharType="begin"/>
        </w:r>
        <w:r>
          <w:instrText xml:space="preserve"> PAGEREF _Toc27040 \h </w:instrText>
        </w:r>
        <w:r>
          <w:fldChar w:fldCharType="separate"/>
        </w:r>
        <w:r>
          <w:t>5</w:t>
        </w:r>
        <w:r>
          <w:fldChar w:fldCharType="end"/>
        </w:r>
      </w:hyperlink>
    </w:p>
    <w:p>
      <w:pPr>
        <w:pStyle w:val="TOC1"/>
        <w:tabs>
          <w:tab w:val="right" w:leader="dot" w:pos="8306"/>
        </w:tabs>
      </w:pPr>
      <w:hyperlink w:anchor="_Toc12385" w:history="1">
        <w:r>
          <w:rPr>
            <w:rFonts w:ascii="仿宋" w:eastAsia="仿宋" w:hAnsi="仿宋" w:cs="仿宋" w:hint="eastAsia"/>
            <w:lang w:eastAsia="zh-CN"/>
          </w:rPr>
          <w:t>二、无纺布及其制品项目土建工程</w:t>
        </w:r>
        <w:r>
          <w:tab/>
        </w:r>
        <w:r>
          <w:fldChar w:fldCharType="begin"/>
        </w:r>
        <w:r>
          <w:instrText xml:space="preserve"> PAGEREF _Toc12385 \h </w:instrText>
        </w:r>
        <w:r>
          <w:fldChar w:fldCharType="separate"/>
        </w:r>
        <w:r>
          <w:t>7</w:t>
        </w:r>
        <w:r>
          <w:fldChar w:fldCharType="end"/>
        </w:r>
      </w:hyperlink>
    </w:p>
    <w:p>
      <w:pPr>
        <w:pStyle w:val="TOC2"/>
        <w:tabs>
          <w:tab w:val="right" w:leader="dot" w:pos="8306"/>
        </w:tabs>
      </w:pPr>
      <w:hyperlink w:anchor="_Toc5815" w:history="1">
        <w:r>
          <w:rPr>
            <w:rFonts w:ascii="仿宋" w:eastAsia="仿宋" w:hAnsi="仿宋" w:cs="仿宋" w:hint="eastAsia"/>
            <w:lang w:eastAsia="zh-CN"/>
          </w:rPr>
          <w:t>(一)、建筑工程设计原则</w:t>
        </w:r>
        <w:r>
          <w:tab/>
        </w:r>
        <w:r>
          <w:fldChar w:fldCharType="begin"/>
        </w:r>
        <w:r>
          <w:instrText xml:space="preserve"> PAGEREF _Toc5815 \h </w:instrText>
        </w:r>
        <w:r>
          <w:fldChar w:fldCharType="separate"/>
        </w:r>
        <w:r>
          <w:t>7</w:t>
        </w:r>
        <w:r>
          <w:fldChar w:fldCharType="end"/>
        </w:r>
      </w:hyperlink>
    </w:p>
    <w:p>
      <w:pPr>
        <w:pStyle w:val="TOC2"/>
        <w:tabs>
          <w:tab w:val="right" w:leader="dot" w:pos="8306"/>
        </w:tabs>
      </w:pPr>
      <w:hyperlink w:anchor="_Toc7128" w:history="1">
        <w:r>
          <w:rPr>
            <w:rFonts w:ascii="仿宋" w:eastAsia="仿宋" w:hAnsi="仿宋" w:cs="仿宋" w:hint="eastAsia"/>
            <w:lang w:eastAsia="zh-CN"/>
          </w:rPr>
          <w:t>(二)、土建工程设计年限及安全等级</w:t>
        </w:r>
        <w:r>
          <w:tab/>
        </w:r>
        <w:r>
          <w:fldChar w:fldCharType="begin"/>
        </w:r>
        <w:r>
          <w:instrText xml:space="preserve"> PAGEREF _Toc7128 \h </w:instrText>
        </w:r>
        <w:r>
          <w:fldChar w:fldCharType="separate"/>
        </w:r>
        <w:r>
          <w:t>8</w:t>
        </w:r>
        <w:r>
          <w:fldChar w:fldCharType="end"/>
        </w:r>
      </w:hyperlink>
    </w:p>
    <w:p>
      <w:pPr>
        <w:pStyle w:val="TOC2"/>
        <w:tabs>
          <w:tab w:val="right" w:leader="dot" w:pos="8306"/>
        </w:tabs>
      </w:pPr>
      <w:hyperlink w:anchor="_Toc27703" w:history="1">
        <w:r>
          <w:rPr>
            <w:rFonts w:ascii="仿宋" w:eastAsia="仿宋" w:hAnsi="仿宋" w:cs="仿宋" w:hint="eastAsia"/>
            <w:lang w:eastAsia="zh-CN"/>
          </w:rPr>
          <w:t>(三)、建筑工程设计总体要求</w:t>
        </w:r>
        <w:r>
          <w:tab/>
        </w:r>
        <w:r>
          <w:fldChar w:fldCharType="begin"/>
        </w:r>
        <w:r>
          <w:instrText xml:space="preserve"> PAGEREF _Toc27703 \h </w:instrText>
        </w:r>
        <w:r>
          <w:fldChar w:fldCharType="separate"/>
        </w:r>
        <w:r>
          <w:t>9</w:t>
        </w:r>
        <w:r>
          <w:fldChar w:fldCharType="end"/>
        </w:r>
      </w:hyperlink>
    </w:p>
    <w:p>
      <w:pPr>
        <w:pStyle w:val="TOC2"/>
        <w:tabs>
          <w:tab w:val="right" w:leader="dot" w:pos="8306"/>
        </w:tabs>
      </w:pPr>
      <w:hyperlink w:anchor="_Toc834" w:history="1">
        <w:r>
          <w:rPr>
            <w:rFonts w:ascii="仿宋" w:eastAsia="仿宋" w:hAnsi="仿宋" w:cs="仿宋" w:hint="eastAsia"/>
            <w:lang w:eastAsia="zh-CN"/>
          </w:rPr>
          <w:t>(四)、土建工程建设指标</w:t>
        </w:r>
        <w:r>
          <w:tab/>
        </w:r>
        <w:r>
          <w:fldChar w:fldCharType="begin"/>
        </w:r>
        <w:r>
          <w:instrText xml:space="preserve"> PAGEREF _Toc834 \h </w:instrText>
        </w:r>
        <w:r>
          <w:fldChar w:fldCharType="separate"/>
        </w:r>
        <w:r>
          <w:t>10</w:t>
        </w:r>
        <w:r>
          <w:fldChar w:fldCharType="end"/>
        </w:r>
      </w:hyperlink>
    </w:p>
    <w:p>
      <w:pPr>
        <w:pStyle w:val="TOC1"/>
        <w:tabs>
          <w:tab w:val="right" w:leader="dot" w:pos="8306"/>
        </w:tabs>
      </w:pPr>
      <w:hyperlink w:anchor="_Toc28509" w:history="1">
        <w:r>
          <w:rPr>
            <w:rFonts w:ascii="仿宋" w:eastAsia="仿宋" w:hAnsi="仿宋" w:cs="仿宋" w:hint="eastAsia"/>
            <w:lang w:eastAsia="zh-CN"/>
          </w:rPr>
          <w:t>三、无纺布及其制品项目文档管理</w:t>
        </w:r>
        <w:r>
          <w:tab/>
        </w:r>
        <w:r>
          <w:fldChar w:fldCharType="begin"/>
        </w:r>
        <w:r>
          <w:instrText xml:space="preserve"> PAGEREF _Toc28509 \h </w:instrText>
        </w:r>
        <w:r>
          <w:fldChar w:fldCharType="separate"/>
        </w:r>
        <w:r>
          <w:t>10</w:t>
        </w:r>
        <w:r>
          <w:fldChar w:fldCharType="end"/>
        </w:r>
      </w:hyperlink>
    </w:p>
    <w:p>
      <w:pPr>
        <w:pStyle w:val="TOC2"/>
        <w:tabs>
          <w:tab w:val="right" w:leader="dot" w:pos="8306"/>
        </w:tabs>
      </w:pPr>
      <w:hyperlink w:anchor="_Toc31303" w:history="1">
        <w:r>
          <w:rPr>
            <w:rFonts w:ascii="仿宋" w:eastAsia="仿宋" w:hAnsi="仿宋" w:cs="仿宋" w:hint="eastAsia"/>
            <w:lang w:eastAsia="zh-CN"/>
          </w:rPr>
          <w:t>(一)、文档编制与审查</w:t>
        </w:r>
        <w:r>
          <w:tab/>
        </w:r>
        <w:r>
          <w:fldChar w:fldCharType="begin"/>
        </w:r>
        <w:r>
          <w:instrText xml:space="preserve"> PAGEREF _Toc31303 \h </w:instrText>
        </w:r>
        <w:r>
          <w:fldChar w:fldCharType="separate"/>
        </w:r>
        <w:r>
          <w:t>10</w:t>
        </w:r>
        <w:r>
          <w:fldChar w:fldCharType="end"/>
        </w:r>
      </w:hyperlink>
    </w:p>
    <w:p>
      <w:pPr>
        <w:pStyle w:val="TOC2"/>
        <w:tabs>
          <w:tab w:val="right" w:leader="dot" w:pos="8306"/>
        </w:tabs>
      </w:pPr>
      <w:hyperlink w:anchor="_Toc775" w:history="1">
        <w:r>
          <w:rPr>
            <w:rFonts w:ascii="仿宋" w:eastAsia="仿宋" w:hAnsi="仿宋" w:cs="仿宋" w:hint="eastAsia"/>
            <w:lang w:eastAsia="zh-CN"/>
          </w:rPr>
          <w:t>(二)、文档发布与分发</w:t>
        </w:r>
        <w:r>
          <w:tab/>
        </w:r>
        <w:r>
          <w:fldChar w:fldCharType="begin"/>
        </w:r>
        <w:r>
          <w:instrText xml:space="preserve"> PAGEREF _Toc775 \h </w:instrText>
        </w:r>
        <w:r>
          <w:fldChar w:fldCharType="separate"/>
        </w:r>
        <w:r>
          <w:t>11</w:t>
        </w:r>
        <w:r>
          <w:fldChar w:fldCharType="end"/>
        </w:r>
      </w:hyperlink>
    </w:p>
    <w:p>
      <w:pPr>
        <w:pStyle w:val="TOC2"/>
        <w:tabs>
          <w:tab w:val="right" w:leader="dot" w:pos="8306"/>
        </w:tabs>
      </w:pPr>
      <w:hyperlink w:anchor="_Toc26306" w:history="1">
        <w:r>
          <w:rPr>
            <w:rFonts w:ascii="仿宋" w:eastAsia="仿宋" w:hAnsi="仿宋" w:cs="仿宋" w:hint="eastAsia"/>
            <w:lang w:eastAsia="zh-CN"/>
          </w:rPr>
          <w:t>(三)、文档存档与归档</w:t>
        </w:r>
        <w:r>
          <w:tab/>
        </w:r>
        <w:r>
          <w:fldChar w:fldCharType="begin"/>
        </w:r>
        <w:r>
          <w:instrText xml:space="preserve"> PAGEREF _Toc26306 \h </w:instrText>
        </w:r>
        <w:r>
          <w:fldChar w:fldCharType="separate"/>
        </w:r>
        <w:r>
          <w:t>12</w:t>
        </w:r>
        <w:r>
          <w:fldChar w:fldCharType="end"/>
        </w:r>
      </w:hyperlink>
    </w:p>
    <w:p>
      <w:pPr>
        <w:pStyle w:val="TOC1"/>
        <w:tabs>
          <w:tab w:val="right" w:leader="dot" w:pos="8306"/>
        </w:tabs>
      </w:pPr>
      <w:hyperlink w:anchor="_Toc4685" w:history="1">
        <w:r>
          <w:rPr>
            <w:rFonts w:ascii="仿宋" w:eastAsia="仿宋" w:hAnsi="仿宋" w:cs="仿宋" w:hint="eastAsia"/>
            <w:lang w:eastAsia="zh-CN"/>
          </w:rPr>
          <w:t>四、无纺布及其制品项目可持续发展</w:t>
        </w:r>
        <w:r>
          <w:tab/>
        </w:r>
        <w:r>
          <w:fldChar w:fldCharType="begin"/>
        </w:r>
        <w:r>
          <w:instrText xml:space="preserve"> PAGEREF _Toc4685 \h </w:instrText>
        </w:r>
        <w:r>
          <w:fldChar w:fldCharType="separate"/>
        </w:r>
        <w:r>
          <w:t>14</w:t>
        </w:r>
        <w:r>
          <w:fldChar w:fldCharType="end"/>
        </w:r>
      </w:hyperlink>
    </w:p>
    <w:p>
      <w:pPr>
        <w:pStyle w:val="TOC2"/>
        <w:tabs>
          <w:tab w:val="right" w:leader="dot" w:pos="8306"/>
        </w:tabs>
      </w:pPr>
      <w:hyperlink w:anchor="_Toc22892" w:history="1">
        <w:r>
          <w:rPr>
            <w:rFonts w:ascii="仿宋" w:eastAsia="仿宋" w:hAnsi="仿宋" w:cs="仿宋" w:hint="eastAsia"/>
            <w:lang w:eastAsia="zh-CN"/>
          </w:rPr>
          <w:t>(一)、可持续战略与实践</w:t>
        </w:r>
        <w:r>
          <w:tab/>
        </w:r>
        <w:r>
          <w:fldChar w:fldCharType="begin"/>
        </w:r>
        <w:r>
          <w:instrText xml:space="preserve"> PAGEREF _Toc22892 \h </w:instrText>
        </w:r>
        <w:r>
          <w:fldChar w:fldCharType="separate"/>
        </w:r>
        <w:r>
          <w:t>14</w:t>
        </w:r>
        <w:r>
          <w:fldChar w:fldCharType="end"/>
        </w:r>
      </w:hyperlink>
    </w:p>
    <w:p>
      <w:pPr>
        <w:pStyle w:val="TOC2"/>
        <w:tabs>
          <w:tab w:val="right" w:leader="dot" w:pos="8306"/>
        </w:tabs>
      </w:pPr>
      <w:hyperlink w:anchor="_Toc31999" w:history="1">
        <w:r>
          <w:rPr>
            <w:rFonts w:ascii="仿宋" w:eastAsia="仿宋" w:hAnsi="仿宋" w:cs="仿宋" w:hint="eastAsia"/>
            <w:lang w:eastAsia="zh-CN"/>
          </w:rPr>
          <w:t>(二)、环保与社会责任</w:t>
        </w:r>
        <w:r>
          <w:tab/>
        </w:r>
        <w:r>
          <w:fldChar w:fldCharType="begin"/>
        </w:r>
        <w:r>
          <w:instrText xml:space="preserve"> PAGEREF _Toc31999 \h </w:instrText>
        </w:r>
        <w:r>
          <w:fldChar w:fldCharType="separate"/>
        </w:r>
        <w:r>
          <w:t>14</w:t>
        </w:r>
        <w:r>
          <w:fldChar w:fldCharType="end"/>
        </w:r>
      </w:hyperlink>
    </w:p>
    <w:p>
      <w:pPr>
        <w:pStyle w:val="TOC1"/>
        <w:tabs>
          <w:tab w:val="right" w:leader="dot" w:pos="8306"/>
        </w:tabs>
      </w:pPr>
      <w:hyperlink w:anchor="_Toc25826" w:history="1">
        <w:r>
          <w:rPr>
            <w:rFonts w:ascii="仿宋" w:eastAsia="仿宋" w:hAnsi="仿宋" w:cs="仿宋" w:hint="eastAsia"/>
            <w:lang w:eastAsia="zh-CN"/>
          </w:rPr>
          <w:t>五、市场分析、调研</w:t>
        </w:r>
        <w:r>
          <w:tab/>
        </w:r>
        <w:r>
          <w:fldChar w:fldCharType="begin"/>
        </w:r>
        <w:r>
          <w:instrText xml:space="preserve"> PAGEREF _Toc25826 \h </w:instrText>
        </w:r>
        <w:r>
          <w:fldChar w:fldCharType="separate"/>
        </w:r>
        <w:r>
          <w:t>15</w:t>
        </w:r>
        <w:r>
          <w:fldChar w:fldCharType="end"/>
        </w:r>
      </w:hyperlink>
    </w:p>
    <w:p>
      <w:pPr>
        <w:pStyle w:val="TOC2"/>
        <w:tabs>
          <w:tab w:val="right" w:leader="dot" w:pos="8306"/>
        </w:tabs>
      </w:pPr>
      <w:hyperlink w:anchor="_Toc15632" w:history="1">
        <w:r>
          <w:rPr>
            <w:rFonts w:ascii="仿宋" w:eastAsia="仿宋" w:hAnsi="仿宋" w:cs="仿宋" w:hint="eastAsia"/>
            <w:lang w:eastAsia="zh-CN"/>
          </w:rPr>
          <w:t>(一)、无纺布及其制品行业分析</w:t>
        </w:r>
        <w:r>
          <w:tab/>
        </w:r>
        <w:r>
          <w:fldChar w:fldCharType="begin"/>
        </w:r>
        <w:r>
          <w:instrText xml:space="preserve"> PAGEREF _Toc15632 \h </w:instrText>
        </w:r>
        <w:r>
          <w:fldChar w:fldCharType="separate"/>
        </w:r>
        <w:r>
          <w:t>15</w:t>
        </w:r>
        <w:r>
          <w:fldChar w:fldCharType="end"/>
        </w:r>
      </w:hyperlink>
    </w:p>
    <w:p>
      <w:pPr>
        <w:pStyle w:val="TOC2"/>
        <w:tabs>
          <w:tab w:val="right" w:leader="dot" w:pos="8306"/>
        </w:tabs>
      </w:pPr>
      <w:hyperlink w:anchor="_Toc11766" w:history="1">
        <w:r>
          <w:rPr>
            <w:rFonts w:ascii="仿宋" w:eastAsia="仿宋" w:hAnsi="仿宋" w:cs="仿宋" w:hint="eastAsia"/>
            <w:lang w:eastAsia="zh-CN"/>
          </w:rPr>
          <w:t>(二)、无纺布及其制品市场分析预测</w:t>
        </w:r>
        <w:r>
          <w:tab/>
        </w:r>
        <w:r>
          <w:fldChar w:fldCharType="begin"/>
        </w:r>
        <w:r>
          <w:instrText xml:space="preserve"> PAGEREF _Toc11766 \h </w:instrText>
        </w:r>
        <w:r>
          <w:fldChar w:fldCharType="separate"/>
        </w:r>
        <w:r>
          <w:t>16</w:t>
        </w:r>
        <w:r>
          <w:fldChar w:fldCharType="end"/>
        </w:r>
      </w:hyperlink>
    </w:p>
    <w:p>
      <w:pPr>
        <w:pStyle w:val="TOC1"/>
        <w:tabs>
          <w:tab w:val="right" w:leader="dot" w:pos="8306"/>
        </w:tabs>
      </w:pPr>
      <w:hyperlink w:anchor="_Toc13348" w:history="1">
        <w:r>
          <w:rPr>
            <w:rFonts w:ascii="仿宋" w:eastAsia="仿宋" w:hAnsi="仿宋" w:cs="仿宋" w:hint="eastAsia"/>
            <w:lang w:eastAsia="zh-CN"/>
          </w:rPr>
          <w:t>六、无纺布及其制品项目概论</w:t>
        </w:r>
        <w:r>
          <w:tab/>
        </w:r>
        <w:r>
          <w:fldChar w:fldCharType="begin"/>
        </w:r>
        <w:r>
          <w:instrText xml:space="preserve"> PAGEREF _Toc13348 \h </w:instrText>
        </w:r>
        <w:r>
          <w:fldChar w:fldCharType="separate"/>
        </w:r>
        <w:r>
          <w:t>17</w:t>
        </w:r>
        <w:r>
          <w:fldChar w:fldCharType="end"/>
        </w:r>
      </w:hyperlink>
    </w:p>
    <w:p>
      <w:pPr>
        <w:pStyle w:val="TOC2"/>
        <w:tabs>
          <w:tab w:val="right" w:leader="dot" w:pos="8306"/>
        </w:tabs>
      </w:pPr>
      <w:hyperlink w:anchor="_Toc1896" w:history="1">
        <w:r>
          <w:rPr>
            <w:rFonts w:ascii="仿宋" w:eastAsia="仿宋" w:hAnsi="仿宋" w:cs="仿宋" w:hint="eastAsia"/>
            <w:lang w:eastAsia="zh-CN"/>
          </w:rPr>
          <w:t>(一)、无纺布及其制品项目概况</w:t>
        </w:r>
        <w:r>
          <w:tab/>
        </w:r>
        <w:r>
          <w:fldChar w:fldCharType="begin"/>
        </w:r>
        <w:r>
          <w:instrText xml:space="preserve"> PAGEREF _Toc1896 \h </w:instrText>
        </w:r>
        <w:r>
          <w:fldChar w:fldCharType="separate"/>
        </w:r>
        <w:r>
          <w:t>17</w:t>
        </w:r>
        <w:r>
          <w:fldChar w:fldCharType="end"/>
        </w:r>
      </w:hyperlink>
    </w:p>
    <w:p>
      <w:pPr>
        <w:pStyle w:val="TOC2"/>
        <w:tabs>
          <w:tab w:val="right" w:leader="dot" w:pos="8306"/>
        </w:tabs>
      </w:pPr>
      <w:hyperlink w:anchor="_Toc19176" w:history="1">
        <w:r>
          <w:rPr>
            <w:rFonts w:ascii="仿宋" w:eastAsia="仿宋" w:hAnsi="仿宋" w:cs="仿宋" w:hint="eastAsia"/>
            <w:lang w:eastAsia="zh-CN"/>
          </w:rPr>
          <w:t>(二)、无纺布及其制品项目目标</w:t>
        </w:r>
        <w:r>
          <w:tab/>
        </w:r>
        <w:r>
          <w:fldChar w:fldCharType="begin"/>
        </w:r>
        <w:r>
          <w:instrText xml:space="preserve"> PAGEREF _Toc19176 \h </w:instrText>
        </w:r>
        <w:r>
          <w:fldChar w:fldCharType="separate"/>
        </w:r>
        <w:r>
          <w:t>19</w:t>
        </w:r>
        <w:r>
          <w:fldChar w:fldCharType="end"/>
        </w:r>
      </w:hyperlink>
    </w:p>
    <w:p>
      <w:pPr>
        <w:pStyle w:val="TOC2"/>
        <w:tabs>
          <w:tab w:val="right" w:leader="dot" w:pos="8306"/>
        </w:tabs>
      </w:pPr>
      <w:hyperlink w:anchor="_Toc15475" w:history="1">
        <w:r>
          <w:rPr>
            <w:rFonts w:ascii="仿宋" w:eastAsia="仿宋" w:hAnsi="仿宋" w:cs="仿宋" w:hint="eastAsia"/>
            <w:lang w:eastAsia="zh-CN"/>
          </w:rPr>
          <w:t>(三)、无纺布及其制品项目提出的理由</w:t>
        </w:r>
        <w:r>
          <w:tab/>
        </w:r>
        <w:r>
          <w:fldChar w:fldCharType="begin"/>
        </w:r>
        <w:r>
          <w:instrText xml:space="preserve"> PAGEREF _Toc15475 \h </w:instrText>
        </w:r>
        <w:r>
          <w:fldChar w:fldCharType="separate"/>
        </w:r>
        <w:r>
          <w:t>20</w:t>
        </w:r>
        <w:r>
          <w:fldChar w:fldCharType="end"/>
        </w:r>
      </w:hyperlink>
    </w:p>
    <w:p>
      <w:pPr>
        <w:pStyle w:val="TOC2"/>
        <w:tabs>
          <w:tab w:val="right" w:leader="dot" w:pos="8306"/>
        </w:tabs>
      </w:pPr>
      <w:hyperlink w:anchor="_Toc6112" w:history="1">
        <w:r>
          <w:rPr>
            <w:rFonts w:ascii="仿宋" w:eastAsia="仿宋" w:hAnsi="仿宋" w:cs="仿宋" w:hint="eastAsia"/>
            <w:lang w:eastAsia="zh-CN"/>
          </w:rPr>
          <w:t>(四)、无纺布及其制品项目意义</w:t>
        </w:r>
        <w:r>
          <w:tab/>
        </w:r>
        <w:r>
          <w:fldChar w:fldCharType="begin"/>
        </w:r>
        <w:r>
          <w:instrText xml:space="preserve"> PAGEREF _Toc6112 \h </w:instrText>
        </w:r>
        <w:r>
          <w:fldChar w:fldCharType="separate"/>
        </w:r>
        <w:r>
          <w:t>22</w:t>
        </w:r>
        <w:r>
          <w:fldChar w:fldCharType="end"/>
        </w:r>
      </w:hyperlink>
    </w:p>
    <w:p>
      <w:pPr>
        <w:pStyle w:val="TOC2"/>
        <w:tabs>
          <w:tab w:val="right" w:leader="dot" w:pos="8306"/>
        </w:tabs>
      </w:pPr>
      <w:hyperlink w:anchor="_Toc2271" w:history="1">
        <w:r>
          <w:rPr>
            <w:rFonts w:ascii="仿宋" w:eastAsia="仿宋" w:hAnsi="仿宋" w:cs="仿宋" w:hint="eastAsia"/>
            <w:lang w:eastAsia="zh-CN"/>
          </w:rPr>
          <w:t>(五)、无纺布及其制品项目背景</w:t>
        </w:r>
        <w:r>
          <w:tab/>
        </w:r>
        <w:r>
          <w:fldChar w:fldCharType="begin"/>
        </w:r>
        <w:r>
          <w:instrText xml:space="preserve"> PAGEREF _Toc2271 \h </w:instrText>
        </w:r>
        <w:r>
          <w:fldChar w:fldCharType="separate"/>
        </w:r>
        <w:r>
          <w:t>23</w:t>
        </w:r>
        <w:r>
          <w:fldChar w:fldCharType="end"/>
        </w:r>
      </w:hyperlink>
    </w:p>
    <w:p>
      <w:pPr>
        <w:pStyle w:val="TOC1"/>
        <w:tabs>
          <w:tab w:val="right" w:leader="dot" w:pos="8306"/>
        </w:tabs>
      </w:pPr>
      <w:hyperlink w:anchor="_Toc12737" w:history="1">
        <w:r>
          <w:rPr>
            <w:rFonts w:ascii="仿宋" w:eastAsia="仿宋" w:hAnsi="仿宋" w:cs="仿宋" w:hint="eastAsia"/>
            <w:lang w:eastAsia="zh-CN"/>
          </w:rPr>
          <w:t>七、无纺布及其制品项目人力资源培养与发展</w:t>
        </w:r>
        <w:r>
          <w:tab/>
        </w:r>
        <w:r>
          <w:fldChar w:fldCharType="begin"/>
        </w:r>
        <w:r>
          <w:instrText xml:space="preserve"> PAGEREF _Toc12737 \h </w:instrText>
        </w:r>
        <w:r>
          <w:fldChar w:fldCharType="separate"/>
        </w:r>
        <w:r>
          <w:t>24</w:t>
        </w:r>
        <w:r>
          <w:fldChar w:fldCharType="end"/>
        </w:r>
      </w:hyperlink>
    </w:p>
    <w:p>
      <w:pPr>
        <w:pStyle w:val="TOC2"/>
        <w:tabs>
          <w:tab w:val="right" w:leader="dot" w:pos="8306"/>
        </w:tabs>
      </w:pPr>
      <w:hyperlink w:anchor="_Toc29294" w:history="1">
        <w:r>
          <w:rPr>
            <w:rFonts w:ascii="仿宋" w:eastAsia="仿宋" w:hAnsi="仿宋" w:cs="仿宋" w:hint="eastAsia"/>
            <w:lang w:eastAsia="zh-CN"/>
          </w:rPr>
          <w:t>(一)、人才需求与规划</w:t>
        </w:r>
        <w:r>
          <w:tab/>
        </w:r>
        <w:r>
          <w:fldChar w:fldCharType="begin"/>
        </w:r>
        <w:r>
          <w:instrText xml:space="preserve"> PAGEREF _Toc29294 \h </w:instrText>
        </w:r>
        <w:r>
          <w:fldChar w:fldCharType="separate"/>
        </w:r>
        <w:r>
          <w:t>24</w:t>
        </w:r>
        <w:r>
          <w:fldChar w:fldCharType="end"/>
        </w:r>
      </w:hyperlink>
    </w:p>
    <w:p>
      <w:pPr>
        <w:pStyle w:val="TOC2"/>
        <w:tabs>
          <w:tab w:val="right" w:leader="dot" w:pos="8306"/>
        </w:tabs>
      </w:pPr>
      <w:hyperlink w:anchor="_Toc12700" w:history="1">
        <w:r>
          <w:rPr>
            <w:rFonts w:ascii="仿宋" w:eastAsia="仿宋" w:hAnsi="仿宋" w:cs="仿宋" w:hint="eastAsia"/>
            <w:lang w:eastAsia="zh-CN"/>
          </w:rPr>
          <w:t>(二)、培训与发展计划</w:t>
        </w:r>
        <w:r>
          <w:tab/>
        </w:r>
        <w:r>
          <w:fldChar w:fldCharType="begin"/>
        </w:r>
        <w:r>
          <w:instrText xml:space="preserve"> PAGEREF _Toc12700 \h </w:instrText>
        </w:r>
        <w:r>
          <w:fldChar w:fldCharType="separate"/>
        </w:r>
        <w:r>
          <w:t>24</w:t>
        </w:r>
        <w:r>
          <w:fldChar w:fldCharType="end"/>
        </w:r>
      </w:hyperlink>
    </w:p>
    <w:p>
      <w:pPr>
        <w:pStyle w:val="TOC1"/>
        <w:tabs>
          <w:tab w:val="right" w:leader="dot" w:pos="8306"/>
        </w:tabs>
      </w:pPr>
      <w:hyperlink w:anchor="_Toc5855" w:history="1">
        <w:r>
          <w:rPr>
            <w:rFonts w:ascii="仿宋" w:eastAsia="仿宋" w:hAnsi="仿宋" w:cs="仿宋" w:hint="eastAsia"/>
            <w:lang w:eastAsia="zh-CN"/>
          </w:rPr>
          <w:t>八、无纺布及其制品项目计划安排</w:t>
        </w:r>
        <w:r>
          <w:tab/>
        </w:r>
        <w:r>
          <w:fldChar w:fldCharType="begin"/>
        </w:r>
        <w:r>
          <w:instrText xml:space="preserve"> PAGEREF _Toc5855 \h </w:instrText>
        </w:r>
        <w:r>
          <w:fldChar w:fldCharType="separate"/>
        </w:r>
        <w:r>
          <w:t>25</w:t>
        </w:r>
        <w:r>
          <w:fldChar w:fldCharType="end"/>
        </w:r>
      </w:hyperlink>
    </w:p>
    <w:p>
      <w:pPr>
        <w:pStyle w:val="TOC2"/>
        <w:tabs>
          <w:tab w:val="right" w:leader="dot" w:pos="8306"/>
        </w:tabs>
      </w:pPr>
      <w:hyperlink w:anchor="_Toc19300" w:history="1">
        <w:r>
          <w:rPr>
            <w:rFonts w:ascii="仿宋" w:eastAsia="仿宋" w:hAnsi="仿宋" w:cs="仿宋" w:hint="eastAsia"/>
            <w:lang w:eastAsia="zh-CN"/>
          </w:rPr>
          <w:t>(一)、建设周期</w:t>
        </w:r>
        <w:r>
          <w:tab/>
        </w:r>
        <w:r>
          <w:fldChar w:fldCharType="begin"/>
        </w:r>
        <w:r>
          <w:instrText xml:space="preserve"> PAGEREF _Toc19300 \h </w:instrText>
        </w:r>
        <w:r>
          <w:fldChar w:fldCharType="separate"/>
        </w:r>
        <w:r>
          <w:t>25</w:t>
        </w:r>
        <w:r>
          <w:fldChar w:fldCharType="end"/>
        </w:r>
      </w:hyperlink>
    </w:p>
    <w:p>
      <w:pPr>
        <w:pStyle w:val="TOC2"/>
        <w:tabs>
          <w:tab w:val="right" w:leader="dot" w:pos="8306"/>
        </w:tabs>
      </w:pPr>
      <w:hyperlink w:anchor="_Toc23259" w:history="1">
        <w:r>
          <w:rPr>
            <w:rFonts w:ascii="仿宋" w:eastAsia="仿宋" w:hAnsi="仿宋" w:cs="仿宋" w:hint="eastAsia"/>
            <w:lang w:eastAsia="zh-CN"/>
          </w:rPr>
          <w:t>(二)、建设进度</w:t>
        </w:r>
        <w:r>
          <w:tab/>
        </w:r>
        <w:r>
          <w:fldChar w:fldCharType="begin"/>
        </w:r>
        <w:r>
          <w:instrText xml:space="preserve"> PAGEREF _Toc23259 \h </w:instrText>
        </w:r>
        <w:r>
          <w:fldChar w:fldCharType="separate"/>
        </w:r>
        <w:r>
          <w:t>26</w:t>
        </w:r>
        <w:r>
          <w:fldChar w:fldCharType="end"/>
        </w:r>
      </w:hyperlink>
    </w:p>
    <w:p>
      <w:pPr>
        <w:pStyle w:val="TOC2"/>
        <w:tabs>
          <w:tab w:val="right" w:leader="dot" w:pos="8306"/>
        </w:tabs>
      </w:pPr>
      <w:hyperlink w:anchor="_Toc22417" w:history="1">
        <w:r>
          <w:rPr>
            <w:rFonts w:ascii="仿宋" w:eastAsia="仿宋" w:hAnsi="仿宋" w:cs="仿宋" w:hint="eastAsia"/>
            <w:lang w:eastAsia="zh-CN"/>
          </w:rPr>
          <w:t>(三)、进度安排注意事项</w:t>
        </w:r>
        <w:r>
          <w:tab/>
        </w:r>
        <w:r>
          <w:fldChar w:fldCharType="begin"/>
        </w:r>
        <w:r>
          <w:instrText xml:space="preserve"> PAGEREF _Toc22417 \h </w:instrText>
        </w:r>
        <w:r>
          <w:fldChar w:fldCharType="separate"/>
        </w:r>
        <w:r>
          <w:t>27</w:t>
        </w:r>
        <w:r>
          <w:fldChar w:fldCharType="end"/>
        </w:r>
      </w:hyperlink>
    </w:p>
    <w:p>
      <w:pPr>
        <w:pStyle w:val="TOC2"/>
        <w:tabs>
          <w:tab w:val="right" w:leader="dot" w:pos="8306"/>
        </w:tabs>
      </w:pPr>
      <w:hyperlink w:anchor="_Toc2446" w:history="1">
        <w:r>
          <w:rPr>
            <w:rFonts w:ascii="仿宋" w:eastAsia="仿宋" w:hAnsi="仿宋" w:cs="仿宋" w:hint="eastAsia"/>
            <w:lang w:eastAsia="zh-CN"/>
          </w:rPr>
          <w:t>(四)、人力资源配置</w:t>
        </w:r>
        <w:r>
          <w:tab/>
        </w:r>
        <w:r>
          <w:fldChar w:fldCharType="begin"/>
        </w:r>
        <w:r>
          <w:instrText xml:space="preserve"> PAGEREF _Toc2446 \h </w:instrText>
        </w:r>
        <w:r>
          <w:fldChar w:fldCharType="separate"/>
        </w:r>
        <w:r>
          <w:t>28</w:t>
        </w:r>
        <w:r>
          <w:fldChar w:fldCharType="end"/>
        </w:r>
      </w:hyperlink>
    </w:p>
    <w:p>
      <w:pPr>
        <w:pStyle w:val="TOC1"/>
        <w:tabs>
          <w:tab w:val="right" w:leader="dot" w:pos="8306"/>
        </w:tabs>
      </w:pPr>
      <w:hyperlink w:anchor="_Toc16110" w:history="1">
        <w:r>
          <w:rPr>
            <w:rFonts w:ascii="仿宋" w:eastAsia="仿宋" w:hAnsi="仿宋" w:cs="仿宋" w:hint="eastAsia"/>
            <w:lang w:eastAsia="zh-CN"/>
          </w:rPr>
          <w:t>九、无纺布及其制品项目创新与研发</w:t>
        </w:r>
        <w:r>
          <w:tab/>
        </w:r>
        <w:r>
          <w:fldChar w:fldCharType="begin"/>
        </w:r>
        <w:r>
          <w:instrText xml:space="preserve"> PAGEREF _Toc16110 \h </w:instrText>
        </w:r>
        <w:r>
          <w:fldChar w:fldCharType="separate"/>
        </w:r>
        <w:r>
          <w:t>29</w:t>
        </w:r>
        <w:r>
          <w:fldChar w:fldCharType="end"/>
        </w:r>
      </w:hyperlink>
    </w:p>
    <w:p>
      <w:pPr>
        <w:pStyle w:val="TOC2"/>
        <w:tabs>
          <w:tab w:val="right" w:leader="dot" w:pos="8306"/>
        </w:tabs>
      </w:pPr>
      <w:hyperlink w:anchor="_Toc12726" w:history="1">
        <w:r>
          <w:rPr>
            <w:rFonts w:ascii="仿宋" w:eastAsia="仿宋" w:hAnsi="仿宋" w:cs="仿宋" w:hint="eastAsia"/>
            <w:lang w:eastAsia="zh-CN"/>
          </w:rPr>
          <w:t>(一)、创新策略与方向</w:t>
        </w:r>
        <w:r>
          <w:tab/>
        </w:r>
        <w:r>
          <w:fldChar w:fldCharType="begin"/>
        </w:r>
        <w:r>
          <w:instrText xml:space="preserve"> PAGEREF _Toc12726 \h </w:instrText>
        </w:r>
        <w:r>
          <w:fldChar w:fldCharType="separate"/>
        </w:r>
        <w:r>
          <w:t>29</w:t>
        </w:r>
        <w:r>
          <w:fldChar w:fldCharType="end"/>
        </w:r>
      </w:hyperlink>
    </w:p>
    <w:p>
      <w:pPr>
        <w:pStyle w:val="TOC2"/>
        <w:tabs>
          <w:tab w:val="right" w:leader="dot" w:pos="8306"/>
        </w:tabs>
      </w:pPr>
      <w:hyperlink w:anchor="_Toc474" w:history="1">
        <w:r>
          <w:rPr>
            <w:rFonts w:ascii="仿宋" w:eastAsia="仿宋" w:hAnsi="仿宋" w:cs="仿宋" w:hint="eastAsia"/>
            <w:lang w:eastAsia="zh-CN"/>
          </w:rPr>
          <w:t>(二)、研发规划与投入</w:t>
        </w:r>
        <w:r>
          <w:tab/>
        </w:r>
        <w:r>
          <w:fldChar w:fldCharType="begin"/>
        </w:r>
        <w:r>
          <w:instrText xml:space="preserve"> PAGEREF _Toc474 \h </w:instrText>
        </w:r>
        <w:r>
          <w:fldChar w:fldCharType="separate"/>
        </w:r>
        <w:r>
          <w:t>31</w:t>
        </w:r>
        <w:r>
          <w:fldChar w:fldCharType="end"/>
        </w:r>
      </w:hyperlink>
    </w:p>
    <w:p>
      <w:pPr>
        <w:pStyle w:val="TOC1"/>
        <w:tabs>
          <w:tab w:val="right" w:leader="dot" w:pos="8306"/>
        </w:tabs>
      </w:pPr>
      <w:hyperlink w:anchor="_Toc13415" w:history="1">
        <w:r>
          <w:rPr>
            <w:rFonts w:ascii="仿宋" w:eastAsia="仿宋" w:hAnsi="仿宋" w:cs="仿宋" w:hint="eastAsia"/>
            <w:lang w:eastAsia="zh-CN"/>
          </w:rPr>
          <w:t>十、无纺布及其制品项目经营效益</w:t>
        </w:r>
        <w:r>
          <w:tab/>
        </w:r>
        <w:r>
          <w:fldChar w:fldCharType="begin"/>
        </w:r>
        <w:r>
          <w:instrText xml:space="preserve"> PAGEREF _Toc13415 \h </w:instrText>
        </w:r>
        <w:r>
          <w:fldChar w:fldCharType="separate"/>
        </w:r>
        <w:r>
          <w:t>32</w:t>
        </w:r>
        <w:r>
          <w:fldChar w:fldCharType="end"/>
        </w:r>
      </w:hyperlink>
    </w:p>
    <w:p>
      <w:pPr>
        <w:pStyle w:val="TOC2"/>
        <w:tabs>
          <w:tab w:val="right" w:leader="dot" w:pos="8306"/>
        </w:tabs>
      </w:pPr>
      <w:hyperlink w:anchor="_Toc7808" w:history="1">
        <w:r>
          <w:rPr>
            <w:rFonts w:ascii="仿宋" w:eastAsia="仿宋" w:hAnsi="仿宋" w:cs="仿宋" w:hint="eastAsia"/>
            <w:lang w:eastAsia="zh-CN"/>
          </w:rPr>
          <w:t>(一)、经济评价财务测算</w:t>
        </w:r>
        <w:r>
          <w:tab/>
        </w:r>
        <w:r>
          <w:fldChar w:fldCharType="begin"/>
        </w:r>
        <w:r>
          <w:instrText xml:space="preserve"> PAGEREF _Toc7808 \h </w:instrText>
        </w:r>
        <w:r>
          <w:fldChar w:fldCharType="separate"/>
        </w:r>
        <w:r>
          <w:t>32</w:t>
        </w:r>
        <w:r>
          <w:fldChar w:fldCharType="end"/>
        </w:r>
      </w:hyperlink>
    </w:p>
    <w:p>
      <w:pPr>
        <w:pStyle w:val="TOC2"/>
        <w:tabs>
          <w:tab w:val="right" w:leader="dot" w:pos="8306"/>
        </w:tabs>
      </w:pPr>
      <w:hyperlink w:anchor="_Toc23270" w:history="1">
        <w:r>
          <w:rPr>
            <w:rFonts w:ascii="仿宋" w:eastAsia="仿宋" w:hAnsi="仿宋" w:cs="仿宋" w:hint="eastAsia"/>
            <w:lang w:eastAsia="zh-CN"/>
          </w:rPr>
          <w:t>(二)、无纺布及其制品项目盈利能力分析</w:t>
        </w:r>
        <w:r>
          <w:tab/>
        </w:r>
        <w:r>
          <w:fldChar w:fldCharType="begin"/>
        </w:r>
        <w:r>
          <w:instrText xml:space="preserve"> PAGEREF _Toc23270 \h </w:instrText>
        </w:r>
        <w:r>
          <w:fldChar w:fldCharType="separate"/>
        </w:r>
        <w:r>
          <w:t>34</w:t>
        </w:r>
        <w:r>
          <w:fldChar w:fldCharType="end"/>
        </w:r>
      </w:hyperlink>
    </w:p>
    <w:p>
      <w:pPr>
        <w:pStyle w:val="TOC1"/>
        <w:tabs>
          <w:tab w:val="right" w:leader="dot" w:pos="8306"/>
        </w:tabs>
      </w:pPr>
      <w:hyperlink w:anchor="_Toc30158" w:history="1">
        <w:r>
          <w:rPr>
            <w:rFonts w:ascii="仿宋" w:eastAsia="仿宋" w:hAnsi="仿宋" w:cs="仿宋" w:hint="eastAsia"/>
            <w:lang w:eastAsia="zh-CN"/>
          </w:rPr>
          <w:t>十一、无纺布及其制品项目环境影响分析</w:t>
        </w:r>
        <w:r>
          <w:tab/>
        </w:r>
        <w:r>
          <w:fldChar w:fldCharType="begin"/>
        </w:r>
        <w:r>
          <w:instrText xml:space="preserve"> PAGEREF _Toc30158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70" w:history="1">
        <w:r>
          <w:rPr>
            <w:rFonts w:ascii="仿宋" w:eastAsia="仿宋" w:hAnsi="仿宋" w:cs="仿宋" w:hint="eastAsia"/>
            <w:lang w:eastAsia="zh-CN"/>
          </w:rPr>
          <w:t>(一)、建设区域环境质量现状</w:t>
        </w:r>
        <w:r>
          <w:tab/>
        </w:r>
        <w:r>
          <w:fldChar w:fldCharType="begin"/>
        </w:r>
        <w:r>
          <w:instrText xml:space="preserve"> PAGEREF _Toc13370 \h </w:instrText>
        </w:r>
        <w:r>
          <w:fldChar w:fldCharType="separate"/>
        </w:r>
        <w:r>
          <w:t>34</w:t>
        </w:r>
        <w:r>
          <w:fldChar w:fldCharType="end"/>
        </w:r>
      </w:hyperlink>
    </w:p>
    <w:p>
      <w:pPr>
        <w:pStyle w:val="TOC2"/>
        <w:tabs>
          <w:tab w:val="right" w:leader="dot" w:pos="8306"/>
        </w:tabs>
      </w:pPr>
      <w:hyperlink w:anchor="_Toc3385" w:history="1">
        <w:r>
          <w:rPr>
            <w:rFonts w:ascii="仿宋" w:eastAsia="仿宋" w:hAnsi="仿宋" w:cs="仿宋" w:hint="eastAsia"/>
            <w:lang w:eastAsia="zh-CN"/>
          </w:rPr>
          <w:t>(二)、建设期环境保护</w:t>
        </w:r>
        <w:r>
          <w:tab/>
        </w:r>
        <w:r>
          <w:fldChar w:fldCharType="begin"/>
        </w:r>
        <w:r>
          <w:instrText xml:space="preserve"> PAGEREF _Toc3385 \h </w:instrText>
        </w:r>
        <w:r>
          <w:fldChar w:fldCharType="separate"/>
        </w:r>
        <w:r>
          <w:t>36</w:t>
        </w:r>
        <w:r>
          <w:fldChar w:fldCharType="end"/>
        </w:r>
      </w:hyperlink>
    </w:p>
    <w:p>
      <w:pPr>
        <w:pStyle w:val="TOC2"/>
        <w:tabs>
          <w:tab w:val="right" w:leader="dot" w:pos="8306"/>
        </w:tabs>
      </w:pPr>
      <w:hyperlink w:anchor="_Toc16487" w:history="1">
        <w:r>
          <w:rPr>
            <w:rFonts w:ascii="仿宋" w:eastAsia="仿宋" w:hAnsi="仿宋" w:cs="仿宋" w:hint="eastAsia"/>
            <w:lang w:eastAsia="zh-CN"/>
          </w:rPr>
          <w:t>(三)、运营期环境保护</w:t>
        </w:r>
        <w:r>
          <w:tab/>
        </w:r>
        <w:r>
          <w:fldChar w:fldCharType="begin"/>
        </w:r>
        <w:r>
          <w:instrText xml:space="preserve"> PAGEREF _Toc16487 \h </w:instrText>
        </w:r>
        <w:r>
          <w:fldChar w:fldCharType="separate"/>
        </w:r>
        <w:r>
          <w:t>37</w:t>
        </w:r>
        <w:r>
          <w:fldChar w:fldCharType="end"/>
        </w:r>
      </w:hyperlink>
    </w:p>
    <w:p>
      <w:pPr>
        <w:pStyle w:val="TOC2"/>
        <w:tabs>
          <w:tab w:val="right" w:leader="dot" w:pos="8306"/>
        </w:tabs>
      </w:pPr>
      <w:hyperlink w:anchor="_Toc15246" w:history="1">
        <w:r>
          <w:rPr>
            <w:rFonts w:ascii="仿宋" w:eastAsia="仿宋" w:hAnsi="仿宋" w:cs="仿宋" w:hint="eastAsia"/>
            <w:lang w:eastAsia="zh-CN"/>
          </w:rPr>
          <w:t>(四)、无纺布及其制品项目建设对区域经济的影响</w:t>
        </w:r>
        <w:r>
          <w:tab/>
        </w:r>
        <w:r>
          <w:fldChar w:fldCharType="begin"/>
        </w:r>
        <w:r>
          <w:instrText xml:space="preserve"> PAGEREF _Toc15246 \h </w:instrText>
        </w:r>
        <w:r>
          <w:fldChar w:fldCharType="separate"/>
        </w:r>
        <w:r>
          <w:t>39</w:t>
        </w:r>
        <w:r>
          <w:fldChar w:fldCharType="end"/>
        </w:r>
      </w:hyperlink>
    </w:p>
    <w:p>
      <w:pPr>
        <w:pStyle w:val="TOC2"/>
        <w:tabs>
          <w:tab w:val="right" w:leader="dot" w:pos="8306"/>
        </w:tabs>
      </w:pPr>
      <w:hyperlink w:anchor="_Toc24180" w:history="1">
        <w:r>
          <w:rPr>
            <w:rFonts w:ascii="仿宋" w:eastAsia="仿宋" w:hAnsi="仿宋" w:cs="仿宋" w:hint="eastAsia"/>
            <w:lang w:eastAsia="zh-CN"/>
          </w:rPr>
          <w:t>(五)、废弃物处理</w:t>
        </w:r>
        <w:r>
          <w:tab/>
        </w:r>
        <w:r>
          <w:fldChar w:fldCharType="begin"/>
        </w:r>
        <w:r>
          <w:instrText xml:space="preserve"> PAGEREF _Toc24180 \h </w:instrText>
        </w:r>
        <w:r>
          <w:fldChar w:fldCharType="separate"/>
        </w:r>
        <w:r>
          <w:t>40</w:t>
        </w:r>
        <w:r>
          <w:fldChar w:fldCharType="end"/>
        </w:r>
      </w:hyperlink>
    </w:p>
    <w:p>
      <w:pPr>
        <w:pStyle w:val="TOC2"/>
        <w:tabs>
          <w:tab w:val="right" w:leader="dot" w:pos="8306"/>
        </w:tabs>
      </w:pPr>
      <w:hyperlink w:anchor="_Toc353" w:history="1">
        <w:r>
          <w:rPr>
            <w:rFonts w:ascii="仿宋" w:eastAsia="仿宋" w:hAnsi="仿宋" w:cs="仿宋" w:hint="eastAsia"/>
            <w:lang w:eastAsia="zh-CN"/>
          </w:rPr>
          <w:t>(六)、特殊环境影响分析</w:t>
        </w:r>
        <w:r>
          <w:tab/>
        </w:r>
        <w:r>
          <w:fldChar w:fldCharType="begin"/>
        </w:r>
        <w:r>
          <w:instrText xml:space="preserve"> PAGEREF _Toc353 \h </w:instrText>
        </w:r>
        <w:r>
          <w:fldChar w:fldCharType="separate"/>
        </w:r>
        <w:r>
          <w:t>42</w:t>
        </w:r>
        <w:r>
          <w:fldChar w:fldCharType="end"/>
        </w:r>
      </w:hyperlink>
    </w:p>
    <w:p>
      <w:pPr>
        <w:pStyle w:val="TOC2"/>
        <w:tabs>
          <w:tab w:val="right" w:leader="dot" w:pos="8306"/>
        </w:tabs>
      </w:pPr>
      <w:hyperlink w:anchor="_Toc23464" w:history="1">
        <w:r>
          <w:rPr>
            <w:rFonts w:ascii="仿宋" w:eastAsia="仿宋" w:hAnsi="仿宋" w:cs="仿宋" w:hint="eastAsia"/>
            <w:lang w:eastAsia="zh-CN"/>
          </w:rPr>
          <w:t>(七)、清洁生产</w:t>
        </w:r>
        <w:r>
          <w:tab/>
        </w:r>
        <w:r>
          <w:fldChar w:fldCharType="begin"/>
        </w:r>
        <w:r>
          <w:instrText xml:space="preserve"> PAGEREF _Toc23464 \h </w:instrText>
        </w:r>
        <w:r>
          <w:fldChar w:fldCharType="separate"/>
        </w:r>
        <w:r>
          <w:t>43</w:t>
        </w:r>
        <w:r>
          <w:fldChar w:fldCharType="end"/>
        </w:r>
      </w:hyperlink>
    </w:p>
    <w:p>
      <w:pPr>
        <w:pStyle w:val="TOC2"/>
        <w:tabs>
          <w:tab w:val="right" w:leader="dot" w:pos="8306"/>
        </w:tabs>
      </w:pPr>
      <w:hyperlink w:anchor="_Toc4570" w:history="1">
        <w:r>
          <w:rPr>
            <w:rFonts w:ascii="仿宋" w:eastAsia="仿宋" w:hAnsi="仿宋" w:cs="仿宋" w:hint="eastAsia"/>
            <w:lang w:eastAsia="zh-CN"/>
          </w:rPr>
          <w:t>(八)、环境保护综合评价</w:t>
        </w:r>
        <w:r>
          <w:tab/>
        </w:r>
        <w:r>
          <w:fldChar w:fldCharType="begin"/>
        </w:r>
        <w:r>
          <w:instrText xml:space="preserve"> PAGEREF _Toc4570 \h </w:instrText>
        </w:r>
        <w:r>
          <w:fldChar w:fldCharType="separate"/>
        </w:r>
        <w:r>
          <w:t>44</w:t>
        </w:r>
        <w:r>
          <w:fldChar w:fldCharType="end"/>
        </w:r>
      </w:hyperlink>
    </w:p>
    <w:p>
      <w:pPr>
        <w:pStyle w:val="TOC1"/>
        <w:tabs>
          <w:tab w:val="right" w:leader="dot" w:pos="8306"/>
        </w:tabs>
      </w:pPr>
      <w:hyperlink w:anchor="_Toc13729" w:history="1">
        <w:r>
          <w:rPr>
            <w:rFonts w:ascii="仿宋" w:eastAsia="仿宋" w:hAnsi="仿宋" w:cs="仿宋" w:hint="eastAsia"/>
            <w:lang w:eastAsia="zh-CN"/>
          </w:rPr>
          <w:t>十二、无纺布及其制品项目技术管理</w:t>
        </w:r>
        <w:r>
          <w:tab/>
        </w:r>
        <w:r>
          <w:fldChar w:fldCharType="begin"/>
        </w:r>
        <w:r>
          <w:instrText xml:space="preserve"> PAGEREF _Toc13729 \h </w:instrText>
        </w:r>
        <w:r>
          <w:fldChar w:fldCharType="separate"/>
        </w:r>
        <w:r>
          <w:t>45</w:t>
        </w:r>
        <w:r>
          <w:fldChar w:fldCharType="end"/>
        </w:r>
      </w:hyperlink>
    </w:p>
    <w:p>
      <w:pPr>
        <w:pStyle w:val="TOC2"/>
        <w:tabs>
          <w:tab w:val="right" w:leader="dot" w:pos="8306"/>
        </w:tabs>
      </w:pPr>
      <w:hyperlink w:anchor="_Toc30439" w:history="1">
        <w:r>
          <w:rPr>
            <w:rFonts w:ascii="仿宋" w:eastAsia="仿宋" w:hAnsi="仿宋" w:cs="仿宋" w:hint="eastAsia"/>
            <w:lang w:eastAsia="zh-CN"/>
          </w:rPr>
          <w:t>(一)、技术方案选用方向</w:t>
        </w:r>
        <w:r>
          <w:tab/>
        </w:r>
        <w:r>
          <w:fldChar w:fldCharType="begin"/>
        </w:r>
        <w:r>
          <w:instrText xml:space="preserve"> PAGEREF _Toc30439 \h </w:instrText>
        </w:r>
        <w:r>
          <w:fldChar w:fldCharType="separate"/>
        </w:r>
        <w:r>
          <w:t>45</w:t>
        </w:r>
        <w:r>
          <w:fldChar w:fldCharType="end"/>
        </w:r>
      </w:hyperlink>
    </w:p>
    <w:p>
      <w:pPr>
        <w:pStyle w:val="TOC2"/>
        <w:tabs>
          <w:tab w:val="right" w:leader="dot" w:pos="8306"/>
        </w:tabs>
      </w:pPr>
      <w:hyperlink w:anchor="_Toc28210" w:history="1">
        <w:r>
          <w:rPr>
            <w:rFonts w:ascii="仿宋" w:eastAsia="仿宋" w:hAnsi="仿宋" w:cs="仿宋" w:hint="eastAsia"/>
            <w:lang w:eastAsia="zh-CN"/>
          </w:rPr>
          <w:t>(二)、工艺技术方案选用原则</w:t>
        </w:r>
        <w:r>
          <w:tab/>
        </w:r>
        <w:r>
          <w:fldChar w:fldCharType="begin"/>
        </w:r>
        <w:r>
          <w:instrText xml:space="preserve"> PAGEREF _Toc28210 \h </w:instrText>
        </w:r>
        <w:r>
          <w:fldChar w:fldCharType="separate"/>
        </w:r>
        <w:r>
          <w:t>47</w:t>
        </w:r>
        <w:r>
          <w:fldChar w:fldCharType="end"/>
        </w:r>
      </w:hyperlink>
    </w:p>
    <w:p>
      <w:pPr>
        <w:pStyle w:val="TOC2"/>
        <w:tabs>
          <w:tab w:val="right" w:leader="dot" w:pos="8306"/>
        </w:tabs>
      </w:pPr>
      <w:hyperlink w:anchor="_Toc21545" w:history="1">
        <w:r>
          <w:rPr>
            <w:rFonts w:ascii="仿宋" w:eastAsia="仿宋" w:hAnsi="仿宋" w:cs="仿宋" w:hint="eastAsia"/>
            <w:lang w:eastAsia="zh-CN"/>
          </w:rPr>
          <w:t>(三)、工艺技术方案要求</w:t>
        </w:r>
        <w:r>
          <w:tab/>
        </w:r>
        <w:r>
          <w:fldChar w:fldCharType="begin"/>
        </w:r>
        <w:r>
          <w:instrText xml:space="preserve"> PAGEREF _Toc21545 \h </w:instrText>
        </w:r>
        <w:r>
          <w:fldChar w:fldCharType="separate"/>
        </w:r>
        <w:r>
          <w:t>49</w:t>
        </w:r>
        <w:r>
          <w:fldChar w:fldCharType="end"/>
        </w:r>
      </w:hyperlink>
    </w:p>
    <w:p>
      <w:pPr>
        <w:pStyle w:val="TOC1"/>
        <w:tabs>
          <w:tab w:val="right" w:leader="dot" w:pos="8306"/>
        </w:tabs>
      </w:pPr>
      <w:hyperlink w:anchor="_Toc1839" w:history="1">
        <w:r>
          <w:rPr>
            <w:rFonts w:ascii="仿宋" w:eastAsia="仿宋" w:hAnsi="仿宋" w:cs="仿宋" w:hint="eastAsia"/>
            <w:lang w:eastAsia="zh-CN"/>
          </w:rPr>
          <w:t>十三、利益相关者分析与沟通计划</w:t>
        </w:r>
        <w:r>
          <w:tab/>
        </w:r>
        <w:r>
          <w:fldChar w:fldCharType="begin"/>
        </w:r>
        <w:r>
          <w:instrText xml:space="preserve"> PAGEREF _Toc1839 \h </w:instrText>
        </w:r>
        <w:r>
          <w:fldChar w:fldCharType="separate"/>
        </w:r>
        <w:r>
          <w:t>52</w:t>
        </w:r>
        <w:r>
          <w:fldChar w:fldCharType="end"/>
        </w:r>
      </w:hyperlink>
    </w:p>
    <w:p>
      <w:pPr>
        <w:pStyle w:val="TOC2"/>
        <w:tabs>
          <w:tab w:val="right" w:leader="dot" w:pos="8306"/>
        </w:tabs>
      </w:pPr>
      <w:hyperlink w:anchor="_Toc9742" w:history="1">
        <w:r>
          <w:rPr>
            <w:rFonts w:ascii="仿宋" w:eastAsia="仿宋" w:hAnsi="仿宋" w:cs="仿宋" w:hint="eastAsia"/>
            <w:lang w:eastAsia="zh-CN"/>
          </w:rPr>
          <w:t>(一)、利益相关者分析</w:t>
        </w:r>
        <w:r>
          <w:tab/>
        </w:r>
        <w:r>
          <w:fldChar w:fldCharType="begin"/>
        </w:r>
        <w:r>
          <w:instrText xml:space="preserve"> PAGEREF _Toc9742 \h </w:instrText>
        </w:r>
        <w:r>
          <w:fldChar w:fldCharType="separate"/>
        </w:r>
        <w:r>
          <w:t>52</w:t>
        </w:r>
        <w:r>
          <w:fldChar w:fldCharType="end"/>
        </w:r>
      </w:hyperlink>
    </w:p>
    <w:p>
      <w:pPr>
        <w:pStyle w:val="TOC2"/>
        <w:tabs>
          <w:tab w:val="right" w:leader="dot" w:pos="8306"/>
        </w:tabs>
      </w:pPr>
      <w:hyperlink w:anchor="_Toc11659" w:history="1">
        <w:r>
          <w:rPr>
            <w:rFonts w:ascii="仿宋" w:eastAsia="仿宋" w:hAnsi="仿宋" w:cs="仿宋" w:hint="eastAsia"/>
            <w:lang w:eastAsia="zh-CN"/>
          </w:rPr>
          <w:t>(二)、沟通计划</w:t>
        </w:r>
        <w:r>
          <w:tab/>
        </w:r>
        <w:r>
          <w:fldChar w:fldCharType="begin"/>
        </w:r>
        <w:r>
          <w:instrText xml:space="preserve"> PAGEREF _Toc11659 \h </w:instrText>
        </w:r>
        <w:r>
          <w:fldChar w:fldCharType="separate"/>
        </w:r>
        <w:r>
          <w:t>53</w:t>
        </w:r>
        <w:r>
          <w:fldChar w:fldCharType="end"/>
        </w:r>
      </w:hyperlink>
    </w:p>
    <w:p>
      <w:pPr>
        <w:pStyle w:val="TOC1"/>
        <w:tabs>
          <w:tab w:val="right" w:leader="dot" w:pos="8306"/>
        </w:tabs>
      </w:pPr>
      <w:hyperlink w:anchor="_Toc1784" w:history="1">
        <w:r>
          <w:rPr>
            <w:rFonts w:ascii="仿宋" w:eastAsia="仿宋" w:hAnsi="仿宋" w:cs="仿宋" w:hint="eastAsia"/>
            <w:lang w:eastAsia="zh-CN"/>
          </w:rPr>
          <w:t>十四、无纺布及其制品项目变更管理</w:t>
        </w:r>
        <w:r>
          <w:tab/>
        </w:r>
        <w:r>
          <w:fldChar w:fldCharType="begin"/>
        </w:r>
        <w:r>
          <w:instrText xml:space="preserve"> PAGEREF _Toc1784 \h </w:instrText>
        </w:r>
        <w:r>
          <w:fldChar w:fldCharType="separate"/>
        </w:r>
        <w:r>
          <w:t>54</w:t>
        </w:r>
        <w:r>
          <w:fldChar w:fldCharType="end"/>
        </w:r>
      </w:hyperlink>
    </w:p>
    <w:p>
      <w:pPr>
        <w:pStyle w:val="TOC2"/>
        <w:tabs>
          <w:tab w:val="right" w:leader="dot" w:pos="8306"/>
        </w:tabs>
      </w:pPr>
      <w:hyperlink w:anchor="_Toc5749" w:history="1">
        <w:r>
          <w:rPr>
            <w:rFonts w:ascii="仿宋" w:eastAsia="仿宋" w:hAnsi="仿宋" w:cs="仿宋" w:hint="eastAsia"/>
            <w:lang w:eastAsia="zh-CN"/>
          </w:rPr>
          <w:t>(一)、变更申请与评估</w:t>
        </w:r>
        <w:r>
          <w:tab/>
        </w:r>
        <w:r>
          <w:fldChar w:fldCharType="begin"/>
        </w:r>
        <w:r>
          <w:instrText xml:space="preserve"> PAGEREF _Toc5749 \h </w:instrText>
        </w:r>
        <w:r>
          <w:fldChar w:fldCharType="separate"/>
        </w:r>
        <w:r>
          <w:t>54</w:t>
        </w:r>
        <w:r>
          <w:fldChar w:fldCharType="end"/>
        </w:r>
      </w:hyperlink>
    </w:p>
    <w:p>
      <w:pPr>
        <w:pStyle w:val="TOC2"/>
        <w:tabs>
          <w:tab w:val="right" w:leader="dot" w:pos="8306"/>
        </w:tabs>
      </w:pPr>
      <w:hyperlink w:anchor="_Toc4707" w:history="1">
        <w:r>
          <w:rPr>
            <w:rFonts w:ascii="仿宋" w:eastAsia="仿宋" w:hAnsi="仿宋" w:cs="仿宋" w:hint="eastAsia"/>
            <w:lang w:eastAsia="zh-CN"/>
          </w:rPr>
          <w:t>(二)、变更实施与控制</w:t>
        </w:r>
        <w:r>
          <w:tab/>
        </w:r>
        <w:r>
          <w:fldChar w:fldCharType="begin"/>
        </w:r>
        <w:r>
          <w:instrText xml:space="preserve"> PAGEREF _Toc4707 \h </w:instrText>
        </w:r>
        <w:r>
          <w:fldChar w:fldCharType="separate"/>
        </w:r>
        <w:r>
          <w:t>54</w:t>
        </w:r>
        <w:r>
          <w:fldChar w:fldCharType="end"/>
        </w:r>
      </w:hyperlink>
    </w:p>
    <w:p>
      <w:pPr>
        <w:pStyle w:val="TOC1"/>
        <w:tabs>
          <w:tab w:val="right" w:leader="dot" w:pos="8306"/>
        </w:tabs>
      </w:pPr>
      <w:hyperlink w:anchor="_Toc26202" w:history="1">
        <w:r>
          <w:rPr>
            <w:rFonts w:ascii="仿宋" w:eastAsia="仿宋" w:hAnsi="仿宋" w:cs="仿宋" w:hint="eastAsia"/>
            <w:lang w:eastAsia="zh-CN"/>
          </w:rPr>
          <w:t>十五、无纺布及其制品项目治理与监督</w:t>
        </w:r>
        <w:r>
          <w:tab/>
        </w:r>
        <w:r>
          <w:fldChar w:fldCharType="begin"/>
        </w:r>
        <w:r>
          <w:instrText xml:space="preserve"> PAGEREF _Toc26202 \h </w:instrText>
        </w:r>
        <w:r>
          <w:fldChar w:fldCharType="separate"/>
        </w:r>
        <w:r>
          <w:t>55</w:t>
        </w:r>
        <w:r>
          <w:fldChar w:fldCharType="end"/>
        </w:r>
      </w:hyperlink>
    </w:p>
    <w:p>
      <w:pPr>
        <w:pStyle w:val="TOC2"/>
        <w:tabs>
          <w:tab w:val="right" w:leader="dot" w:pos="8306"/>
        </w:tabs>
      </w:pPr>
      <w:hyperlink w:anchor="_Toc32354" w:history="1">
        <w:r>
          <w:rPr>
            <w:rFonts w:ascii="仿宋" w:eastAsia="仿宋" w:hAnsi="仿宋" w:cs="仿宋" w:hint="eastAsia"/>
            <w:lang w:eastAsia="zh-CN"/>
          </w:rPr>
          <w:t>(一)、无纺布及其制品项目治理结构</w:t>
        </w:r>
        <w:r>
          <w:tab/>
        </w:r>
        <w:r>
          <w:fldChar w:fldCharType="begin"/>
        </w:r>
        <w:r>
          <w:instrText xml:space="preserve"> PAGEREF _Toc32354 \h </w:instrText>
        </w:r>
        <w:r>
          <w:fldChar w:fldCharType="separate"/>
        </w:r>
        <w:r>
          <w:t>55</w:t>
        </w:r>
        <w:r>
          <w:fldChar w:fldCharType="end"/>
        </w:r>
      </w:hyperlink>
    </w:p>
    <w:p>
      <w:pPr>
        <w:pStyle w:val="TOC2"/>
        <w:tabs>
          <w:tab w:val="right" w:leader="dot" w:pos="8306"/>
        </w:tabs>
      </w:pPr>
      <w:hyperlink w:anchor="_Toc30964" w:history="1">
        <w:r>
          <w:rPr>
            <w:rFonts w:ascii="仿宋" w:eastAsia="仿宋" w:hAnsi="仿宋" w:cs="仿宋" w:hint="eastAsia"/>
            <w:lang w:eastAsia="zh-CN"/>
          </w:rPr>
          <w:t>(二)、监督与审计</w:t>
        </w:r>
        <w:r>
          <w:tab/>
        </w:r>
        <w:r>
          <w:fldChar w:fldCharType="begin"/>
        </w:r>
        <w:r>
          <w:instrText xml:space="preserve"> PAGEREF _Toc30964 \h </w:instrText>
        </w:r>
        <w:r>
          <w:fldChar w:fldCharType="separate"/>
        </w:r>
        <w:r>
          <w:t>57</w:t>
        </w:r>
        <w:r>
          <w:fldChar w:fldCharType="end"/>
        </w:r>
      </w:hyperlink>
    </w:p>
    <w:p>
      <w:pPr>
        <w:pStyle w:val="TOC1"/>
        <w:tabs>
          <w:tab w:val="right" w:leader="dot" w:pos="8306"/>
        </w:tabs>
      </w:pPr>
      <w:hyperlink w:anchor="_Toc1522" w:history="1">
        <w:r>
          <w:rPr>
            <w:rFonts w:ascii="仿宋" w:eastAsia="仿宋" w:hAnsi="仿宋" w:cs="仿宋" w:hint="eastAsia"/>
            <w:lang w:eastAsia="zh-CN"/>
          </w:rPr>
          <w:t>十六、供应链管理</w:t>
        </w:r>
        <w:r>
          <w:tab/>
        </w:r>
        <w:r>
          <w:fldChar w:fldCharType="begin"/>
        </w:r>
        <w:r>
          <w:instrText xml:space="preserve"> PAGEREF _Toc1522 \h </w:instrText>
        </w:r>
        <w:r>
          <w:fldChar w:fldCharType="separate"/>
        </w:r>
        <w:r>
          <w:t>58</w:t>
        </w:r>
        <w:r>
          <w:fldChar w:fldCharType="end"/>
        </w:r>
      </w:hyperlink>
    </w:p>
    <w:p>
      <w:pPr>
        <w:pStyle w:val="TOC2"/>
        <w:tabs>
          <w:tab w:val="right" w:leader="dot" w:pos="8306"/>
        </w:tabs>
      </w:pPr>
      <w:hyperlink w:anchor="_Toc23243" w:history="1">
        <w:r>
          <w:rPr>
            <w:rFonts w:ascii="仿宋" w:eastAsia="仿宋" w:hAnsi="仿宋" w:cs="仿宋" w:hint="eastAsia"/>
            <w:lang w:eastAsia="zh-CN"/>
          </w:rPr>
          <w:t>(一)、供应链战略规划</w:t>
        </w:r>
        <w:r>
          <w:tab/>
        </w:r>
        <w:r>
          <w:fldChar w:fldCharType="begin"/>
        </w:r>
        <w:r>
          <w:instrText xml:space="preserve"> PAGEREF _Toc23243 \h </w:instrText>
        </w:r>
        <w:r>
          <w:fldChar w:fldCharType="separate"/>
        </w:r>
        <w:r>
          <w:t>58</w:t>
        </w:r>
        <w:r>
          <w:fldChar w:fldCharType="end"/>
        </w:r>
      </w:hyperlink>
    </w:p>
    <w:p>
      <w:pPr>
        <w:pStyle w:val="TOC2"/>
        <w:tabs>
          <w:tab w:val="right" w:leader="dot" w:pos="8306"/>
        </w:tabs>
      </w:pPr>
      <w:hyperlink w:anchor="_Toc21233" w:history="1">
        <w:r>
          <w:rPr>
            <w:rFonts w:ascii="仿宋" w:eastAsia="仿宋" w:hAnsi="仿宋" w:cs="仿宋" w:hint="eastAsia"/>
            <w:lang w:eastAsia="zh-CN"/>
          </w:rPr>
          <w:t>(二)、供应商选择与合作</w:t>
        </w:r>
        <w:r>
          <w:tab/>
        </w:r>
        <w:r>
          <w:fldChar w:fldCharType="begin"/>
        </w:r>
        <w:r>
          <w:instrText xml:space="preserve"> PAGEREF _Toc21233 \h </w:instrText>
        </w:r>
        <w:r>
          <w:fldChar w:fldCharType="separate"/>
        </w:r>
        <w:r>
          <w:t>60</w:t>
        </w:r>
        <w:r>
          <w:fldChar w:fldCharType="end"/>
        </w:r>
      </w:hyperlink>
    </w:p>
    <w:p>
      <w:pPr>
        <w:pStyle w:val="TOC2"/>
        <w:tabs>
          <w:tab w:val="right" w:leader="dot" w:pos="8306"/>
        </w:tabs>
      </w:pPr>
      <w:hyperlink w:anchor="_Toc2012" w:history="1">
        <w:r>
          <w:rPr>
            <w:rFonts w:ascii="仿宋" w:eastAsia="仿宋" w:hAnsi="仿宋" w:cs="仿宋" w:hint="eastAsia"/>
            <w:lang w:eastAsia="zh-CN"/>
          </w:rPr>
          <w:t>(三)、物流与库存管理</w:t>
        </w:r>
        <w:r>
          <w:tab/>
        </w:r>
        <w:r>
          <w:fldChar w:fldCharType="begin"/>
        </w:r>
        <w:r>
          <w:instrText xml:space="preserve"> PAGEREF _Toc2012 \h </w:instrText>
        </w:r>
        <w:r>
          <w:fldChar w:fldCharType="separate"/>
        </w:r>
        <w:r>
          <w:t>61</w:t>
        </w:r>
        <w:r>
          <w:fldChar w:fldCharType="end"/>
        </w:r>
      </w:hyperlink>
    </w:p>
    <w:p>
      <w:pPr>
        <w:pStyle w:val="TOC1"/>
        <w:tabs>
          <w:tab w:val="right" w:leader="dot" w:pos="8306"/>
        </w:tabs>
      </w:pPr>
      <w:hyperlink w:anchor="_Toc19641" w:history="1">
        <w:r>
          <w:rPr>
            <w:rFonts w:ascii="仿宋" w:eastAsia="仿宋" w:hAnsi="仿宋" w:cs="仿宋" w:hint="eastAsia"/>
            <w:lang w:eastAsia="zh-CN"/>
          </w:rPr>
          <w:t>十七、风险识别与分类</w:t>
        </w:r>
        <w:r>
          <w:tab/>
        </w:r>
        <w:r>
          <w:fldChar w:fldCharType="begin"/>
        </w:r>
        <w:r>
          <w:instrText xml:space="preserve"> PAGEREF _Toc19641 \h </w:instrText>
        </w:r>
        <w:r>
          <w:fldChar w:fldCharType="separate"/>
        </w:r>
        <w:r>
          <w:t>62</w:t>
        </w:r>
        <w:r>
          <w:fldChar w:fldCharType="end"/>
        </w:r>
      </w:hyperlink>
    </w:p>
    <w:p>
      <w:pPr>
        <w:pStyle w:val="TOC2"/>
        <w:tabs>
          <w:tab w:val="right" w:leader="dot" w:pos="8306"/>
        </w:tabs>
      </w:pPr>
      <w:hyperlink w:anchor="_Toc24629" w:history="1">
        <w:r>
          <w:rPr>
            <w:rFonts w:ascii="仿宋" w:eastAsia="仿宋" w:hAnsi="仿宋" w:cs="仿宋" w:hint="eastAsia"/>
            <w:lang w:eastAsia="zh-CN"/>
          </w:rPr>
          <w:t>(一)、风险识别</w:t>
        </w:r>
        <w:r>
          <w:tab/>
        </w:r>
        <w:r>
          <w:fldChar w:fldCharType="begin"/>
        </w:r>
        <w:r>
          <w:instrText xml:space="preserve"> PAGEREF _Toc24629 \h </w:instrText>
        </w:r>
        <w:r>
          <w:fldChar w:fldCharType="separate"/>
        </w:r>
        <w:r>
          <w:t>62</w:t>
        </w:r>
        <w:r>
          <w:fldChar w:fldCharType="end"/>
        </w:r>
      </w:hyperlink>
    </w:p>
    <w:p>
      <w:pPr>
        <w:pStyle w:val="TOC2"/>
        <w:tabs>
          <w:tab w:val="right" w:leader="dot" w:pos="8306"/>
        </w:tabs>
      </w:pPr>
      <w:hyperlink w:anchor="_Toc6324" w:history="1">
        <w:r>
          <w:rPr>
            <w:rFonts w:ascii="仿宋" w:eastAsia="仿宋" w:hAnsi="仿宋" w:cs="仿宋" w:hint="eastAsia"/>
            <w:lang w:eastAsia="zh-CN"/>
          </w:rPr>
          <w:t>(二)、风险分类</w:t>
        </w:r>
        <w:r>
          <w:tab/>
        </w:r>
        <w:r>
          <w:fldChar w:fldCharType="begin"/>
        </w:r>
        <w:r>
          <w:instrText xml:space="preserve"> PAGEREF _Toc6324 \h </w:instrText>
        </w:r>
        <w:r>
          <w:fldChar w:fldCharType="separate"/>
        </w:r>
        <w:r>
          <w:t>64</w:t>
        </w:r>
        <w:r>
          <w:fldChar w:fldCharType="end"/>
        </w:r>
      </w:hyperlink>
    </w:p>
    <w:p>
      <w:pPr>
        <w:pStyle w:val="TOC1"/>
        <w:tabs>
          <w:tab w:val="right" w:leader="dot" w:pos="8306"/>
        </w:tabs>
      </w:pPr>
      <w:hyperlink w:anchor="_Toc2770" w:history="1">
        <w:r>
          <w:rPr>
            <w:rFonts w:ascii="仿宋" w:eastAsia="仿宋" w:hAnsi="仿宋" w:cs="仿宋" w:hint="eastAsia"/>
            <w:lang w:eastAsia="zh-CN"/>
          </w:rPr>
          <w:t>十八、营销与推广策略</w:t>
        </w:r>
        <w:r>
          <w:tab/>
        </w:r>
        <w:r>
          <w:fldChar w:fldCharType="begin"/>
        </w:r>
        <w:r>
          <w:instrText xml:space="preserve"> PAGEREF _Toc2770 \h </w:instrText>
        </w:r>
        <w:r>
          <w:fldChar w:fldCharType="separate"/>
        </w:r>
        <w:r>
          <w:t>66</w:t>
        </w:r>
        <w:r>
          <w:fldChar w:fldCharType="end"/>
        </w:r>
      </w:hyperlink>
    </w:p>
    <w:p>
      <w:pPr>
        <w:pStyle w:val="TOC2"/>
        <w:tabs>
          <w:tab w:val="right" w:leader="dot" w:pos="8306"/>
        </w:tabs>
      </w:pPr>
      <w:hyperlink w:anchor="_Toc17501" w:history="1">
        <w:r>
          <w:rPr>
            <w:rFonts w:ascii="仿宋" w:eastAsia="仿宋" w:hAnsi="仿宋" w:cs="仿宋" w:hint="eastAsia"/>
            <w:lang w:eastAsia="zh-CN"/>
          </w:rPr>
          <w:t>(一)、产品/服务定位与特点</w:t>
        </w:r>
        <w:r>
          <w:tab/>
        </w:r>
        <w:r>
          <w:fldChar w:fldCharType="begin"/>
        </w:r>
        <w:r>
          <w:instrText xml:space="preserve"> PAGEREF _Toc17501 \h </w:instrText>
        </w:r>
        <w:r>
          <w:fldChar w:fldCharType="separate"/>
        </w:r>
        <w:r>
          <w:t>66</w:t>
        </w:r>
        <w:r>
          <w:fldChar w:fldCharType="end"/>
        </w:r>
      </w:hyperlink>
    </w:p>
    <w:p>
      <w:pPr>
        <w:pStyle w:val="TOC2"/>
        <w:tabs>
          <w:tab w:val="right" w:leader="dot" w:pos="8306"/>
        </w:tabs>
      </w:pPr>
      <w:hyperlink w:anchor="_Toc32763" w:history="1">
        <w:r>
          <w:rPr>
            <w:rFonts w:ascii="仿宋" w:eastAsia="仿宋" w:hAnsi="仿宋" w:cs="仿宋" w:hint="eastAsia"/>
            <w:lang w:eastAsia="zh-CN"/>
          </w:rPr>
          <w:t>(二)、市场定位与竞争分析</w:t>
        </w:r>
        <w:r>
          <w:tab/>
        </w:r>
        <w:r>
          <w:fldChar w:fldCharType="begin"/>
        </w:r>
        <w:r>
          <w:instrText xml:space="preserve"> PAGEREF _Toc32763 \h </w:instrText>
        </w:r>
        <w:r>
          <w:fldChar w:fldCharType="separate"/>
        </w:r>
        <w:r>
          <w:t>67</w:t>
        </w:r>
        <w:r>
          <w:fldChar w:fldCharType="end"/>
        </w:r>
      </w:hyperlink>
    </w:p>
    <w:p>
      <w:pPr>
        <w:pStyle w:val="TOC2"/>
        <w:tabs>
          <w:tab w:val="right" w:leader="dot" w:pos="8306"/>
        </w:tabs>
      </w:pPr>
      <w:hyperlink w:anchor="_Toc3217" w:history="1">
        <w:r>
          <w:rPr>
            <w:rFonts w:ascii="仿宋" w:eastAsia="仿宋" w:hAnsi="仿宋" w:cs="仿宋" w:hint="eastAsia"/>
            <w:lang w:eastAsia="zh-CN"/>
          </w:rPr>
          <w:t>(三)、营销渠道与策略</w:t>
        </w:r>
        <w:r>
          <w:tab/>
        </w:r>
        <w:r>
          <w:fldChar w:fldCharType="begin"/>
        </w:r>
        <w:r>
          <w:instrText xml:space="preserve"> PAGEREF _Toc3217 \h </w:instrText>
        </w:r>
        <w:r>
          <w:fldChar w:fldCharType="separate"/>
        </w:r>
        <w:r>
          <w:t>68</w:t>
        </w:r>
        <w:r>
          <w:fldChar w:fldCharType="end"/>
        </w:r>
      </w:hyperlink>
    </w:p>
    <w:p>
      <w:pPr>
        <w:pStyle w:val="TOC2"/>
        <w:tabs>
          <w:tab w:val="right" w:leader="dot" w:pos="8306"/>
        </w:tabs>
      </w:pPr>
      <w:hyperlink w:anchor="_Toc32752" w:history="1">
        <w:r>
          <w:rPr>
            <w:rFonts w:ascii="仿宋" w:eastAsia="仿宋" w:hAnsi="仿宋" w:cs="仿宋" w:hint="eastAsia"/>
            <w:lang w:eastAsia="zh-CN"/>
          </w:rPr>
          <w:t>(四)、推广与宣传活动</w:t>
        </w:r>
        <w:r>
          <w:tab/>
        </w:r>
        <w:r>
          <w:fldChar w:fldCharType="begin"/>
        </w:r>
        <w:r>
          <w:instrText xml:space="preserve"> PAGEREF _Toc32752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1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技术管理特点体现在其创新导向。通过引入最先进的技术趋势和解决方案，无纺布及其制品项目致力于提升科技含量、提高质量和效率水平。这意味着我们将采用最新的工具和方法，确保无纺布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纺布及其制品项目技术管理的显著特征。通过整合不同领域的技术资源，我们实现了跨学科的协同工作。这有助于优化技术架构，提高整体效能。此外，整合性策略还促进了不同技术团队之间的紧密沟通和高效合作，确保无纺布及其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纺布及其制品项目所采用的技术。通过不断优化技术方案，无纺布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纺布及其制品项目团队将在无纺布及其制品项目初期识别可能的技术风险，并采取相应的预防和应对措施。通过建立健全的风险评估机制，无纺布及其制品项目能够在实施过程中及时发现并解决潜在的技术问题，保障无纺布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纺布及其制品项目中，技术将成为无纺布及其制品项目成功的有力支持。这一深度剖析揭示了技术管理在无纺布及其制品项目实施中的关键作用，为无纺布及其制品项目的技术基础奠定了坚实的基础。</w:t>
      </w:r>
    </w:p>
    <w:p>
      <w:pPr>
        <w:pStyle w:val="Heading2"/>
        <w:ind w:firstLine="560" w:firstLineChars="200"/>
        <w:rPr>
          <w:rFonts w:ascii="仿宋" w:eastAsia="仿宋" w:hAnsi="仿宋" w:cs="仿宋" w:hint="eastAsia"/>
          <w:sz w:val="28"/>
          <w:lang w:eastAsia="zh-CN"/>
        </w:rPr>
      </w:pPr>
      <w:bookmarkStart w:id="4" w:name="_Toc5996"/>
      <w:r>
        <w:rPr>
          <w:rFonts w:ascii="仿宋" w:eastAsia="仿宋" w:hAnsi="仿宋" w:cs="仿宋" w:hint="eastAsia"/>
          <w:sz w:val="28"/>
          <w:lang w:eastAsia="zh-CN"/>
        </w:rPr>
        <w:t>(二)、无纺布及其制品项目工艺技术设计方案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纺布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纺布及其制品项目将严格按照相关行业规范要求进行组织。通过有效控制产品质量，无纺布及其制品项目将致力于为顾客提供优质的无纺布及其制品项目产品和良好的服务。这体现了无纺布及其制品项目对于生产活动合规性和质量标准的高度重视，为无纺布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纺布及其制品项目注重生态效益和清洁生产原则。无纺布及其制品项目建设将紧密结合地方特色经济发展，与社会经济发展规划和区域环境保护规划方案相协调一致。通过与当地区域自然生态系统的结合，无纺布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纺布及其制品项目产品具有多样化的客户需求和个性化的特点。因此，无纺布及其制品项目产品规格品种多样，且单批生产数量较小。为满足这一特点，无纺布及其制品项目承办单位将建设先进的柔性制造生产线。通过广泛应用柔性制造技术，无纺布及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纺布及其制品项目采用的技术具有较高的技术含量和自动化水平，处于国内先进水平。这一技术选用不仅体现了对生产效率、质量和环境友好性的高标准要求，同时为无纺布及其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70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为确保无纺布及其制品项目的高效生产和技术实施，我们制定了一套精心设计的设备选型方案，以满足无纺布及其制品项目生产、质量和环保的要求。该方案的主要特点如下：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纺布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针对无纺布及其制品项目产品的多样性和小批量生产的特点，我们将建设柔性制造生产线。通过在设备选型中考虑柔性制造技术，可以灵活应对不同产品规格和生产需求，实现生产线的高度灵活性和适应性。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85"/>
      <w:r>
        <w:rPr>
          <w:rFonts w:ascii="仿宋" w:eastAsia="仿宋" w:hAnsi="仿宋" w:cs="仿宋" w:hint="eastAsia"/>
          <w:sz w:val="28"/>
          <w:lang w:eastAsia="zh-CN"/>
        </w:rPr>
        <w:t>二、无纺布及其制品项目土建工程</w:t>
      </w:r>
      <w:bookmarkEnd w:id="6"/>
    </w:p>
    <w:p>
      <w:pPr>
        <w:pStyle w:val="Heading2"/>
        <w:rPr>
          <w:rFonts w:ascii="仿宋" w:eastAsia="仿宋" w:hAnsi="仿宋" w:cs="仿宋" w:hint="eastAsia"/>
          <w:lang w:eastAsia="zh-CN"/>
        </w:rPr>
      </w:pPr>
      <w:bookmarkStart w:id="7" w:name="_Toc58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在无纺布及其制品项目的建筑工程设计中，我们将秉承一系列重要的设计原则，以确保无纺布及其制品项目建筑在功能、美观、可持续性等方面达到最佳效果。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首要原则是确保建筑的功能性得到最大化的发挥。我们将充分理解无纺布及其制品项目的实际需求，合理布局各个功能区域，保证建筑在满足业务需求的同时，提供高效的工作环境。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在建筑设计中，我们将综合考虑建设和运营成本。通过精细的经济效益分析，确保设计方案在高效利用资源的同时，对无纺布及其制品项目的长期盈利能力有积极的贡献。</w:t>
      </w:r>
    </w:p>
    <w:p>
      <w:pPr>
        <w:pStyle w:val="Heading2"/>
        <w:ind w:firstLine="560" w:firstLineChars="200"/>
        <w:rPr>
          <w:rFonts w:ascii="仿宋" w:eastAsia="仿宋" w:hAnsi="仿宋" w:cs="仿宋" w:hint="eastAsia"/>
          <w:sz w:val="28"/>
          <w:lang w:eastAsia="zh-CN"/>
        </w:rPr>
      </w:pPr>
      <w:bookmarkStart w:id="8" w:name="_Toc712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的土建工程设计中，我们将精准设定设计年限，结合无纺布及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纺布及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70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无纺布及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纺布及其制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纺布及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3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本期工程无纺布及其制品项目预计总建筑面积XXX平方米，其中：计容建筑面积XXX平方米，计划建筑工程投资XX万元，占无纺布及其制品项目总投资的XX%。</w:t>
      </w:r>
    </w:p>
    <w:p>
      <w:pPr>
        <w:pStyle w:val="Heading1"/>
        <w:ind w:firstLine="560" w:firstLineChars="200"/>
        <w:rPr>
          <w:rFonts w:ascii="仿宋" w:eastAsia="仿宋" w:hAnsi="仿宋" w:cs="仿宋" w:hint="eastAsia"/>
          <w:sz w:val="28"/>
          <w:lang w:eastAsia="zh-CN"/>
        </w:rPr>
      </w:pPr>
      <w:bookmarkStart w:id="11" w:name="_Toc28509"/>
      <w:r>
        <w:rPr>
          <w:rFonts w:ascii="仿宋" w:eastAsia="仿宋" w:hAnsi="仿宋" w:cs="仿宋" w:hint="eastAsia"/>
          <w:sz w:val="28"/>
          <w:lang w:eastAsia="zh-CN"/>
        </w:rPr>
        <w:t>三、无纺布及其制品项目文档管理</w:t>
      </w:r>
      <w:bookmarkEnd w:id="11"/>
    </w:p>
    <w:p>
      <w:pPr>
        <w:pStyle w:val="Heading2"/>
        <w:rPr>
          <w:rFonts w:ascii="仿宋" w:eastAsia="仿宋" w:hAnsi="仿宋" w:cs="仿宋" w:hint="eastAsia"/>
          <w:lang w:eastAsia="zh-CN"/>
        </w:rPr>
      </w:pPr>
      <w:bookmarkStart w:id="12" w:name="_Toc3130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无纺布及其制品项目高度重视文档的质量和准确性，以支持无纺布及其制品项目的各项活动和决策。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无纺布及其制品项目文档的编制始于无纺布及其制品项目计划的初期，我们制定了详细的文档编制计划，明确了每个文档的内容、格式和编写责任人。在无纺布及其制品项目启动阶段，我们首先编制了无纺布及其制品项目章程，明确定义了无纺布及其制品项目的目标、范围、风险等关键要素。随后，无纺布及其制品项目团队根据计划陆续编制了需求文档、设计文档、测试文档等各类文档，确保无纺布及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纺布及其制品项目管理中的重要环节，旨在确保无纺布及其制品项目文档符合质量标准和无纺布及其制品项目需求。在无纺布及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纺布及其制品项目相关利益方和专业领域的专家对文档进行独立审查。这有助于获取更全面、客观的反馈，确保无纺布及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无纺布及其制品项目在文档编制与审查方面建立了严格的管理机制，通过规范的流程和多维度的审查，确保无纺布及其制品项目文档的质量、准确性和可靠性，为无纺布及其制品项目的顺利推进提供了有力支持。</w:t>
      </w:r>
    </w:p>
    <w:p>
      <w:pPr>
        <w:pStyle w:val="Heading2"/>
        <w:ind w:firstLine="560" w:firstLineChars="200"/>
        <w:rPr>
          <w:rFonts w:ascii="仿宋" w:eastAsia="仿宋" w:hAnsi="仿宋" w:cs="仿宋" w:hint="eastAsia"/>
          <w:sz w:val="28"/>
          <w:lang w:eastAsia="zh-CN"/>
        </w:rPr>
      </w:pPr>
      <w:bookmarkStart w:id="13" w:name="_Toc77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我们通过多渠道发布文档，包括电子邮件、无纺布及其制品项目管理平台、内部网站等，以满足不同团队成员的偏好和需求。多渠道发布确保了信息的全面覆盖。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我们采用了精细的权限控制，确保只有授权人员可以访问敏感信息。这种安全措施保护了无纺布及其制品项目文档的机密性，防止了未经授权的信息泄露。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3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无纺布及其制品项目生命周期中一个至关重要的环节，直接关系到无纺布及其制品项目信息的长期保存和历史记录的完整性。在无纺布及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685"/>
      <w:r>
        <w:rPr>
          <w:rFonts w:ascii="仿宋" w:eastAsia="仿宋" w:hAnsi="仿宋" w:cs="仿宋" w:hint="eastAsia"/>
          <w:sz w:val="28"/>
          <w:lang w:eastAsia="zh-CN"/>
        </w:rPr>
        <w:t>四、无纺布及其制品项目可持续发展</w:t>
      </w:r>
      <w:bookmarkEnd w:id="15"/>
    </w:p>
    <w:p>
      <w:pPr>
        <w:pStyle w:val="Heading2"/>
        <w:rPr>
          <w:rFonts w:ascii="仿宋" w:eastAsia="仿宋" w:hAnsi="仿宋" w:cs="仿宋" w:hint="eastAsia"/>
          <w:lang w:eastAsia="zh-CN"/>
        </w:rPr>
      </w:pPr>
      <w:bookmarkStart w:id="16" w:name="_Toc2289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中，无纺布及其制品项目团队着眼于未来，明确了可持续发展的战略方向。制定的具体可持续发展目标包括降低资源使用、采用环保技术、最大化社会效益等。这一步骤不仅有助于无纺布及其制品项目在环保和社会责任方面达到最高标准，也为未来提供了明确的指引，确保无纺布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可持续实践的融入无纺布及其制品项目管理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纺布及其制品项目管理周期。从无纺布及其制品项目规划开始，无纺布及其制品项目团队就考虑了环境和社会的因素。在执行阶段，无纺布及其制品项目团队积极推动绿色技术的应用，优化资源利用。此外，关注员工的社会责任，通过培训和沟通活动提高员工对可持续发展的认知，使他们能够在日常工作中践行可持续实践。这些举措不仅为无纺布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99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扎根于无纺布及其制品项目的可持续发展理念，我们深信环保与社会责任是无纺布及其制品项目成功的关键支柱。在无纺布及其制品项目的每一步，我们都致力于通过创新和实践，履行对环境和社会的坚定责任。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团队通过引入先进的环保技术、建立高效的废物处理系统以及推动能源节约措施，积极履行环保责任。定期的环保监测和评估确保无纺布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不仅致力于自身可持续发展，还注重对社会的回馈。通过支持社区无纺布及其制品项目、参与慈善事业、提供培训机会等方式，无纺布及其制品项目积极履行社会责任。与当地社区建立积极互动，关注员工的工作与生活平衡，以及员工的身心健康，是无纺布及其制品项目在社会责任层面的关键举措。这样的实践不仅增强了无纺布及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82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632"/>
      <w:r>
        <w:rPr>
          <w:rFonts w:ascii="仿宋" w:eastAsia="仿宋" w:hAnsi="仿宋" w:cs="仿宋" w:hint="eastAsia"/>
          <w:lang w:eastAsia="zh-CN"/>
        </w:rPr>
        <w:t>(一)、无纺布及其制品行业分析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行业一直以来都是市场的关注焦点。行业内的发展趋势、竞争态势以及潜在机会都对无纺布及其制品项目的推进产生深远的影响。通过深入研究行业的整体概貌，我们将更好地理解行业的核心特征，为无纺布及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行业，技术一直是推动创新和发展的关键因素。我们将对当前技术趋势进行详尽分析，包括但不限于人工智能、大数据应用、先进制造技术等。这有助于无纺布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纺布及其制品项目成功的基础。我们将对主要竞争对手进行深入研究，包括其市场份额、产品特点、市场定位等。通过全面了解竞争对手的优势和劣势，无纺布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1766"/>
      <w:r>
        <w:rPr>
          <w:rFonts w:ascii="仿宋" w:eastAsia="仿宋" w:hAnsi="仿宋" w:cs="仿宋" w:hint="eastAsia"/>
          <w:sz w:val="28"/>
          <w:lang w:eastAsia="zh-CN"/>
        </w:rPr>
        <w:t>(二)、无纺布及其制品市场分析预测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纺布及其制品市场未来的增长趋势。这包括市场的整体规模、各细分领域的发展趋势等。无纺布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https://d.book118.com/485222233340011041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5356C"/>
    <w:rsid w:val="681535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222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2024-01-12T01:22:00Z</dcterms:created>
  <dcterms:modified xsi:type="dcterms:W3CDTF">2024-01-12T01:22:18Z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C7872C7A287F41D39BA13C106465807C_11</vt:lpwstr>
  </property>
  <property fmtid="{D5CDD505-2E9C-101B-9397-08002B2CF9AE}" pid="3" name="KSOProductBuildVer">
    <vt:lpwstr>2052-12.1.0.16120</vt:lpwstr>
  </property>
</Properties>
</file>