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电镀设备项目计划设计方案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47" w:history="1">
        <w:r>
          <w:rPr>
            <w:rFonts w:ascii="仿宋" w:eastAsia="仿宋" w:hAnsi="仿宋" w:cs="仿宋" w:hint="eastAsia"/>
            <w:lang w:eastAsia="zh-CN"/>
          </w:rPr>
          <w:t>概论</w:t>
        </w:r>
        <w:r>
          <w:tab/>
        </w:r>
        <w:r>
          <w:fldChar w:fldCharType="begin"/>
        </w:r>
        <w:r>
          <w:instrText xml:space="preserve"> PAGEREF _Toc7847 \h </w:instrText>
        </w:r>
        <w:r>
          <w:fldChar w:fldCharType="separate"/>
        </w:r>
        <w:r>
          <w:t>3</w:t>
        </w:r>
        <w:r>
          <w:fldChar w:fldCharType="end"/>
        </w:r>
      </w:hyperlink>
    </w:p>
    <w:p>
      <w:pPr>
        <w:pStyle w:val="TOC1"/>
        <w:tabs>
          <w:tab w:val="right" w:leader="dot" w:pos="8306"/>
        </w:tabs>
      </w:pPr>
      <w:hyperlink w:anchor="_Toc22308" w:history="1">
        <w:r>
          <w:rPr>
            <w:rFonts w:ascii="仿宋" w:eastAsia="仿宋" w:hAnsi="仿宋" w:cs="仿宋" w:hint="eastAsia"/>
            <w:lang w:eastAsia="zh-CN"/>
          </w:rPr>
          <w:t>一、电镀设备项目概论</w:t>
        </w:r>
        <w:r>
          <w:tab/>
        </w:r>
        <w:r>
          <w:fldChar w:fldCharType="begin"/>
        </w:r>
        <w:r>
          <w:instrText xml:space="preserve"> PAGEREF _Toc22308 \h </w:instrText>
        </w:r>
        <w:r>
          <w:fldChar w:fldCharType="separate"/>
        </w:r>
        <w:r>
          <w:t>3</w:t>
        </w:r>
        <w:r>
          <w:fldChar w:fldCharType="end"/>
        </w:r>
      </w:hyperlink>
    </w:p>
    <w:p>
      <w:pPr>
        <w:pStyle w:val="TOC2"/>
        <w:tabs>
          <w:tab w:val="right" w:leader="dot" w:pos="8306"/>
        </w:tabs>
      </w:pPr>
      <w:hyperlink w:anchor="_Toc25248" w:history="1">
        <w:r>
          <w:rPr>
            <w:rFonts w:ascii="仿宋" w:eastAsia="仿宋" w:hAnsi="仿宋" w:cs="仿宋" w:hint="eastAsia"/>
            <w:lang w:eastAsia="zh-CN"/>
          </w:rPr>
          <w:t>(一)、电镀设备项目概况</w:t>
        </w:r>
        <w:r>
          <w:tab/>
        </w:r>
        <w:r>
          <w:fldChar w:fldCharType="begin"/>
        </w:r>
        <w:r>
          <w:instrText xml:space="preserve"> PAGEREF _Toc25248 \h </w:instrText>
        </w:r>
        <w:r>
          <w:fldChar w:fldCharType="separate"/>
        </w:r>
        <w:r>
          <w:t>3</w:t>
        </w:r>
        <w:r>
          <w:fldChar w:fldCharType="end"/>
        </w:r>
      </w:hyperlink>
    </w:p>
    <w:p>
      <w:pPr>
        <w:pStyle w:val="TOC2"/>
        <w:tabs>
          <w:tab w:val="right" w:leader="dot" w:pos="8306"/>
        </w:tabs>
      </w:pPr>
      <w:hyperlink w:anchor="_Toc16963" w:history="1">
        <w:r>
          <w:rPr>
            <w:rFonts w:ascii="仿宋" w:eastAsia="仿宋" w:hAnsi="仿宋" w:cs="仿宋" w:hint="eastAsia"/>
            <w:lang w:eastAsia="zh-CN"/>
          </w:rPr>
          <w:t>(二)、电镀设备项目目标</w:t>
        </w:r>
        <w:r>
          <w:tab/>
        </w:r>
        <w:r>
          <w:fldChar w:fldCharType="begin"/>
        </w:r>
        <w:r>
          <w:instrText xml:space="preserve"> PAGEREF _Toc16963 \h </w:instrText>
        </w:r>
        <w:r>
          <w:fldChar w:fldCharType="separate"/>
        </w:r>
        <w:r>
          <w:t>5</w:t>
        </w:r>
        <w:r>
          <w:fldChar w:fldCharType="end"/>
        </w:r>
      </w:hyperlink>
    </w:p>
    <w:p>
      <w:pPr>
        <w:pStyle w:val="TOC2"/>
        <w:tabs>
          <w:tab w:val="right" w:leader="dot" w:pos="8306"/>
        </w:tabs>
      </w:pPr>
      <w:hyperlink w:anchor="_Toc31305" w:history="1">
        <w:r>
          <w:rPr>
            <w:rFonts w:ascii="仿宋" w:eastAsia="仿宋" w:hAnsi="仿宋" w:cs="仿宋" w:hint="eastAsia"/>
            <w:lang w:eastAsia="zh-CN"/>
          </w:rPr>
          <w:t>(三)、电镀设备项目提出的理由</w:t>
        </w:r>
        <w:r>
          <w:tab/>
        </w:r>
        <w:r>
          <w:fldChar w:fldCharType="begin"/>
        </w:r>
        <w:r>
          <w:instrText xml:space="preserve"> PAGEREF _Toc31305 \h </w:instrText>
        </w:r>
        <w:r>
          <w:fldChar w:fldCharType="separate"/>
        </w:r>
        <w:r>
          <w:t>6</w:t>
        </w:r>
        <w:r>
          <w:fldChar w:fldCharType="end"/>
        </w:r>
      </w:hyperlink>
    </w:p>
    <w:p>
      <w:pPr>
        <w:pStyle w:val="TOC2"/>
        <w:tabs>
          <w:tab w:val="right" w:leader="dot" w:pos="8306"/>
        </w:tabs>
      </w:pPr>
      <w:hyperlink w:anchor="_Toc30167" w:history="1">
        <w:r>
          <w:rPr>
            <w:rFonts w:ascii="仿宋" w:eastAsia="仿宋" w:hAnsi="仿宋" w:cs="仿宋" w:hint="eastAsia"/>
            <w:lang w:eastAsia="zh-CN"/>
          </w:rPr>
          <w:t>(四)、电镀设备项目意义</w:t>
        </w:r>
        <w:r>
          <w:tab/>
        </w:r>
        <w:r>
          <w:fldChar w:fldCharType="begin"/>
        </w:r>
        <w:r>
          <w:instrText xml:space="preserve"> PAGEREF _Toc30167 \h </w:instrText>
        </w:r>
        <w:r>
          <w:fldChar w:fldCharType="separate"/>
        </w:r>
        <w:r>
          <w:t>8</w:t>
        </w:r>
        <w:r>
          <w:fldChar w:fldCharType="end"/>
        </w:r>
      </w:hyperlink>
    </w:p>
    <w:p>
      <w:pPr>
        <w:pStyle w:val="TOC2"/>
        <w:tabs>
          <w:tab w:val="right" w:leader="dot" w:pos="8306"/>
        </w:tabs>
      </w:pPr>
      <w:hyperlink w:anchor="_Toc24312" w:history="1">
        <w:r>
          <w:rPr>
            <w:rFonts w:ascii="仿宋" w:eastAsia="仿宋" w:hAnsi="仿宋" w:cs="仿宋" w:hint="eastAsia"/>
            <w:lang w:eastAsia="zh-CN"/>
          </w:rPr>
          <w:t>(五)、电镀设备项目背景</w:t>
        </w:r>
        <w:r>
          <w:tab/>
        </w:r>
        <w:r>
          <w:fldChar w:fldCharType="begin"/>
        </w:r>
        <w:r>
          <w:instrText xml:space="preserve"> PAGEREF _Toc24312 \h </w:instrText>
        </w:r>
        <w:r>
          <w:fldChar w:fldCharType="separate"/>
        </w:r>
        <w:r>
          <w:t>9</w:t>
        </w:r>
        <w:r>
          <w:fldChar w:fldCharType="end"/>
        </w:r>
      </w:hyperlink>
    </w:p>
    <w:p>
      <w:pPr>
        <w:pStyle w:val="TOC1"/>
        <w:tabs>
          <w:tab w:val="right" w:leader="dot" w:pos="8306"/>
        </w:tabs>
      </w:pPr>
      <w:hyperlink w:anchor="_Toc31781" w:history="1">
        <w:r>
          <w:rPr>
            <w:rFonts w:ascii="仿宋" w:eastAsia="仿宋" w:hAnsi="仿宋" w:cs="仿宋" w:hint="eastAsia"/>
            <w:lang w:eastAsia="zh-CN"/>
          </w:rPr>
          <w:t>二、市场分析、调研</w:t>
        </w:r>
        <w:r>
          <w:tab/>
        </w:r>
        <w:r>
          <w:fldChar w:fldCharType="begin"/>
        </w:r>
        <w:r>
          <w:instrText xml:space="preserve"> PAGEREF _Toc31781 \h </w:instrText>
        </w:r>
        <w:r>
          <w:fldChar w:fldCharType="separate"/>
        </w:r>
        <w:r>
          <w:t>9</w:t>
        </w:r>
        <w:r>
          <w:fldChar w:fldCharType="end"/>
        </w:r>
      </w:hyperlink>
    </w:p>
    <w:p>
      <w:pPr>
        <w:pStyle w:val="TOC2"/>
        <w:tabs>
          <w:tab w:val="right" w:leader="dot" w:pos="8306"/>
        </w:tabs>
      </w:pPr>
      <w:hyperlink w:anchor="_Toc5915" w:history="1">
        <w:r>
          <w:rPr>
            <w:rFonts w:ascii="仿宋" w:eastAsia="仿宋" w:hAnsi="仿宋" w:cs="仿宋" w:hint="eastAsia"/>
            <w:lang w:eastAsia="zh-CN"/>
          </w:rPr>
          <w:t>(一)、电镀设备行业分析</w:t>
        </w:r>
        <w:r>
          <w:tab/>
        </w:r>
        <w:r>
          <w:fldChar w:fldCharType="begin"/>
        </w:r>
        <w:r>
          <w:instrText xml:space="preserve"> PAGEREF _Toc5915 \h </w:instrText>
        </w:r>
        <w:r>
          <w:fldChar w:fldCharType="separate"/>
        </w:r>
        <w:r>
          <w:t>9</w:t>
        </w:r>
        <w:r>
          <w:fldChar w:fldCharType="end"/>
        </w:r>
      </w:hyperlink>
    </w:p>
    <w:p>
      <w:pPr>
        <w:pStyle w:val="TOC2"/>
        <w:tabs>
          <w:tab w:val="right" w:leader="dot" w:pos="8306"/>
        </w:tabs>
      </w:pPr>
      <w:hyperlink w:anchor="_Toc14902" w:history="1">
        <w:r>
          <w:rPr>
            <w:rFonts w:ascii="仿宋" w:eastAsia="仿宋" w:hAnsi="仿宋" w:cs="仿宋" w:hint="eastAsia"/>
            <w:lang w:eastAsia="zh-CN"/>
          </w:rPr>
          <w:t>(二)、电镀设备市场分析预测</w:t>
        </w:r>
        <w:r>
          <w:tab/>
        </w:r>
        <w:r>
          <w:fldChar w:fldCharType="begin"/>
        </w:r>
        <w:r>
          <w:instrText xml:space="preserve"> PAGEREF _Toc14902 \h </w:instrText>
        </w:r>
        <w:r>
          <w:fldChar w:fldCharType="separate"/>
        </w:r>
        <w:r>
          <w:t>10</w:t>
        </w:r>
        <w:r>
          <w:fldChar w:fldCharType="end"/>
        </w:r>
      </w:hyperlink>
    </w:p>
    <w:p>
      <w:pPr>
        <w:pStyle w:val="TOC1"/>
        <w:tabs>
          <w:tab w:val="right" w:leader="dot" w:pos="8306"/>
        </w:tabs>
      </w:pPr>
      <w:hyperlink w:anchor="_Toc21154" w:history="1">
        <w:r>
          <w:rPr>
            <w:rFonts w:ascii="仿宋" w:eastAsia="仿宋" w:hAnsi="仿宋" w:cs="仿宋" w:hint="eastAsia"/>
            <w:lang w:eastAsia="zh-CN"/>
          </w:rPr>
          <w:t>三、电镀设备项目可持续发展</w:t>
        </w:r>
        <w:r>
          <w:tab/>
        </w:r>
        <w:r>
          <w:fldChar w:fldCharType="begin"/>
        </w:r>
        <w:r>
          <w:instrText xml:space="preserve"> PAGEREF _Toc21154 \h </w:instrText>
        </w:r>
        <w:r>
          <w:fldChar w:fldCharType="separate"/>
        </w:r>
        <w:r>
          <w:t>11</w:t>
        </w:r>
        <w:r>
          <w:fldChar w:fldCharType="end"/>
        </w:r>
      </w:hyperlink>
    </w:p>
    <w:p>
      <w:pPr>
        <w:pStyle w:val="TOC2"/>
        <w:tabs>
          <w:tab w:val="right" w:leader="dot" w:pos="8306"/>
        </w:tabs>
      </w:pPr>
      <w:hyperlink w:anchor="_Toc11031" w:history="1">
        <w:r>
          <w:rPr>
            <w:rFonts w:ascii="仿宋" w:eastAsia="仿宋" w:hAnsi="仿宋" w:cs="仿宋" w:hint="eastAsia"/>
            <w:lang w:eastAsia="zh-CN"/>
          </w:rPr>
          <w:t>(一)、可持续战略与实践</w:t>
        </w:r>
        <w:r>
          <w:tab/>
        </w:r>
        <w:r>
          <w:fldChar w:fldCharType="begin"/>
        </w:r>
        <w:r>
          <w:instrText xml:space="preserve"> PAGEREF _Toc11031 \h </w:instrText>
        </w:r>
        <w:r>
          <w:fldChar w:fldCharType="separate"/>
        </w:r>
        <w:r>
          <w:t>11</w:t>
        </w:r>
        <w:r>
          <w:fldChar w:fldCharType="end"/>
        </w:r>
      </w:hyperlink>
    </w:p>
    <w:p>
      <w:pPr>
        <w:pStyle w:val="TOC2"/>
        <w:tabs>
          <w:tab w:val="right" w:leader="dot" w:pos="8306"/>
        </w:tabs>
      </w:pPr>
      <w:hyperlink w:anchor="_Toc1982" w:history="1">
        <w:r>
          <w:rPr>
            <w:rFonts w:ascii="仿宋" w:eastAsia="仿宋" w:hAnsi="仿宋" w:cs="仿宋" w:hint="eastAsia"/>
            <w:lang w:eastAsia="zh-CN"/>
          </w:rPr>
          <w:t>(二)、环保与社会责任</w:t>
        </w:r>
        <w:r>
          <w:tab/>
        </w:r>
        <w:r>
          <w:fldChar w:fldCharType="begin"/>
        </w:r>
        <w:r>
          <w:instrText xml:space="preserve"> PAGEREF _Toc1982 \h </w:instrText>
        </w:r>
        <w:r>
          <w:fldChar w:fldCharType="separate"/>
        </w:r>
        <w:r>
          <w:t>12</w:t>
        </w:r>
        <w:r>
          <w:fldChar w:fldCharType="end"/>
        </w:r>
      </w:hyperlink>
    </w:p>
    <w:p>
      <w:pPr>
        <w:pStyle w:val="TOC1"/>
        <w:tabs>
          <w:tab w:val="right" w:leader="dot" w:pos="8306"/>
        </w:tabs>
      </w:pPr>
      <w:hyperlink w:anchor="_Toc7722" w:history="1">
        <w:r>
          <w:rPr>
            <w:rFonts w:ascii="仿宋" w:eastAsia="仿宋" w:hAnsi="仿宋" w:cs="仿宋" w:hint="eastAsia"/>
            <w:lang w:eastAsia="zh-CN"/>
          </w:rPr>
          <w:t>四、电镀设备项目建设背景及必要性分析</w:t>
        </w:r>
        <w:r>
          <w:tab/>
        </w:r>
        <w:r>
          <w:fldChar w:fldCharType="begin"/>
        </w:r>
        <w:r>
          <w:instrText xml:space="preserve"> PAGEREF _Toc7722 \h </w:instrText>
        </w:r>
        <w:r>
          <w:fldChar w:fldCharType="separate"/>
        </w:r>
        <w:r>
          <w:t>13</w:t>
        </w:r>
        <w:r>
          <w:fldChar w:fldCharType="end"/>
        </w:r>
      </w:hyperlink>
    </w:p>
    <w:p>
      <w:pPr>
        <w:pStyle w:val="TOC2"/>
        <w:tabs>
          <w:tab w:val="right" w:leader="dot" w:pos="8306"/>
        </w:tabs>
      </w:pPr>
      <w:hyperlink w:anchor="_Toc31344" w:history="1">
        <w:r>
          <w:rPr>
            <w:rFonts w:ascii="仿宋" w:eastAsia="仿宋" w:hAnsi="仿宋" w:cs="仿宋" w:hint="eastAsia"/>
            <w:lang w:eastAsia="zh-CN"/>
          </w:rPr>
          <w:t>(一)、电镀设备项目背景分析</w:t>
        </w:r>
        <w:r>
          <w:tab/>
        </w:r>
        <w:r>
          <w:fldChar w:fldCharType="begin"/>
        </w:r>
        <w:r>
          <w:instrText xml:space="preserve"> PAGEREF _Toc31344 \h </w:instrText>
        </w:r>
        <w:r>
          <w:fldChar w:fldCharType="separate"/>
        </w:r>
        <w:r>
          <w:t>13</w:t>
        </w:r>
        <w:r>
          <w:fldChar w:fldCharType="end"/>
        </w:r>
      </w:hyperlink>
    </w:p>
    <w:p>
      <w:pPr>
        <w:pStyle w:val="TOC2"/>
        <w:tabs>
          <w:tab w:val="right" w:leader="dot" w:pos="8306"/>
        </w:tabs>
      </w:pPr>
      <w:hyperlink w:anchor="_Toc22763" w:history="1">
        <w:r>
          <w:rPr>
            <w:rFonts w:ascii="仿宋" w:eastAsia="仿宋" w:hAnsi="仿宋" w:cs="仿宋" w:hint="eastAsia"/>
            <w:lang w:eastAsia="zh-CN"/>
          </w:rPr>
          <w:t>(二)、电镀设备项目建设必要性分析</w:t>
        </w:r>
        <w:r>
          <w:tab/>
        </w:r>
        <w:r>
          <w:fldChar w:fldCharType="begin"/>
        </w:r>
        <w:r>
          <w:instrText xml:space="preserve"> PAGEREF _Toc22763 \h </w:instrText>
        </w:r>
        <w:r>
          <w:fldChar w:fldCharType="separate"/>
        </w:r>
        <w:r>
          <w:t>14</w:t>
        </w:r>
        <w:r>
          <w:fldChar w:fldCharType="end"/>
        </w:r>
      </w:hyperlink>
    </w:p>
    <w:p>
      <w:pPr>
        <w:pStyle w:val="TOC1"/>
        <w:tabs>
          <w:tab w:val="right" w:leader="dot" w:pos="8306"/>
        </w:tabs>
      </w:pPr>
      <w:hyperlink w:anchor="_Toc11716" w:history="1">
        <w:r>
          <w:rPr>
            <w:rFonts w:ascii="仿宋" w:eastAsia="仿宋" w:hAnsi="仿宋" w:cs="仿宋" w:hint="eastAsia"/>
            <w:lang w:eastAsia="zh-CN"/>
          </w:rPr>
          <w:t>五、电镀设备项目土建工程</w:t>
        </w:r>
        <w:r>
          <w:tab/>
        </w:r>
        <w:r>
          <w:fldChar w:fldCharType="begin"/>
        </w:r>
        <w:r>
          <w:instrText xml:space="preserve"> PAGEREF _Toc11716 \h </w:instrText>
        </w:r>
        <w:r>
          <w:fldChar w:fldCharType="separate"/>
        </w:r>
        <w:r>
          <w:t>16</w:t>
        </w:r>
        <w:r>
          <w:fldChar w:fldCharType="end"/>
        </w:r>
      </w:hyperlink>
    </w:p>
    <w:p>
      <w:pPr>
        <w:pStyle w:val="TOC2"/>
        <w:tabs>
          <w:tab w:val="right" w:leader="dot" w:pos="8306"/>
        </w:tabs>
      </w:pPr>
      <w:hyperlink w:anchor="_Toc16333" w:history="1">
        <w:r>
          <w:rPr>
            <w:rFonts w:ascii="仿宋" w:eastAsia="仿宋" w:hAnsi="仿宋" w:cs="仿宋" w:hint="eastAsia"/>
            <w:lang w:eastAsia="zh-CN"/>
          </w:rPr>
          <w:t>(一)、建筑工程设计原则</w:t>
        </w:r>
        <w:r>
          <w:tab/>
        </w:r>
        <w:r>
          <w:fldChar w:fldCharType="begin"/>
        </w:r>
        <w:r>
          <w:instrText xml:space="preserve"> PAGEREF _Toc16333 \h </w:instrText>
        </w:r>
        <w:r>
          <w:fldChar w:fldCharType="separate"/>
        </w:r>
        <w:r>
          <w:t>16</w:t>
        </w:r>
        <w:r>
          <w:fldChar w:fldCharType="end"/>
        </w:r>
      </w:hyperlink>
    </w:p>
    <w:p>
      <w:pPr>
        <w:pStyle w:val="TOC2"/>
        <w:tabs>
          <w:tab w:val="right" w:leader="dot" w:pos="8306"/>
        </w:tabs>
      </w:pPr>
      <w:hyperlink w:anchor="_Toc29609" w:history="1">
        <w:r>
          <w:rPr>
            <w:rFonts w:ascii="仿宋" w:eastAsia="仿宋" w:hAnsi="仿宋" w:cs="仿宋" w:hint="eastAsia"/>
            <w:lang w:eastAsia="zh-CN"/>
          </w:rPr>
          <w:t>(二)、土建工程设计年限及安全等级</w:t>
        </w:r>
        <w:r>
          <w:tab/>
        </w:r>
        <w:r>
          <w:fldChar w:fldCharType="begin"/>
        </w:r>
        <w:r>
          <w:instrText xml:space="preserve"> PAGEREF _Toc29609 \h </w:instrText>
        </w:r>
        <w:r>
          <w:fldChar w:fldCharType="separate"/>
        </w:r>
        <w:r>
          <w:t>17</w:t>
        </w:r>
        <w:r>
          <w:fldChar w:fldCharType="end"/>
        </w:r>
      </w:hyperlink>
    </w:p>
    <w:p>
      <w:pPr>
        <w:pStyle w:val="TOC2"/>
        <w:tabs>
          <w:tab w:val="right" w:leader="dot" w:pos="8306"/>
        </w:tabs>
      </w:pPr>
      <w:hyperlink w:anchor="_Toc1824" w:history="1">
        <w:r>
          <w:rPr>
            <w:rFonts w:ascii="仿宋" w:eastAsia="仿宋" w:hAnsi="仿宋" w:cs="仿宋" w:hint="eastAsia"/>
            <w:lang w:eastAsia="zh-CN"/>
          </w:rPr>
          <w:t>(三)、建筑工程设计总体要求</w:t>
        </w:r>
        <w:r>
          <w:tab/>
        </w:r>
        <w:r>
          <w:fldChar w:fldCharType="begin"/>
        </w:r>
        <w:r>
          <w:instrText xml:space="preserve"> PAGEREF _Toc1824 \h </w:instrText>
        </w:r>
        <w:r>
          <w:fldChar w:fldCharType="separate"/>
        </w:r>
        <w:r>
          <w:t>18</w:t>
        </w:r>
        <w:r>
          <w:fldChar w:fldCharType="end"/>
        </w:r>
      </w:hyperlink>
    </w:p>
    <w:p>
      <w:pPr>
        <w:pStyle w:val="TOC2"/>
        <w:tabs>
          <w:tab w:val="right" w:leader="dot" w:pos="8306"/>
        </w:tabs>
      </w:pPr>
      <w:hyperlink w:anchor="_Toc14533" w:history="1">
        <w:r>
          <w:rPr>
            <w:rFonts w:ascii="仿宋" w:eastAsia="仿宋" w:hAnsi="仿宋" w:cs="仿宋" w:hint="eastAsia"/>
            <w:lang w:eastAsia="zh-CN"/>
          </w:rPr>
          <w:t>(四)、土建工程建设指标</w:t>
        </w:r>
        <w:r>
          <w:tab/>
        </w:r>
        <w:r>
          <w:fldChar w:fldCharType="begin"/>
        </w:r>
        <w:r>
          <w:instrText xml:space="preserve"> PAGEREF _Toc14533 \h </w:instrText>
        </w:r>
        <w:r>
          <w:fldChar w:fldCharType="separate"/>
        </w:r>
        <w:r>
          <w:t>19</w:t>
        </w:r>
        <w:r>
          <w:fldChar w:fldCharType="end"/>
        </w:r>
      </w:hyperlink>
    </w:p>
    <w:p>
      <w:pPr>
        <w:pStyle w:val="TOC1"/>
        <w:tabs>
          <w:tab w:val="right" w:leader="dot" w:pos="8306"/>
        </w:tabs>
      </w:pPr>
      <w:hyperlink w:anchor="_Toc13353" w:history="1">
        <w:r>
          <w:rPr>
            <w:rFonts w:ascii="仿宋" w:eastAsia="仿宋" w:hAnsi="仿宋" w:cs="仿宋" w:hint="eastAsia"/>
            <w:lang w:eastAsia="zh-CN"/>
          </w:rPr>
          <w:t>六、电镀设备项目文档管理</w:t>
        </w:r>
        <w:r>
          <w:tab/>
        </w:r>
        <w:r>
          <w:fldChar w:fldCharType="begin"/>
        </w:r>
        <w:r>
          <w:instrText xml:space="preserve"> PAGEREF _Toc13353 \h </w:instrText>
        </w:r>
        <w:r>
          <w:fldChar w:fldCharType="separate"/>
        </w:r>
        <w:r>
          <w:t>19</w:t>
        </w:r>
        <w:r>
          <w:fldChar w:fldCharType="end"/>
        </w:r>
      </w:hyperlink>
    </w:p>
    <w:p>
      <w:pPr>
        <w:pStyle w:val="TOC2"/>
        <w:tabs>
          <w:tab w:val="right" w:leader="dot" w:pos="8306"/>
        </w:tabs>
      </w:pPr>
      <w:hyperlink w:anchor="_Toc21433" w:history="1">
        <w:r>
          <w:rPr>
            <w:rFonts w:ascii="仿宋" w:eastAsia="仿宋" w:hAnsi="仿宋" w:cs="仿宋" w:hint="eastAsia"/>
            <w:lang w:eastAsia="zh-CN"/>
          </w:rPr>
          <w:t>(一)、文档编制与审查</w:t>
        </w:r>
        <w:r>
          <w:tab/>
        </w:r>
        <w:r>
          <w:fldChar w:fldCharType="begin"/>
        </w:r>
        <w:r>
          <w:instrText xml:space="preserve"> PAGEREF _Toc21433 \h </w:instrText>
        </w:r>
        <w:r>
          <w:fldChar w:fldCharType="separate"/>
        </w:r>
        <w:r>
          <w:t>19</w:t>
        </w:r>
        <w:r>
          <w:fldChar w:fldCharType="end"/>
        </w:r>
      </w:hyperlink>
    </w:p>
    <w:p>
      <w:pPr>
        <w:pStyle w:val="TOC2"/>
        <w:tabs>
          <w:tab w:val="right" w:leader="dot" w:pos="8306"/>
        </w:tabs>
      </w:pPr>
      <w:hyperlink w:anchor="_Toc14274" w:history="1">
        <w:r>
          <w:rPr>
            <w:rFonts w:ascii="仿宋" w:eastAsia="仿宋" w:hAnsi="仿宋" w:cs="仿宋" w:hint="eastAsia"/>
            <w:lang w:eastAsia="zh-CN"/>
          </w:rPr>
          <w:t>(二)、文档发布与分发</w:t>
        </w:r>
        <w:r>
          <w:tab/>
        </w:r>
        <w:r>
          <w:fldChar w:fldCharType="begin"/>
        </w:r>
        <w:r>
          <w:instrText xml:space="preserve"> PAGEREF _Toc14274 \h </w:instrText>
        </w:r>
        <w:r>
          <w:fldChar w:fldCharType="separate"/>
        </w:r>
        <w:r>
          <w:t>20</w:t>
        </w:r>
        <w:r>
          <w:fldChar w:fldCharType="end"/>
        </w:r>
      </w:hyperlink>
    </w:p>
    <w:p>
      <w:pPr>
        <w:pStyle w:val="TOC2"/>
        <w:tabs>
          <w:tab w:val="right" w:leader="dot" w:pos="8306"/>
        </w:tabs>
      </w:pPr>
      <w:hyperlink w:anchor="_Toc7086" w:history="1">
        <w:r>
          <w:rPr>
            <w:rFonts w:ascii="仿宋" w:eastAsia="仿宋" w:hAnsi="仿宋" w:cs="仿宋" w:hint="eastAsia"/>
            <w:lang w:eastAsia="zh-CN"/>
          </w:rPr>
          <w:t>(三)、文档存档与归档</w:t>
        </w:r>
        <w:r>
          <w:tab/>
        </w:r>
        <w:r>
          <w:fldChar w:fldCharType="begin"/>
        </w:r>
        <w:r>
          <w:instrText xml:space="preserve"> PAGEREF _Toc7086 \h </w:instrText>
        </w:r>
        <w:r>
          <w:fldChar w:fldCharType="separate"/>
        </w:r>
        <w:r>
          <w:t>21</w:t>
        </w:r>
        <w:r>
          <w:fldChar w:fldCharType="end"/>
        </w:r>
      </w:hyperlink>
    </w:p>
    <w:p>
      <w:pPr>
        <w:pStyle w:val="TOC1"/>
        <w:tabs>
          <w:tab w:val="right" w:leader="dot" w:pos="8306"/>
        </w:tabs>
      </w:pPr>
      <w:hyperlink w:anchor="_Toc30531" w:history="1">
        <w:r>
          <w:rPr>
            <w:rFonts w:ascii="仿宋" w:eastAsia="仿宋" w:hAnsi="仿宋" w:cs="仿宋" w:hint="eastAsia"/>
            <w:lang w:eastAsia="zh-CN"/>
          </w:rPr>
          <w:t>七、电镀设备项目社会影响</w:t>
        </w:r>
        <w:r>
          <w:tab/>
        </w:r>
        <w:r>
          <w:fldChar w:fldCharType="begin"/>
        </w:r>
        <w:r>
          <w:instrText xml:space="preserve"> PAGEREF _Toc30531 \h </w:instrText>
        </w:r>
        <w:r>
          <w:fldChar w:fldCharType="separate"/>
        </w:r>
        <w:r>
          <w:t>22</w:t>
        </w:r>
        <w:r>
          <w:fldChar w:fldCharType="end"/>
        </w:r>
      </w:hyperlink>
    </w:p>
    <w:p>
      <w:pPr>
        <w:pStyle w:val="TOC2"/>
        <w:tabs>
          <w:tab w:val="right" w:leader="dot" w:pos="8306"/>
        </w:tabs>
      </w:pPr>
      <w:hyperlink w:anchor="_Toc26662" w:history="1">
        <w:r>
          <w:rPr>
            <w:rFonts w:ascii="仿宋" w:eastAsia="仿宋" w:hAnsi="仿宋" w:cs="仿宋" w:hint="eastAsia"/>
            <w:lang w:eastAsia="zh-CN"/>
          </w:rPr>
          <w:t>(一)、社会责任与义务</w:t>
        </w:r>
        <w:r>
          <w:tab/>
        </w:r>
        <w:r>
          <w:fldChar w:fldCharType="begin"/>
        </w:r>
        <w:r>
          <w:instrText xml:space="preserve"> PAGEREF _Toc26662 \h </w:instrText>
        </w:r>
        <w:r>
          <w:fldChar w:fldCharType="separate"/>
        </w:r>
        <w:r>
          <w:t>22</w:t>
        </w:r>
        <w:r>
          <w:fldChar w:fldCharType="end"/>
        </w:r>
      </w:hyperlink>
    </w:p>
    <w:p>
      <w:pPr>
        <w:pStyle w:val="TOC2"/>
        <w:tabs>
          <w:tab w:val="right" w:leader="dot" w:pos="8306"/>
        </w:tabs>
      </w:pPr>
      <w:hyperlink w:anchor="_Toc32139" w:history="1">
        <w:r>
          <w:rPr>
            <w:rFonts w:ascii="仿宋" w:eastAsia="仿宋" w:hAnsi="仿宋" w:cs="仿宋" w:hint="eastAsia"/>
            <w:lang w:eastAsia="zh-CN"/>
          </w:rPr>
          <w:t>(二)、社会参与与沟通</w:t>
        </w:r>
        <w:r>
          <w:tab/>
        </w:r>
        <w:r>
          <w:fldChar w:fldCharType="begin"/>
        </w:r>
        <w:r>
          <w:instrText xml:space="preserve"> PAGEREF _Toc32139 \h </w:instrText>
        </w:r>
        <w:r>
          <w:fldChar w:fldCharType="separate"/>
        </w:r>
        <w:r>
          <w:t>23</w:t>
        </w:r>
        <w:r>
          <w:fldChar w:fldCharType="end"/>
        </w:r>
      </w:hyperlink>
    </w:p>
    <w:p>
      <w:pPr>
        <w:pStyle w:val="TOC1"/>
        <w:tabs>
          <w:tab w:val="right" w:leader="dot" w:pos="8306"/>
        </w:tabs>
      </w:pPr>
      <w:hyperlink w:anchor="_Toc27741" w:history="1">
        <w:r>
          <w:rPr>
            <w:rFonts w:ascii="仿宋" w:eastAsia="仿宋" w:hAnsi="仿宋" w:cs="仿宋" w:hint="eastAsia"/>
            <w:lang w:eastAsia="zh-CN"/>
          </w:rPr>
          <w:t>八、电镀设备项目风险管理</w:t>
        </w:r>
        <w:r>
          <w:tab/>
        </w:r>
        <w:r>
          <w:fldChar w:fldCharType="begin"/>
        </w:r>
        <w:r>
          <w:instrText xml:space="preserve"> PAGEREF _Toc27741 \h </w:instrText>
        </w:r>
        <w:r>
          <w:fldChar w:fldCharType="separate"/>
        </w:r>
        <w:r>
          <w:t>24</w:t>
        </w:r>
        <w:r>
          <w:fldChar w:fldCharType="end"/>
        </w:r>
      </w:hyperlink>
    </w:p>
    <w:p>
      <w:pPr>
        <w:pStyle w:val="TOC2"/>
        <w:tabs>
          <w:tab w:val="right" w:leader="dot" w:pos="8306"/>
        </w:tabs>
      </w:pPr>
      <w:hyperlink w:anchor="_Toc7512" w:history="1">
        <w:r>
          <w:rPr>
            <w:rFonts w:ascii="仿宋" w:eastAsia="仿宋" w:hAnsi="仿宋" w:cs="仿宋" w:hint="eastAsia"/>
            <w:lang w:eastAsia="zh-CN"/>
          </w:rPr>
          <w:t>(一)、风险识别与评估</w:t>
        </w:r>
        <w:r>
          <w:tab/>
        </w:r>
        <w:r>
          <w:fldChar w:fldCharType="begin"/>
        </w:r>
        <w:r>
          <w:instrText xml:space="preserve"> PAGEREF _Toc7512 \h </w:instrText>
        </w:r>
        <w:r>
          <w:fldChar w:fldCharType="separate"/>
        </w:r>
        <w:r>
          <w:t>24</w:t>
        </w:r>
        <w:r>
          <w:fldChar w:fldCharType="end"/>
        </w:r>
      </w:hyperlink>
    </w:p>
    <w:p>
      <w:pPr>
        <w:pStyle w:val="TOC2"/>
        <w:tabs>
          <w:tab w:val="right" w:leader="dot" w:pos="8306"/>
        </w:tabs>
      </w:pPr>
      <w:hyperlink w:anchor="_Toc12998" w:history="1">
        <w:r>
          <w:rPr>
            <w:rFonts w:ascii="仿宋" w:eastAsia="仿宋" w:hAnsi="仿宋" w:cs="仿宋" w:hint="eastAsia"/>
            <w:lang w:eastAsia="zh-CN"/>
          </w:rPr>
          <w:t>(二)、风险应对策略</w:t>
        </w:r>
        <w:r>
          <w:tab/>
        </w:r>
        <w:r>
          <w:fldChar w:fldCharType="begin"/>
        </w:r>
        <w:r>
          <w:instrText xml:space="preserve"> PAGEREF _Toc12998 \h </w:instrText>
        </w:r>
        <w:r>
          <w:fldChar w:fldCharType="separate"/>
        </w:r>
        <w:r>
          <w:t>25</w:t>
        </w:r>
        <w:r>
          <w:fldChar w:fldCharType="end"/>
        </w:r>
      </w:hyperlink>
    </w:p>
    <w:p>
      <w:pPr>
        <w:pStyle w:val="TOC2"/>
        <w:tabs>
          <w:tab w:val="right" w:leader="dot" w:pos="8306"/>
        </w:tabs>
      </w:pPr>
      <w:hyperlink w:anchor="_Toc22350" w:history="1">
        <w:r>
          <w:rPr>
            <w:rFonts w:ascii="仿宋" w:eastAsia="仿宋" w:hAnsi="仿宋" w:cs="仿宋" w:hint="eastAsia"/>
            <w:lang w:eastAsia="zh-CN"/>
          </w:rPr>
          <w:t>(三)、风险监控与控制</w:t>
        </w:r>
        <w:r>
          <w:tab/>
        </w:r>
        <w:r>
          <w:fldChar w:fldCharType="begin"/>
        </w:r>
        <w:r>
          <w:instrText xml:space="preserve"> PAGEREF _Toc22350 \h </w:instrText>
        </w:r>
        <w:r>
          <w:fldChar w:fldCharType="separate"/>
        </w:r>
        <w:r>
          <w:t>27</w:t>
        </w:r>
        <w:r>
          <w:fldChar w:fldCharType="end"/>
        </w:r>
      </w:hyperlink>
    </w:p>
    <w:p>
      <w:pPr>
        <w:pStyle w:val="TOC1"/>
        <w:tabs>
          <w:tab w:val="right" w:leader="dot" w:pos="8306"/>
        </w:tabs>
      </w:pPr>
      <w:hyperlink w:anchor="_Toc24939" w:history="1">
        <w:r>
          <w:rPr>
            <w:rFonts w:ascii="仿宋" w:eastAsia="仿宋" w:hAnsi="仿宋" w:cs="仿宋" w:hint="eastAsia"/>
            <w:lang w:eastAsia="zh-CN"/>
          </w:rPr>
          <w:t>九、电镀设备项目人力资源培养与发展</w:t>
        </w:r>
        <w:r>
          <w:tab/>
        </w:r>
        <w:r>
          <w:fldChar w:fldCharType="begin"/>
        </w:r>
        <w:r>
          <w:instrText xml:space="preserve"> PAGEREF _Toc24939 \h </w:instrText>
        </w:r>
        <w:r>
          <w:fldChar w:fldCharType="separate"/>
        </w:r>
        <w:r>
          <w:t>28</w:t>
        </w:r>
        <w:r>
          <w:fldChar w:fldCharType="end"/>
        </w:r>
      </w:hyperlink>
    </w:p>
    <w:p>
      <w:pPr>
        <w:pStyle w:val="TOC2"/>
        <w:tabs>
          <w:tab w:val="right" w:leader="dot" w:pos="8306"/>
        </w:tabs>
      </w:pPr>
      <w:hyperlink w:anchor="_Toc10598" w:history="1">
        <w:r>
          <w:rPr>
            <w:rFonts w:ascii="仿宋" w:eastAsia="仿宋" w:hAnsi="仿宋" w:cs="仿宋" w:hint="eastAsia"/>
            <w:lang w:eastAsia="zh-CN"/>
          </w:rPr>
          <w:t>(一)、人才需求与规划</w:t>
        </w:r>
        <w:r>
          <w:tab/>
        </w:r>
        <w:r>
          <w:fldChar w:fldCharType="begin"/>
        </w:r>
        <w:r>
          <w:instrText xml:space="preserve"> PAGEREF _Toc10598 \h </w:instrText>
        </w:r>
        <w:r>
          <w:fldChar w:fldCharType="separate"/>
        </w:r>
        <w:r>
          <w:t>28</w:t>
        </w:r>
        <w:r>
          <w:fldChar w:fldCharType="end"/>
        </w:r>
      </w:hyperlink>
    </w:p>
    <w:p>
      <w:pPr>
        <w:pStyle w:val="TOC2"/>
        <w:tabs>
          <w:tab w:val="right" w:leader="dot" w:pos="8306"/>
        </w:tabs>
      </w:pPr>
      <w:hyperlink w:anchor="_Toc30256" w:history="1">
        <w:r>
          <w:rPr>
            <w:rFonts w:ascii="仿宋" w:eastAsia="仿宋" w:hAnsi="仿宋" w:cs="仿宋" w:hint="eastAsia"/>
            <w:lang w:eastAsia="zh-CN"/>
          </w:rPr>
          <w:t>(二)、培训与发展计划</w:t>
        </w:r>
        <w:r>
          <w:tab/>
        </w:r>
        <w:r>
          <w:fldChar w:fldCharType="begin"/>
        </w:r>
        <w:r>
          <w:instrText xml:space="preserve"> PAGEREF _Toc30256 \h </w:instrText>
        </w:r>
        <w:r>
          <w:fldChar w:fldCharType="separate"/>
        </w:r>
        <w:r>
          <w:t>28</w:t>
        </w:r>
        <w:r>
          <w:fldChar w:fldCharType="end"/>
        </w:r>
      </w:hyperlink>
    </w:p>
    <w:p>
      <w:pPr>
        <w:pStyle w:val="TOC1"/>
        <w:tabs>
          <w:tab w:val="right" w:leader="dot" w:pos="8306"/>
        </w:tabs>
      </w:pPr>
      <w:hyperlink w:anchor="_Toc23190" w:history="1">
        <w:r>
          <w:rPr>
            <w:rFonts w:ascii="仿宋" w:eastAsia="仿宋" w:hAnsi="仿宋" w:cs="仿宋" w:hint="eastAsia"/>
            <w:lang w:eastAsia="zh-CN"/>
          </w:rPr>
          <w:t>十、电镀设备项目创新与研发</w:t>
        </w:r>
        <w:r>
          <w:tab/>
        </w:r>
        <w:r>
          <w:fldChar w:fldCharType="begin"/>
        </w:r>
        <w:r>
          <w:instrText xml:space="preserve"> PAGEREF _Toc23190 \h </w:instrText>
        </w:r>
        <w:r>
          <w:fldChar w:fldCharType="separate"/>
        </w:r>
        <w:r>
          <w:t>29</w:t>
        </w:r>
        <w:r>
          <w:fldChar w:fldCharType="end"/>
        </w:r>
      </w:hyperlink>
    </w:p>
    <w:p>
      <w:pPr>
        <w:pStyle w:val="TOC2"/>
        <w:tabs>
          <w:tab w:val="right" w:leader="dot" w:pos="8306"/>
        </w:tabs>
      </w:pPr>
      <w:hyperlink w:anchor="_Toc25161" w:history="1">
        <w:r>
          <w:rPr>
            <w:rFonts w:ascii="仿宋" w:eastAsia="仿宋" w:hAnsi="仿宋" w:cs="仿宋" w:hint="eastAsia"/>
            <w:lang w:eastAsia="zh-CN"/>
          </w:rPr>
          <w:t>(一)、创新策略与方向</w:t>
        </w:r>
        <w:r>
          <w:tab/>
        </w:r>
        <w:r>
          <w:fldChar w:fldCharType="begin"/>
        </w:r>
        <w:r>
          <w:instrText xml:space="preserve"> PAGEREF _Toc25161 \h </w:instrText>
        </w:r>
        <w:r>
          <w:fldChar w:fldCharType="separate"/>
        </w:r>
        <w:r>
          <w:t>29</w:t>
        </w:r>
        <w:r>
          <w:fldChar w:fldCharType="end"/>
        </w:r>
      </w:hyperlink>
    </w:p>
    <w:p>
      <w:pPr>
        <w:pStyle w:val="TOC2"/>
        <w:tabs>
          <w:tab w:val="right" w:leader="dot" w:pos="8306"/>
        </w:tabs>
      </w:pPr>
      <w:hyperlink w:anchor="_Toc11502" w:history="1">
        <w:r>
          <w:rPr>
            <w:rFonts w:ascii="仿宋" w:eastAsia="仿宋" w:hAnsi="仿宋" w:cs="仿宋" w:hint="eastAsia"/>
            <w:lang w:eastAsia="zh-CN"/>
          </w:rPr>
          <w:t>(二)、研发规划与投入</w:t>
        </w:r>
        <w:r>
          <w:tab/>
        </w:r>
        <w:r>
          <w:fldChar w:fldCharType="begin"/>
        </w:r>
        <w:r>
          <w:instrText xml:space="preserve"> PAGEREF _Toc11502 \h </w:instrText>
        </w:r>
        <w:r>
          <w:fldChar w:fldCharType="separate"/>
        </w:r>
        <w:r>
          <w:t>30</w:t>
        </w:r>
        <w:r>
          <w:fldChar w:fldCharType="end"/>
        </w:r>
      </w:hyperlink>
    </w:p>
    <w:p>
      <w:pPr>
        <w:pStyle w:val="TOC1"/>
        <w:tabs>
          <w:tab w:val="right" w:leader="dot" w:pos="8306"/>
        </w:tabs>
      </w:pPr>
      <w:hyperlink w:anchor="_Toc26224" w:history="1">
        <w:r>
          <w:rPr>
            <w:rFonts w:ascii="仿宋" w:eastAsia="仿宋" w:hAnsi="仿宋" w:cs="仿宋" w:hint="eastAsia"/>
            <w:lang w:eastAsia="zh-CN"/>
          </w:rPr>
          <w:t>十一、电镀设备项目技术管理</w:t>
        </w:r>
        <w:r>
          <w:tab/>
        </w:r>
        <w:r>
          <w:fldChar w:fldCharType="begin"/>
        </w:r>
        <w:r>
          <w:instrText xml:space="preserve"> PAGEREF _Toc26224 \h </w:instrText>
        </w:r>
        <w:r>
          <w:fldChar w:fldCharType="separate"/>
        </w:r>
        <w:r>
          <w:t>32</w:t>
        </w:r>
        <w:r>
          <w:fldChar w:fldCharType="end"/>
        </w:r>
      </w:hyperlink>
    </w:p>
    <w:p>
      <w:pPr>
        <w:pStyle w:val="TOC2"/>
        <w:tabs>
          <w:tab w:val="right" w:leader="dot" w:pos="8306"/>
        </w:tabs>
      </w:pPr>
      <w:hyperlink w:anchor="_Toc29066" w:history="1">
        <w:r>
          <w:rPr>
            <w:rFonts w:ascii="仿宋" w:eastAsia="仿宋" w:hAnsi="仿宋" w:cs="仿宋" w:hint="eastAsia"/>
            <w:lang w:eastAsia="zh-CN"/>
          </w:rPr>
          <w:t>(一)、技术方案选用方向</w:t>
        </w:r>
        <w:r>
          <w:tab/>
        </w:r>
        <w:r>
          <w:fldChar w:fldCharType="begin"/>
        </w:r>
        <w:r>
          <w:instrText xml:space="preserve"> PAGEREF _Toc29066 \h </w:instrText>
        </w:r>
        <w:r>
          <w:fldChar w:fldCharType="separate"/>
        </w:r>
        <w:r>
          <w:t>32</w:t>
        </w:r>
        <w:r>
          <w:fldChar w:fldCharType="end"/>
        </w:r>
      </w:hyperlink>
    </w:p>
    <w:p>
      <w:pPr>
        <w:pStyle w:val="TOC2"/>
        <w:tabs>
          <w:tab w:val="right" w:leader="dot" w:pos="8306"/>
        </w:tabs>
      </w:pPr>
      <w:hyperlink w:anchor="_Toc23951" w:history="1">
        <w:r>
          <w:rPr>
            <w:rFonts w:ascii="仿宋" w:eastAsia="仿宋" w:hAnsi="仿宋" w:cs="仿宋" w:hint="eastAsia"/>
            <w:lang w:eastAsia="zh-CN"/>
          </w:rPr>
          <w:t>(二)、工艺技术方案选用原则</w:t>
        </w:r>
        <w:r>
          <w:tab/>
        </w:r>
        <w:r>
          <w:fldChar w:fldCharType="begin"/>
        </w:r>
        <w:r>
          <w:instrText xml:space="preserve"> PAGEREF _Toc23951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68" w:history="1">
        <w:r>
          <w:rPr>
            <w:rFonts w:ascii="仿宋" w:eastAsia="仿宋" w:hAnsi="仿宋" w:cs="仿宋" w:hint="eastAsia"/>
            <w:lang w:eastAsia="zh-CN"/>
          </w:rPr>
          <w:t>(三)、工艺技术方案要求</w:t>
        </w:r>
        <w:r>
          <w:tab/>
        </w:r>
        <w:r>
          <w:fldChar w:fldCharType="begin"/>
        </w:r>
        <w:r>
          <w:instrText xml:space="preserve"> PAGEREF _Toc5368 \h </w:instrText>
        </w:r>
        <w:r>
          <w:fldChar w:fldCharType="separate"/>
        </w:r>
        <w:r>
          <w:t>36</w:t>
        </w:r>
        <w:r>
          <w:fldChar w:fldCharType="end"/>
        </w:r>
      </w:hyperlink>
    </w:p>
    <w:p>
      <w:pPr>
        <w:pStyle w:val="TOC1"/>
        <w:tabs>
          <w:tab w:val="right" w:leader="dot" w:pos="8306"/>
        </w:tabs>
      </w:pPr>
      <w:hyperlink w:anchor="_Toc20991" w:history="1">
        <w:r>
          <w:rPr>
            <w:rFonts w:ascii="仿宋" w:eastAsia="仿宋" w:hAnsi="仿宋" w:cs="仿宋" w:hint="eastAsia"/>
            <w:lang w:eastAsia="zh-CN"/>
          </w:rPr>
          <w:t>十二、电镀设备项目财务管理</w:t>
        </w:r>
        <w:r>
          <w:tab/>
        </w:r>
        <w:r>
          <w:fldChar w:fldCharType="begin"/>
        </w:r>
        <w:r>
          <w:instrText xml:space="preserve"> PAGEREF _Toc20991 \h </w:instrText>
        </w:r>
        <w:r>
          <w:fldChar w:fldCharType="separate"/>
        </w:r>
        <w:r>
          <w:t>38</w:t>
        </w:r>
        <w:r>
          <w:fldChar w:fldCharType="end"/>
        </w:r>
      </w:hyperlink>
    </w:p>
    <w:p>
      <w:pPr>
        <w:pStyle w:val="TOC2"/>
        <w:tabs>
          <w:tab w:val="right" w:leader="dot" w:pos="8306"/>
        </w:tabs>
      </w:pPr>
      <w:hyperlink w:anchor="_Toc12307" w:history="1">
        <w:r>
          <w:rPr>
            <w:rFonts w:ascii="仿宋" w:eastAsia="仿宋" w:hAnsi="仿宋" w:cs="仿宋" w:hint="eastAsia"/>
            <w:lang w:eastAsia="zh-CN"/>
          </w:rPr>
          <w:t>(一)、资金需求大</w:t>
        </w:r>
        <w:r>
          <w:tab/>
        </w:r>
        <w:r>
          <w:fldChar w:fldCharType="begin"/>
        </w:r>
        <w:r>
          <w:instrText xml:space="preserve"> PAGEREF _Toc12307 \h </w:instrText>
        </w:r>
        <w:r>
          <w:fldChar w:fldCharType="separate"/>
        </w:r>
        <w:r>
          <w:t>38</w:t>
        </w:r>
        <w:r>
          <w:fldChar w:fldCharType="end"/>
        </w:r>
      </w:hyperlink>
    </w:p>
    <w:p>
      <w:pPr>
        <w:pStyle w:val="TOC2"/>
        <w:tabs>
          <w:tab w:val="right" w:leader="dot" w:pos="8306"/>
        </w:tabs>
      </w:pPr>
      <w:hyperlink w:anchor="_Toc22928" w:history="1">
        <w:r>
          <w:rPr>
            <w:rFonts w:ascii="仿宋" w:eastAsia="仿宋" w:hAnsi="仿宋" w:cs="仿宋" w:hint="eastAsia"/>
            <w:lang w:eastAsia="zh-CN"/>
          </w:rPr>
          <w:t>(二)、研发周期长</w:t>
        </w:r>
        <w:r>
          <w:tab/>
        </w:r>
        <w:r>
          <w:fldChar w:fldCharType="begin"/>
        </w:r>
        <w:r>
          <w:instrText xml:space="preserve"> PAGEREF _Toc22928 \h </w:instrText>
        </w:r>
        <w:r>
          <w:fldChar w:fldCharType="separate"/>
        </w:r>
        <w:r>
          <w:t>39</w:t>
        </w:r>
        <w:r>
          <w:fldChar w:fldCharType="end"/>
        </w:r>
      </w:hyperlink>
    </w:p>
    <w:p>
      <w:pPr>
        <w:pStyle w:val="TOC2"/>
        <w:tabs>
          <w:tab w:val="right" w:leader="dot" w:pos="8306"/>
        </w:tabs>
      </w:pPr>
      <w:hyperlink w:anchor="_Toc18521" w:history="1">
        <w:r>
          <w:rPr>
            <w:rFonts w:ascii="仿宋" w:eastAsia="仿宋" w:hAnsi="仿宋" w:cs="仿宋" w:hint="eastAsia"/>
            <w:lang w:eastAsia="zh-CN"/>
          </w:rPr>
          <w:t>(三)、市场风险大</w:t>
        </w:r>
        <w:r>
          <w:tab/>
        </w:r>
        <w:r>
          <w:fldChar w:fldCharType="begin"/>
        </w:r>
        <w:r>
          <w:instrText xml:space="preserve"> PAGEREF _Toc18521 \h </w:instrText>
        </w:r>
        <w:r>
          <w:fldChar w:fldCharType="separate"/>
        </w:r>
        <w:r>
          <w:t>40</w:t>
        </w:r>
        <w:r>
          <w:fldChar w:fldCharType="end"/>
        </w:r>
      </w:hyperlink>
    </w:p>
    <w:p>
      <w:pPr>
        <w:pStyle w:val="TOC2"/>
        <w:tabs>
          <w:tab w:val="right" w:leader="dot" w:pos="8306"/>
        </w:tabs>
      </w:pPr>
      <w:hyperlink w:anchor="_Toc22258" w:history="1">
        <w:r>
          <w:rPr>
            <w:rFonts w:ascii="仿宋" w:eastAsia="仿宋" w:hAnsi="仿宋" w:cs="仿宋" w:hint="eastAsia"/>
            <w:lang w:eastAsia="zh-CN"/>
          </w:rPr>
          <w:t>(四)、利润率高</w:t>
        </w:r>
        <w:r>
          <w:tab/>
        </w:r>
        <w:r>
          <w:fldChar w:fldCharType="begin"/>
        </w:r>
        <w:r>
          <w:instrText xml:space="preserve"> PAGEREF _Toc22258 \h </w:instrText>
        </w:r>
        <w:r>
          <w:fldChar w:fldCharType="separate"/>
        </w:r>
        <w:r>
          <w:t>43</w:t>
        </w:r>
        <w:r>
          <w:fldChar w:fldCharType="end"/>
        </w:r>
      </w:hyperlink>
    </w:p>
    <w:p>
      <w:pPr>
        <w:pStyle w:val="TOC1"/>
        <w:tabs>
          <w:tab w:val="right" w:leader="dot" w:pos="8306"/>
        </w:tabs>
      </w:pPr>
      <w:hyperlink w:anchor="_Toc1089" w:history="1">
        <w:r>
          <w:rPr>
            <w:rFonts w:ascii="仿宋" w:eastAsia="仿宋" w:hAnsi="仿宋" w:cs="仿宋" w:hint="eastAsia"/>
            <w:lang w:eastAsia="zh-CN"/>
          </w:rPr>
          <w:t>十三、风险识别与分类</w:t>
        </w:r>
        <w:r>
          <w:tab/>
        </w:r>
        <w:r>
          <w:fldChar w:fldCharType="begin"/>
        </w:r>
        <w:r>
          <w:instrText xml:space="preserve"> PAGEREF _Toc1089 \h </w:instrText>
        </w:r>
        <w:r>
          <w:fldChar w:fldCharType="separate"/>
        </w:r>
        <w:r>
          <w:t>45</w:t>
        </w:r>
        <w:r>
          <w:fldChar w:fldCharType="end"/>
        </w:r>
      </w:hyperlink>
    </w:p>
    <w:p>
      <w:pPr>
        <w:pStyle w:val="TOC2"/>
        <w:tabs>
          <w:tab w:val="right" w:leader="dot" w:pos="8306"/>
        </w:tabs>
      </w:pPr>
      <w:hyperlink w:anchor="_Toc29490" w:history="1">
        <w:r>
          <w:rPr>
            <w:rFonts w:ascii="仿宋" w:eastAsia="仿宋" w:hAnsi="仿宋" w:cs="仿宋" w:hint="eastAsia"/>
            <w:lang w:eastAsia="zh-CN"/>
          </w:rPr>
          <w:t>(一)、风险识别</w:t>
        </w:r>
        <w:r>
          <w:tab/>
        </w:r>
        <w:r>
          <w:fldChar w:fldCharType="begin"/>
        </w:r>
        <w:r>
          <w:instrText xml:space="preserve"> PAGEREF _Toc29490 \h </w:instrText>
        </w:r>
        <w:r>
          <w:fldChar w:fldCharType="separate"/>
        </w:r>
        <w:r>
          <w:t>45</w:t>
        </w:r>
        <w:r>
          <w:fldChar w:fldCharType="end"/>
        </w:r>
      </w:hyperlink>
    </w:p>
    <w:p>
      <w:pPr>
        <w:pStyle w:val="TOC2"/>
        <w:tabs>
          <w:tab w:val="right" w:leader="dot" w:pos="8306"/>
        </w:tabs>
      </w:pPr>
      <w:hyperlink w:anchor="_Toc31537" w:history="1">
        <w:r>
          <w:rPr>
            <w:rFonts w:ascii="仿宋" w:eastAsia="仿宋" w:hAnsi="仿宋" w:cs="仿宋" w:hint="eastAsia"/>
            <w:lang w:eastAsia="zh-CN"/>
          </w:rPr>
          <w:t>(二)、风险分类</w:t>
        </w:r>
        <w:r>
          <w:tab/>
        </w:r>
        <w:r>
          <w:fldChar w:fldCharType="begin"/>
        </w:r>
        <w:r>
          <w:instrText xml:space="preserve"> PAGEREF _Toc31537 \h </w:instrText>
        </w:r>
        <w:r>
          <w:fldChar w:fldCharType="separate"/>
        </w:r>
        <w:r>
          <w:t>46</w:t>
        </w:r>
        <w:r>
          <w:fldChar w:fldCharType="end"/>
        </w:r>
      </w:hyperlink>
    </w:p>
    <w:p>
      <w:pPr>
        <w:pStyle w:val="TOC1"/>
        <w:tabs>
          <w:tab w:val="right" w:leader="dot" w:pos="8306"/>
        </w:tabs>
      </w:pPr>
      <w:hyperlink w:anchor="_Toc30833" w:history="1">
        <w:r>
          <w:rPr>
            <w:rFonts w:ascii="仿宋" w:eastAsia="仿宋" w:hAnsi="仿宋" w:cs="仿宋" w:hint="eastAsia"/>
            <w:lang w:eastAsia="zh-CN"/>
          </w:rPr>
          <w:t>十四、供应链管理</w:t>
        </w:r>
        <w:r>
          <w:tab/>
        </w:r>
        <w:r>
          <w:fldChar w:fldCharType="begin"/>
        </w:r>
        <w:r>
          <w:instrText xml:space="preserve"> PAGEREF _Toc30833 \h </w:instrText>
        </w:r>
        <w:r>
          <w:fldChar w:fldCharType="separate"/>
        </w:r>
        <w:r>
          <w:t>48</w:t>
        </w:r>
        <w:r>
          <w:fldChar w:fldCharType="end"/>
        </w:r>
      </w:hyperlink>
    </w:p>
    <w:p>
      <w:pPr>
        <w:pStyle w:val="TOC2"/>
        <w:tabs>
          <w:tab w:val="right" w:leader="dot" w:pos="8306"/>
        </w:tabs>
      </w:pPr>
      <w:hyperlink w:anchor="_Toc17899" w:history="1">
        <w:r>
          <w:rPr>
            <w:rFonts w:ascii="仿宋" w:eastAsia="仿宋" w:hAnsi="仿宋" w:cs="仿宋" w:hint="eastAsia"/>
            <w:lang w:eastAsia="zh-CN"/>
          </w:rPr>
          <w:t>(一)、供应链战略规划</w:t>
        </w:r>
        <w:r>
          <w:tab/>
        </w:r>
        <w:r>
          <w:fldChar w:fldCharType="begin"/>
        </w:r>
        <w:r>
          <w:instrText xml:space="preserve"> PAGEREF _Toc17899 \h </w:instrText>
        </w:r>
        <w:r>
          <w:fldChar w:fldCharType="separate"/>
        </w:r>
        <w:r>
          <w:t>48</w:t>
        </w:r>
        <w:r>
          <w:fldChar w:fldCharType="end"/>
        </w:r>
      </w:hyperlink>
    </w:p>
    <w:p>
      <w:pPr>
        <w:pStyle w:val="TOC2"/>
        <w:tabs>
          <w:tab w:val="right" w:leader="dot" w:pos="8306"/>
        </w:tabs>
      </w:pPr>
      <w:hyperlink w:anchor="_Toc16125" w:history="1">
        <w:r>
          <w:rPr>
            <w:rFonts w:ascii="仿宋" w:eastAsia="仿宋" w:hAnsi="仿宋" w:cs="仿宋" w:hint="eastAsia"/>
            <w:lang w:eastAsia="zh-CN"/>
          </w:rPr>
          <w:t>(二)、供应商选择与合作</w:t>
        </w:r>
        <w:r>
          <w:tab/>
        </w:r>
        <w:r>
          <w:fldChar w:fldCharType="begin"/>
        </w:r>
        <w:r>
          <w:instrText xml:space="preserve"> PAGEREF _Toc16125 \h </w:instrText>
        </w:r>
        <w:r>
          <w:fldChar w:fldCharType="separate"/>
        </w:r>
        <w:r>
          <w:t>50</w:t>
        </w:r>
        <w:r>
          <w:fldChar w:fldCharType="end"/>
        </w:r>
      </w:hyperlink>
    </w:p>
    <w:p>
      <w:pPr>
        <w:pStyle w:val="TOC2"/>
        <w:tabs>
          <w:tab w:val="right" w:leader="dot" w:pos="8306"/>
        </w:tabs>
      </w:pPr>
      <w:hyperlink w:anchor="_Toc23479" w:history="1">
        <w:r>
          <w:rPr>
            <w:rFonts w:ascii="仿宋" w:eastAsia="仿宋" w:hAnsi="仿宋" w:cs="仿宋" w:hint="eastAsia"/>
            <w:lang w:eastAsia="zh-CN"/>
          </w:rPr>
          <w:t>(三)、物流与库存管理</w:t>
        </w:r>
        <w:r>
          <w:tab/>
        </w:r>
        <w:r>
          <w:fldChar w:fldCharType="begin"/>
        </w:r>
        <w:r>
          <w:instrText xml:space="preserve"> PAGEREF _Toc23479 \h </w:instrText>
        </w:r>
        <w:r>
          <w:fldChar w:fldCharType="separate"/>
        </w:r>
        <w:r>
          <w:t>51</w:t>
        </w:r>
        <w:r>
          <w:fldChar w:fldCharType="end"/>
        </w:r>
      </w:hyperlink>
    </w:p>
    <w:p>
      <w:pPr>
        <w:pStyle w:val="TOC1"/>
        <w:tabs>
          <w:tab w:val="right" w:leader="dot" w:pos="8306"/>
        </w:tabs>
      </w:pPr>
      <w:hyperlink w:anchor="_Toc10347" w:history="1">
        <w:r>
          <w:rPr>
            <w:rFonts w:ascii="仿宋" w:eastAsia="仿宋" w:hAnsi="仿宋" w:cs="仿宋" w:hint="eastAsia"/>
            <w:lang w:eastAsia="zh-CN"/>
          </w:rPr>
          <w:t>十五、电镀设备项目工程方案分析</w:t>
        </w:r>
        <w:r>
          <w:tab/>
        </w:r>
        <w:r>
          <w:fldChar w:fldCharType="begin"/>
        </w:r>
        <w:r>
          <w:instrText xml:space="preserve"> PAGEREF _Toc10347 \h </w:instrText>
        </w:r>
        <w:r>
          <w:fldChar w:fldCharType="separate"/>
        </w:r>
        <w:r>
          <w:t>52</w:t>
        </w:r>
        <w:r>
          <w:fldChar w:fldCharType="end"/>
        </w:r>
      </w:hyperlink>
    </w:p>
    <w:p>
      <w:pPr>
        <w:pStyle w:val="TOC2"/>
        <w:tabs>
          <w:tab w:val="right" w:leader="dot" w:pos="8306"/>
        </w:tabs>
      </w:pPr>
      <w:hyperlink w:anchor="_Toc27030" w:history="1">
        <w:r>
          <w:rPr>
            <w:rFonts w:ascii="仿宋" w:eastAsia="仿宋" w:hAnsi="仿宋" w:cs="仿宋" w:hint="eastAsia"/>
            <w:lang w:eastAsia="zh-CN"/>
          </w:rPr>
          <w:t>(一)、建筑工程设计原则</w:t>
        </w:r>
        <w:r>
          <w:tab/>
        </w:r>
        <w:r>
          <w:fldChar w:fldCharType="begin"/>
        </w:r>
        <w:r>
          <w:instrText xml:space="preserve"> PAGEREF _Toc27030 \h </w:instrText>
        </w:r>
        <w:r>
          <w:fldChar w:fldCharType="separate"/>
        </w:r>
        <w:r>
          <w:t>52</w:t>
        </w:r>
        <w:r>
          <w:fldChar w:fldCharType="end"/>
        </w:r>
      </w:hyperlink>
    </w:p>
    <w:p>
      <w:pPr>
        <w:pStyle w:val="TOC2"/>
        <w:tabs>
          <w:tab w:val="right" w:leader="dot" w:pos="8306"/>
        </w:tabs>
      </w:pPr>
      <w:hyperlink w:anchor="_Toc16497" w:history="1">
        <w:r>
          <w:rPr>
            <w:rFonts w:ascii="仿宋" w:eastAsia="仿宋" w:hAnsi="仿宋" w:cs="仿宋" w:hint="eastAsia"/>
            <w:lang w:eastAsia="zh-CN"/>
          </w:rPr>
          <w:t>(二)、土建工程建设指标</w:t>
        </w:r>
        <w:r>
          <w:tab/>
        </w:r>
        <w:r>
          <w:fldChar w:fldCharType="begin"/>
        </w:r>
        <w:r>
          <w:instrText xml:space="preserve"> PAGEREF _Toc16497 \h </w:instrText>
        </w:r>
        <w:r>
          <w:fldChar w:fldCharType="separate"/>
        </w:r>
        <w:r>
          <w:t>55</w:t>
        </w:r>
        <w:r>
          <w:fldChar w:fldCharType="end"/>
        </w:r>
      </w:hyperlink>
    </w:p>
    <w:p>
      <w:pPr>
        <w:pStyle w:val="TOC1"/>
        <w:tabs>
          <w:tab w:val="right" w:leader="dot" w:pos="8306"/>
        </w:tabs>
      </w:pPr>
      <w:hyperlink w:anchor="_Toc31801" w:history="1">
        <w:r>
          <w:rPr>
            <w:rFonts w:ascii="仿宋" w:eastAsia="仿宋" w:hAnsi="仿宋" w:cs="仿宋" w:hint="eastAsia"/>
            <w:lang w:eastAsia="zh-CN"/>
          </w:rPr>
          <w:t>十六、电镀设备项目变更管理</w:t>
        </w:r>
        <w:r>
          <w:tab/>
        </w:r>
        <w:r>
          <w:fldChar w:fldCharType="begin"/>
        </w:r>
        <w:r>
          <w:instrText xml:space="preserve"> PAGEREF _Toc31801 \h </w:instrText>
        </w:r>
        <w:r>
          <w:fldChar w:fldCharType="separate"/>
        </w:r>
        <w:r>
          <w:t>57</w:t>
        </w:r>
        <w:r>
          <w:fldChar w:fldCharType="end"/>
        </w:r>
      </w:hyperlink>
    </w:p>
    <w:p>
      <w:pPr>
        <w:pStyle w:val="TOC2"/>
        <w:tabs>
          <w:tab w:val="right" w:leader="dot" w:pos="8306"/>
        </w:tabs>
      </w:pPr>
      <w:hyperlink w:anchor="_Toc6536" w:history="1">
        <w:r>
          <w:rPr>
            <w:rFonts w:ascii="仿宋" w:eastAsia="仿宋" w:hAnsi="仿宋" w:cs="仿宋" w:hint="eastAsia"/>
            <w:lang w:eastAsia="zh-CN"/>
          </w:rPr>
          <w:t>(一)、变更申请与评估</w:t>
        </w:r>
        <w:r>
          <w:tab/>
        </w:r>
        <w:r>
          <w:fldChar w:fldCharType="begin"/>
        </w:r>
        <w:r>
          <w:instrText xml:space="preserve"> PAGEREF _Toc6536 \h </w:instrText>
        </w:r>
        <w:r>
          <w:fldChar w:fldCharType="separate"/>
        </w:r>
        <w:r>
          <w:t>57</w:t>
        </w:r>
        <w:r>
          <w:fldChar w:fldCharType="end"/>
        </w:r>
      </w:hyperlink>
    </w:p>
    <w:p>
      <w:pPr>
        <w:pStyle w:val="TOC2"/>
        <w:tabs>
          <w:tab w:val="right" w:leader="dot" w:pos="8306"/>
        </w:tabs>
      </w:pPr>
      <w:hyperlink w:anchor="_Toc23192" w:history="1">
        <w:r>
          <w:rPr>
            <w:rFonts w:ascii="仿宋" w:eastAsia="仿宋" w:hAnsi="仿宋" w:cs="仿宋" w:hint="eastAsia"/>
            <w:lang w:eastAsia="zh-CN"/>
          </w:rPr>
          <w:t>(二)、变更实施与控制</w:t>
        </w:r>
        <w:r>
          <w:tab/>
        </w:r>
        <w:r>
          <w:fldChar w:fldCharType="begin"/>
        </w:r>
        <w:r>
          <w:instrText xml:space="preserve"> PAGEREF _Toc23192 \h </w:instrText>
        </w:r>
        <w:r>
          <w:fldChar w:fldCharType="separate"/>
        </w:r>
        <w:r>
          <w:t>58</w:t>
        </w:r>
        <w:r>
          <w:fldChar w:fldCharType="end"/>
        </w:r>
      </w:hyperlink>
    </w:p>
    <w:p>
      <w:pPr>
        <w:pStyle w:val="TOC1"/>
        <w:tabs>
          <w:tab w:val="right" w:leader="dot" w:pos="8306"/>
        </w:tabs>
      </w:pPr>
      <w:hyperlink w:anchor="_Toc27549" w:history="1">
        <w:r>
          <w:rPr>
            <w:rFonts w:ascii="仿宋" w:eastAsia="仿宋" w:hAnsi="仿宋" w:cs="仿宋" w:hint="eastAsia"/>
            <w:lang w:eastAsia="zh-CN"/>
          </w:rPr>
          <w:t>十七、利益相关者分析与沟通计划</w:t>
        </w:r>
        <w:r>
          <w:tab/>
        </w:r>
        <w:r>
          <w:fldChar w:fldCharType="begin"/>
        </w:r>
        <w:r>
          <w:instrText xml:space="preserve"> PAGEREF _Toc27549 \h </w:instrText>
        </w:r>
        <w:r>
          <w:fldChar w:fldCharType="separate"/>
        </w:r>
        <w:r>
          <w:t>58</w:t>
        </w:r>
        <w:r>
          <w:fldChar w:fldCharType="end"/>
        </w:r>
      </w:hyperlink>
    </w:p>
    <w:p>
      <w:pPr>
        <w:pStyle w:val="TOC2"/>
        <w:tabs>
          <w:tab w:val="right" w:leader="dot" w:pos="8306"/>
        </w:tabs>
      </w:pPr>
      <w:hyperlink w:anchor="_Toc7774" w:history="1">
        <w:r>
          <w:rPr>
            <w:rFonts w:ascii="仿宋" w:eastAsia="仿宋" w:hAnsi="仿宋" w:cs="仿宋" w:hint="eastAsia"/>
            <w:lang w:eastAsia="zh-CN"/>
          </w:rPr>
          <w:t>(一)、利益相关者分析</w:t>
        </w:r>
        <w:r>
          <w:tab/>
        </w:r>
        <w:r>
          <w:fldChar w:fldCharType="begin"/>
        </w:r>
        <w:r>
          <w:instrText xml:space="preserve"> PAGEREF _Toc7774 \h </w:instrText>
        </w:r>
        <w:r>
          <w:fldChar w:fldCharType="separate"/>
        </w:r>
        <w:r>
          <w:t>58</w:t>
        </w:r>
        <w:r>
          <w:fldChar w:fldCharType="end"/>
        </w:r>
      </w:hyperlink>
    </w:p>
    <w:p>
      <w:pPr>
        <w:pStyle w:val="TOC2"/>
        <w:tabs>
          <w:tab w:val="right" w:leader="dot" w:pos="8306"/>
        </w:tabs>
      </w:pPr>
      <w:hyperlink w:anchor="_Toc27999" w:history="1">
        <w:r>
          <w:rPr>
            <w:rFonts w:ascii="仿宋" w:eastAsia="仿宋" w:hAnsi="仿宋" w:cs="仿宋" w:hint="eastAsia"/>
            <w:lang w:eastAsia="zh-CN"/>
          </w:rPr>
          <w:t>(二)、沟通计划</w:t>
        </w:r>
        <w:r>
          <w:tab/>
        </w:r>
        <w:r>
          <w:fldChar w:fldCharType="begin"/>
        </w:r>
        <w:r>
          <w:instrText xml:space="preserve"> PAGEREF _Toc27999 \h </w:instrText>
        </w:r>
        <w:r>
          <w:fldChar w:fldCharType="separate"/>
        </w:r>
        <w:r>
          <w:t>60</w:t>
        </w:r>
        <w:r>
          <w:fldChar w:fldCharType="end"/>
        </w:r>
      </w:hyperlink>
    </w:p>
    <w:p>
      <w:pPr>
        <w:pStyle w:val="TOC1"/>
        <w:tabs>
          <w:tab w:val="right" w:leader="dot" w:pos="8306"/>
        </w:tabs>
      </w:pPr>
      <w:hyperlink w:anchor="_Toc16510" w:history="1">
        <w:r>
          <w:rPr>
            <w:rFonts w:ascii="仿宋" w:eastAsia="仿宋" w:hAnsi="仿宋" w:cs="仿宋" w:hint="eastAsia"/>
            <w:lang w:eastAsia="zh-CN"/>
          </w:rPr>
          <w:t>十八、营销与推广策略</w:t>
        </w:r>
        <w:r>
          <w:tab/>
        </w:r>
        <w:r>
          <w:fldChar w:fldCharType="begin"/>
        </w:r>
        <w:r>
          <w:instrText xml:space="preserve"> PAGEREF _Toc16510 \h </w:instrText>
        </w:r>
        <w:r>
          <w:fldChar w:fldCharType="separate"/>
        </w:r>
        <w:r>
          <w:t>61</w:t>
        </w:r>
        <w:r>
          <w:fldChar w:fldCharType="end"/>
        </w:r>
      </w:hyperlink>
    </w:p>
    <w:p>
      <w:pPr>
        <w:pStyle w:val="TOC2"/>
        <w:tabs>
          <w:tab w:val="right" w:leader="dot" w:pos="8306"/>
        </w:tabs>
      </w:pPr>
      <w:hyperlink w:anchor="_Toc25837" w:history="1">
        <w:r>
          <w:rPr>
            <w:rFonts w:ascii="仿宋" w:eastAsia="仿宋" w:hAnsi="仿宋" w:cs="仿宋" w:hint="eastAsia"/>
            <w:lang w:eastAsia="zh-CN"/>
          </w:rPr>
          <w:t>(一)、产品/服务定位与特点</w:t>
        </w:r>
        <w:r>
          <w:tab/>
        </w:r>
        <w:r>
          <w:fldChar w:fldCharType="begin"/>
        </w:r>
        <w:r>
          <w:instrText xml:space="preserve"> PAGEREF _Toc25837 \h </w:instrText>
        </w:r>
        <w:r>
          <w:fldChar w:fldCharType="separate"/>
        </w:r>
        <w:r>
          <w:t>61</w:t>
        </w:r>
        <w:r>
          <w:fldChar w:fldCharType="end"/>
        </w:r>
      </w:hyperlink>
    </w:p>
    <w:p>
      <w:pPr>
        <w:pStyle w:val="TOC2"/>
        <w:tabs>
          <w:tab w:val="right" w:leader="dot" w:pos="8306"/>
        </w:tabs>
      </w:pPr>
      <w:hyperlink w:anchor="_Toc17327" w:history="1">
        <w:r>
          <w:rPr>
            <w:rFonts w:ascii="仿宋" w:eastAsia="仿宋" w:hAnsi="仿宋" w:cs="仿宋" w:hint="eastAsia"/>
            <w:lang w:eastAsia="zh-CN"/>
          </w:rPr>
          <w:t>(二)、市场定位与竞争分析</w:t>
        </w:r>
        <w:r>
          <w:tab/>
        </w:r>
        <w:r>
          <w:fldChar w:fldCharType="begin"/>
        </w:r>
        <w:r>
          <w:instrText xml:space="preserve"> PAGEREF _Toc17327 \h </w:instrText>
        </w:r>
        <w:r>
          <w:fldChar w:fldCharType="separate"/>
        </w:r>
        <w:r>
          <w:t>62</w:t>
        </w:r>
        <w:r>
          <w:fldChar w:fldCharType="end"/>
        </w:r>
      </w:hyperlink>
    </w:p>
    <w:p>
      <w:pPr>
        <w:pStyle w:val="TOC2"/>
        <w:tabs>
          <w:tab w:val="right" w:leader="dot" w:pos="8306"/>
        </w:tabs>
      </w:pPr>
      <w:hyperlink w:anchor="_Toc4842" w:history="1">
        <w:r>
          <w:rPr>
            <w:rFonts w:ascii="仿宋" w:eastAsia="仿宋" w:hAnsi="仿宋" w:cs="仿宋" w:hint="eastAsia"/>
            <w:lang w:eastAsia="zh-CN"/>
          </w:rPr>
          <w:t>(三)、营销渠道与策略</w:t>
        </w:r>
        <w:r>
          <w:tab/>
        </w:r>
        <w:r>
          <w:fldChar w:fldCharType="begin"/>
        </w:r>
        <w:r>
          <w:instrText xml:space="preserve"> PAGEREF _Toc4842 \h </w:instrText>
        </w:r>
        <w:r>
          <w:fldChar w:fldCharType="separate"/>
        </w:r>
        <w:r>
          <w:t>63</w:t>
        </w:r>
        <w:r>
          <w:fldChar w:fldCharType="end"/>
        </w:r>
      </w:hyperlink>
    </w:p>
    <w:p>
      <w:pPr>
        <w:pStyle w:val="TOC2"/>
        <w:tabs>
          <w:tab w:val="right" w:leader="dot" w:pos="8306"/>
        </w:tabs>
      </w:pPr>
      <w:hyperlink w:anchor="_Toc13226" w:history="1">
        <w:r>
          <w:rPr>
            <w:rFonts w:ascii="仿宋" w:eastAsia="仿宋" w:hAnsi="仿宋" w:cs="仿宋" w:hint="eastAsia"/>
            <w:lang w:eastAsia="zh-CN"/>
          </w:rPr>
          <w:t>(四)、推广与宣传活动</w:t>
        </w:r>
        <w:r>
          <w:tab/>
        </w:r>
        <w:r>
          <w:fldChar w:fldCharType="begin"/>
        </w:r>
        <w:r>
          <w:instrText xml:space="preserve"> PAGEREF _Toc13226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308"/>
      <w:r>
        <w:rPr>
          <w:rFonts w:ascii="仿宋" w:eastAsia="仿宋" w:hAnsi="仿宋" w:cs="仿宋" w:hint="eastAsia"/>
          <w:sz w:val="28"/>
          <w:lang w:eastAsia="zh-CN"/>
        </w:rPr>
        <w:t>一、电镀设备项目概论</w:t>
      </w:r>
      <w:bookmarkEnd w:id="2"/>
    </w:p>
    <w:p>
      <w:pPr>
        <w:pStyle w:val="Heading2"/>
        <w:rPr>
          <w:rFonts w:ascii="仿宋" w:eastAsia="仿宋" w:hAnsi="仿宋" w:cs="仿宋" w:hint="eastAsia"/>
          <w:lang w:eastAsia="zh-CN"/>
        </w:rPr>
      </w:pPr>
      <w:bookmarkStart w:id="3" w:name="_Toc25248"/>
      <w:r>
        <w:rPr>
          <w:rFonts w:ascii="仿宋" w:eastAsia="仿宋" w:hAnsi="仿宋" w:cs="仿宋" w:hint="eastAsia"/>
          <w:lang w:eastAsia="zh-CN"/>
        </w:rPr>
        <w:t>(一)、电镀设备项目概况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镀设备项目的起源追溯至对市场的深入洞察。市场的不断演变与变革为电镀设备项目提供了难得的机遇。当前市场存在的需求缺口和变革的大环境共同构成了电镀设备项目的背景。这个电镀设备项目旨在充分利用市场机遇，填补行业中尚未满足的需求，为客户提供全新的解决方案。市场的变革和需求的增长使得这个电镀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电镀设备项目名称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电镀设备项目正式命名为电镀设备。这个名称不仅仅是一个标识，更代表了电镀设备项目的核心理念和愿景。它蕴含着电镀设备项目所要解决问题的关键字，具有强烈的表达和辨识度，为电镀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电镀设备项目目标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镀设备项目的核心目标是提供一种全新、高效的解决方案，满足客户日益增长的需求。电镀设备项目追求的不仅仅是满足市场需求，更是在市场中获得卓越的竞争优势。通过不断提升产品或服务的质量和创新水平，电镀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电镀设备项目范围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镀设备项目全面涵盖了产品研发、制造、市场推广和售后服务，确保从产品设计到最终用户体验的全方位关注。这一全面的电镀设备项目范围是为了确保电镀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电镀设备项目时间表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电镀设备项目计划在未来18个月内完成，包括研发、测试、市场试点和正式推出等不同阶段。这个时间表的合理设计是为了确保电镀设备项目各个阶段的顺利推进，以便按时交付高质量的成果。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电镀设备项目预算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电镀设备项目总预算估算为XX百万美元，主要分配在研发、市场推广、人员培训和运营等方面。这一充足的预算为电镀设备项目提供了充足的资源，确保电镀设备项目在各个方面都能取得优异的表现。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电镀设备项目风险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电镀设备项目可能面临的风险包括市场接受度低、技术难题、竞争激烈等。电镀设备项目团队已经制定了相应的风险应对计划，通过前瞻性的风险管理，确保电镀设备项目在面对不确定性时能够迅速做出应对。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电镀设备项目团队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电镀设备项目汇聚了一支经验丰富、多领域专业素养的核心团队，确保电镀设备项目在各个方面都能拥有高水平的执行力。团队的协同作战是电镀设备项目成功的关键因素之一。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电镀设备项目背景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电镀设备项目的背景根植于市场对更高效、创新产品的渴望，同时也受到科技发展对行业格局的深刻改变的影响。这为电镀设备项目提供了广阔的发展空间和市场需求。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电镀设备项目现状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截至目前，电镀设备项目已完成市场调研和技术验证，取得了初步的成功。这为电镀设备项目在未来的发展奠定了坚实的基础，为更远大的目标打下了坚实的基石。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963"/>
      <w:r>
        <w:rPr>
          <w:rFonts w:ascii="仿宋" w:eastAsia="仿宋" w:hAnsi="仿宋" w:cs="仿宋" w:hint="eastAsia"/>
          <w:sz w:val="28"/>
          <w:lang w:eastAsia="zh-CN"/>
        </w:rPr>
        <w:t>(二)、电镀设备项目目标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keyword》电镀设备项目首要业务目标是在市场中占据有利地位，实现产品/服务的成功推广和销售。通过不断提升产品质量、创新性，电镀设备项目追求成为行业中的领导者，赢得更多客户的青睐。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在科技迅速发展的时代，电镀设备项目着眼于技术创新。通过持续的研发和技术升级，电镀设备项目旨在推出更具创新性的产品或服务，以满足市场对新鲜、先进解决方案的需求。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为了建立可持续的客户关系，电镀设备项目设定了客户满意度目标。通过提供卓越的产品质量和优质的客户服务，电镀设备项目追求赢得客户的信任和忠诚度，确保他们的满意度达到行业领先水平。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电镀设备项目注重社会责任和可持续发展。通过实施环保、社会责任电镀设备项目，电镀设备项目致力于在经济发展的同时保护环境，促进社会公平，实现可持续经营。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电镀设备项目的团队是实现目标的核心驱动力。因此，电镀设备项目设定了团队发展目标，包括提升团队成员的专业技能、培养领导力，以及搭建协同高效的团队工作氛围。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305"/>
      <w:r>
        <w:rPr>
          <w:rFonts w:ascii="仿宋" w:eastAsia="仿宋" w:hAnsi="仿宋" w:cs="仿宋" w:hint="eastAsia"/>
          <w:sz w:val="28"/>
          <w:lang w:eastAsia="zh-CN"/>
        </w:rPr>
        <w:t>(三)、电镀设备项目提出的理由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电镀设备项目提出的理由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镀设备项目的提出源于对市场机遇的深刻洞察。当前市场中存在的需求缺口和行业发展趋势表明，有巨大的商业机会等待被开发。通过准确捕捉市场机遇，电镀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镀设备项目的理念基于对技术创新的信仰。通过持续的研发和技术投入，电镀设备项目有望推出更具创新性的产品或服务。在科技飞速发展的当下，电镀设备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镀设备项目的提出是为了增强企业的行业竞争力。通过提升产品或服务的质量和独特性，电镀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镀设备项目响应了消费者需求的变化。随着社会和科技的不断发展，消费者对产品和服务的需求也在发生变化。通过深入了解并及时回应消费者的新需求，电镀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电镀设备项目的提出是企业战略发展规划的一部分。在面对日益激烈的市场竞争和不断变化的商业环境中，电镀设备项目作为企业战略的一环，旨在为企业开辟新的增长领域，巩固企业在行业中的地位。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镀设备项目的提出不仅仅是基于商业考量，还注重社会责任。通过推出环保、社会责任等方面的电镀设备项目，电镀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电镀设备项目的提出反映了对利益相关者期望的关注。包括客户、员工、投资者等利益相关者在企业发展中都有着各自的期望，电镀设备项目力求在满足这些期望的同时，取得更大的共赢。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0167"/>
      <w:r>
        <w:rPr>
          <w:rFonts w:ascii="仿宋" w:eastAsia="仿宋" w:hAnsi="仿宋" w:cs="仿宋" w:hint="eastAsia"/>
          <w:sz w:val="28"/>
          <w:lang w:eastAsia="zh-CN"/>
        </w:rPr>
        <w:t>(四)、电镀设备项目意义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在实施电镀设备项目的过程中，我们不仅仅是在追逐商业成功，更是为企业和社会的多个层面创造了深远的意义。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镀设备项目的首要意义在于提升企业的市场竞争力。通过持续的创新和对产品质量的高标准要求，电镀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镀设备项目的推进将促使行业技术水平的提升。通过引入先进技术和创新性解决方案，电镀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镀设备项目不仅创造了大量就业机会，提高了就业水平，还注重社会责任和环保。通过参与社会公益事业和推动环保电镀设备项目，电镀设备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综合而言，电镀设备项目意义重大，不仅推动了企业的发展，也为行业和社会的进步贡献了积极力量。这是一个全面而深刻的影响，将在未来产生可持续的正面效应。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4312"/>
      <w:r>
        <w:rPr>
          <w:rFonts w:ascii="仿宋" w:eastAsia="仿宋" w:hAnsi="仿宋" w:cs="仿宋" w:hint="eastAsia"/>
          <w:sz w:val="28"/>
          <w:lang w:eastAsia="zh-CN"/>
        </w:rPr>
        <w:t>(五)、电镀设备项目背景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在当今迅猛发展的商业环境中，电镀设备项目的动因根植于对多方面因素的审慎考量。这个电镀设备项目的提出并非孤立的决策，而是对企业所处背景深入思考的产物。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市场的不断演变是电镀设备项目背后的首要原因。科技的迅速发展和全球市场的快速变化使得企业必须灵活应对。电镀设备项目应运而生，旨在通过创新性的解决方案迎合市场的多变需求，赢得竞争中的先机。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竞争的激烈程度也是电镀设备项目背景中不可忽视的一环。企业需要在激烈竞争中脱颖而出，为此，电镀设备项目致力于打破常规，提供独特的价值主张，以吸引客户并确保市场份额的增长。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技术的迅速发展为企业带来了机遇与挑战。作为电镀设备项目启动的背景之一，对新兴技术的应用将有助于提升企业的技术水平，使其在不断演进的商业环境中保持竞争优势。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此外，社会对企业责任的期望也在逐渐升高。电镀设备项目充分融入了社会责任的理念，通过可持续经营和社会公益电镀设备项目，企图为社会贡献一份力量，在商业成功的同时关注社会价值。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1781"/>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5915"/>
      <w:r>
        <w:rPr>
          <w:rFonts w:ascii="仿宋" w:eastAsia="仿宋" w:hAnsi="仿宋" w:cs="仿宋" w:hint="eastAsia"/>
          <w:lang w:eastAsia="zh-CN"/>
        </w:rPr>
        <w:t>(一)、电镀设备行业分析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镀设备行业一直以来都是市场的关注焦点。行业内的发展趋势、竞争态势以及潜在机会都对电镀设备项目的推进产生深远的影响。通过深入研究行业的整体概貌，我们将更好地理解行业的核心特征，为电镀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镀设备行业，技术一直是推动创新和发展的关键因素。我们将对当前技术趋势进行详尽分析，包括但不限于人工智能、大数据应用、先进制造技术等。这有助于电镀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镀设备项目成功的基础。我们将对主要竞争对手进行深入研究，包括其市场份额、产品特点、市场定位等。通过全面了解竞争对手的优势和劣势，电镀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4902"/>
      <w:r>
        <w:rPr>
          <w:rFonts w:ascii="仿宋" w:eastAsia="仿宋" w:hAnsi="仿宋" w:cs="仿宋" w:hint="eastAsia"/>
          <w:sz w:val="28"/>
          <w:lang w:eastAsia="zh-CN"/>
        </w:rPr>
        <w:t>(二)、电镀设备市场分析预测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通过对市场规模的深入调研，我们将预测电镀设备市场未来的增长趋势。这包括市场的整体规模、各细分领域的发展趋势等。电镀设备项目可以根据市场的扩张速度和潜在机会，制定更符合市场需求的发展策略。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镀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镀设备项目实施过程中需要充分考虑的因素。我们将对市场风险进行全面评估，包括但不限于政策法规风险、市场竞争风险、技术变革风险等。通过对潜在风险的深入分析，电镀设备项目可以制定相应的风险缓解策略，降低不确定性对电镀设备项目的影响。</w:t>
      </w:r>
    </w:p>
    <w:p>
      <w:pPr>
        <w:pStyle w:val="Heading1"/>
        <w:ind w:firstLine="560" w:firstLineChars="200"/>
        <w:rPr>
          <w:rFonts w:ascii="仿宋" w:eastAsia="仿宋" w:hAnsi="仿宋" w:cs="仿宋" w:hint="eastAsia"/>
          <w:sz w:val="28"/>
          <w:lang w:eastAsia="zh-CN"/>
        </w:rPr>
      </w:pPr>
      <w:bookmarkStart w:id="11" w:name="_Toc21154"/>
      <w:r>
        <w:rPr>
          <w:rFonts w:ascii="仿宋" w:eastAsia="仿宋" w:hAnsi="仿宋" w:cs="仿宋" w:hint="eastAsia"/>
          <w:sz w:val="28"/>
          <w:lang w:eastAsia="zh-CN"/>
        </w:rPr>
        <w:t>三、电镀设备项目可持续发展</w:t>
      </w:r>
      <w:bookmarkEnd w:id="11"/>
    </w:p>
    <w:p>
      <w:pPr>
        <w:pStyle w:val="Heading2"/>
        <w:rPr>
          <w:rFonts w:ascii="仿宋" w:eastAsia="仿宋" w:hAnsi="仿宋" w:cs="仿宋" w:hint="eastAsia"/>
          <w:lang w:eastAsia="zh-CN"/>
        </w:rPr>
      </w:pPr>
      <w:bookmarkStart w:id="12" w:name="_Toc11031"/>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镀设备项目中，电镀设备项目团队着眼于未来，明确了可持续发展的战略方向。制定的具体可持续发展目标包括降低资源使用、采用环保技术、最大化社会效益等。这一步骤不仅有助于电镀设备项目在环保和社会责任方面达到最高标准，也为未来提供了明确的指引，确保电镀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可持续实践的融入电镀设备项目管理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镀设备项目管理周期。从电镀设备项目规划开始，电镀设备项目团队就考虑了环境和社会的因素。在执行阶段，电镀设备项目团队积极推动绿色技术的应用，优化资源利用。此外，关注员工的社会责任，通过培训和沟通活动提高员工对可持续发展的认知，使他们能够在日常工作中践行可持续实践。这些举措不仅为电镀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982"/>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扎根于电镀设备项目的可持续发展理念，我们深信环保与社会责任是电镀设备项目成功的关键支柱。在电镀设备项目的每一步，我们都致力于通过创新和实践，履行对环境和社会的坚定责任。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镀设备项目团队通过引入先进的环保技术、建立高效的废物处理系统以及推动能源节约措施，积极履行环保责任。定期的环保监测和评估确保电镀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镀设备项目不仅致力于自身可持续发展，还注重对社会的回馈。通过支持社区电镀设备项目、参与慈善事业、提供培训机会等方式，电镀设备项目积极履行社会责任。与当地社区建立积极互动，关注员工的工作与生活平衡，以及员工的身心健康，是电镀设备项目在社会责任层面的关键举措。这样的实践不仅增强了电镀设备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7722"/>
      <w:r>
        <w:rPr>
          <w:rFonts w:ascii="仿宋" w:eastAsia="仿宋" w:hAnsi="仿宋" w:cs="仿宋" w:hint="eastAsia"/>
          <w:sz w:val="28"/>
          <w:lang w:eastAsia="zh-CN"/>
        </w:rPr>
        <w:t>四、电镀设备项目建设背景及必要性分析</w:t>
      </w:r>
      <w:bookmarkEnd w:id="14"/>
    </w:p>
    <w:p>
      <w:pPr>
        <w:pStyle w:val="Heading2"/>
        <w:rPr>
          <w:rFonts w:ascii="仿宋" w:eastAsia="仿宋" w:hAnsi="仿宋" w:cs="仿宋" w:hint="eastAsia"/>
          <w:lang w:eastAsia="zh-CN"/>
        </w:rPr>
      </w:pPr>
      <w:bookmarkStart w:id="15" w:name="_Toc31344"/>
      <w:r>
        <w:rPr>
          <w:rFonts w:ascii="仿宋" w:eastAsia="仿宋" w:hAnsi="仿宋" w:cs="仿宋" w:hint="eastAsia"/>
          <w:lang w:eastAsia="zh-CN"/>
        </w:rPr>
        <w:t>(一)、电镀设备项目背景分析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镀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镀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镀设备项目在这个潮流中的定位。同时，我们将关注行业内涌现的新兴机遇，以便电镀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镀设备项目提供了强大的发展动力。我们将聚焦于行业内最新的技术发展趋势，包括但不限于人工智能、大数据分析、物联网等领域。通过深度的技术研究，我们将确保电镀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镀设备项目发展的源泉。我们将投入更多的精力对市场需求进行深入剖析，超越表面的需求，深入挖掘潜在的市场痛点和机遇。通过对市场需求的细致了解，电镀设备项目将更有针对性地设计解决方案，满足市场的多样化需求，从而更好地促进电镀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镀设备项目战略至关重要。我们将对竞争态势进行更为深入的分析，包括但不限于市场份额、产品特点、客户满意度等多个维度。通过深度的竞争分析，电镀设备项目将能够更准确地把握市场脉搏，制定具有竞争力的电镀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镀设备项目的发展具有直接的影响。我们将进行更为全面的法规和政策分析，了解行业发展中的潜在法律风险和合规挑战。通过充分了解和遵守相关法规，电镀设备项目将确保在法律框架内合法合规运营，为电镀设备项目的稳健发展提供有力支持。</w:t>
      </w:r>
    </w:p>
    <w:p>
      <w:pPr>
        <w:pStyle w:val="Heading2"/>
        <w:ind w:firstLine="560" w:firstLineChars="200"/>
        <w:rPr>
          <w:rFonts w:ascii="仿宋" w:eastAsia="仿宋" w:hAnsi="仿宋" w:cs="仿宋" w:hint="eastAsia"/>
          <w:sz w:val="28"/>
          <w:lang w:eastAsia="zh-CN"/>
        </w:rPr>
      </w:pPr>
      <w:bookmarkStart w:id="16" w:name="_Toc22763"/>
      <w:r>
        <w:rPr>
          <w:rFonts w:ascii="仿宋" w:eastAsia="仿宋" w:hAnsi="仿宋" w:cs="仿宋" w:hint="eastAsia"/>
          <w:sz w:val="28"/>
          <w:lang w:eastAsia="zh-CN"/>
        </w:rPr>
        <w:t>(二)、电镀设备项目建设必要性分析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电镀设备项目建设的迫切性源于对行业发展趋势的深刻洞察。我们正处于一个行业变革的时代，科技创新、数字化转型成为企业发展的关键动力。电镀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镀设备项目建设不仅仅是为了跟上潮流，更是为了通过技术创新推动企业的持续发展。通过引入先进的技术和解决方案，电镀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镀设备项目的建设成为必然选择，通过提高产品质量、拓展服务领域，从而在竞争中获得更多的机会。电镀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镀设备项目建设的必要性体现在对客户需求更精准的满足。通过电镀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电镀设备项目建设的背后是对企业持续创新的追求。只有通过不断创新，企业才能在竞争中立于不败之地。电镀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1716"/>
      <w:r>
        <w:rPr>
          <w:rFonts w:ascii="仿宋" w:eastAsia="仿宋" w:hAnsi="仿宋" w:cs="仿宋" w:hint="eastAsia"/>
          <w:sz w:val="28"/>
          <w:lang w:eastAsia="zh-CN"/>
        </w:rPr>
        <w:t>五、电镀设备项目土建工程</w:t>
      </w:r>
      <w:bookmarkEnd w:id="17"/>
    </w:p>
    <w:p>
      <w:pPr>
        <w:pStyle w:val="Heading2"/>
        <w:rPr>
          <w:rFonts w:ascii="仿宋" w:eastAsia="仿宋" w:hAnsi="仿宋" w:cs="仿宋" w:hint="eastAsia"/>
          <w:lang w:eastAsia="zh-CN"/>
        </w:rPr>
      </w:pPr>
      <w:bookmarkStart w:id="18" w:name="_Toc16333"/>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在电镀设备项目的建筑工程设计中，我们将秉承一系列重要的设计原则，以确保电镀设备项目建筑在功能、美观、可持续性等方面达到最佳效果。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首要原则是确保建筑的功能性得到最大化的发挥。我们将充分理解电镀设备项目的实际需求，合理布局各个功能区域，保证建筑在满足业务需求的同时，提供高效的工作环境。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https://d.book118.com/485223020041011042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电镀设备项目计划设计方案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电镀设备项目计划设计方案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电镀设备项目计划设计方案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电镀设备项目计划设计方案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电镀设备项目计划设计方案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电镀设备项目计划设计方案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电镀设备项目计划设计方案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电镀设备项目计划设计方案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电镀设备项目计划设计方案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电镀设备项目计划设计方案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电镀设备项目计划设计方案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电镀设备项目计划设计方案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电镀设备项目计划设计方案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电镀设备项目计划设计方案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电镀设备项目计划设计方案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电镀设备项目计划设计方案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电镀设备项目计划设计方案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DE3DD5"/>
    <w:rsid w:val="18DE3D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5223020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2024-01-11T10:58:00Z</dcterms:created>
  <dcterms:modified xsi:type="dcterms:W3CDTF">2024-01-11T10:59:05Z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702265032D4E4E7484C19C575A28AFB9_11</vt:lpwstr>
  </property>
  <property fmtid="{D5CDD505-2E9C-101B-9397-08002B2CF9AE}" pid="3" name="KSOProductBuildVer">
    <vt:lpwstr>2052-12.1.0.16120</vt:lpwstr>
  </property>
</Properties>
</file>