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纳米级材料项目构思建设方案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45" w:history="1">
        <w:r>
          <w:rPr>
            <w:rFonts w:ascii="仿宋" w:eastAsia="仿宋" w:hAnsi="仿宋" w:cs="仿宋" w:hint="eastAsia"/>
            <w:lang w:eastAsia="zh-CN"/>
          </w:rPr>
          <w:t>前言</w:t>
        </w:r>
        <w:r>
          <w:tab/>
        </w:r>
        <w:r>
          <w:fldChar w:fldCharType="begin"/>
        </w:r>
        <w:r>
          <w:instrText xml:space="preserve"> PAGEREF _Toc28845 \h </w:instrText>
        </w:r>
        <w:r>
          <w:fldChar w:fldCharType="separate"/>
        </w:r>
        <w:r>
          <w:t>3</w:t>
        </w:r>
        <w:r>
          <w:fldChar w:fldCharType="end"/>
        </w:r>
      </w:hyperlink>
    </w:p>
    <w:p>
      <w:pPr>
        <w:pStyle w:val="TOC1"/>
        <w:tabs>
          <w:tab w:val="right" w:leader="dot" w:pos="8306"/>
        </w:tabs>
      </w:pPr>
      <w:hyperlink w:anchor="_Toc16242" w:history="1">
        <w:r>
          <w:rPr>
            <w:rFonts w:ascii="仿宋" w:eastAsia="仿宋" w:hAnsi="仿宋" w:cs="仿宋" w:hint="eastAsia"/>
            <w:lang w:eastAsia="zh-CN"/>
          </w:rPr>
          <w:t>一、资源开发及综合利用分析</w:t>
        </w:r>
        <w:r>
          <w:tab/>
        </w:r>
        <w:r>
          <w:fldChar w:fldCharType="begin"/>
        </w:r>
        <w:r>
          <w:instrText xml:space="preserve"> PAGEREF _Toc16242 \h </w:instrText>
        </w:r>
        <w:r>
          <w:fldChar w:fldCharType="separate"/>
        </w:r>
        <w:r>
          <w:t>3</w:t>
        </w:r>
        <w:r>
          <w:fldChar w:fldCharType="end"/>
        </w:r>
      </w:hyperlink>
    </w:p>
    <w:p>
      <w:pPr>
        <w:pStyle w:val="TOC2"/>
        <w:tabs>
          <w:tab w:val="right" w:leader="dot" w:pos="8306"/>
        </w:tabs>
      </w:pPr>
      <w:hyperlink w:anchor="_Toc4380" w:history="1">
        <w:r>
          <w:rPr>
            <w:rFonts w:ascii="仿宋" w:eastAsia="仿宋" w:hAnsi="仿宋" w:cs="仿宋" w:hint="eastAsia"/>
            <w:lang w:eastAsia="zh-CN"/>
          </w:rPr>
          <w:t>(一)、资源开发方案</w:t>
        </w:r>
        <w:r>
          <w:tab/>
        </w:r>
        <w:r>
          <w:fldChar w:fldCharType="begin"/>
        </w:r>
        <w:r>
          <w:instrText xml:space="preserve"> PAGEREF _Toc4380 \h </w:instrText>
        </w:r>
        <w:r>
          <w:fldChar w:fldCharType="separate"/>
        </w:r>
        <w:r>
          <w:t>3</w:t>
        </w:r>
        <w:r>
          <w:fldChar w:fldCharType="end"/>
        </w:r>
      </w:hyperlink>
    </w:p>
    <w:p>
      <w:pPr>
        <w:pStyle w:val="TOC2"/>
        <w:tabs>
          <w:tab w:val="right" w:leader="dot" w:pos="8306"/>
        </w:tabs>
      </w:pPr>
      <w:hyperlink w:anchor="_Toc31010" w:history="1">
        <w:r>
          <w:rPr>
            <w:rFonts w:ascii="仿宋" w:eastAsia="仿宋" w:hAnsi="仿宋" w:cs="仿宋" w:hint="eastAsia"/>
            <w:lang w:eastAsia="zh-CN"/>
          </w:rPr>
          <w:t>(二)、资源利用方案</w:t>
        </w:r>
        <w:r>
          <w:tab/>
        </w:r>
        <w:r>
          <w:fldChar w:fldCharType="begin"/>
        </w:r>
        <w:r>
          <w:instrText xml:space="preserve"> PAGEREF _Toc31010 \h </w:instrText>
        </w:r>
        <w:r>
          <w:fldChar w:fldCharType="separate"/>
        </w:r>
        <w:r>
          <w:t>4</w:t>
        </w:r>
        <w:r>
          <w:fldChar w:fldCharType="end"/>
        </w:r>
      </w:hyperlink>
    </w:p>
    <w:p>
      <w:pPr>
        <w:pStyle w:val="TOC2"/>
        <w:tabs>
          <w:tab w:val="right" w:leader="dot" w:pos="8306"/>
        </w:tabs>
      </w:pPr>
      <w:hyperlink w:anchor="_Toc9522" w:history="1">
        <w:r>
          <w:rPr>
            <w:rFonts w:ascii="仿宋" w:eastAsia="仿宋" w:hAnsi="仿宋" w:cs="仿宋" w:hint="eastAsia"/>
            <w:lang w:eastAsia="zh-CN"/>
          </w:rPr>
          <w:t>(三)、资源节约措施</w:t>
        </w:r>
        <w:r>
          <w:tab/>
        </w:r>
        <w:r>
          <w:fldChar w:fldCharType="begin"/>
        </w:r>
        <w:r>
          <w:instrText xml:space="preserve"> PAGEREF _Toc9522 \h </w:instrText>
        </w:r>
        <w:r>
          <w:fldChar w:fldCharType="separate"/>
        </w:r>
        <w:r>
          <w:t>5</w:t>
        </w:r>
        <w:r>
          <w:fldChar w:fldCharType="end"/>
        </w:r>
      </w:hyperlink>
    </w:p>
    <w:p>
      <w:pPr>
        <w:pStyle w:val="TOC1"/>
        <w:tabs>
          <w:tab w:val="right" w:leader="dot" w:pos="8306"/>
        </w:tabs>
      </w:pPr>
      <w:hyperlink w:anchor="_Toc17166" w:history="1">
        <w:r>
          <w:rPr>
            <w:rFonts w:ascii="仿宋" w:eastAsia="仿宋" w:hAnsi="仿宋" w:cs="仿宋" w:hint="eastAsia"/>
            <w:lang w:eastAsia="zh-CN"/>
          </w:rPr>
          <w:t>二、环境和生态影响分析</w:t>
        </w:r>
        <w:r>
          <w:tab/>
        </w:r>
        <w:r>
          <w:fldChar w:fldCharType="begin"/>
        </w:r>
        <w:r>
          <w:instrText xml:space="preserve"> PAGEREF _Toc17166 \h </w:instrText>
        </w:r>
        <w:r>
          <w:fldChar w:fldCharType="separate"/>
        </w:r>
        <w:r>
          <w:t>6</w:t>
        </w:r>
        <w:r>
          <w:fldChar w:fldCharType="end"/>
        </w:r>
      </w:hyperlink>
    </w:p>
    <w:p>
      <w:pPr>
        <w:pStyle w:val="TOC2"/>
        <w:tabs>
          <w:tab w:val="right" w:leader="dot" w:pos="8306"/>
        </w:tabs>
      </w:pPr>
      <w:hyperlink w:anchor="_Toc22529" w:history="1">
        <w:r>
          <w:rPr>
            <w:rFonts w:ascii="仿宋" w:eastAsia="仿宋" w:hAnsi="仿宋" w:cs="仿宋" w:hint="eastAsia"/>
            <w:lang w:eastAsia="zh-CN"/>
          </w:rPr>
          <w:t>(一)、环境和生态现状</w:t>
        </w:r>
        <w:r>
          <w:tab/>
        </w:r>
        <w:r>
          <w:fldChar w:fldCharType="begin"/>
        </w:r>
        <w:r>
          <w:instrText xml:space="preserve"> PAGEREF _Toc22529 \h </w:instrText>
        </w:r>
        <w:r>
          <w:fldChar w:fldCharType="separate"/>
        </w:r>
        <w:r>
          <w:t>6</w:t>
        </w:r>
        <w:r>
          <w:fldChar w:fldCharType="end"/>
        </w:r>
      </w:hyperlink>
    </w:p>
    <w:p>
      <w:pPr>
        <w:pStyle w:val="TOC2"/>
        <w:tabs>
          <w:tab w:val="right" w:leader="dot" w:pos="8306"/>
        </w:tabs>
      </w:pPr>
      <w:hyperlink w:anchor="_Toc3968" w:history="1">
        <w:r>
          <w:rPr>
            <w:rFonts w:ascii="仿宋" w:eastAsia="仿宋" w:hAnsi="仿宋" w:cs="仿宋" w:hint="eastAsia"/>
            <w:lang w:eastAsia="zh-CN"/>
          </w:rPr>
          <w:t>(二)、生态环境影响分析</w:t>
        </w:r>
        <w:r>
          <w:tab/>
        </w:r>
        <w:r>
          <w:fldChar w:fldCharType="begin"/>
        </w:r>
        <w:r>
          <w:instrText xml:space="preserve"> PAGEREF _Toc3968 \h </w:instrText>
        </w:r>
        <w:r>
          <w:fldChar w:fldCharType="separate"/>
        </w:r>
        <w:r>
          <w:t>8</w:t>
        </w:r>
        <w:r>
          <w:fldChar w:fldCharType="end"/>
        </w:r>
      </w:hyperlink>
    </w:p>
    <w:p>
      <w:pPr>
        <w:pStyle w:val="TOC2"/>
        <w:tabs>
          <w:tab w:val="right" w:leader="dot" w:pos="8306"/>
        </w:tabs>
      </w:pPr>
      <w:hyperlink w:anchor="_Toc41" w:history="1">
        <w:r>
          <w:rPr>
            <w:rFonts w:ascii="仿宋" w:eastAsia="仿宋" w:hAnsi="仿宋" w:cs="仿宋" w:hint="eastAsia"/>
            <w:lang w:eastAsia="zh-CN"/>
          </w:rPr>
          <w:t>(三)、生态环境保护措施</w:t>
        </w:r>
        <w:r>
          <w:tab/>
        </w:r>
        <w:r>
          <w:fldChar w:fldCharType="begin"/>
        </w:r>
        <w:r>
          <w:instrText xml:space="preserve"> PAGEREF _Toc41 \h </w:instrText>
        </w:r>
        <w:r>
          <w:fldChar w:fldCharType="separate"/>
        </w:r>
        <w:r>
          <w:t>9</w:t>
        </w:r>
        <w:r>
          <w:fldChar w:fldCharType="end"/>
        </w:r>
      </w:hyperlink>
    </w:p>
    <w:p>
      <w:pPr>
        <w:pStyle w:val="TOC2"/>
        <w:tabs>
          <w:tab w:val="right" w:leader="dot" w:pos="8306"/>
        </w:tabs>
      </w:pPr>
      <w:hyperlink w:anchor="_Toc14894" w:history="1">
        <w:r>
          <w:rPr>
            <w:rFonts w:ascii="仿宋" w:eastAsia="仿宋" w:hAnsi="仿宋" w:cs="仿宋" w:hint="eastAsia"/>
            <w:lang w:eastAsia="zh-CN"/>
          </w:rPr>
          <w:t>(四)、地质灾害影响分析</w:t>
        </w:r>
        <w:r>
          <w:tab/>
        </w:r>
        <w:r>
          <w:fldChar w:fldCharType="begin"/>
        </w:r>
        <w:r>
          <w:instrText xml:space="preserve"> PAGEREF _Toc14894 \h </w:instrText>
        </w:r>
        <w:r>
          <w:fldChar w:fldCharType="separate"/>
        </w:r>
        <w:r>
          <w:t>11</w:t>
        </w:r>
        <w:r>
          <w:fldChar w:fldCharType="end"/>
        </w:r>
      </w:hyperlink>
    </w:p>
    <w:p>
      <w:pPr>
        <w:pStyle w:val="TOC2"/>
        <w:tabs>
          <w:tab w:val="right" w:leader="dot" w:pos="8306"/>
        </w:tabs>
      </w:pPr>
      <w:hyperlink w:anchor="_Toc13266" w:history="1">
        <w:r>
          <w:rPr>
            <w:rFonts w:ascii="仿宋" w:eastAsia="仿宋" w:hAnsi="仿宋" w:cs="仿宋" w:hint="eastAsia"/>
            <w:lang w:eastAsia="zh-CN"/>
          </w:rPr>
          <w:t>(五)、特殊环境影响</w:t>
        </w:r>
        <w:r>
          <w:tab/>
        </w:r>
        <w:r>
          <w:fldChar w:fldCharType="begin"/>
        </w:r>
        <w:r>
          <w:instrText xml:space="preserve"> PAGEREF _Toc13266 \h </w:instrText>
        </w:r>
        <w:r>
          <w:fldChar w:fldCharType="separate"/>
        </w:r>
        <w:r>
          <w:t>13</w:t>
        </w:r>
        <w:r>
          <w:fldChar w:fldCharType="end"/>
        </w:r>
      </w:hyperlink>
    </w:p>
    <w:p>
      <w:pPr>
        <w:pStyle w:val="TOC1"/>
        <w:tabs>
          <w:tab w:val="right" w:leader="dot" w:pos="8306"/>
        </w:tabs>
      </w:pPr>
      <w:hyperlink w:anchor="_Toc11455" w:history="1">
        <w:r>
          <w:rPr>
            <w:rFonts w:ascii="仿宋" w:eastAsia="仿宋" w:hAnsi="仿宋" w:cs="仿宋" w:hint="eastAsia"/>
            <w:lang w:eastAsia="zh-CN"/>
          </w:rPr>
          <w:t>三、建设风险评估分析</w:t>
        </w:r>
        <w:r>
          <w:tab/>
        </w:r>
        <w:r>
          <w:fldChar w:fldCharType="begin"/>
        </w:r>
        <w:r>
          <w:instrText xml:space="preserve"> PAGEREF _Toc11455 \h </w:instrText>
        </w:r>
        <w:r>
          <w:fldChar w:fldCharType="separate"/>
        </w:r>
        <w:r>
          <w:t>14</w:t>
        </w:r>
        <w:r>
          <w:fldChar w:fldCharType="end"/>
        </w:r>
      </w:hyperlink>
    </w:p>
    <w:p>
      <w:pPr>
        <w:pStyle w:val="TOC2"/>
        <w:tabs>
          <w:tab w:val="right" w:leader="dot" w:pos="8306"/>
        </w:tabs>
      </w:pPr>
      <w:hyperlink w:anchor="_Toc14749" w:history="1">
        <w:r>
          <w:rPr>
            <w:rFonts w:ascii="仿宋" w:eastAsia="仿宋" w:hAnsi="仿宋" w:cs="仿宋" w:hint="eastAsia"/>
            <w:lang w:eastAsia="zh-CN"/>
          </w:rPr>
          <w:t>(一)、政策风险分析</w:t>
        </w:r>
        <w:r>
          <w:tab/>
        </w:r>
        <w:r>
          <w:fldChar w:fldCharType="begin"/>
        </w:r>
        <w:r>
          <w:instrText xml:space="preserve"> PAGEREF _Toc14749 \h </w:instrText>
        </w:r>
        <w:r>
          <w:fldChar w:fldCharType="separate"/>
        </w:r>
        <w:r>
          <w:t>14</w:t>
        </w:r>
        <w:r>
          <w:fldChar w:fldCharType="end"/>
        </w:r>
      </w:hyperlink>
    </w:p>
    <w:p>
      <w:pPr>
        <w:pStyle w:val="TOC2"/>
        <w:tabs>
          <w:tab w:val="right" w:leader="dot" w:pos="8306"/>
        </w:tabs>
      </w:pPr>
      <w:hyperlink w:anchor="_Toc28801" w:history="1">
        <w:r>
          <w:rPr>
            <w:rFonts w:ascii="仿宋" w:eastAsia="仿宋" w:hAnsi="仿宋" w:cs="仿宋" w:hint="eastAsia"/>
            <w:lang w:eastAsia="zh-CN"/>
          </w:rPr>
          <w:t>(二)、社会风险分析</w:t>
        </w:r>
        <w:r>
          <w:tab/>
        </w:r>
        <w:r>
          <w:fldChar w:fldCharType="begin"/>
        </w:r>
        <w:r>
          <w:instrText xml:space="preserve"> PAGEREF _Toc28801 \h </w:instrText>
        </w:r>
        <w:r>
          <w:fldChar w:fldCharType="separate"/>
        </w:r>
        <w:r>
          <w:t>15</w:t>
        </w:r>
        <w:r>
          <w:fldChar w:fldCharType="end"/>
        </w:r>
      </w:hyperlink>
    </w:p>
    <w:p>
      <w:pPr>
        <w:pStyle w:val="TOC2"/>
        <w:tabs>
          <w:tab w:val="right" w:leader="dot" w:pos="8306"/>
        </w:tabs>
      </w:pPr>
      <w:hyperlink w:anchor="_Toc9741" w:history="1">
        <w:r>
          <w:rPr>
            <w:rFonts w:ascii="仿宋" w:eastAsia="仿宋" w:hAnsi="仿宋" w:cs="仿宋" w:hint="eastAsia"/>
            <w:lang w:eastAsia="zh-CN"/>
          </w:rPr>
          <w:t>(三)、市场风险分析</w:t>
        </w:r>
        <w:r>
          <w:tab/>
        </w:r>
        <w:r>
          <w:fldChar w:fldCharType="begin"/>
        </w:r>
        <w:r>
          <w:instrText xml:space="preserve"> PAGEREF _Toc9741 \h </w:instrText>
        </w:r>
        <w:r>
          <w:fldChar w:fldCharType="separate"/>
        </w:r>
        <w:r>
          <w:t>16</w:t>
        </w:r>
        <w:r>
          <w:fldChar w:fldCharType="end"/>
        </w:r>
      </w:hyperlink>
    </w:p>
    <w:p>
      <w:pPr>
        <w:pStyle w:val="TOC2"/>
        <w:tabs>
          <w:tab w:val="right" w:leader="dot" w:pos="8306"/>
        </w:tabs>
      </w:pPr>
      <w:hyperlink w:anchor="_Toc24237" w:history="1">
        <w:r>
          <w:rPr>
            <w:rFonts w:ascii="仿宋" w:eastAsia="仿宋" w:hAnsi="仿宋" w:cs="仿宋" w:hint="eastAsia"/>
            <w:lang w:eastAsia="zh-CN"/>
          </w:rPr>
          <w:t>(四)、资金风险分析</w:t>
        </w:r>
        <w:r>
          <w:tab/>
        </w:r>
        <w:r>
          <w:fldChar w:fldCharType="begin"/>
        </w:r>
        <w:r>
          <w:instrText xml:space="preserve"> PAGEREF _Toc24237 \h </w:instrText>
        </w:r>
        <w:r>
          <w:fldChar w:fldCharType="separate"/>
        </w:r>
        <w:r>
          <w:t>17</w:t>
        </w:r>
        <w:r>
          <w:fldChar w:fldCharType="end"/>
        </w:r>
      </w:hyperlink>
    </w:p>
    <w:p>
      <w:pPr>
        <w:pStyle w:val="TOC2"/>
        <w:tabs>
          <w:tab w:val="right" w:leader="dot" w:pos="8306"/>
        </w:tabs>
      </w:pPr>
      <w:hyperlink w:anchor="_Toc12592" w:history="1">
        <w:r>
          <w:rPr>
            <w:rFonts w:ascii="仿宋" w:eastAsia="仿宋" w:hAnsi="仿宋" w:cs="仿宋" w:hint="eastAsia"/>
            <w:lang w:eastAsia="zh-CN"/>
          </w:rPr>
          <w:t>(五)、技术风险分析</w:t>
        </w:r>
        <w:r>
          <w:tab/>
        </w:r>
        <w:r>
          <w:fldChar w:fldCharType="begin"/>
        </w:r>
        <w:r>
          <w:instrText xml:space="preserve"> PAGEREF _Toc12592 \h </w:instrText>
        </w:r>
        <w:r>
          <w:fldChar w:fldCharType="separate"/>
        </w:r>
        <w:r>
          <w:t>18</w:t>
        </w:r>
        <w:r>
          <w:fldChar w:fldCharType="end"/>
        </w:r>
      </w:hyperlink>
    </w:p>
    <w:p>
      <w:pPr>
        <w:pStyle w:val="TOC2"/>
        <w:tabs>
          <w:tab w:val="right" w:leader="dot" w:pos="8306"/>
        </w:tabs>
      </w:pPr>
      <w:hyperlink w:anchor="_Toc27631" w:history="1">
        <w:r>
          <w:rPr>
            <w:rFonts w:ascii="仿宋" w:eastAsia="仿宋" w:hAnsi="仿宋" w:cs="仿宋" w:hint="eastAsia"/>
            <w:lang w:eastAsia="zh-CN"/>
          </w:rPr>
          <w:t>(六)、财务风险分析</w:t>
        </w:r>
        <w:r>
          <w:tab/>
        </w:r>
        <w:r>
          <w:fldChar w:fldCharType="begin"/>
        </w:r>
        <w:r>
          <w:instrText xml:space="preserve"> PAGEREF _Toc27631 \h </w:instrText>
        </w:r>
        <w:r>
          <w:fldChar w:fldCharType="separate"/>
        </w:r>
        <w:r>
          <w:t>20</w:t>
        </w:r>
        <w:r>
          <w:fldChar w:fldCharType="end"/>
        </w:r>
      </w:hyperlink>
    </w:p>
    <w:p>
      <w:pPr>
        <w:pStyle w:val="TOC2"/>
        <w:tabs>
          <w:tab w:val="right" w:leader="dot" w:pos="8306"/>
        </w:tabs>
      </w:pPr>
      <w:hyperlink w:anchor="_Toc28303" w:history="1">
        <w:r>
          <w:rPr>
            <w:rFonts w:ascii="仿宋" w:eastAsia="仿宋" w:hAnsi="仿宋" w:cs="仿宋" w:hint="eastAsia"/>
            <w:lang w:eastAsia="zh-CN"/>
          </w:rPr>
          <w:t>(七)、管理风险分析</w:t>
        </w:r>
        <w:r>
          <w:tab/>
        </w:r>
        <w:r>
          <w:fldChar w:fldCharType="begin"/>
        </w:r>
        <w:r>
          <w:instrText xml:space="preserve"> PAGEREF _Toc28303 \h </w:instrText>
        </w:r>
        <w:r>
          <w:fldChar w:fldCharType="separate"/>
        </w:r>
        <w:r>
          <w:t>21</w:t>
        </w:r>
        <w:r>
          <w:fldChar w:fldCharType="end"/>
        </w:r>
      </w:hyperlink>
    </w:p>
    <w:p>
      <w:pPr>
        <w:pStyle w:val="TOC2"/>
        <w:tabs>
          <w:tab w:val="right" w:leader="dot" w:pos="8306"/>
        </w:tabs>
      </w:pPr>
      <w:hyperlink w:anchor="_Toc12555" w:history="1">
        <w:r>
          <w:rPr>
            <w:rFonts w:ascii="仿宋" w:eastAsia="仿宋" w:hAnsi="仿宋" w:cs="仿宋" w:hint="eastAsia"/>
            <w:lang w:eastAsia="zh-CN"/>
          </w:rPr>
          <w:t>(八)、其它风险分析</w:t>
        </w:r>
        <w:r>
          <w:tab/>
        </w:r>
        <w:r>
          <w:fldChar w:fldCharType="begin"/>
        </w:r>
        <w:r>
          <w:instrText xml:space="preserve"> PAGEREF _Toc12555 \h </w:instrText>
        </w:r>
        <w:r>
          <w:fldChar w:fldCharType="separate"/>
        </w:r>
        <w:r>
          <w:t>23</w:t>
        </w:r>
        <w:r>
          <w:fldChar w:fldCharType="end"/>
        </w:r>
      </w:hyperlink>
    </w:p>
    <w:p>
      <w:pPr>
        <w:pStyle w:val="TOC2"/>
        <w:tabs>
          <w:tab w:val="right" w:leader="dot" w:pos="8306"/>
        </w:tabs>
      </w:pPr>
      <w:hyperlink w:anchor="_Toc8626" w:history="1">
        <w:r>
          <w:rPr>
            <w:rFonts w:ascii="仿宋" w:eastAsia="仿宋" w:hAnsi="仿宋" w:cs="仿宋" w:hint="eastAsia"/>
            <w:lang w:eastAsia="zh-CN"/>
          </w:rPr>
          <w:t>(九)、社会影响评估</w:t>
        </w:r>
        <w:r>
          <w:tab/>
        </w:r>
        <w:r>
          <w:fldChar w:fldCharType="begin"/>
        </w:r>
        <w:r>
          <w:instrText xml:space="preserve"> PAGEREF _Toc8626 \h </w:instrText>
        </w:r>
        <w:r>
          <w:fldChar w:fldCharType="separate"/>
        </w:r>
        <w:r>
          <w:t>24</w:t>
        </w:r>
        <w:r>
          <w:fldChar w:fldCharType="end"/>
        </w:r>
      </w:hyperlink>
    </w:p>
    <w:p>
      <w:pPr>
        <w:pStyle w:val="TOC1"/>
        <w:tabs>
          <w:tab w:val="right" w:leader="dot" w:pos="8306"/>
        </w:tabs>
      </w:pPr>
      <w:hyperlink w:anchor="_Toc8665" w:history="1">
        <w:r>
          <w:rPr>
            <w:rFonts w:ascii="仿宋" w:eastAsia="仿宋" w:hAnsi="仿宋" w:cs="仿宋" w:hint="eastAsia"/>
            <w:lang w:eastAsia="zh-CN"/>
          </w:rPr>
          <w:t>四、项目选址研究</w:t>
        </w:r>
        <w:r>
          <w:tab/>
        </w:r>
        <w:r>
          <w:fldChar w:fldCharType="begin"/>
        </w:r>
        <w:r>
          <w:instrText xml:space="preserve"> PAGEREF _Toc8665 \h </w:instrText>
        </w:r>
        <w:r>
          <w:fldChar w:fldCharType="separate"/>
        </w:r>
        <w:r>
          <w:t>26</w:t>
        </w:r>
        <w:r>
          <w:fldChar w:fldCharType="end"/>
        </w:r>
      </w:hyperlink>
    </w:p>
    <w:p>
      <w:pPr>
        <w:pStyle w:val="TOC2"/>
        <w:tabs>
          <w:tab w:val="right" w:leader="dot" w:pos="8306"/>
        </w:tabs>
      </w:pPr>
      <w:hyperlink w:anchor="_Toc31679" w:history="1">
        <w:r>
          <w:rPr>
            <w:rFonts w:ascii="仿宋" w:eastAsia="仿宋" w:hAnsi="仿宋" w:cs="仿宋" w:hint="eastAsia"/>
            <w:lang w:eastAsia="zh-CN"/>
          </w:rPr>
          <w:t>(一)、项目选址原则</w:t>
        </w:r>
        <w:r>
          <w:tab/>
        </w:r>
        <w:r>
          <w:fldChar w:fldCharType="begin"/>
        </w:r>
        <w:r>
          <w:instrText xml:space="preserve"> PAGEREF _Toc31679 \h </w:instrText>
        </w:r>
        <w:r>
          <w:fldChar w:fldCharType="separate"/>
        </w:r>
        <w:r>
          <w:t>26</w:t>
        </w:r>
        <w:r>
          <w:fldChar w:fldCharType="end"/>
        </w:r>
      </w:hyperlink>
    </w:p>
    <w:p>
      <w:pPr>
        <w:pStyle w:val="TOC2"/>
        <w:tabs>
          <w:tab w:val="right" w:leader="dot" w:pos="8306"/>
        </w:tabs>
      </w:pPr>
      <w:hyperlink w:anchor="_Toc11501" w:history="1">
        <w:r>
          <w:rPr>
            <w:rFonts w:ascii="仿宋" w:eastAsia="仿宋" w:hAnsi="仿宋" w:cs="仿宋" w:hint="eastAsia"/>
            <w:lang w:eastAsia="zh-CN"/>
          </w:rPr>
          <w:t>(二)、项目选址</w:t>
        </w:r>
        <w:r>
          <w:tab/>
        </w:r>
        <w:r>
          <w:fldChar w:fldCharType="begin"/>
        </w:r>
        <w:r>
          <w:instrText xml:space="preserve"> PAGEREF _Toc11501 \h </w:instrText>
        </w:r>
        <w:r>
          <w:fldChar w:fldCharType="separate"/>
        </w:r>
        <w:r>
          <w:t>29</w:t>
        </w:r>
        <w:r>
          <w:fldChar w:fldCharType="end"/>
        </w:r>
      </w:hyperlink>
    </w:p>
    <w:p>
      <w:pPr>
        <w:pStyle w:val="TOC2"/>
        <w:tabs>
          <w:tab w:val="right" w:leader="dot" w:pos="8306"/>
        </w:tabs>
      </w:pPr>
      <w:hyperlink w:anchor="_Toc13042" w:history="1">
        <w:r>
          <w:rPr>
            <w:rFonts w:ascii="仿宋" w:eastAsia="仿宋" w:hAnsi="仿宋" w:cs="仿宋" w:hint="eastAsia"/>
            <w:lang w:eastAsia="zh-CN"/>
          </w:rPr>
          <w:t>(三)、建设条件分析</w:t>
        </w:r>
        <w:r>
          <w:tab/>
        </w:r>
        <w:r>
          <w:fldChar w:fldCharType="begin"/>
        </w:r>
        <w:r>
          <w:instrText xml:space="preserve"> PAGEREF _Toc13042 \h </w:instrText>
        </w:r>
        <w:r>
          <w:fldChar w:fldCharType="separate"/>
        </w:r>
        <w:r>
          <w:t>32</w:t>
        </w:r>
        <w:r>
          <w:fldChar w:fldCharType="end"/>
        </w:r>
      </w:hyperlink>
    </w:p>
    <w:p>
      <w:pPr>
        <w:pStyle w:val="TOC2"/>
        <w:tabs>
          <w:tab w:val="right" w:leader="dot" w:pos="8306"/>
        </w:tabs>
      </w:pPr>
      <w:hyperlink w:anchor="_Toc4514" w:history="1">
        <w:r>
          <w:rPr>
            <w:rFonts w:ascii="仿宋" w:eastAsia="仿宋" w:hAnsi="仿宋" w:cs="仿宋" w:hint="eastAsia"/>
            <w:lang w:eastAsia="zh-CN"/>
          </w:rPr>
          <w:t>(四)、用地控制指标</w:t>
        </w:r>
        <w:r>
          <w:tab/>
        </w:r>
        <w:r>
          <w:fldChar w:fldCharType="begin"/>
        </w:r>
        <w:r>
          <w:instrText xml:space="preserve"> PAGEREF _Toc4514 \h </w:instrText>
        </w:r>
        <w:r>
          <w:fldChar w:fldCharType="separate"/>
        </w:r>
        <w:r>
          <w:t>33</w:t>
        </w:r>
        <w:r>
          <w:fldChar w:fldCharType="end"/>
        </w:r>
      </w:hyperlink>
    </w:p>
    <w:p>
      <w:pPr>
        <w:pStyle w:val="TOC2"/>
        <w:tabs>
          <w:tab w:val="right" w:leader="dot" w:pos="8306"/>
        </w:tabs>
      </w:pPr>
      <w:hyperlink w:anchor="_Toc11017" w:history="1">
        <w:r>
          <w:rPr>
            <w:rFonts w:ascii="仿宋" w:eastAsia="仿宋" w:hAnsi="仿宋" w:cs="仿宋" w:hint="eastAsia"/>
            <w:lang w:eastAsia="zh-CN"/>
          </w:rPr>
          <w:t>(五)、地总体要求</w:t>
        </w:r>
        <w:r>
          <w:tab/>
        </w:r>
        <w:r>
          <w:fldChar w:fldCharType="begin"/>
        </w:r>
        <w:r>
          <w:instrText xml:space="preserve"> PAGEREF _Toc11017 \h </w:instrText>
        </w:r>
        <w:r>
          <w:fldChar w:fldCharType="separate"/>
        </w:r>
        <w:r>
          <w:t>34</w:t>
        </w:r>
        <w:r>
          <w:fldChar w:fldCharType="end"/>
        </w:r>
      </w:hyperlink>
    </w:p>
    <w:p>
      <w:pPr>
        <w:pStyle w:val="TOC2"/>
        <w:tabs>
          <w:tab w:val="right" w:leader="dot" w:pos="8306"/>
        </w:tabs>
      </w:pPr>
      <w:hyperlink w:anchor="_Toc26468" w:history="1">
        <w:r>
          <w:rPr>
            <w:rFonts w:ascii="仿宋" w:eastAsia="仿宋" w:hAnsi="仿宋" w:cs="仿宋" w:hint="eastAsia"/>
            <w:lang w:eastAsia="zh-CN"/>
          </w:rPr>
          <w:t>(六)、节约用地措施</w:t>
        </w:r>
        <w:r>
          <w:tab/>
        </w:r>
        <w:r>
          <w:fldChar w:fldCharType="begin"/>
        </w:r>
        <w:r>
          <w:instrText xml:space="preserve"> PAGEREF _Toc26468 \h </w:instrText>
        </w:r>
        <w:r>
          <w:fldChar w:fldCharType="separate"/>
        </w:r>
        <w:r>
          <w:t>35</w:t>
        </w:r>
        <w:r>
          <w:fldChar w:fldCharType="end"/>
        </w:r>
      </w:hyperlink>
    </w:p>
    <w:p>
      <w:pPr>
        <w:pStyle w:val="TOC2"/>
        <w:tabs>
          <w:tab w:val="right" w:leader="dot" w:pos="8306"/>
        </w:tabs>
      </w:pPr>
      <w:hyperlink w:anchor="_Toc24020" w:history="1">
        <w:r>
          <w:rPr>
            <w:rFonts w:ascii="仿宋" w:eastAsia="仿宋" w:hAnsi="仿宋" w:cs="仿宋" w:hint="eastAsia"/>
            <w:lang w:eastAsia="zh-CN"/>
          </w:rPr>
          <w:t>(七)、选址综合评价</w:t>
        </w:r>
        <w:r>
          <w:tab/>
        </w:r>
        <w:r>
          <w:fldChar w:fldCharType="begin"/>
        </w:r>
        <w:r>
          <w:instrText xml:space="preserve"> PAGEREF _Toc24020 \h </w:instrText>
        </w:r>
        <w:r>
          <w:fldChar w:fldCharType="separate"/>
        </w:r>
        <w:r>
          <w:t>37</w:t>
        </w:r>
        <w:r>
          <w:fldChar w:fldCharType="end"/>
        </w:r>
      </w:hyperlink>
    </w:p>
    <w:p>
      <w:pPr>
        <w:pStyle w:val="TOC1"/>
        <w:tabs>
          <w:tab w:val="right" w:leader="dot" w:pos="8306"/>
        </w:tabs>
      </w:pPr>
      <w:hyperlink w:anchor="_Toc26734" w:history="1">
        <w:r>
          <w:rPr>
            <w:rFonts w:ascii="仿宋" w:eastAsia="仿宋" w:hAnsi="仿宋" w:cs="仿宋" w:hint="eastAsia"/>
            <w:lang w:eastAsia="zh-CN"/>
          </w:rPr>
          <w:t>五、财务管理与成本控制</w:t>
        </w:r>
        <w:r>
          <w:tab/>
        </w:r>
        <w:r>
          <w:fldChar w:fldCharType="begin"/>
        </w:r>
        <w:r>
          <w:instrText xml:space="preserve"> PAGEREF _Toc26734 \h </w:instrText>
        </w:r>
        <w:r>
          <w:fldChar w:fldCharType="separate"/>
        </w:r>
        <w:r>
          <w:t>38</w:t>
        </w:r>
        <w:r>
          <w:fldChar w:fldCharType="end"/>
        </w:r>
      </w:hyperlink>
    </w:p>
    <w:p>
      <w:pPr>
        <w:pStyle w:val="TOC2"/>
        <w:tabs>
          <w:tab w:val="right" w:leader="dot" w:pos="8306"/>
        </w:tabs>
      </w:pPr>
      <w:hyperlink w:anchor="_Toc28046" w:history="1">
        <w:r>
          <w:rPr>
            <w:rFonts w:ascii="仿宋" w:eastAsia="仿宋" w:hAnsi="仿宋" w:cs="仿宋" w:hint="eastAsia"/>
            <w:lang w:eastAsia="zh-CN"/>
          </w:rPr>
          <w:t>(一)、财务管理体系建设</w:t>
        </w:r>
        <w:r>
          <w:tab/>
        </w:r>
        <w:r>
          <w:fldChar w:fldCharType="begin"/>
        </w:r>
        <w:r>
          <w:instrText xml:space="preserve"> PAGEREF _Toc28046 \h </w:instrText>
        </w:r>
        <w:r>
          <w:fldChar w:fldCharType="separate"/>
        </w:r>
        <w:r>
          <w:t>38</w:t>
        </w:r>
        <w:r>
          <w:fldChar w:fldCharType="end"/>
        </w:r>
      </w:hyperlink>
    </w:p>
    <w:p>
      <w:pPr>
        <w:pStyle w:val="TOC2"/>
        <w:tabs>
          <w:tab w:val="right" w:leader="dot" w:pos="8306"/>
        </w:tabs>
      </w:pPr>
      <w:hyperlink w:anchor="_Toc25433" w:history="1">
        <w:r>
          <w:rPr>
            <w:rFonts w:ascii="仿宋" w:eastAsia="仿宋" w:hAnsi="仿宋" w:cs="仿宋" w:hint="eastAsia"/>
            <w:lang w:eastAsia="zh-CN"/>
          </w:rPr>
          <w:t>(二)、成本控制措施</w:t>
        </w:r>
        <w:r>
          <w:tab/>
        </w:r>
        <w:r>
          <w:fldChar w:fldCharType="begin"/>
        </w:r>
        <w:r>
          <w:instrText xml:space="preserve"> PAGEREF _Toc25433 \h </w:instrText>
        </w:r>
        <w:r>
          <w:fldChar w:fldCharType="separate"/>
        </w:r>
        <w:r>
          <w:t>39</w:t>
        </w:r>
        <w:r>
          <w:fldChar w:fldCharType="end"/>
        </w:r>
      </w:hyperlink>
    </w:p>
    <w:p>
      <w:pPr>
        <w:pStyle w:val="TOC1"/>
        <w:tabs>
          <w:tab w:val="right" w:leader="dot" w:pos="8306"/>
        </w:tabs>
      </w:pPr>
      <w:hyperlink w:anchor="_Toc22180" w:history="1">
        <w:r>
          <w:rPr>
            <w:rFonts w:ascii="仿宋" w:eastAsia="仿宋" w:hAnsi="仿宋" w:cs="仿宋" w:hint="eastAsia"/>
            <w:lang w:eastAsia="zh-CN"/>
          </w:rPr>
          <w:t>六、纳米级材料项目概论</w:t>
        </w:r>
        <w:r>
          <w:tab/>
        </w:r>
        <w:r>
          <w:fldChar w:fldCharType="begin"/>
        </w:r>
        <w:r>
          <w:instrText xml:space="preserve"> PAGEREF _Toc22180 \h </w:instrText>
        </w:r>
        <w:r>
          <w:fldChar w:fldCharType="separate"/>
        </w:r>
        <w:r>
          <w:t>40</w:t>
        </w:r>
        <w:r>
          <w:fldChar w:fldCharType="end"/>
        </w:r>
      </w:hyperlink>
    </w:p>
    <w:p>
      <w:pPr>
        <w:pStyle w:val="TOC2"/>
        <w:tabs>
          <w:tab w:val="right" w:leader="dot" w:pos="8306"/>
        </w:tabs>
      </w:pPr>
      <w:hyperlink w:anchor="_Toc4649" w:history="1">
        <w:r>
          <w:rPr>
            <w:rFonts w:ascii="仿宋" w:eastAsia="仿宋" w:hAnsi="仿宋" w:cs="仿宋" w:hint="eastAsia"/>
            <w:lang w:eastAsia="zh-CN"/>
          </w:rPr>
          <w:t>(一)、项目申报单位概况</w:t>
        </w:r>
        <w:r>
          <w:tab/>
        </w:r>
        <w:r>
          <w:fldChar w:fldCharType="begin"/>
        </w:r>
        <w:r>
          <w:instrText xml:space="preserve"> PAGEREF _Toc4649 \h </w:instrText>
        </w:r>
        <w:r>
          <w:fldChar w:fldCharType="separate"/>
        </w:r>
        <w:r>
          <w:t>40</w:t>
        </w:r>
        <w:r>
          <w:fldChar w:fldCharType="end"/>
        </w:r>
      </w:hyperlink>
    </w:p>
    <w:p>
      <w:pPr>
        <w:pStyle w:val="TOC2"/>
        <w:tabs>
          <w:tab w:val="right" w:leader="dot" w:pos="8306"/>
        </w:tabs>
      </w:pPr>
      <w:hyperlink w:anchor="_Toc9497" w:history="1">
        <w:r>
          <w:rPr>
            <w:rFonts w:ascii="仿宋" w:eastAsia="仿宋" w:hAnsi="仿宋" w:cs="仿宋" w:hint="eastAsia"/>
            <w:lang w:eastAsia="zh-CN"/>
          </w:rPr>
          <w:t>(二)、项目概况</w:t>
        </w:r>
        <w:r>
          <w:tab/>
        </w:r>
        <w:r>
          <w:fldChar w:fldCharType="begin"/>
        </w:r>
        <w:r>
          <w:instrText xml:space="preserve"> PAGEREF _Toc9497 \h </w:instrText>
        </w:r>
        <w:r>
          <w:fldChar w:fldCharType="separate"/>
        </w:r>
        <w:r>
          <w:t>41</w:t>
        </w:r>
        <w:r>
          <w:fldChar w:fldCharType="end"/>
        </w:r>
      </w:hyperlink>
    </w:p>
    <w:p>
      <w:pPr>
        <w:pStyle w:val="TOC1"/>
        <w:tabs>
          <w:tab w:val="right" w:leader="dot" w:pos="8306"/>
        </w:tabs>
      </w:pPr>
      <w:hyperlink w:anchor="_Toc19132" w:history="1">
        <w:r>
          <w:rPr>
            <w:rFonts w:ascii="仿宋" w:eastAsia="仿宋" w:hAnsi="仿宋" w:cs="仿宋" w:hint="eastAsia"/>
            <w:lang w:eastAsia="zh-CN"/>
          </w:rPr>
          <w:t>七、项目实施与管理方案</w:t>
        </w:r>
        <w:r>
          <w:tab/>
        </w:r>
        <w:r>
          <w:fldChar w:fldCharType="begin"/>
        </w:r>
        <w:r>
          <w:instrText xml:space="preserve"> PAGEREF _Toc19132 \h </w:instrText>
        </w:r>
        <w:r>
          <w:fldChar w:fldCharType="separate"/>
        </w:r>
        <w:r>
          <w:t>44</w:t>
        </w:r>
        <w:r>
          <w:fldChar w:fldCharType="end"/>
        </w:r>
      </w:hyperlink>
    </w:p>
    <w:p>
      <w:pPr>
        <w:pStyle w:val="TOC2"/>
        <w:tabs>
          <w:tab w:val="right" w:leader="dot" w:pos="8306"/>
        </w:tabs>
      </w:pPr>
      <w:hyperlink w:anchor="_Toc29098" w:history="1">
        <w:r>
          <w:rPr>
            <w:rFonts w:ascii="仿宋" w:eastAsia="仿宋" w:hAnsi="仿宋" w:cs="仿宋" w:hint="eastAsia"/>
            <w:lang w:eastAsia="zh-CN"/>
          </w:rPr>
          <w:t>(一)、项目实施计划</w:t>
        </w:r>
        <w:r>
          <w:tab/>
        </w:r>
        <w:r>
          <w:fldChar w:fldCharType="begin"/>
        </w:r>
        <w:r>
          <w:instrText xml:space="preserve"> PAGEREF _Toc29098 \h </w:instrText>
        </w:r>
        <w:r>
          <w:fldChar w:fldCharType="separate"/>
        </w:r>
        <w:r>
          <w:t>44</w:t>
        </w:r>
        <w:r>
          <w:fldChar w:fldCharType="end"/>
        </w:r>
      </w:hyperlink>
    </w:p>
    <w:p>
      <w:pPr>
        <w:pStyle w:val="TOC2"/>
        <w:tabs>
          <w:tab w:val="right" w:leader="dot" w:pos="8306"/>
        </w:tabs>
      </w:pPr>
      <w:hyperlink w:anchor="_Toc23500" w:history="1">
        <w:r>
          <w:rPr>
            <w:rFonts w:ascii="仿宋" w:eastAsia="仿宋" w:hAnsi="仿宋" w:cs="仿宋" w:hint="eastAsia"/>
            <w:lang w:eastAsia="zh-CN"/>
          </w:rPr>
          <w:t>(二)、项目组织机构与职责</w:t>
        </w:r>
        <w:r>
          <w:tab/>
        </w:r>
        <w:r>
          <w:fldChar w:fldCharType="begin"/>
        </w:r>
        <w:r>
          <w:instrText xml:space="preserve"> PAGEREF _Toc23500 \h </w:instrText>
        </w:r>
        <w:r>
          <w:fldChar w:fldCharType="separate"/>
        </w:r>
        <w:r>
          <w:t>46</w:t>
        </w:r>
        <w:r>
          <w:fldChar w:fldCharType="end"/>
        </w:r>
      </w:hyperlink>
    </w:p>
    <w:p>
      <w:pPr>
        <w:pStyle w:val="TOC2"/>
        <w:tabs>
          <w:tab w:val="right" w:leader="dot" w:pos="8306"/>
        </w:tabs>
      </w:pPr>
      <w:hyperlink w:anchor="_Toc19797" w:history="1">
        <w:r>
          <w:rPr>
            <w:rFonts w:ascii="仿宋" w:eastAsia="仿宋" w:hAnsi="仿宋" w:cs="仿宋" w:hint="eastAsia"/>
            <w:lang w:eastAsia="zh-CN"/>
          </w:rPr>
          <w:t>(三)、项目管理与监控体系</w:t>
        </w:r>
        <w:r>
          <w:tab/>
        </w:r>
        <w:r>
          <w:fldChar w:fldCharType="begin"/>
        </w:r>
        <w:r>
          <w:instrText xml:space="preserve"> PAGEREF _Toc19797 \h </w:instrText>
        </w:r>
        <w:r>
          <w:fldChar w:fldCharType="separate"/>
        </w:r>
        <w:r>
          <w:t>48</w:t>
        </w:r>
        <w:r>
          <w:fldChar w:fldCharType="end"/>
        </w:r>
      </w:hyperlink>
    </w:p>
    <w:p>
      <w:pPr>
        <w:pStyle w:val="TOC1"/>
        <w:tabs>
          <w:tab w:val="right" w:leader="dot" w:pos="8306"/>
        </w:tabs>
      </w:pPr>
      <w:hyperlink w:anchor="_Toc17119" w:history="1">
        <w:r>
          <w:rPr>
            <w:rFonts w:ascii="仿宋" w:eastAsia="仿宋" w:hAnsi="仿宋" w:cs="仿宋" w:hint="eastAsia"/>
            <w:lang w:eastAsia="zh-CN"/>
          </w:rPr>
          <w:t>八、项目质量与标准</w:t>
        </w:r>
        <w:r>
          <w:tab/>
        </w:r>
        <w:r>
          <w:fldChar w:fldCharType="begin"/>
        </w:r>
        <w:r>
          <w:instrText xml:space="preserve"> PAGEREF _Toc17119 \h </w:instrText>
        </w:r>
        <w:r>
          <w:fldChar w:fldCharType="separate"/>
        </w:r>
        <w:r>
          <w:t>50</w:t>
        </w:r>
        <w:r>
          <w:fldChar w:fldCharType="end"/>
        </w:r>
      </w:hyperlink>
    </w:p>
    <w:p>
      <w:pPr>
        <w:pStyle w:val="TOC2"/>
        <w:tabs>
          <w:tab w:val="right" w:leader="dot" w:pos="8306"/>
        </w:tabs>
      </w:pPr>
      <w:hyperlink w:anchor="_Toc13823" w:history="1">
        <w:r>
          <w:rPr>
            <w:rFonts w:ascii="仿宋" w:eastAsia="仿宋" w:hAnsi="仿宋" w:cs="仿宋" w:hint="eastAsia"/>
            <w:lang w:eastAsia="zh-CN"/>
          </w:rPr>
          <w:t>(一)、质量保障体系</w:t>
        </w:r>
        <w:r>
          <w:tab/>
        </w:r>
        <w:r>
          <w:fldChar w:fldCharType="begin"/>
        </w:r>
        <w:r>
          <w:instrText xml:space="preserve"> PAGEREF _Toc13823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9" w:history="1">
        <w:r>
          <w:rPr>
            <w:rFonts w:ascii="仿宋" w:eastAsia="仿宋" w:hAnsi="仿宋" w:cs="仿宋" w:hint="eastAsia"/>
            <w:lang w:eastAsia="zh-CN"/>
          </w:rPr>
          <w:t>(二)、标准化作业流程</w:t>
        </w:r>
        <w:r>
          <w:tab/>
        </w:r>
        <w:r>
          <w:fldChar w:fldCharType="begin"/>
        </w:r>
        <w:r>
          <w:instrText xml:space="preserve"> PAGEREF _Toc2779 \h </w:instrText>
        </w:r>
        <w:r>
          <w:fldChar w:fldCharType="separate"/>
        </w:r>
        <w:r>
          <w:t>51</w:t>
        </w:r>
        <w:r>
          <w:fldChar w:fldCharType="end"/>
        </w:r>
      </w:hyperlink>
    </w:p>
    <w:p>
      <w:pPr>
        <w:pStyle w:val="TOC2"/>
        <w:tabs>
          <w:tab w:val="right" w:leader="dot" w:pos="8306"/>
        </w:tabs>
      </w:pPr>
      <w:hyperlink w:anchor="_Toc17726" w:history="1">
        <w:r>
          <w:rPr>
            <w:rFonts w:ascii="仿宋" w:eastAsia="仿宋" w:hAnsi="仿宋" w:cs="仿宋" w:hint="eastAsia"/>
            <w:lang w:eastAsia="zh-CN"/>
          </w:rPr>
          <w:t>(三)、质量监控与评估</w:t>
        </w:r>
        <w:r>
          <w:tab/>
        </w:r>
        <w:r>
          <w:fldChar w:fldCharType="begin"/>
        </w:r>
        <w:r>
          <w:instrText xml:space="preserve"> PAGEREF _Toc17726 \h </w:instrText>
        </w:r>
        <w:r>
          <w:fldChar w:fldCharType="separate"/>
        </w:r>
        <w:r>
          <w:t>53</w:t>
        </w:r>
        <w:r>
          <w:fldChar w:fldCharType="end"/>
        </w:r>
      </w:hyperlink>
    </w:p>
    <w:p>
      <w:pPr>
        <w:pStyle w:val="TOC2"/>
        <w:tabs>
          <w:tab w:val="right" w:leader="dot" w:pos="8306"/>
        </w:tabs>
      </w:pPr>
      <w:hyperlink w:anchor="_Toc24604" w:history="1">
        <w:r>
          <w:rPr>
            <w:rFonts w:ascii="仿宋" w:eastAsia="仿宋" w:hAnsi="仿宋" w:cs="仿宋" w:hint="eastAsia"/>
            <w:lang w:eastAsia="zh-CN"/>
          </w:rPr>
          <w:t>(四)、质量改进计划</w:t>
        </w:r>
        <w:r>
          <w:tab/>
        </w:r>
        <w:r>
          <w:fldChar w:fldCharType="begin"/>
        </w:r>
        <w:r>
          <w:instrText xml:space="preserve"> PAGEREF _Toc24604 \h </w:instrText>
        </w:r>
        <w:r>
          <w:fldChar w:fldCharType="separate"/>
        </w:r>
        <w:r>
          <w:t>54</w:t>
        </w:r>
        <w:r>
          <w:fldChar w:fldCharType="end"/>
        </w:r>
      </w:hyperlink>
    </w:p>
    <w:p>
      <w:pPr>
        <w:pStyle w:val="TOC1"/>
        <w:tabs>
          <w:tab w:val="right" w:leader="dot" w:pos="8306"/>
        </w:tabs>
      </w:pPr>
      <w:hyperlink w:anchor="_Toc4767" w:history="1">
        <w:r>
          <w:rPr>
            <w:rFonts w:ascii="仿宋" w:eastAsia="仿宋" w:hAnsi="仿宋" w:cs="仿宋" w:hint="eastAsia"/>
            <w:lang w:eastAsia="zh-CN"/>
          </w:rPr>
          <w:t>九、资金管理与财务规划</w:t>
        </w:r>
        <w:r>
          <w:tab/>
        </w:r>
        <w:r>
          <w:fldChar w:fldCharType="begin"/>
        </w:r>
        <w:r>
          <w:instrText xml:space="preserve"> PAGEREF _Toc4767 \h </w:instrText>
        </w:r>
        <w:r>
          <w:fldChar w:fldCharType="separate"/>
        </w:r>
        <w:r>
          <w:t>55</w:t>
        </w:r>
        <w:r>
          <w:fldChar w:fldCharType="end"/>
        </w:r>
      </w:hyperlink>
    </w:p>
    <w:p>
      <w:pPr>
        <w:pStyle w:val="TOC2"/>
        <w:tabs>
          <w:tab w:val="right" w:leader="dot" w:pos="8306"/>
        </w:tabs>
      </w:pPr>
      <w:hyperlink w:anchor="_Toc3634" w:history="1">
        <w:r>
          <w:rPr>
            <w:rFonts w:ascii="仿宋" w:eastAsia="仿宋" w:hAnsi="仿宋" w:cs="仿宋" w:hint="eastAsia"/>
            <w:lang w:eastAsia="zh-CN"/>
          </w:rPr>
          <w:t>(一)、项目资金来源与筹措</w:t>
        </w:r>
        <w:r>
          <w:tab/>
        </w:r>
        <w:r>
          <w:fldChar w:fldCharType="begin"/>
        </w:r>
        <w:r>
          <w:instrText xml:space="preserve"> PAGEREF _Toc3634 \h </w:instrText>
        </w:r>
        <w:r>
          <w:fldChar w:fldCharType="separate"/>
        </w:r>
        <w:r>
          <w:t>55</w:t>
        </w:r>
        <w:r>
          <w:fldChar w:fldCharType="end"/>
        </w:r>
      </w:hyperlink>
    </w:p>
    <w:p>
      <w:pPr>
        <w:pStyle w:val="TOC2"/>
        <w:tabs>
          <w:tab w:val="right" w:leader="dot" w:pos="8306"/>
        </w:tabs>
      </w:pPr>
      <w:hyperlink w:anchor="_Toc19670" w:history="1">
        <w:r>
          <w:rPr>
            <w:rFonts w:ascii="仿宋" w:eastAsia="仿宋" w:hAnsi="仿宋" w:cs="仿宋" w:hint="eastAsia"/>
            <w:lang w:eastAsia="zh-CN"/>
          </w:rPr>
          <w:t>(二)、资金使用与监管</w:t>
        </w:r>
        <w:r>
          <w:tab/>
        </w:r>
        <w:r>
          <w:fldChar w:fldCharType="begin"/>
        </w:r>
        <w:r>
          <w:instrText xml:space="preserve"> PAGEREF _Toc19670 \h </w:instrText>
        </w:r>
        <w:r>
          <w:fldChar w:fldCharType="separate"/>
        </w:r>
        <w:r>
          <w:t>57</w:t>
        </w:r>
        <w:r>
          <w:fldChar w:fldCharType="end"/>
        </w:r>
      </w:hyperlink>
    </w:p>
    <w:p>
      <w:pPr>
        <w:pStyle w:val="TOC2"/>
        <w:tabs>
          <w:tab w:val="right" w:leader="dot" w:pos="8306"/>
        </w:tabs>
      </w:pPr>
      <w:hyperlink w:anchor="_Toc31934" w:history="1">
        <w:r>
          <w:rPr>
            <w:rFonts w:ascii="仿宋" w:eastAsia="仿宋" w:hAnsi="仿宋" w:cs="仿宋" w:hint="eastAsia"/>
            <w:lang w:eastAsia="zh-CN"/>
          </w:rPr>
          <w:t>(三)、财务规划与预测</w:t>
        </w:r>
        <w:r>
          <w:tab/>
        </w:r>
        <w:r>
          <w:fldChar w:fldCharType="begin"/>
        </w:r>
        <w:r>
          <w:instrText xml:space="preserve"> PAGEREF _Toc31934 \h </w:instrText>
        </w:r>
        <w:r>
          <w:fldChar w:fldCharType="separate"/>
        </w:r>
        <w:r>
          <w:t>58</w:t>
        </w:r>
        <w:r>
          <w:fldChar w:fldCharType="end"/>
        </w:r>
      </w:hyperlink>
    </w:p>
    <w:p>
      <w:pPr>
        <w:pStyle w:val="TOC1"/>
        <w:tabs>
          <w:tab w:val="right" w:leader="dot" w:pos="8306"/>
        </w:tabs>
      </w:pPr>
      <w:hyperlink w:anchor="_Toc27070" w:history="1">
        <w:r>
          <w:rPr>
            <w:rFonts w:ascii="仿宋" w:eastAsia="仿宋" w:hAnsi="仿宋" w:cs="仿宋" w:hint="eastAsia"/>
            <w:lang w:eastAsia="zh-CN"/>
          </w:rPr>
          <w:t>十、安全与应急管理</w:t>
        </w:r>
        <w:r>
          <w:tab/>
        </w:r>
        <w:r>
          <w:fldChar w:fldCharType="begin"/>
        </w:r>
        <w:r>
          <w:instrText xml:space="preserve"> PAGEREF _Toc27070 \h </w:instrText>
        </w:r>
        <w:r>
          <w:fldChar w:fldCharType="separate"/>
        </w:r>
        <w:r>
          <w:t>59</w:t>
        </w:r>
        <w:r>
          <w:fldChar w:fldCharType="end"/>
        </w:r>
      </w:hyperlink>
    </w:p>
    <w:p>
      <w:pPr>
        <w:pStyle w:val="TOC2"/>
        <w:tabs>
          <w:tab w:val="right" w:leader="dot" w:pos="8306"/>
        </w:tabs>
      </w:pPr>
      <w:hyperlink w:anchor="_Toc11266" w:history="1">
        <w:r>
          <w:rPr>
            <w:rFonts w:ascii="仿宋" w:eastAsia="仿宋" w:hAnsi="仿宋" w:cs="仿宋" w:hint="eastAsia"/>
            <w:lang w:eastAsia="zh-CN"/>
          </w:rPr>
          <w:t>(一)、安全生产管理</w:t>
        </w:r>
        <w:r>
          <w:tab/>
        </w:r>
        <w:r>
          <w:fldChar w:fldCharType="begin"/>
        </w:r>
        <w:r>
          <w:instrText xml:space="preserve"> PAGEREF _Toc11266 \h </w:instrText>
        </w:r>
        <w:r>
          <w:fldChar w:fldCharType="separate"/>
        </w:r>
        <w:r>
          <w:t>59</w:t>
        </w:r>
        <w:r>
          <w:fldChar w:fldCharType="end"/>
        </w:r>
      </w:hyperlink>
    </w:p>
    <w:p>
      <w:pPr>
        <w:pStyle w:val="TOC2"/>
        <w:tabs>
          <w:tab w:val="right" w:leader="dot" w:pos="8306"/>
        </w:tabs>
      </w:pPr>
      <w:hyperlink w:anchor="_Toc2841" w:history="1">
        <w:r>
          <w:rPr>
            <w:rFonts w:ascii="仿宋" w:eastAsia="仿宋" w:hAnsi="仿宋" w:cs="仿宋" w:hint="eastAsia"/>
            <w:lang w:eastAsia="zh-CN"/>
          </w:rPr>
          <w:t>(二)、应急预案与响应</w:t>
        </w:r>
        <w:r>
          <w:tab/>
        </w:r>
        <w:r>
          <w:fldChar w:fldCharType="begin"/>
        </w:r>
        <w:r>
          <w:instrText xml:space="preserve"> PAGEREF _Toc2841 \h </w:instrText>
        </w:r>
        <w:r>
          <w:fldChar w:fldCharType="separate"/>
        </w:r>
        <w:r>
          <w:t>60</w:t>
        </w:r>
        <w:r>
          <w:fldChar w:fldCharType="end"/>
        </w:r>
      </w:hyperlink>
    </w:p>
    <w:p>
      <w:pPr>
        <w:pStyle w:val="TOC1"/>
        <w:tabs>
          <w:tab w:val="right" w:leader="dot" w:pos="8306"/>
        </w:tabs>
      </w:pPr>
      <w:hyperlink w:anchor="_Toc30495" w:history="1">
        <w:r>
          <w:rPr>
            <w:rFonts w:ascii="仿宋" w:eastAsia="仿宋" w:hAnsi="仿宋" w:cs="仿宋" w:hint="eastAsia"/>
            <w:lang w:eastAsia="zh-CN"/>
          </w:rPr>
          <w:t>十一、环境保护与绿色发展</w:t>
        </w:r>
        <w:r>
          <w:tab/>
        </w:r>
        <w:r>
          <w:fldChar w:fldCharType="begin"/>
        </w:r>
        <w:r>
          <w:instrText xml:space="preserve"> PAGEREF _Toc30495 \h </w:instrText>
        </w:r>
        <w:r>
          <w:fldChar w:fldCharType="separate"/>
        </w:r>
        <w:r>
          <w:t>62</w:t>
        </w:r>
        <w:r>
          <w:fldChar w:fldCharType="end"/>
        </w:r>
      </w:hyperlink>
    </w:p>
    <w:p>
      <w:pPr>
        <w:pStyle w:val="TOC2"/>
        <w:tabs>
          <w:tab w:val="right" w:leader="dot" w:pos="8306"/>
        </w:tabs>
      </w:pPr>
      <w:hyperlink w:anchor="_Toc26208" w:history="1">
        <w:r>
          <w:rPr>
            <w:rFonts w:ascii="仿宋" w:eastAsia="仿宋" w:hAnsi="仿宋" w:cs="仿宋" w:hint="eastAsia"/>
            <w:lang w:eastAsia="zh-CN"/>
          </w:rPr>
          <w:t>(一)、环境保护措施</w:t>
        </w:r>
        <w:r>
          <w:tab/>
        </w:r>
        <w:r>
          <w:fldChar w:fldCharType="begin"/>
        </w:r>
        <w:r>
          <w:instrText xml:space="preserve"> PAGEREF _Toc26208 \h </w:instrText>
        </w:r>
        <w:r>
          <w:fldChar w:fldCharType="separate"/>
        </w:r>
        <w:r>
          <w:t>62</w:t>
        </w:r>
        <w:r>
          <w:fldChar w:fldCharType="end"/>
        </w:r>
      </w:hyperlink>
    </w:p>
    <w:p>
      <w:pPr>
        <w:pStyle w:val="TOC2"/>
        <w:tabs>
          <w:tab w:val="right" w:leader="dot" w:pos="8306"/>
        </w:tabs>
      </w:pPr>
      <w:hyperlink w:anchor="_Toc20759" w:history="1">
        <w:r>
          <w:rPr>
            <w:rFonts w:ascii="仿宋" w:eastAsia="仿宋" w:hAnsi="仿宋" w:cs="仿宋" w:hint="eastAsia"/>
            <w:lang w:eastAsia="zh-CN"/>
          </w:rPr>
          <w:t>(二)、绿色发展与可持续发展策略</w:t>
        </w:r>
        <w:r>
          <w:tab/>
        </w:r>
        <w:r>
          <w:fldChar w:fldCharType="begin"/>
        </w:r>
        <w:r>
          <w:instrText xml:space="preserve"> PAGEREF _Toc20759 \h </w:instrText>
        </w:r>
        <w:r>
          <w:fldChar w:fldCharType="separate"/>
        </w:r>
        <w:r>
          <w:t>64</w:t>
        </w:r>
        <w:r>
          <w:fldChar w:fldCharType="end"/>
        </w:r>
      </w:hyperlink>
    </w:p>
    <w:p>
      <w:pPr>
        <w:pStyle w:val="TOC1"/>
        <w:tabs>
          <w:tab w:val="right" w:leader="dot" w:pos="8306"/>
        </w:tabs>
      </w:pPr>
      <w:hyperlink w:anchor="_Toc12338" w:history="1">
        <w:r>
          <w:rPr>
            <w:rFonts w:ascii="仿宋" w:eastAsia="仿宋" w:hAnsi="仿宋" w:cs="仿宋" w:hint="eastAsia"/>
            <w:lang w:eastAsia="zh-CN"/>
          </w:rPr>
          <w:t>十二、客户关系管理与市场拓展</w:t>
        </w:r>
        <w:r>
          <w:tab/>
        </w:r>
        <w:r>
          <w:fldChar w:fldCharType="begin"/>
        </w:r>
        <w:r>
          <w:instrText xml:space="preserve"> PAGEREF _Toc12338 \h </w:instrText>
        </w:r>
        <w:r>
          <w:fldChar w:fldCharType="separate"/>
        </w:r>
        <w:r>
          <w:t>65</w:t>
        </w:r>
        <w:r>
          <w:fldChar w:fldCharType="end"/>
        </w:r>
      </w:hyperlink>
    </w:p>
    <w:p>
      <w:pPr>
        <w:pStyle w:val="TOC2"/>
        <w:tabs>
          <w:tab w:val="right" w:leader="dot" w:pos="8306"/>
        </w:tabs>
      </w:pPr>
      <w:hyperlink w:anchor="_Toc6925" w:history="1">
        <w:r>
          <w:rPr>
            <w:rFonts w:ascii="仿宋" w:eastAsia="仿宋" w:hAnsi="仿宋" w:cs="仿宋" w:hint="eastAsia"/>
            <w:lang w:eastAsia="zh-CN"/>
          </w:rPr>
          <w:t>(一)、客户关系管理策略</w:t>
        </w:r>
        <w:r>
          <w:tab/>
        </w:r>
        <w:r>
          <w:fldChar w:fldCharType="begin"/>
        </w:r>
        <w:r>
          <w:instrText xml:space="preserve"> PAGEREF _Toc6925 \h </w:instrText>
        </w:r>
        <w:r>
          <w:fldChar w:fldCharType="separate"/>
        </w:r>
        <w:r>
          <w:t>65</w:t>
        </w:r>
        <w:r>
          <w:fldChar w:fldCharType="end"/>
        </w:r>
      </w:hyperlink>
    </w:p>
    <w:p>
      <w:pPr>
        <w:pStyle w:val="TOC2"/>
        <w:tabs>
          <w:tab w:val="right" w:leader="dot" w:pos="8306"/>
        </w:tabs>
      </w:pPr>
      <w:hyperlink w:anchor="_Toc20516" w:history="1">
        <w:r>
          <w:rPr>
            <w:rFonts w:ascii="仿宋" w:eastAsia="仿宋" w:hAnsi="仿宋" w:cs="仿宋" w:hint="eastAsia"/>
            <w:lang w:eastAsia="zh-CN"/>
          </w:rPr>
          <w:t>(二)、市场拓展方案</w:t>
        </w:r>
        <w:r>
          <w:tab/>
        </w:r>
        <w:r>
          <w:fldChar w:fldCharType="begin"/>
        </w:r>
        <w:r>
          <w:instrText xml:space="preserve"> PAGEREF _Toc20516 \h </w:instrText>
        </w:r>
        <w:r>
          <w:fldChar w:fldCharType="separate"/>
        </w:r>
        <w:r>
          <w:t>67</w:t>
        </w:r>
        <w:r>
          <w:fldChar w:fldCharType="end"/>
        </w:r>
      </w:hyperlink>
    </w:p>
    <w:p>
      <w:pPr>
        <w:pStyle w:val="TOC1"/>
        <w:tabs>
          <w:tab w:val="right" w:leader="dot" w:pos="8306"/>
        </w:tabs>
      </w:pPr>
      <w:hyperlink w:anchor="_Toc25948" w:history="1">
        <w:r>
          <w:rPr>
            <w:rFonts w:ascii="仿宋" w:eastAsia="仿宋" w:hAnsi="仿宋" w:cs="仿宋" w:hint="eastAsia"/>
            <w:lang w:eastAsia="zh-CN"/>
          </w:rPr>
          <w:t>十三、质量管理与控制</w:t>
        </w:r>
        <w:r>
          <w:tab/>
        </w:r>
        <w:r>
          <w:fldChar w:fldCharType="begin"/>
        </w:r>
        <w:r>
          <w:instrText xml:space="preserve"> PAGEREF _Toc25948 \h </w:instrText>
        </w:r>
        <w:r>
          <w:fldChar w:fldCharType="separate"/>
        </w:r>
        <w:r>
          <w:t>68</w:t>
        </w:r>
        <w:r>
          <w:fldChar w:fldCharType="end"/>
        </w:r>
      </w:hyperlink>
    </w:p>
    <w:p>
      <w:pPr>
        <w:pStyle w:val="TOC2"/>
        <w:tabs>
          <w:tab w:val="right" w:leader="dot" w:pos="8306"/>
        </w:tabs>
      </w:pPr>
      <w:hyperlink w:anchor="_Toc2031" w:history="1">
        <w:r>
          <w:rPr>
            <w:rFonts w:ascii="仿宋" w:eastAsia="仿宋" w:hAnsi="仿宋" w:cs="仿宋" w:hint="eastAsia"/>
            <w:lang w:eastAsia="zh-CN"/>
          </w:rPr>
          <w:t>(一)、质量管理体系建设</w:t>
        </w:r>
        <w:r>
          <w:tab/>
        </w:r>
        <w:r>
          <w:fldChar w:fldCharType="begin"/>
        </w:r>
        <w:r>
          <w:instrText xml:space="preserve"> PAGEREF _Toc2031 \h </w:instrText>
        </w:r>
        <w:r>
          <w:fldChar w:fldCharType="separate"/>
        </w:r>
        <w:r>
          <w:t>68</w:t>
        </w:r>
        <w:r>
          <w:fldChar w:fldCharType="end"/>
        </w:r>
      </w:hyperlink>
    </w:p>
    <w:p>
      <w:pPr>
        <w:pStyle w:val="TOC2"/>
        <w:tabs>
          <w:tab w:val="right" w:leader="dot" w:pos="8306"/>
        </w:tabs>
      </w:pPr>
      <w:hyperlink w:anchor="_Toc14962" w:history="1">
        <w:r>
          <w:rPr>
            <w:rFonts w:ascii="仿宋" w:eastAsia="仿宋" w:hAnsi="仿宋" w:cs="仿宋" w:hint="eastAsia"/>
            <w:lang w:eastAsia="zh-CN"/>
          </w:rPr>
          <w:t>(二)、质量控制措施</w:t>
        </w:r>
        <w:r>
          <w:tab/>
        </w:r>
        <w:r>
          <w:fldChar w:fldCharType="begin"/>
        </w:r>
        <w:r>
          <w:instrText xml:space="preserve"> PAGEREF _Toc14962 \h </w:instrText>
        </w:r>
        <w:r>
          <w:fldChar w:fldCharType="separate"/>
        </w:r>
        <w:r>
          <w:t>69</w:t>
        </w:r>
        <w:r>
          <w:fldChar w:fldCharType="end"/>
        </w:r>
      </w:hyperlink>
    </w:p>
    <w:p>
      <w:pPr>
        <w:pStyle w:val="TOC1"/>
        <w:tabs>
          <w:tab w:val="right" w:leader="dot" w:pos="8306"/>
        </w:tabs>
      </w:pPr>
      <w:hyperlink w:anchor="_Toc20832" w:history="1">
        <w:r>
          <w:rPr>
            <w:rFonts w:ascii="仿宋" w:eastAsia="仿宋" w:hAnsi="仿宋" w:cs="仿宋" w:hint="eastAsia"/>
            <w:lang w:eastAsia="zh-CN"/>
          </w:rPr>
          <w:t>十四、人力资源管理与开发</w:t>
        </w:r>
        <w:r>
          <w:tab/>
        </w:r>
        <w:r>
          <w:fldChar w:fldCharType="begin"/>
        </w:r>
        <w:r>
          <w:instrText xml:space="preserve"> PAGEREF _Toc20832 \h </w:instrText>
        </w:r>
        <w:r>
          <w:fldChar w:fldCharType="separate"/>
        </w:r>
        <w:r>
          <w:t>70</w:t>
        </w:r>
        <w:r>
          <w:fldChar w:fldCharType="end"/>
        </w:r>
      </w:hyperlink>
    </w:p>
    <w:p>
      <w:pPr>
        <w:pStyle w:val="TOC2"/>
        <w:tabs>
          <w:tab w:val="right" w:leader="dot" w:pos="8306"/>
        </w:tabs>
      </w:pPr>
      <w:hyperlink w:anchor="_Toc18848" w:history="1">
        <w:r>
          <w:rPr>
            <w:rFonts w:ascii="仿宋" w:eastAsia="仿宋" w:hAnsi="仿宋" w:cs="仿宋" w:hint="eastAsia"/>
            <w:lang w:eastAsia="zh-CN"/>
          </w:rPr>
          <w:t>(一)、人力资源规划</w:t>
        </w:r>
        <w:r>
          <w:tab/>
        </w:r>
        <w:r>
          <w:fldChar w:fldCharType="begin"/>
        </w:r>
        <w:r>
          <w:instrText xml:space="preserve"> PAGEREF _Toc18848 \h </w:instrText>
        </w:r>
        <w:r>
          <w:fldChar w:fldCharType="separate"/>
        </w:r>
        <w:r>
          <w:t>70</w:t>
        </w:r>
        <w:r>
          <w:fldChar w:fldCharType="end"/>
        </w:r>
      </w:hyperlink>
    </w:p>
    <w:p>
      <w:pPr>
        <w:pStyle w:val="TOC2"/>
        <w:tabs>
          <w:tab w:val="right" w:leader="dot" w:pos="8306"/>
        </w:tabs>
      </w:pPr>
      <w:hyperlink w:anchor="_Toc4211" w:history="1">
        <w:r>
          <w:rPr>
            <w:rFonts w:ascii="仿宋" w:eastAsia="仿宋" w:hAnsi="仿宋" w:cs="仿宋" w:hint="eastAsia"/>
            <w:lang w:eastAsia="zh-CN"/>
          </w:rPr>
          <w:t>(二)、人力资源开发与培训</w:t>
        </w:r>
        <w:r>
          <w:tab/>
        </w:r>
        <w:r>
          <w:fldChar w:fldCharType="begin"/>
        </w:r>
        <w:r>
          <w:instrText xml:space="preserve"> PAGEREF _Toc4211 \h </w:instrText>
        </w:r>
        <w:r>
          <w:fldChar w:fldCharType="separate"/>
        </w:r>
        <w:r>
          <w:t>72</w:t>
        </w:r>
        <w:r>
          <w:fldChar w:fldCharType="end"/>
        </w:r>
      </w:hyperlink>
    </w:p>
    <w:p>
      <w:pPr>
        <w:pStyle w:val="TOC1"/>
        <w:tabs>
          <w:tab w:val="right" w:leader="dot" w:pos="8306"/>
        </w:tabs>
      </w:pPr>
      <w:hyperlink w:anchor="_Toc14644" w:history="1">
        <w:r>
          <w:rPr>
            <w:rFonts w:ascii="仿宋" w:eastAsia="仿宋" w:hAnsi="仿宋" w:cs="仿宋" w:hint="eastAsia"/>
            <w:lang w:eastAsia="zh-CN"/>
          </w:rPr>
          <w:t>十五、设施与设备管理</w:t>
        </w:r>
        <w:r>
          <w:tab/>
        </w:r>
        <w:r>
          <w:fldChar w:fldCharType="begin"/>
        </w:r>
        <w:r>
          <w:instrText xml:space="preserve"> PAGEREF _Toc14644 \h </w:instrText>
        </w:r>
        <w:r>
          <w:fldChar w:fldCharType="separate"/>
        </w:r>
        <w:r>
          <w:t>74</w:t>
        </w:r>
        <w:r>
          <w:fldChar w:fldCharType="end"/>
        </w:r>
      </w:hyperlink>
    </w:p>
    <w:p>
      <w:pPr>
        <w:pStyle w:val="TOC2"/>
        <w:tabs>
          <w:tab w:val="right" w:leader="dot" w:pos="8306"/>
        </w:tabs>
      </w:pPr>
      <w:hyperlink w:anchor="_Toc25459" w:history="1">
        <w:r>
          <w:rPr>
            <w:rFonts w:ascii="仿宋" w:eastAsia="仿宋" w:hAnsi="仿宋" w:cs="仿宋" w:hint="eastAsia"/>
            <w:lang w:eastAsia="zh-CN"/>
          </w:rPr>
          <w:t>(一)、设施规划与配置</w:t>
        </w:r>
        <w:r>
          <w:tab/>
        </w:r>
        <w:r>
          <w:fldChar w:fldCharType="begin"/>
        </w:r>
        <w:r>
          <w:instrText xml:space="preserve"> PAGEREF _Toc25459 \h </w:instrText>
        </w:r>
        <w:r>
          <w:fldChar w:fldCharType="separate"/>
        </w:r>
        <w:r>
          <w:t>74</w:t>
        </w:r>
        <w:r>
          <w:fldChar w:fldCharType="end"/>
        </w:r>
      </w:hyperlink>
    </w:p>
    <w:p>
      <w:pPr>
        <w:pStyle w:val="TOC2"/>
        <w:tabs>
          <w:tab w:val="right" w:leader="dot" w:pos="8306"/>
        </w:tabs>
      </w:pPr>
      <w:hyperlink w:anchor="_Toc25242" w:history="1">
        <w:r>
          <w:rPr>
            <w:rFonts w:ascii="仿宋" w:eastAsia="仿宋" w:hAnsi="仿宋" w:cs="仿宋" w:hint="eastAsia"/>
            <w:lang w:eastAsia="zh-CN"/>
          </w:rPr>
          <w:t>(二)、设备采购与维护管理</w:t>
        </w:r>
        <w:r>
          <w:tab/>
        </w:r>
        <w:r>
          <w:fldChar w:fldCharType="begin"/>
        </w:r>
        <w:r>
          <w:instrText xml:space="preserve"> PAGEREF _Toc25242 \h </w:instrText>
        </w:r>
        <w:r>
          <w:fldChar w:fldCharType="separate"/>
        </w:r>
        <w:r>
          <w:t>75</w:t>
        </w:r>
        <w:r>
          <w:fldChar w:fldCharType="end"/>
        </w:r>
      </w:hyperlink>
    </w:p>
    <w:p>
      <w:pPr>
        <w:pStyle w:val="TOC2"/>
        <w:tabs>
          <w:tab w:val="right" w:leader="dot" w:pos="8306"/>
        </w:tabs>
      </w:pPr>
      <w:hyperlink w:anchor="_Toc26923" w:history="1">
        <w:r>
          <w:rPr>
            <w:rFonts w:ascii="仿宋" w:eastAsia="仿宋" w:hAnsi="仿宋" w:cs="仿宋" w:hint="eastAsia"/>
            <w:lang w:eastAsia="zh-CN"/>
          </w:rPr>
          <w:t>(三)、设施设备升级策略</w:t>
        </w:r>
        <w:r>
          <w:tab/>
        </w:r>
        <w:r>
          <w:fldChar w:fldCharType="begin"/>
        </w:r>
        <w:r>
          <w:instrText xml:space="preserve"> PAGEREF _Toc26923 \h </w:instrText>
        </w:r>
        <w:r>
          <w:fldChar w:fldCharType="separate"/>
        </w:r>
        <w:r>
          <w:t>76</w:t>
        </w:r>
        <w:r>
          <w:fldChar w:fldCharType="end"/>
        </w:r>
      </w:hyperlink>
    </w:p>
    <w:p>
      <w:pPr>
        <w:pStyle w:val="TOC1"/>
        <w:tabs>
          <w:tab w:val="right" w:leader="dot" w:pos="8306"/>
        </w:tabs>
      </w:pPr>
      <w:hyperlink w:anchor="_Toc4187" w:history="1">
        <w:r>
          <w:rPr>
            <w:rFonts w:ascii="仿宋" w:eastAsia="仿宋" w:hAnsi="仿宋" w:cs="仿宋" w:hint="eastAsia"/>
            <w:lang w:eastAsia="zh-CN"/>
          </w:rPr>
          <w:t>十六、成果转化与推广应用</w:t>
        </w:r>
        <w:r>
          <w:tab/>
        </w:r>
        <w:r>
          <w:fldChar w:fldCharType="begin"/>
        </w:r>
        <w:r>
          <w:instrText xml:space="preserve"> PAGEREF _Toc4187 \h </w:instrText>
        </w:r>
        <w:r>
          <w:fldChar w:fldCharType="separate"/>
        </w:r>
        <w:r>
          <w:t>77</w:t>
        </w:r>
        <w:r>
          <w:fldChar w:fldCharType="end"/>
        </w:r>
      </w:hyperlink>
    </w:p>
    <w:p>
      <w:pPr>
        <w:pStyle w:val="TOC2"/>
        <w:tabs>
          <w:tab w:val="right" w:leader="dot" w:pos="8306"/>
        </w:tabs>
      </w:pPr>
      <w:hyperlink w:anchor="_Toc21847" w:history="1">
        <w:r>
          <w:rPr>
            <w:rFonts w:ascii="仿宋" w:eastAsia="仿宋" w:hAnsi="仿宋" w:cs="仿宋" w:hint="eastAsia"/>
            <w:lang w:eastAsia="zh-CN"/>
          </w:rPr>
          <w:t>(一)、成果转化策略制定</w:t>
        </w:r>
        <w:r>
          <w:tab/>
        </w:r>
        <w:r>
          <w:fldChar w:fldCharType="begin"/>
        </w:r>
        <w:r>
          <w:instrText xml:space="preserve"> PAGEREF _Toc21847 \h </w:instrText>
        </w:r>
        <w:r>
          <w:fldChar w:fldCharType="separate"/>
        </w:r>
        <w:r>
          <w:t>77</w:t>
        </w:r>
        <w:r>
          <w:fldChar w:fldCharType="end"/>
        </w:r>
      </w:hyperlink>
    </w:p>
    <w:p>
      <w:pPr>
        <w:pStyle w:val="TOC2"/>
        <w:tabs>
          <w:tab w:val="right" w:leader="dot" w:pos="8306"/>
        </w:tabs>
      </w:pPr>
      <w:hyperlink w:anchor="_Toc21803" w:history="1">
        <w:r>
          <w:rPr>
            <w:rFonts w:ascii="仿宋" w:eastAsia="仿宋" w:hAnsi="仿宋" w:cs="仿宋" w:hint="eastAsia"/>
            <w:lang w:eastAsia="zh-CN"/>
          </w:rPr>
          <w:t>(二)、成果推广应用方案</w:t>
        </w:r>
        <w:r>
          <w:tab/>
        </w:r>
        <w:r>
          <w:fldChar w:fldCharType="begin"/>
        </w:r>
        <w:r>
          <w:instrText xml:space="preserve"> PAGEREF _Toc21803 \h </w:instrText>
        </w:r>
        <w:r>
          <w:fldChar w:fldCharType="separate"/>
        </w:r>
        <w:r>
          <w:t>78</w:t>
        </w:r>
        <w:r>
          <w:fldChar w:fldCharType="end"/>
        </w:r>
      </w:hyperlink>
    </w:p>
    <w:p>
      <w:pPr>
        <w:pStyle w:val="TOC1"/>
        <w:tabs>
          <w:tab w:val="right" w:leader="dot" w:pos="8306"/>
        </w:tabs>
      </w:pPr>
      <w:hyperlink w:anchor="_Toc11779" w:history="1">
        <w:r>
          <w:rPr>
            <w:rFonts w:ascii="仿宋" w:eastAsia="仿宋" w:hAnsi="仿宋" w:cs="仿宋" w:hint="eastAsia"/>
            <w:lang w:eastAsia="zh-CN"/>
          </w:rPr>
          <w:t>十七、创新驱动与持续发展</w:t>
        </w:r>
        <w:r>
          <w:tab/>
        </w:r>
        <w:r>
          <w:fldChar w:fldCharType="begin"/>
        </w:r>
        <w:r>
          <w:instrText xml:space="preserve"> PAGEREF _Toc11779 \h </w:instrText>
        </w:r>
        <w:r>
          <w:fldChar w:fldCharType="separate"/>
        </w:r>
        <w:r>
          <w:t>80</w:t>
        </w:r>
        <w:r>
          <w:fldChar w:fldCharType="end"/>
        </w:r>
      </w:hyperlink>
    </w:p>
    <w:p>
      <w:pPr>
        <w:pStyle w:val="TOC2"/>
        <w:tabs>
          <w:tab w:val="right" w:leader="dot" w:pos="8306"/>
        </w:tabs>
      </w:pPr>
      <w:hyperlink w:anchor="_Toc3186" w:history="1">
        <w:r>
          <w:rPr>
            <w:rFonts w:ascii="仿宋" w:eastAsia="仿宋" w:hAnsi="仿宋" w:cs="仿宋" w:hint="eastAsia"/>
            <w:lang w:eastAsia="zh-CN"/>
          </w:rPr>
          <w:t>(一)、创新驱动战略实施</w:t>
        </w:r>
        <w:r>
          <w:tab/>
        </w:r>
        <w:r>
          <w:fldChar w:fldCharType="begin"/>
        </w:r>
        <w:r>
          <w:instrText xml:space="preserve"> PAGEREF _Toc3186 \h </w:instrText>
        </w:r>
        <w:r>
          <w:fldChar w:fldCharType="separate"/>
        </w:r>
        <w:r>
          <w:t>80</w:t>
        </w:r>
        <w:r>
          <w:fldChar w:fldCharType="end"/>
        </w:r>
      </w:hyperlink>
    </w:p>
    <w:p>
      <w:pPr>
        <w:pStyle w:val="TOC2"/>
        <w:tabs>
          <w:tab w:val="right" w:leader="dot" w:pos="8306"/>
        </w:tabs>
      </w:pPr>
      <w:hyperlink w:anchor="_Toc8310" w:history="1">
        <w:r>
          <w:rPr>
            <w:rFonts w:ascii="仿宋" w:eastAsia="仿宋" w:hAnsi="仿宋" w:cs="仿宋" w:hint="eastAsia"/>
            <w:lang w:eastAsia="zh-CN"/>
          </w:rPr>
          <w:t>(二)、持续发展路径探索</w:t>
        </w:r>
        <w:r>
          <w:tab/>
        </w:r>
        <w:r>
          <w:fldChar w:fldCharType="begin"/>
        </w:r>
        <w:r>
          <w:instrText xml:space="preserve"> PAGEREF _Toc8310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4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38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一、纳米级材料项目的技术资源开发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二、纳米级材料项目的人力资源管理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纳米级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三、纳米级材料项目的资金资源筹措与优化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纳米级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01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纳米级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纳米级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纳米级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52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纳米级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纳米级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智能技术的应用：纳米级材料项目将利用智能技术，如物联网（IoT）和大数据分析，来监控和优化资源使用。通过实时数据分析，项目可以更有效地管理能源消耗、减少原材料浪费，并提高生产过程的整体效率。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16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252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纳米级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96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纳米级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纳米级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纳米级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4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纳米级材料项目将采用绿色屋顶和生态墙等环境友好型建筑设计，这些设计不仅有助于改善空气质量，还能为城市野生动植物提供栖息地。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489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在纳米级材料项目启动前，将进行一系列深入的地质调查，包括钻探和土壤取样，以深入了解项目区域的地层结构和土壤组成。特别是对于土壤的承载能力和地下水位的深度进行详细评估。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https://d.book118.com/485233201213011044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886187"/>
    <w:rsid w:val="1D8861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233201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2024-01-12T19:25:00Z</dcterms:created>
  <dcterms:modified xsi:type="dcterms:W3CDTF">2024-01-12T19:25:59Z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AEBCA624EE494CE6BDD7AF5A50893B51_11</vt:lpwstr>
  </property>
  <property fmtid="{D5CDD505-2E9C-101B-9397-08002B2CF9AE}" pid="3" name="KSOProductBuildVer">
    <vt:lpwstr>2052-12.1.0.16120</vt:lpwstr>
  </property>
</Properties>
</file>