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酶（酵）素制剂项目规划设计方案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4" w:history="1">
        <w:r>
          <w:rPr>
            <w:rFonts w:ascii="仿宋" w:eastAsia="仿宋" w:hAnsi="仿宋" w:cs="仿宋" w:hint="eastAsia"/>
            <w:lang w:eastAsia="zh-CN"/>
          </w:rPr>
          <w:t>前言</w:t>
        </w:r>
        <w:r>
          <w:tab/>
        </w:r>
        <w:r>
          <w:fldChar w:fldCharType="begin"/>
        </w:r>
        <w:r>
          <w:instrText xml:space="preserve"> PAGEREF _Toc18234 \h </w:instrText>
        </w:r>
        <w:r>
          <w:fldChar w:fldCharType="separate"/>
        </w:r>
        <w:r>
          <w:t>3</w:t>
        </w:r>
        <w:r>
          <w:fldChar w:fldCharType="end"/>
        </w:r>
      </w:hyperlink>
    </w:p>
    <w:p>
      <w:pPr>
        <w:pStyle w:val="TOC1"/>
        <w:tabs>
          <w:tab w:val="right" w:leader="dot" w:pos="8306"/>
        </w:tabs>
      </w:pPr>
      <w:hyperlink w:anchor="_Toc14751" w:history="1">
        <w:r>
          <w:rPr>
            <w:rFonts w:ascii="仿宋" w:eastAsia="仿宋" w:hAnsi="仿宋" w:cs="仿宋" w:hint="eastAsia"/>
            <w:lang w:eastAsia="zh-CN"/>
          </w:rPr>
          <w:t>一、工艺说明</w:t>
        </w:r>
        <w:r>
          <w:tab/>
        </w:r>
        <w:r>
          <w:fldChar w:fldCharType="begin"/>
        </w:r>
        <w:r>
          <w:instrText xml:space="preserve"> PAGEREF _Toc14751 \h </w:instrText>
        </w:r>
        <w:r>
          <w:fldChar w:fldCharType="separate"/>
        </w:r>
        <w:r>
          <w:t>3</w:t>
        </w:r>
        <w:r>
          <w:fldChar w:fldCharType="end"/>
        </w:r>
      </w:hyperlink>
    </w:p>
    <w:p>
      <w:pPr>
        <w:pStyle w:val="TOC2"/>
        <w:tabs>
          <w:tab w:val="right" w:leader="dot" w:pos="8306"/>
        </w:tabs>
      </w:pPr>
      <w:hyperlink w:anchor="_Toc7634" w:history="1">
        <w:r>
          <w:rPr>
            <w:rFonts w:ascii="仿宋" w:eastAsia="仿宋" w:hAnsi="仿宋" w:cs="仿宋" w:hint="eastAsia"/>
            <w:lang w:eastAsia="zh-CN"/>
          </w:rPr>
          <w:t>(一)、技术管理特点</w:t>
        </w:r>
        <w:r>
          <w:tab/>
        </w:r>
        <w:r>
          <w:fldChar w:fldCharType="begin"/>
        </w:r>
        <w:r>
          <w:instrText xml:space="preserve"> PAGEREF _Toc7634 \h </w:instrText>
        </w:r>
        <w:r>
          <w:fldChar w:fldCharType="separate"/>
        </w:r>
        <w:r>
          <w:t>3</w:t>
        </w:r>
        <w:r>
          <w:fldChar w:fldCharType="end"/>
        </w:r>
      </w:hyperlink>
    </w:p>
    <w:p>
      <w:pPr>
        <w:pStyle w:val="TOC2"/>
        <w:tabs>
          <w:tab w:val="right" w:leader="dot" w:pos="8306"/>
        </w:tabs>
      </w:pPr>
      <w:hyperlink w:anchor="_Toc777" w:history="1">
        <w:r>
          <w:rPr>
            <w:rFonts w:ascii="仿宋" w:eastAsia="仿宋" w:hAnsi="仿宋" w:cs="仿宋" w:hint="eastAsia"/>
            <w:lang w:eastAsia="zh-CN"/>
          </w:rPr>
          <w:t>(二)、酶（酵）素制剂项目工艺技术设计方案</w:t>
        </w:r>
        <w:r>
          <w:tab/>
        </w:r>
        <w:r>
          <w:fldChar w:fldCharType="begin"/>
        </w:r>
        <w:r>
          <w:instrText xml:space="preserve"> PAGEREF _Toc777 \h </w:instrText>
        </w:r>
        <w:r>
          <w:fldChar w:fldCharType="separate"/>
        </w:r>
        <w:r>
          <w:t>4</w:t>
        </w:r>
        <w:r>
          <w:fldChar w:fldCharType="end"/>
        </w:r>
      </w:hyperlink>
    </w:p>
    <w:p>
      <w:pPr>
        <w:pStyle w:val="TOC2"/>
        <w:tabs>
          <w:tab w:val="right" w:leader="dot" w:pos="8306"/>
        </w:tabs>
      </w:pPr>
      <w:hyperlink w:anchor="_Toc4645" w:history="1">
        <w:r>
          <w:rPr>
            <w:rFonts w:ascii="仿宋" w:eastAsia="仿宋" w:hAnsi="仿宋" w:cs="仿宋" w:hint="eastAsia"/>
            <w:lang w:eastAsia="zh-CN"/>
          </w:rPr>
          <w:t>(三)、设备选型方案</w:t>
        </w:r>
        <w:r>
          <w:tab/>
        </w:r>
        <w:r>
          <w:fldChar w:fldCharType="begin"/>
        </w:r>
        <w:r>
          <w:instrText xml:space="preserve"> PAGEREF _Toc4645 \h </w:instrText>
        </w:r>
        <w:r>
          <w:fldChar w:fldCharType="separate"/>
        </w:r>
        <w:r>
          <w:t>5</w:t>
        </w:r>
        <w:r>
          <w:fldChar w:fldCharType="end"/>
        </w:r>
      </w:hyperlink>
    </w:p>
    <w:p>
      <w:pPr>
        <w:pStyle w:val="TOC1"/>
        <w:tabs>
          <w:tab w:val="right" w:leader="dot" w:pos="8306"/>
        </w:tabs>
      </w:pPr>
      <w:hyperlink w:anchor="_Toc3065" w:history="1">
        <w:r>
          <w:rPr>
            <w:rFonts w:ascii="仿宋" w:eastAsia="仿宋" w:hAnsi="仿宋" w:cs="仿宋" w:hint="eastAsia"/>
            <w:lang w:eastAsia="zh-CN"/>
          </w:rPr>
          <w:t>二、酶（酵）素制剂项目建设背景及必要性分析</w:t>
        </w:r>
        <w:r>
          <w:tab/>
        </w:r>
        <w:r>
          <w:fldChar w:fldCharType="begin"/>
        </w:r>
        <w:r>
          <w:instrText xml:space="preserve"> PAGEREF _Toc3065 \h </w:instrText>
        </w:r>
        <w:r>
          <w:fldChar w:fldCharType="separate"/>
        </w:r>
        <w:r>
          <w:t>7</w:t>
        </w:r>
        <w:r>
          <w:fldChar w:fldCharType="end"/>
        </w:r>
      </w:hyperlink>
    </w:p>
    <w:p>
      <w:pPr>
        <w:pStyle w:val="TOC2"/>
        <w:tabs>
          <w:tab w:val="right" w:leader="dot" w:pos="8306"/>
        </w:tabs>
      </w:pPr>
      <w:hyperlink w:anchor="_Toc16048" w:history="1">
        <w:r>
          <w:rPr>
            <w:rFonts w:ascii="仿宋" w:eastAsia="仿宋" w:hAnsi="仿宋" w:cs="仿宋" w:hint="eastAsia"/>
            <w:lang w:eastAsia="zh-CN"/>
          </w:rPr>
          <w:t>(一)、酶（酵）素制剂项目背景分析</w:t>
        </w:r>
        <w:r>
          <w:tab/>
        </w:r>
        <w:r>
          <w:fldChar w:fldCharType="begin"/>
        </w:r>
        <w:r>
          <w:instrText xml:space="preserve"> PAGEREF _Toc16048 \h </w:instrText>
        </w:r>
        <w:r>
          <w:fldChar w:fldCharType="separate"/>
        </w:r>
        <w:r>
          <w:t>7</w:t>
        </w:r>
        <w:r>
          <w:fldChar w:fldCharType="end"/>
        </w:r>
      </w:hyperlink>
    </w:p>
    <w:p>
      <w:pPr>
        <w:pStyle w:val="TOC2"/>
        <w:tabs>
          <w:tab w:val="right" w:leader="dot" w:pos="8306"/>
        </w:tabs>
      </w:pPr>
      <w:hyperlink w:anchor="_Toc17635" w:history="1">
        <w:r>
          <w:rPr>
            <w:rFonts w:ascii="仿宋" w:eastAsia="仿宋" w:hAnsi="仿宋" w:cs="仿宋" w:hint="eastAsia"/>
            <w:lang w:eastAsia="zh-CN"/>
          </w:rPr>
          <w:t>(二)、酶（酵）素制剂项目建设必要性分析</w:t>
        </w:r>
        <w:r>
          <w:tab/>
        </w:r>
        <w:r>
          <w:fldChar w:fldCharType="begin"/>
        </w:r>
        <w:r>
          <w:instrText xml:space="preserve"> PAGEREF _Toc17635 \h </w:instrText>
        </w:r>
        <w:r>
          <w:fldChar w:fldCharType="separate"/>
        </w:r>
        <w:r>
          <w:t>8</w:t>
        </w:r>
        <w:r>
          <w:fldChar w:fldCharType="end"/>
        </w:r>
      </w:hyperlink>
    </w:p>
    <w:p>
      <w:pPr>
        <w:pStyle w:val="TOC1"/>
        <w:tabs>
          <w:tab w:val="right" w:leader="dot" w:pos="8306"/>
        </w:tabs>
      </w:pPr>
      <w:hyperlink w:anchor="_Toc6773" w:history="1">
        <w:r>
          <w:rPr>
            <w:rFonts w:ascii="仿宋" w:eastAsia="仿宋" w:hAnsi="仿宋" w:cs="仿宋" w:hint="eastAsia"/>
            <w:lang w:eastAsia="zh-CN"/>
          </w:rPr>
          <w:t>三、酶（酵）素制剂项目概论</w:t>
        </w:r>
        <w:r>
          <w:tab/>
        </w:r>
        <w:r>
          <w:fldChar w:fldCharType="begin"/>
        </w:r>
        <w:r>
          <w:instrText xml:space="preserve"> PAGEREF _Toc6773 \h </w:instrText>
        </w:r>
        <w:r>
          <w:fldChar w:fldCharType="separate"/>
        </w:r>
        <w:r>
          <w:t>10</w:t>
        </w:r>
        <w:r>
          <w:fldChar w:fldCharType="end"/>
        </w:r>
      </w:hyperlink>
    </w:p>
    <w:p>
      <w:pPr>
        <w:pStyle w:val="TOC2"/>
        <w:tabs>
          <w:tab w:val="right" w:leader="dot" w:pos="8306"/>
        </w:tabs>
      </w:pPr>
      <w:hyperlink w:anchor="_Toc22446" w:history="1">
        <w:r>
          <w:rPr>
            <w:rFonts w:ascii="仿宋" w:eastAsia="仿宋" w:hAnsi="仿宋" w:cs="仿宋" w:hint="eastAsia"/>
            <w:lang w:eastAsia="zh-CN"/>
          </w:rPr>
          <w:t>(一)、酶（酵）素制剂项目概况</w:t>
        </w:r>
        <w:r>
          <w:tab/>
        </w:r>
        <w:r>
          <w:fldChar w:fldCharType="begin"/>
        </w:r>
        <w:r>
          <w:instrText xml:space="preserve"> PAGEREF _Toc22446 \h </w:instrText>
        </w:r>
        <w:r>
          <w:fldChar w:fldCharType="separate"/>
        </w:r>
        <w:r>
          <w:t>10</w:t>
        </w:r>
        <w:r>
          <w:fldChar w:fldCharType="end"/>
        </w:r>
      </w:hyperlink>
    </w:p>
    <w:p>
      <w:pPr>
        <w:pStyle w:val="TOC2"/>
        <w:tabs>
          <w:tab w:val="right" w:leader="dot" w:pos="8306"/>
        </w:tabs>
      </w:pPr>
      <w:hyperlink w:anchor="_Toc17124" w:history="1">
        <w:r>
          <w:rPr>
            <w:rFonts w:ascii="仿宋" w:eastAsia="仿宋" w:hAnsi="仿宋" w:cs="仿宋" w:hint="eastAsia"/>
            <w:lang w:eastAsia="zh-CN"/>
          </w:rPr>
          <w:t>(二)、酶（酵）素制剂项目目标</w:t>
        </w:r>
        <w:r>
          <w:tab/>
        </w:r>
        <w:r>
          <w:fldChar w:fldCharType="begin"/>
        </w:r>
        <w:r>
          <w:instrText xml:space="preserve"> PAGEREF _Toc17124 \h </w:instrText>
        </w:r>
        <w:r>
          <w:fldChar w:fldCharType="separate"/>
        </w:r>
        <w:r>
          <w:t>12</w:t>
        </w:r>
        <w:r>
          <w:fldChar w:fldCharType="end"/>
        </w:r>
      </w:hyperlink>
    </w:p>
    <w:p>
      <w:pPr>
        <w:pStyle w:val="TOC2"/>
        <w:tabs>
          <w:tab w:val="right" w:leader="dot" w:pos="8306"/>
        </w:tabs>
      </w:pPr>
      <w:hyperlink w:anchor="_Toc17039" w:history="1">
        <w:r>
          <w:rPr>
            <w:rFonts w:ascii="仿宋" w:eastAsia="仿宋" w:hAnsi="仿宋" w:cs="仿宋" w:hint="eastAsia"/>
            <w:lang w:eastAsia="zh-CN"/>
          </w:rPr>
          <w:t>(三)、酶（酵）素制剂项目提出的理由</w:t>
        </w:r>
        <w:r>
          <w:tab/>
        </w:r>
        <w:r>
          <w:fldChar w:fldCharType="begin"/>
        </w:r>
        <w:r>
          <w:instrText xml:space="preserve"> PAGEREF _Toc17039 \h </w:instrText>
        </w:r>
        <w:r>
          <w:fldChar w:fldCharType="separate"/>
        </w:r>
        <w:r>
          <w:t>13</w:t>
        </w:r>
        <w:r>
          <w:fldChar w:fldCharType="end"/>
        </w:r>
      </w:hyperlink>
    </w:p>
    <w:p>
      <w:pPr>
        <w:pStyle w:val="TOC2"/>
        <w:tabs>
          <w:tab w:val="right" w:leader="dot" w:pos="8306"/>
        </w:tabs>
      </w:pPr>
      <w:hyperlink w:anchor="_Toc16862" w:history="1">
        <w:r>
          <w:rPr>
            <w:rFonts w:ascii="仿宋" w:eastAsia="仿宋" w:hAnsi="仿宋" w:cs="仿宋" w:hint="eastAsia"/>
            <w:lang w:eastAsia="zh-CN"/>
          </w:rPr>
          <w:t>(四)、酶（酵）素制剂项目意义</w:t>
        </w:r>
        <w:r>
          <w:tab/>
        </w:r>
        <w:r>
          <w:fldChar w:fldCharType="begin"/>
        </w:r>
        <w:r>
          <w:instrText xml:space="preserve"> PAGEREF _Toc16862 \h </w:instrText>
        </w:r>
        <w:r>
          <w:fldChar w:fldCharType="separate"/>
        </w:r>
        <w:r>
          <w:t>15</w:t>
        </w:r>
        <w:r>
          <w:fldChar w:fldCharType="end"/>
        </w:r>
      </w:hyperlink>
    </w:p>
    <w:p>
      <w:pPr>
        <w:pStyle w:val="TOC2"/>
        <w:tabs>
          <w:tab w:val="right" w:leader="dot" w:pos="8306"/>
        </w:tabs>
      </w:pPr>
      <w:hyperlink w:anchor="_Toc17009" w:history="1">
        <w:r>
          <w:rPr>
            <w:rFonts w:ascii="仿宋" w:eastAsia="仿宋" w:hAnsi="仿宋" w:cs="仿宋" w:hint="eastAsia"/>
            <w:lang w:eastAsia="zh-CN"/>
          </w:rPr>
          <w:t>(五)、酶（酵）素制剂项目背景</w:t>
        </w:r>
        <w:r>
          <w:tab/>
        </w:r>
        <w:r>
          <w:fldChar w:fldCharType="begin"/>
        </w:r>
        <w:r>
          <w:instrText xml:space="preserve"> PAGEREF _Toc17009 \h </w:instrText>
        </w:r>
        <w:r>
          <w:fldChar w:fldCharType="separate"/>
        </w:r>
        <w:r>
          <w:t>16</w:t>
        </w:r>
        <w:r>
          <w:fldChar w:fldCharType="end"/>
        </w:r>
      </w:hyperlink>
    </w:p>
    <w:p>
      <w:pPr>
        <w:pStyle w:val="TOC1"/>
        <w:tabs>
          <w:tab w:val="right" w:leader="dot" w:pos="8306"/>
        </w:tabs>
      </w:pPr>
      <w:hyperlink w:anchor="_Toc6373" w:history="1">
        <w:r>
          <w:rPr>
            <w:rFonts w:ascii="仿宋" w:eastAsia="仿宋" w:hAnsi="仿宋" w:cs="仿宋" w:hint="eastAsia"/>
            <w:lang w:eastAsia="zh-CN"/>
          </w:rPr>
          <w:t>四、酶（酵）素制剂项目可持续发展</w:t>
        </w:r>
        <w:r>
          <w:tab/>
        </w:r>
        <w:r>
          <w:fldChar w:fldCharType="begin"/>
        </w:r>
        <w:r>
          <w:instrText xml:space="preserve"> PAGEREF _Toc6373 \h </w:instrText>
        </w:r>
        <w:r>
          <w:fldChar w:fldCharType="separate"/>
        </w:r>
        <w:r>
          <w:t>17</w:t>
        </w:r>
        <w:r>
          <w:fldChar w:fldCharType="end"/>
        </w:r>
      </w:hyperlink>
    </w:p>
    <w:p>
      <w:pPr>
        <w:pStyle w:val="TOC2"/>
        <w:tabs>
          <w:tab w:val="right" w:leader="dot" w:pos="8306"/>
        </w:tabs>
      </w:pPr>
      <w:hyperlink w:anchor="_Toc20979" w:history="1">
        <w:r>
          <w:rPr>
            <w:rFonts w:ascii="仿宋" w:eastAsia="仿宋" w:hAnsi="仿宋" w:cs="仿宋" w:hint="eastAsia"/>
            <w:lang w:eastAsia="zh-CN"/>
          </w:rPr>
          <w:t>(一)、可持续战略与实践</w:t>
        </w:r>
        <w:r>
          <w:tab/>
        </w:r>
        <w:r>
          <w:fldChar w:fldCharType="begin"/>
        </w:r>
        <w:r>
          <w:instrText xml:space="preserve"> PAGEREF _Toc20979 \h </w:instrText>
        </w:r>
        <w:r>
          <w:fldChar w:fldCharType="separate"/>
        </w:r>
        <w:r>
          <w:t>17</w:t>
        </w:r>
        <w:r>
          <w:fldChar w:fldCharType="end"/>
        </w:r>
      </w:hyperlink>
    </w:p>
    <w:p>
      <w:pPr>
        <w:pStyle w:val="TOC2"/>
        <w:tabs>
          <w:tab w:val="right" w:leader="dot" w:pos="8306"/>
        </w:tabs>
      </w:pPr>
      <w:hyperlink w:anchor="_Toc25273" w:history="1">
        <w:r>
          <w:rPr>
            <w:rFonts w:ascii="仿宋" w:eastAsia="仿宋" w:hAnsi="仿宋" w:cs="仿宋" w:hint="eastAsia"/>
            <w:lang w:eastAsia="zh-CN"/>
          </w:rPr>
          <w:t>(二)、环保与社会责任</w:t>
        </w:r>
        <w:r>
          <w:tab/>
        </w:r>
        <w:r>
          <w:fldChar w:fldCharType="begin"/>
        </w:r>
        <w:r>
          <w:instrText xml:space="preserve"> PAGEREF _Toc25273 \h </w:instrText>
        </w:r>
        <w:r>
          <w:fldChar w:fldCharType="separate"/>
        </w:r>
        <w:r>
          <w:t>17</w:t>
        </w:r>
        <w:r>
          <w:fldChar w:fldCharType="end"/>
        </w:r>
      </w:hyperlink>
    </w:p>
    <w:p>
      <w:pPr>
        <w:pStyle w:val="TOC1"/>
        <w:tabs>
          <w:tab w:val="right" w:leader="dot" w:pos="8306"/>
        </w:tabs>
      </w:pPr>
      <w:hyperlink w:anchor="_Toc26886" w:history="1">
        <w:r>
          <w:rPr>
            <w:rFonts w:ascii="仿宋" w:eastAsia="仿宋" w:hAnsi="仿宋" w:cs="仿宋" w:hint="eastAsia"/>
            <w:lang w:eastAsia="zh-CN"/>
          </w:rPr>
          <w:t>五、酶（酵）素制剂项目建设单位说明</w:t>
        </w:r>
        <w:r>
          <w:tab/>
        </w:r>
        <w:r>
          <w:fldChar w:fldCharType="begin"/>
        </w:r>
        <w:r>
          <w:instrText xml:space="preserve"> PAGEREF _Toc26886 \h </w:instrText>
        </w:r>
        <w:r>
          <w:fldChar w:fldCharType="separate"/>
        </w:r>
        <w:r>
          <w:t>18</w:t>
        </w:r>
        <w:r>
          <w:fldChar w:fldCharType="end"/>
        </w:r>
      </w:hyperlink>
    </w:p>
    <w:p>
      <w:pPr>
        <w:pStyle w:val="TOC2"/>
        <w:tabs>
          <w:tab w:val="right" w:leader="dot" w:pos="8306"/>
        </w:tabs>
      </w:pPr>
      <w:hyperlink w:anchor="_Toc9970" w:history="1">
        <w:r>
          <w:rPr>
            <w:rFonts w:ascii="仿宋" w:eastAsia="仿宋" w:hAnsi="仿宋" w:cs="仿宋" w:hint="eastAsia"/>
            <w:lang w:eastAsia="zh-CN"/>
          </w:rPr>
          <w:t>(一)、酶（酵）素制剂项目承办单位基本情况</w:t>
        </w:r>
        <w:r>
          <w:tab/>
        </w:r>
        <w:r>
          <w:fldChar w:fldCharType="begin"/>
        </w:r>
        <w:r>
          <w:instrText xml:space="preserve"> PAGEREF _Toc9970 \h </w:instrText>
        </w:r>
        <w:r>
          <w:fldChar w:fldCharType="separate"/>
        </w:r>
        <w:r>
          <w:t>18</w:t>
        </w:r>
        <w:r>
          <w:fldChar w:fldCharType="end"/>
        </w:r>
      </w:hyperlink>
    </w:p>
    <w:p>
      <w:pPr>
        <w:pStyle w:val="TOC2"/>
        <w:tabs>
          <w:tab w:val="right" w:leader="dot" w:pos="8306"/>
        </w:tabs>
      </w:pPr>
      <w:hyperlink w:anchor="_Toc19110" w:history="1">
        <w:r>
          <w:rPr>
            <w:rFonts w:ascii="仿宋" w:eastAsia="仿宋" w:hAnsi="仿宋" w:cs="仿宋" w:hint="eastAsia"/>
            <w:lang w:eastAsia="zh-CN"/>
          </w:rPr>
          <w:t>(二)、公司经济效益分析</w:t>
        </w:r>
        <w:r>
          <w:tab/>
        </w:r>
        <w:r>
          <w:fldChar w:fldCharType="begin"/>
        </w:r>
        <w:r>
          <w:instrText xml:space="preserve"> PAGEREF _Toc19110 \h </w:instrText>
        </w:r>
        <w:r>
          <w:fldChar w:fldCharType="separate"/>
        </w:r>
        <w:r>
          <w:t>19</w:t>
        </w:r>
        <w:r>
          <w:fldChar w:fldCharType="end"/>
        </w:r>
      </w:hyperlink>
    </w:p>
    <w:p>
      <w:pPr>
        <w:pStyle w:val="TOC1"/>
        <w:tabs>
          <w:tab w:val="right" w:leader="dot" w:pos="8306"/>
        </w:tabs>
      </w:pPr>
      <w:hyperlink w:anchor="_Toc5975" w:history="1">
        <w:r>
          <w:rPr>
            <w:rFonts w:ascii="仿宋" w:eastAsia="仿宋" w:hAnsi="仿宋" w:cs="仿宋" w:hint="eastAsia"/>
            <w:lang w:eastAsia="zh-CN"/>
          </w:rPr>
          <w:t>六、酶（酵）素制剂项目文档管理</w:t>
        </w:r>
        <w:r>
          <w:tab/>
        </w:r>
        <w:r>
          <w:fldChar w:fldCharType="begin"/>
        </w:r>
        <w:r>
          <w:instrText xml:space="preserve"> PAGEREF _Toc5975 \h </w:instrText>
        </w:r>
        <w:r>
          <w:fldChar w:fldCharType="separate"/>
        </w:r>
        <w:r>
          <w:t>20</w:t>
        </w:r>
        <w:r>
          <w:fldChar w:fldCharType="end"/>
        </w:r>
      </w:hyperlink>
    </w:p>
    <w:p>
      <w:pPr>
        <w:pStyle w:val="TOC2"/>
        <w:tabs>
          <w:tab w:val="right" w:leader="dot" w:pos="8306"/>
        </w:tabs>
      </w:pPr>
      <w:hyperlink w:anchor="_Toc22860" w:history="1">
        <w:r>
          <w:rPr>
            <w:rFonts w:ascii="仿宋" w:eastAsia="仿宋" w:hAnsi="仿宋" w:cs="仿宋" w:hint="eastAsia"/>
            <w:lang w:eastAsia="zh-CN"/>
          </w:rPr>
          <w:t>(一)、文档编制与审查</w:t>
        </w:r>
        <w:r>
          <w:tab/>
        </w:r>
        <w:r>
          <w:fldChar w:fldCharType="begin"/>
        </w:r>
        <w:r>
          <w:instrText xml:space="preserve"> PAGEREF _Toc22860 \h </w:instrText>
        </w:r>
        <w:r>
          <w:fldChar w:fldCharType="separate"/>
        </w:r>
        <w:r>
          <w:t>20</w:t>
        </w:r>
        <w:r>
          <w:fldChar w:fldCharType="end"/>
        </w:r>
      </w:hyperlink>
    </w:p>
    <w:p>
      <w:pPr>
        <w:pStyle w:val="TOC2"/>
        <w:tabs>
          <w:tab w:val="right" w:leader="dot" w:pos="8306"/>
        </w:tabs>
      </w:pPr>
      <w:hyperlink w:anchor="_Toc27907" w:history="1">
        <w:r>
          <w:rPr>
            <w:rFonts w:ascii="仿宋" w:eastAsia="仿宋" w:hAnsi="仿宋" w:cs="仿宋" w:hint="eastAsia"/>
            <w:lang w:eastAsia="zh-CN"/>
          </w:rPr>
          <w:t>(二)、文档发布与分发</w:t>
        </w:r>
        <w:r>
          <w:tab/>
        </w:r>
        <w:r>
          <w:fldChar w:fldCharType="begin"/>
        </w:r>
        <w:r>
          <w:instrText xml:space="preserve"> PAGEREF _Toc27907 \h </w:instrText>
        </w:r>
        <w:r>
          <w:fldChar w:fldCharType="separate"/>
        </w:r>
        <w:r>
          <w:t>21</w:t>
        </w:r>
        <w:r>
          <w:fldChar w:fldCharType="end"/>
        </w:r>
      </w:hyperlink>
    </w:p>
    <w:p>
      <w:pPr>
        <w:pStyle w:val="TOC2"/>
        <w:tabs>
          <w:tab w:val="right" w:leader="dot" w:pos="8306"/>
        </w:tabs>
      </w:pPr>
      <w:hyperlink w:anchor="_Toc28684" w:history="1">
        <w:r>
          <w:rPr>
            <w:rFonts w:ascii="仿宋" w:eastAsia="仿宋" w:hAnsi="仿宋" w:cs="仿宋" w:hint="eastAsia"/>
            <w:lang w:eastAsia="zh-CN"/>
          </w:rPr>
          <w:t>(三)、文档存档与归档</w:t>
        </w:r>
        <w:r>
          <w:tab/>
        </w:r>
        <w:r>
          <w:fldChar w:fldCharType="begin"/>
        </w:r>
        <w:r>
          <w:instrText xml:space="preserve"> PAGEREF _Toc28684 \h </w:instrText>
        </w:r>
        <w:r>
          <w:fldChar w:fldCharType="separate"/>
        </w:r>
        <w:r>
          <w:t>22</w:t>
        </w:r>
        <w:r>
          <w:fldChar w:fldCharType="end"/>
        </w:r>
      </w:hyperlink>
    </w:p>
    <w:p>
      <w:pPr>
        <w:pStyle w:val="TOC1"/>
        <w:tabs>
          <w:tab w:val="right" w:leader="dot" w:pos="8306"/>
        </w:tabs>
      </w:pPr>
      <w:hyperlink w:anchor="_Toc2965" w:history="1">
        <w:r>
          <w:rPr>
            <w:rFonts w:ascii="仿宋" w:eastAsia="仿宋" w:hAnsi="仿宋" w:cs="仿宋" w:hint="eastAsia"/>
            <w:lang w:eastAsia="zh-CN"/>
          </w:rPr>
          <w:t>七、酶（酵）素制剂项目社会影响</w:t>
        </w:r>
        <w:r>
          <w:tab/>
        </w:r>
        <w:r>
          <w:fldChar w:fldCharType="begin"/>
        </w:r>
        <w:r>
          <w:instrText xml:space="preserve"> PAGEREF _Toc2965 \h </w:instrText>
        </w:r>
        <w:r>
          <w:fldChar w:fldCharType="separate"/>
        </w:r>
        <w:r>
          <w:t>23</w:t>
        </w:r>
        <w:r>
          <w:fldChar w:fldCharType="end"/>
        </w:r>
      </w:hyperlink>
    </w:p>
    <w:p>
      <w:pPr>
        <w:pStyle w:val="TOC2"/>
        <w:tabs>
          <w:tab w:val="right" w:leader="dot" w:pos="8306"/>
        </w:tabs>
      </w:pPr>
      <w:hyperlink w:anchor="_Toc28026" w:history="1">
        <w:r>
          <w:rPr>
            <w:rFonts w:ascii="仿宋" w:eastAsia="仿宋" w:hAnsi="仿宋" w:cs="仿宋" w:hint="eastAsia"/>
            <w:lang w:eastAsia="zh-CN"/>
          </w:rPr>
          <w:t>(一)、社会责任与义务</w:t>
        </w:r>
        <w:r>
          <w:tab/>
        </w:r>
        <w:r>
          <w:fldChar w:fldCharType="begin"/>
        </w:r>
        <w:r>
          <w:instrText xml:space="preserve"> PAGEREF _Toc28026 \h </w:instrText>
        </w:r>
        <w:r>
          <w:fldChar w:fldCharType="separate"/>
        </w:r>
        <w:r>
          <w:t>23</w:t>
        </w:r>
        <w:r>
          <w:fldChar w:fldCharType="end"/>
        </w:r>
      </w:hyperlink>
    </w:p>
    <w:p>
      <w:pPr>
        <w:pStyle w:val="TOC2"/>
        <w:tabs>
          <w:tab w:val="right" w:leader="dot" w:pos="8306"/>
        </w:tabs>
      </w:pPr>
      <w:hyperlink w:anchor="_Toc767" w:history="1">
        <w:r>
          <w:rPr>
            <w:rFonts w:ascii="仿宋" w:eastAsia="仿宋" w:hAnsi="仿宋" w:cs="仿宋" w:hint="eastAsia"/>
            <w:lang w:eastAsia="zh-CN"/>
          </w:rPr>
          <w:t>(二)、社会参与与沟通</w:t>
        </w:r>
        <w:r>
          <w:tab/>
        </w:r>
        <w:r>
          <w:fldChar w:fldCharType="begin"/>
        </w:r>
        <w:r>
          <w:instrText xml:space="preserve"> PAGEREF _Toc767 \h </w:instrText>
        </w:r>
        <w:r>
          <w:fldChar w:fldCharType="separate"/>
        </w:r>
        <w:r>
          <w:t>24</w:t>
        </w:r>
        <w:r>
          <w:fldChar w:fldCharType="end"/>
        </w:r>
      </w:hyperlink>
    </w:p>
    <w:p>
      <w:pPr>
        <w:pStyle w:val="TOC1"/>
        <w:tabs>
          <w:tab w:val="right" w:leader="dot" w:pos="8306"/>
        </w:tabs>
      </w:pPr>
      <w:hyperlink w:anchor="_Toc18115" w:history="1">
        <w:r>
          <w:rPr>
            <w:rFonts w:ascii="仿宋" w:eastAsia="仿宋" w:hAnsi="仿宋" w:cs="仿宋" w:hint="eastAsia"/>
            <w:lang w:eastAsia="zh-CN"/>
          </w:rPr>
          <w:t>八、酶（酵）素制剂项目风险管理</w:t>
        </w:r>
        <w:r>
          <w:tab/>
        </w:r>
        <w:r>
          <w:fldChar w:fldCharType="begin"/>
        </w:r>
        <w:r>
          <w:instrText xml:space="preserve"> PAGEREF _Toc18115 \h </w:instrText>
        </w:r>
        <w:r>
          <w:fldChar w:fldCharType="separate"/>
        </w:r>
        <w:r>
          <w:t>25</w:t>
        </w:r>
        <w:r>
          <w:fldChar w:fldCharType="end"/>
        </w:r>
      </w:hyperlink>
    </w:p>
    <w:p>
      <w:pPr>
        <w:pStyle w:val="TOC2"/>
        <w:tabs>
          <w:tab w:val="right" w:leader="dot" w:pos="8306"/>
        </w:tabs>
      </w:pPr>
      <w:hyperlink w:anchor="_Toc3248" w:history="1">
        <w:r>
          <w:rPr>
            <w:rFonts w:ascii="仿宋" w:eastAsia="仿宋" w:hAnsi="仿宋" w:cs="仿宋" w:hint="eastAsia"/>
            <w:lang w:eastAsia="zh-CN"/>
          </w:rPr>
          <w:t>(一)、风险识别与评估</w:t>
        </w:r>
        <w:r>
          <w:tab/>
        </w:r>
        <w:r>
          <w:fldChar w:fldCharType="begin"/>
        </w:r>
        <w:r>
          <w:instrText xml:space="preserve"> PAGEREF _Toc3248 \h </w:instrText>
        </w:r>
        <w:r>
          <w:fldChar w:fldCharType="separate"/>
        </w:r>
        <w:r>
          <w:t>25</w:t>
        </w:r>
        <w:r>
          <w:fldChar w:fldCharType="end"/>
        </w:r>
      </w:hyperlink>
    </w:p>
    <w:p>
      <w:pPr>
        <w:pStyle w:val="TOC2"/>
        <w:tabs>
          <w:tab w:val="right" w:leader="dot" w:pos="8306"/>
        </w:tabs>
      </w:pPr>
      <w:hyperlink w:anchor="_Toc27817" w:history="1">
        <w:r>
          <w:rPr>
            <w:rFonts w:ascii="仿宋" w:eastAsia="仿宋" w:hAnsi="仿宋" w:cs="仿宋" w:hint="eastAsia"/>
            <w:lang w:eastAsia="zh-CN"/>
          </w:rPr>
          <w:t>(二)、风险应对策略</w:t>
        </w:r>
        <w:r>
          <w:tab/>
        </w:r>
        <w:r>
          <w:fldChar w:fldCharType="begin"/>
        </w:r>
        <w:r>
          <w:instrText xml:space="preserve"> PAGEREF _Toc27817 \h </w:instrText>
        </w:r>
        <w:r>
          <w:fldChar w:fldCharType="separate"/>
        </w:r>
        <w:r>
          <w:t>26</w:t>
        </w:r>
        <w:r>
          <w:fldChar w:fldCharType="end"/>
        </w:r>
      </w:hyperlink>
    </w:p>
    <w:p>
      <w:pPr>
        <w:pStyle w:val="TOC2"/>
        <w:tabs>
          <w:tab w:val="right" w:leader="dot" w:pos="8306"/>
        </w:tabs>
      </w:pPr>
      <w:hyperlink w:anchor="_Toc18223" w:history="1">
        <w:r>
          <w:rPr>
            <w:rFonts w:ascii="仿宋" w:eastAsia="仿宋" w:hAnsi="仿宋" w:cs="仿宋" w:hint="eastAsia"/>
            <w:lang w:eastAsia="zh-CN"/>
          </w:rPr>
          <w:t>(三)、风险监控与控制</w:t>
        </w:r>
        <w:r>
          <w:tab/>
        </w:r>
        <w:r>
          <w:fldChar w:fldCharType="begin"/>
        </w:r>
        <w:r>
          <w:instrText xml:space="preserve"> PAGEREF _Toc18223 \h </w:instrText>
        </w:r>
        <w:r>
          <w:fldChar w:fldCharType="separate"/>
        </w:r>
        <w:r>
          <w:t>28</w:t>
        </w:r>
        <w:r>
          <w:fldChar w:fldCharType="end"/>
        </w:r>
      </w:hyperlink>
    </w:p>
    <w:p>
      <w:pPr>
        <w:pStyle w:val="TOC1"/>
        <w:tabs>
          <w:tab w:val="right" w:leader="dot" w:pos="8306"/>
        </w:tabs>
      </w:pPr>
      <w:hyperlink w:anchor="_Toc22846" w:history="1">
        <w:r>
          <w:rPr>
            <w:rFonts w:ascii="仿宋" w:eastAsia="仿宋" w:hAnsi="仿宋" w:cs="仿宋" w:hint="eastAsia"/>
            <w:lang w:eastAsia="zh-CN"/>
          </w:rPr>
          <w:t>九、酶（酵）素制剂项目财务管理</w:t>
        </w:r>
        <w:r>
          <w:tab/>
        </w:r>
        <w:r>
          <w:fldChar w:fldCharType="begin"/>
        </w:r>
        <w:r>
          <w:instrText xml:space="preserve"> PAGEREF _Toc22846 \h </w:instrText>
        </w:r>
        <w:r>
          <w:fldChar w:fldCharType="separate"/>
        </w:r>
        <w:r>
          <w:t>29</w:t>
        </w:r>
        <w:r>
          <w:fldChar w:fldCharType="end"/>
        </w:r>
      </w:hyperlink>
    </w:p>
    <w:p>
      <w:pPr>
        <w:pStyle w:val="TOC2"/>
        <w:tabs>
          <w:tab w:val="right" w:leader="dot" w:pos="8306"/>
        </w:tabs>
      </w:pPr>
      <w:hyperlink w:anchor="_Toc19291" w:history="1">
        <w:r>
          <w:rPr>
            <w:rFonts w:ascii="仿宋" w:eastAsia="仿宋" w:hAnsi="仿宋" w:cs="仿宋" w:hint="eastAsia"/>
            <w:lang w:eastAsia="zh-CN"/>
          </w:rPr>
          <w:t>(一)、资金需求大</w:t>
        </w:r>
        <w:r>
          <w:tab/>
        </w:r>
        <w:r>
          <w:fldChar w:fldCharType="begin"/>
        </w:r>
        <w:r>
          <w:instrText xml:space="preserve"> PAGEREF _Toc19291 \h </w:instrText>
        </w:r>
        <w:r>
          <w:fldChar w:fldCharType="separate"/>
        </w:r>
        <w:r>
          <w:t>29</w:t>
        </w:r>
        <w:r>
          <w:fldChar w:fldCharType="end"/>
        </w:r>
      </w:hyperlink>
    </w:p>
    <w:p>
      <w:pPr>
        <w:pStyle w:val="TOC2"/>
        <w:tabs>
          <w:tab w:val="right" w:leader="dot" w:pos="8306"/>
        </w:tabs>
      </w:pPr>
      <w:hyperlink w:anchor="_Toc5267" w:history="1">
        <w:r>
          <w:rPr>
            <w:rFonts w:ascii="仿宋" w:eastAsia="仿宋" w:hAnsi="仿宋" w:cs="仿宋" w:hint="eastAsia"/>
            <w:lang w:eastAsia="zh-CN"/>
          </w:rPr>
          <w:t>(二)、研发周期长</w:t>
        </w:r>
        <w:r>
          <w:tab/>
        </w:r>
        <w:r>
          <w:fldChar w:fldCharType="begin"/>
        </w:r>
        <w:r>
          <w:instrText xml:space="preserve"> PAGEREF _Toc5267 \h </w:instrText>
        </w:r>
        <w:r>
          <w:fldChar w:fldCharType="separate"/>
        </w:r>
        <w:r>
          <w:t>30</w:t>
        </w:r>
        <w:r>
          <w:fldChar w:fldCharType="end"/>
        </w:r>
      </w:hyperlink>
    </w:p>
    <w:p>
      <w:pPr>
        <w:pStyle w:val="TOC2"/>
        <w:tabs>
          <w:tab w:val="right" w:leader="dot" w:pos="8306"/>
        </w:tabs>
      </w:pPr>
      <w:hyperlink w:anchor="_Toc20723" w:history="1">
        <w:r>
          <w:rPr>
            <w:rFonts w:ascii="仿宋" w:eastAsia="仿宋" w:hAnsi="仿宋" w:cs="仿宋" w:hint="eastAsia"/>
            <w:lang w:eastAsia="zh-CN"/>
          </w:rPr>
          <w:t>(三)、市场风险大</w:t>
        </w:r>
        <w:r>
          <w:tab/>
        </w:r>
        <w:r>
          <w:fldChar w:fldCharType="begin"/>
        </w:r>
        <w:r>
          <w:instrText xml:space="preserve"> PAGEREF _Toc20723 \h </w:instrText>
        </w:r>
        <w:r>
          <w:fldChar w:fldCharType="separate"/>
        </w:r>
        <w:r>
          <w:t>32</w:t>
        </w:r>
        <w:r>
          <w:fldChar w:fldCharType="end"/>
        </w:r>
      </w:hyperlink>
    </w:p>
    <w:p>
      <w:pPr>
        <w:pStyle w:val="TOC2"/>
        <w:tabs>
          <w:tab w:val="right" w:leader="dot" w:pos="8306"/>
        </w:tabs>
      </w:pPr>
      <w:hyperlink w:anchor="_Toc12208" w:history="1">
        <w:r>
          <w:rPr>
            <w:rFonts w:ascii="仿宋" w:eastAsia="仿宋" w:hAnsi="仿宋" w:cs="仿宋" w:hint="eastAsia"/>
            <w:lang w:eastAsia="zh-CN"/>
          </w:rPr>
          <w:t>(四)、利润率高</w:t>
        </w:r>
        <w:r>
          <w:tab/>
        </w:r>
        <w:r>
          <w:fldChar w:fldCharType="begin"/>
        </w:r>
        <w:r>
          <w:instrText xml:space="preserve"> PAGEREF _Toc12208 \h </w:instrText>
        </w:r>
        <w:r>
          <w:fldChar w:fldCharType="separate"/>
        </w:r>
        <w:r>
          <w:t>34</w:t>
        </w:r>
        <w:r>
          <w:fldChar w:fldCharType="end"/>
        </w:r>
      </w:hyperlink>
    </w:p>
    <w:p>
      <w:pPr>
        <w:pStyle w:val="TOC1"/>
        <w:tabs>
          <w:tab w:val="right" w:leader="dot" w:pos="8306"/>
        </w:tabs>
      </w:pPr>
      <w:hyperlink w:anchor="_Toc1039" w:history="1">
        <w:r>
          <w:rPr>
            <w:rFonts w:ascii="仿宋" w:eastAsia="仿宋" w:hAnsi="仿宋" w:cs="仿宋" w:hint="eastAsia"/>
            <w:lang w:eastAsia="zh-CN"/>
          </w:rPr>
          <w:t>十、酶（酵）素制剂项目人力资源培养与发展</w:t>
        </w:r>
        <w:r>
          <w:tab/>
        </w:r>
        <w:r>
          <w:fldChar w:fldCharType="begin"/>
        </w:r>
        <w:r>
          <w:instrText xml:space="preserve"> PAGEREF _Toc1039 \h </w:instrText>
        </w:r>
        <w:r>
          <w:fldChar w:fldCharType="separate"/>
        </w:r>
        <w:r>
          <w:t>36</w:t>
        </w:r>
        <w:r>
          <w:fldChar w:fldCharType="end"/>
        </w:r>
      </w:hyperlink>
    </w:p>
    <w:p>
      <w:pPr>
        <w:pStyle w:val="TOC2"/>
        <w:tabs>
          <w:tab w:val="right" w:leader="dot" w:pos="8306"/>
        </w:tabs>
      </w:pPr>
      <w:hyperlink w:anchor="_Toc28826" w:history="1">
        <w:r>
          <w:rPr>
            <w:rFonts w:ascii="仿宋" w:eastAsia="仿宋" w:hAnsi="仿宋" w:cs="仿宋" w:hint="eastAsia"/>
            <w:lang w:eastAsia="zh-CN"/>
          </w:rPr>
          <w:t>(一)、人才需求与规划</w:t>
        </w:r>
        <w:r>
          <w:tab/>
        </w:r>
        <w:r>
          <w:fldChar w:fldCharType="begin"/>
        </w:r>
        <w:r>
          <w:instrText xml:space="preserve"> PAGEREF _Toc28826 \h </w:instrText>
        </w:r>
        <w:r>
          <w:fldChar w:fldCharType="separate"/>
        </w:r>
        <w:r>
          <w:t>36</w:t>
        </w:r>
        <w:r>
          <w:fldChar w:fldCharType="end"/>
        </w:r>
      </w:hyperlink>
    </w:p>
    <w:p>
      <w:pPr>
        <w:pStyle w:val="TOC2"/>
        <w:tabs>
          <w:tab w:val="right" w:leader="dot" w:pos="8306"/>
        </w:tabs>
      </w:pPr>
      <w:hyperlink w:anchor="_Toc31667" w:history="1">
        <w:r>
          <w:rPr>
            <w:rFonts w:ascii="仿宋" w:eastAsia="仿宋" w:hAnsi="仿宋" w:cs="仿宋" w:hint="eastAsia"/>
            <w:lang w:eastAsia="zh-CN"/>
          </w:rPr>
          <w:t>(二)、培训与发展计划</w:t>
        </w:r>
        <w:r>
          <w:tab/>
        </w:r>
        <w:r>
          <w:fldChar w:fldCharType="begin"/>
        </w:r>
        <w:r>
          <w:instrText xml:space="preserve"> PAGEREF _Toc31667 \h </w:instrText>
        </w:r>
        <w:r>
          <w:fldChar w:fldCharType="separate"/>
        </w:r>
        <w:r>
          <w:t>37</w:t>
        </w:r>
        <w:r>
          <w:fldChar w:fldCharType="end"/>
        </w:r>
      </w:hyperlink>
    </w:p>
    <w:p>
      <w:pPr>
        <w:pStyle w:val="TOC1"/>
        <w:tabs>
          <w:tab w:val="right" w:leader="dot" w:pos="8306"/>
        </w:tabs>
      </w:pPr>
      <w:hyperlink w:anchor="_Toc32556" w:history="1">
        <w:r>
          <w:rPr>
            <w:rFonts w:ascii="仿宋" w:eastAsia="仿宋" w:hAnsi="仿宋" w:cs="仿宋" w:hint="eastAsia"/>
            <w:lang w:eastAsia="zh-CN"/>
          </w:rPr>
          <w:t>十一、酶（酵）素制剂项目投资规划</w:t>
        </w:r>
        <w:r>
          <w:tab/>
        </w:r>
        <w:r>
          <w:fldChar w:fldCharType="begin"/>
        </w:r>
        <w:r>
          <w:instrText xml:space="preserve"> PAGEREF _Toc32556 \h </w:instrText>
        </w:r>
        <w:r>
          <w:fldChar w:fldCharType="separate"/>
        </w:r>
        <w:r>
          <w:t>38</w:t>
        </w:r>
        <w:r>
          <w:fldChar w:fldCharType="end"/>
        </w:r>
      </w:hyperlink>
    </w:p>
    <w:p>
      <w:pPr>
        <w:pStyle w:val="TOC2"/>
        <w:tabs>
          <w:tab w:val="right" w:leader="dot" w:pos="8306"/>
        </w:tabs>
      </w:pPr>
      <w:hyperlink w:anchor="_Toc419" w:history="1">
        <w:r>
          <w:rPr>
            <w:rFonts w:ascii="仿宋" w:eastAsia="仿宋" w:hAnsi="仿宋" w:cs="仿宋" w:hint="eastAsia"/>
            <w:lang w:eastAsia="zh-CN"/>
          </w:rPr>
          <w:t>(一)、酶（酵）素制剂项目总投资估算</w:t>
        </w:r>
        <w:r>
          <w:tab/>
        </w:r>
        <w:r>
          <w:fldChar w:fldCharType="begin"/>
        </w:r>
        <w:r>
          <w:instrText xml:space="preserve"> PAGEREF _Toc419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16" w:history="1">
        <w:r>
          <w:rPr>
            <w:rFonts w:ascii="仿宋" w:eastAsia="仿宋" w:hAnsi="仿宋" w:cs="仿宋" w:hint="eastAsia"/>
            <w:lang w:eastAsia="zh-CN"/>
          </w:rPr>
          <w:t>(二)、资金筹措</w:t>
        </w:r>
        <w:r>
          <w:tab/>
        </w:r>
        <w:r>
          <w:fldChar w:fldCharType="begin"/>
        </w:r>
        <w:r>
          <w:instrText xml:space="preserve"> PAGEREF _Toc8716 \h </w:instrText>
        </w:r>
        <w:r>
          <w:fldChar w:fldCharType="separate"/>
        </w:r>
        <w:r>
          <w:t>39</w:t>
        </w:r>
        <w:r>
          <w:fldChar w:fldCharType="end"/>
        </w:r>
      </w:hyperlink>
    </w:p>
    <w:p>
      <w:pPr>
        <w:pStyle w:val="TOC1"/>
        <w:tabs>
          <w:tab w:val="right" w:leader="dot" w:pos="8306"/>
        </w:tabs>
      </w:pPr>
      <w:hyperlink w:anchor="_Toc7705" w:history="1">
        <w:r>
          <w:rPr>
            <w:rFonts w:ascii="仿宋" w:eastAsia="仿宋" w:hAnsi="仿宋" w:cs="仿宋" w:hint="eastAsia"/>
            <w:lang w:eastAsia="zh-CN"/>
          </w:rPr>
          <w:t>十二、酶（酵）素制剂项目创新与研发</w:t>
        </w:r>
        <w:r>
          <w:tab/>
        </w:r>
        <w:r>
          <w:fldChar w:fldCharType="begin"/>
        </w:r>
        <w:r>
          <w:instrText xml:space="preserve"> PAGEREF _Toc7705 \h </w:instrText>
        </w:r>
        <w:r>
          <w:fldChar w:fldCharType="separate"/>
        </w:r>
        <w:r>
          <w:t>40</w:t>
        </w:r>
        <w:r>
          <w:fldChar w:fldCharType="end"/>
        </w:r>
      </w:hyperlink>
    </w:p>
    <w:p>
      <w:pPr>
        <w:pStyle w:val="TOC2"/>
        <w:tabs>
          <w:tab w:val="right" w:leader="dot" w:pos="8306"/>
        </w:tabs>
      </w:pPr>
      <w:hyperlink w:anchor="_Toc21514" w:history="1">
        <w:r>
          <w:rPr>
            <w:rFonts w:ascii="仿宋" w:eastAsia="仿宋" w:hAnsi="仿宋" w:cs="仿宋" w:hint="eastAsia"/>
            <w:lang w:eastAsia="zh-CN"/>
          </w:rPr>
          <w:t>(一)、创新策略与方向</w:t>
        </w:r>
        <w:r>
          <w:tab/>
        </w:r>
        <w:r>
          <w:fldChar w:fldCharType="begin"/>
        </w:r>
        <w:r>
          <w:instrText xml:space="preserve"> PAGEREF _Toc21514 \h </w:instrText>
        </w:r>
        <w:r>
          <w:fldChar w:fldCharType="separate"/>
        </w:r>
        <w:r>
          <w:t>40</w:t>
        </w:r>
        <w:r>
          <w:fldChar w:fldCharType="end"/>
        </w:r>
      </w:hyperlink>
    </w:p>
    <w:p>
      <w:pPr>
        <w:pStyle w:val="TOC2"/>
        <w:tabs>
          <w:tab w:val="right" w:leader="dot" w:pos="8306"/>
        </w:tabs>
      </w:pPr>
      <w:hyperlink w:anchor="_Toc11804" w:history="1">
        <w:r>
          <w:rPr>
            <w:rFonts w:ascii="仿宋" w:eastAsia="仿宋" w:hAnsi="仿宋" w:cs="仿宋" w:hint="eastAsia"/>
            <w:lang w:eastAsia="zh-CN"/>
          </w:rPr>
          <w:t>(二)、研发规划与投入</w:t>
        </w:r>
        <w:r>
          <w:tab/>
        </w:r>
        <w:r>
          <w:fldChar w:fldCharType="begin"/>
        </w:r>
        <w:r>
          <w:instrText xml:space="preserve"> PAGEREF _Toc11804 \h </w:instrText>
        </w:r>
        <w:r>
          <w:fldChar w:fldCharType="separate"/>
        </w:r>
        <w:r>
          <w:t>41</w:t>
        </w:r>
        <w:r>
          <w:fldChar w:fldCharType="end"/>
        </w:r>
      </w:hyperlink>
    </w:p>
    <w:p>
      <w:pPr>
        <w:pStyle w:val="TOC1"/>
        <w:tabs>
          <w:tab w:val="right" w:leader="dot" w:pos="8306"/>
        </w:tabs>
      </w:pPr>
      <w:hyperlink w:anchor="_Toc32165" w:history="1">
        <w:r>
          <w:rPr>
            <w:rFonts w:ascii="仿宋" w:eastAsia="仿宋" w:hAnsi="仿宋" w:cs="仿宋" w:hint="eastAsia"/>
            <w:lang w:eastAsia="zh-CN"/>
          </w:rPr>
          <w:t>十三、利益相关者分析与沟通计划</w:t>
        </w:r>
        <w:r>
          <w:tab/>
        </w:r>
        <w:r>
          <w:fldChar w:fldCharType="begin"/>
        </w:r>
        <w:r>
          <w:instrText xml:space="preserve"> PAGEREF _Toc32165 \h </w:instrText>
        </w:r>
        <w:r>
          <w:fldChar w:fldCharType="separate"/>
        </w:r>
        <w:r>
          <w:t>43</w:t>
        </w:r>
        <w:r>
          <w:fldChar w:fldCharType="end"/>
        </w:r>
      </w:hyperlink>
    </w:p>
    <w:p>
      <w:pPr>
        <w:pStyle w:val="TOC2"/>
        <w:tabs>
          <w:tab w:val="right" w:leader="dot" w:pos="8306"/>
        </w:tabs>
      </w:pPr>
      <w:hyperlink w:anchor="_Toc16765" w:history="1">
        <w:r>
          <w:rPr>
            <w:rFonts w:ascii="仿宋" w:eastAsia="仿宋" w:hAnsi="仿宋" w:cs="仿宋" w:hint="eastAsia"/>
            <w:lang w:eastAsia="zh-CN"/>
          </w:rPr>
          <w:t>(一)、利益相关者分析</w:t>
        </w:r>
        <w:r>
          <w:tab/>
        </w:r>
        <w:r>
          <w:fldChar w:fldCharType="begin"/>
        </w:r>
        <w:r>
          <w:instrText xml:space="preserve"> PAGEREF _Toc16765 \h </w:instrText>
        </w:r>
        <w:r>
          <w:fldChar w:fldCharType="separate"/>
        </w:r>
        <w:r>
          <w:t>43</w:t>
        </w:r>
        <w:r>
          <w:fldChar w:fldCharType="end"/>
        </w:r>
      </w:hyperlink>
    </w:p>
    <w:p>
      <w:pPr>
        <w:pStyle w:val="TOC2"/>
        <w:tabs>
          <w:tab w:val="right" w:leader="dot" w:pos="8306"/>
        </w:tabs>
      </w:pPr>
      <w:hyperlink w:anchor="_Toc15244" w:history="1">
        <w:r>
          <w:rPr>
            <w:rFonts w:ascii="仿宋" w:eastAsia="仿宋" w:hAnsi="仿宋" w:cs="仿宋" w:hint="eastAsia"/>
            <w:lang w:eastAsia="zh-CN"/>
          </w:rPr>
          <w:t>(二)、沟通计划</w:t>
        </w:r>
        <w:r>
          <w:tab/>
        </w:r>
        <w:r>
          <w:fldChar w:fldCharType="begin"/>
        </w:r>
        <w:r>
          <w:instrText xml:space="preserve"> PAGEREF _Toc15244 \h </w:instrText>
        </w:r>
        <w:r>
          <w:fldChar w:fldCharType="separate"/>
        </w:r>
        <w:r>
          <w:t>44</w:t>
        </w:r>
        <w:r>
          <w:fldChar w:fldCharType="end"/>
        </w:r>
      </w:hyperlink>
    </w:p>
    <w:p>
      <w:pPr>
        <w:pStyle w:val="TOC1"/>
        <w:tabs>
          <w:tab w:val="right" w:leader="dot" w:pos="8306"/>
        </w:tabs>
      </w:pPr>
      <w:hyperlink w:anchor="_Toc9670" w:history="1">
        <w:r>
          <w:rPr>
            <w:rFonts w:ascii="仿宋" w:eastAsia="仿宋" w:hAnsi="仿宋" w:cs="仿宋" w:hint="eastAsia"/>
            <w:lang w:eastAsia="zh-CN"/>
          </w:rPr>
          <w:t>十四、质量管理体系</w:t>
        </w:r>
        <w:r>
          <w:tab/>
        </w:r>
        <w:r>
          <w:fldChar w:fldCharType="begin"/>
        </w:r>
        <w:r>
          <w:instrText xml:space="preserve"> PAGEREF _Toc9670 \h </w:instrText>
        </w:r>
        <w:r>
          <w:fldChar w:fldCharType="separate"/>
        </w:r>
        <w:r>
          <w:t>45</w:t>
        </w:r>
        <w:r>
          <w:fldChar w:fldCharType="end"/>
        </w:r>
      </w:hyperlink>
    </w:p>
    <w:p>
      <w:pPr>
        <w:pStyle w:val="TOC2"/>
        <w:tabs>
          <w:tab w:val="right" w:leader="dot" w:pos="8306"/>
        </w:tabs>
      </w:pPr>
      <w:hyperlink w:anchor="_Toc8789" w:history="1">
        <w:r>
          <w:rPr>
            <w:rFonts w:ascii="仿宋" w:eastAsia="仿宋" w:hAnsi="仿宋" w:cs="仿宋" w:hint="eastAsia"/>
            <w:lang w:eastAsia="zh-CN"/>
          </w:rPr>
          <w:t>(一)、质量目标与方针</w:t>
        </w:r>
        <w:r>
          <w:tab/>
        </w:r>
        <w:r>
          <w:fldChar w:fldCharType="begin"/>
        </w:r>
        <w:r>
          <w:instrText xml:space="preserve"> PAGEREF _Toc8789 \h </w:instrText>
        </w:r>
        <w:r>
          <w:fldChar w:fldCharType="separate"/>
        </w:r>
        <w:r>
          <w:t>45</w:t>
        </w:r>
        <w:r>
          <w:fldChar w:fldCharType="end"/>
        </w:r>
      </w:hyperlink>
    </w:p>
    <w:p>
      <w:pPr>
        <w:pStyle w:val="TOC2"/>
        <w:tabs>
          <w:tab w:val="right" w:leader="dot" w:pos="8306"/>
        </w:tabs>
      </w:pPr>
      <w:hyperlink w:anchor="_Toc28065" w:history="1">
        <w:r>
          <w:rPr>
            <w:rFonts w:ascii="仿宋" w:eastAsia="仿宋" w:hAnsi="仿宋" w:cs="仿宋" w:hint="eastAsia"/>
            <w:lang w:eastAsia="zh-CN"/>
          </w:rPr>
          <w:t>(二)、质量管理责任</w:t>
        </w:r>
        <w:r>
          <w:tab/>
        </w:r>
        <w:r>
          <w:fldChar w:fldCharType="begin"/>
        </w:r>
        <w:r>
          <w:instrText xml:space="preserve"> PAGEREF _Toc28065 \h </w:instrText>
        </w:r>
        <w:r>
          <w:fldChar w:fldCharType="separate"/>
        </w:r>
        <w:r>
          <w:t>46</w:t>
        </w:r>
        <w:r>
          <w:fldChar w:fldCharType="end"/>
        </w:r>
      </w:hyperlink>
    </w:p>
    <w:p>
      <w:pPr>
        <w:pStyle w:val="TOC2"/>
        <w:tabs>
          <w:tab w:val="right" w:leader="dot" w:pos="8306"/>
        </w:tabs>
      </w:pPr>
      <w:hyperlink w:anchor="_Toc12482" w:history="1">
        <w:r>
          <w:rPr>
            <w:rFonts w:ascii="仿宋" w:eastAsia="仿宋" w:hAnsi="仿宋" w:cs="仿宋" w:hint="eastAsia"/>
            <w:lang w:eastAsia="zh-CN"/>
          </w:rPr>
          <w:t>(三)、质量管理体系文件</w:t>
        </w:r>
        <w:r>
          <w:tab/>
        </w:r>
        <w:r>
          <w:fldChar w:fldCharType="begin"/>
        </w:r>
        <w:r>
          <w:instrText xml:space="preserve"> PAGEREF _Toc12482 \h </w:instrText>
        </w:r>
        <w:r>
          <w:fldChar w:fldCharType="separate"/>
        </w:r>
        <w:r>
          <w:t>48</w:t>
        </w:r>
        <w:r>
          <w:fldChar w:fldCharType="end"/>
        </w:r>
      </w:hyperlink>
    </w:p>
    <w:p>
      <w:pPr>
        <w:pStyle w:val="TOC2"/>
        <w:tabs>
          <w:tab w:val="right" w:leader="dot" w:pos="8306"/>
        </w:tabs>
      </w:pPr>
      <w:hyperlink w:anchor="_Toc132" w:history="1">
        <w:r>
          <w:rPr>
            <w:rFonts w:ascii="仿宋" w:eastAsia="仿宋" w:hAnsi="仿宋" w:cs="仿宋" w:hint="eastAsia"/>
            <w:lang w:eastAsia="zh-CN"/>
          </w:rPr>
          <w:t>(四)、质量培训与教育</w:t>
        </w:r>
        <w:r>
          <w:tab/>
        </w:r>
        <w:r>
          <w:fldChar w:fldCharType="begin"/>
        </w:r>
        <w:r>
          <w:instrText xml:space="preserve"> PAGEREF _Toc132 \h </w:instrText>
        </w:r>
        <w:r>
          <w:fldChar w:fldCharType="separate"/>
        </w:r>
        <w:r>
          <w:t>50</w:t>
        </w:r>
        <w:r>
          <w:fldChar w:fldCharType="end"/>
        </w:r>
      </w:hyperlink>
    </w:p>
    <w:p>
      <w:pPr>
        <w:pStyle w:val="TOC2"/>
        <w:tabs>
          <w:tab w:val="right" w:leader="dot" w:pos="8306"/>
        </w:tabs>
      </w:pPr>
      <w:hyperlink w:anchor="_Toc27972" w:history="1">
        <w:r>
          <w:rPr>
            <w:rFonts w:ascii="仿宋" w:eastAsia="仿宋" w:hAnsi="仿宋" w:cs="仿宋" w:hint="eastAsia"/>
            <w:lang w:eastAsia="zh-CN"/>
          </w:rPr>
          <w:t>(五)、质量审核与评价</w:t>
        </w:r>
        <w:r>
          <w:tab/>
        </w:r>
        <w:r>
          <w:fldChar w:fldCharType="begin"/>
        </w:r>
        <w:r>
          <w:instrText xml:space="preserve"> PAGEREF _Toc27972 \h </w:instrText>
        </w:r>
        <w:r>
          <w:fldChar w:fldCharType="separate"/>
        </w:r>
        <w:r>
          <w:t>51</w:t>
        </w:r>
        <w:r>
          <w:fldChar w:fldCharType="end"/>
        </w:r>
      </w:hyperlink>
    </w:p>
    <w:p>
      <w:pPr>
        <w:pStyle w:val="TOC2"/>
        <w:tabs>
          <w:tab w:val="right" w:leader="dot" w:pos="8306"/>
        </w:tabs>
      </w:pPr>
      <w:hyperlink w:anchor="_Toc23711" w:history="1">
        <w:r>
          <w:rPr>
            <w:rFonts w:ascii="仿宋" w:eastAsia="仿宋" w:hAnsi="仿宋" w:cs="仿宋" w:hint="eastAsia"/>
            <w:lang w:eastAsia="zh-CN"/>
          </w:rPr>
          <w:t>(六)、不符合与纠正措施</w:t>
        </w:r>
        <w:r>
          <w:tab/>
        </w:r>
        <w:r>
          <w:fldChar w:fldCharType="begin"/>
        </w:r>
        <w:r>
          <w:instrText xml:space="preserve"> PAGEREF _Toc23711 \h </w:instrText>
        </w:r>
        <w:r>
          <w:fldChar w:fldCharType="separate"/>
        </w:r>
        <w:r>
          <w:t>52</w:t>
        </w:r>
        <w:r>
          <w:fldChar w:fldCharType="end"/>
        </w:r>
      </w:hyperlink>
    </w:p>
    <w:p>
      <w:pPr>
        <w:pStyle w:val="TOC1"/>
        <w:tabs>
          <w:tab w:val="right" w:leader="dot" w:pos="8306"/>
        </w:tabs>
      </w:pPr>
      <w:hyperlink w:anchor="_Toc20650" w:history="1">
        <w:r>
          <w:rPr>
            <w:rFonts w:ascii="仿宋" w:eastAsia="仿宋" w:hAnsi="仿宋" w:cs="仿宋" w:hint="eastAsia"/>
            <w:lang w:eastAsia="zh-CN"/>
          </w:rPr>
          <w:t>十五、酶（酵）素制剂项目治理与监督</w:t>
        </w:r>
        <w:r>
          <w:tab/>
        </w:r>
        <w:r>
          <w:fldChar w:fldCharType="begin"/>
        </w:r>
        <w:r>
          <w:instrText xml:space="preserve"> PAGEREF _Toc20650 \h </w:instrText>
        </w:r>
        <w:r>
          <w:fldChar w:fldCharType="separate"/>
        </w:r>
        <w:r>
          <w:t>53</w:t>
        </w:r>
        <w:r>
          <w:fldChar w:fldCharType="end"/>
        </w:r>
      </w:hyperlink>
    </w:p>
    <w:p>
      <w:pPr>
        <w:pStyle w:val="TOC2"/>
        <w:tabs>
          <w:tab w:val="right" w:leader="dot" w:pos="8306"/>
        </w:tabs>
      </w:pPr>
      <w:hyperlink w:anchor="_Toc17764" w:history="1">
        <w:r>
          <w:rPr>
            <w:rFonts w:ascii="仿宋" w:eastAsia="仿宋" w:hAnsi="仿宋" w:cs="仿宋" w:hint="eastAsia"/>
            <w:lang w:eastAsia="zh-CN"/>
          </w:rPr>
          <w:t>(一)、酶（酵）素制剂项目治理结构</w:t>
        </w:r>
        <w:r>
          <w:tab/>
        </w:r>
        <w:r>
          <w:fldChar w:fldCharType="begin"/>
        </w:r>
        <w:r>
          <w:instrText xml:space="preserve"> PAGEREF _Toc17764 \h </w:instrText>
        </w:r>
        <w:r>
          <w:fldChar w:fldCharType="separate"/>
        </w:r>
        <w:r>
          <w:t>53</w:t>
        </w:r>
        <w:r>
          <w:fldChar w:fldCharType="end"/>
        </w:r>
      </w:hyperlink>
    </w:p>
    <w:p>
      <w:pPr>
        <w:pStyle w:val="TOC2"/>
        <w:tabs>
          <w:tab w:val="right" w:leader="dot" w:pos="8306"/>
        </w:tabs>
      </w:pPr>
      <w:hyperlink w:anchor="_Toc28436" w:history="1">
        <w:r>
          <w:rPr>
            <w:rFonts w:ascii="仿宋" w:eastAsia="仿宋" w:hAnsi="仿宋" w:cs="仿宋" w:hint="eastAsia"/>
            <w:lang w:eastAsia="zh-CN"/>
          </w:rPr>
          <w:t>(二)、监督与审计</w:t>
        </w:r>
        <w:r>
          <w:tab/>
        </w:r>
        <w:r>
          <w:fldChar w:fldCharType="begin"/>
        </w:r>
        <w:r>
          <w:instrText xml:space="preserve"> PAGEREF _Toc28436 \h </w:instrText>
        </w:r>
        <w:r>
          <w:fldChar w:fldCharType="separate"/>
        </w:r>
        <w:r>
          <w:t>55</w:t>
        </w:r>
        <w:r>
          <w:fldChar w:fldCharType="end"/>
        </w:r>
      </w:hyperlink>
    </w:p>
    <w:p>
      <w:pPr>
        <w:pStyle w:val="TOC1"/>
        <w:tabs>
          <w:tab w:val="right" w:leader="dot" w:pos="8306"/>
        </w:tabs>
      </w:pPr>
      <w:hyperlink w:anchor="_Toc11039" w:history="1">
        <w:r>
          <w:rPr>
            <w:rFonts w:ascii="仿宋" w:eastAsia="仿宋" w:hAnsi="仿宋" w:cs="仿宋" w:hint="eastAsia"/>
            <w:lang w:eastAsia="zh-CN"/>
          </w:rPr>
          <w:t>十六、酶（酵）素制剂项目工程方案分析</w:t>
        </w:r>
        <w:r>
          <w:tab/>
        </w:r>
        <w:r>
          <w:fldChar w:fldCharType="begin"/>
        </w:r>
        <w:r>
          <w:instrText xml:space="preserve"> PAGEREF _Toc11039 \h </w:instrText>
        </w:r>
        <w:r>
          <w:fldChar w:fldCharType="separate"/>
        </w:r>
        <w:r>
          <w:t>56</w:t>
        </w:r>
        <w:r>
          <w:fldChar w:fldCharType="end"/>
        </w:r>
      </w:hyperlink>
    </w:p>
    <w:p>
      <w:pPr>
        <w:pStyle w:val="TOC2"/>
        <w:tabs>
          <w:tab w:val="right" w:leader="dot" w:pos="8306"/>
        </w:tabs>
      </w:pPr>
      <w:hyperlink w:anchor="_Toc6556" w:history="1">
        <w:r>
          <w:rPr>
            <w:rFonts w:ascii="仿宋" w:eastAsia="仿宋" w:hAnsi="仿宋" w:cs="仿宋" w:hint="eastAsia"/>
            <w:lang w:eastAsia="zh-CN"/>
          </w:rPr>
          <w:t>(一)、建筑工程设计原则</w:t>
        </w:r>
        <w:r>
          <w:tab/>
        </w:r>
        <w:r>
          <w:fldChar w:fldCharType="begin"/>
        </w:r>
        <w:r>
          <w:instrText xml:space="preserve"> PAGEREF _Toc6556 \h </w:instrText>
        </w:r>
        <w:r>
          <w:fldChar w:fldCharType="separate"/>
        </w:r>
        <w:r>
          <w:t>56</w:t>
        </w:r>
        <w:r>
          <w:fldChar w:fldCharType="end"/>
        </w:r>
      </w:hyperlink>
    </w:p>
    <w:p>
      <w:pPr>
        <w:pStyle w:val="TOC2"/>
        <w:tabs>
          <w:tab w:val="right" w:leader="dot" w:pos="8306"/>
        </w:tabs>
      </w:pPr>
      <w:hyperlink w:anchor="_Toc15478" w:history="1">
        <w:r>
          <w:rPr>
            <w:rFonts w:ascii="仿宋" w:eastAsia="仿宋" w:hAnsi="仿宋" w:cs="仿宋" w:hint="eastAsia"/>
            <w:lang w:eastAsia="zh-CN"/>
          </w:rPr>
          <w:t>(二)、土建工程建设指标</w:t>
        </w:r>
        <w:r>
          <w:tab/>
        </w:r>
        <w:r>
          <w:fldChar w:fldCharType="begin"/>
        </w:r>
        <w:r>
          <w:instrText xml:space="preserve"> PAGEREF _Toc15478 \h </w:instrText>
        </w:r>
        <w:r>
          <w:fldChar w:fldCharType="separate"/>
        </w:r>
        <w:r>
          <w:t>59</w:t>
        </w:r>
        <w:r>
          <w:fldChar w:fldCharType="end"/>
        </w:r>
      </w:hyperlink>
    </w:p>
    <w:p>
      <w:pPr>
        <w:pStyle w:val="TOC1"/>
        <w:tabs>
          <w:tab w:val="right" w:leader="dot" w:pos="8306"/>
        </w:tabs>
      </w:pPr>
      <w:hyperlink w:anchor="_Toc18022" w:history="1">
        <w:r>
          <w:rPr>
            <w:rFonts w:ascii="仿宋" w:eastAsia="仿宋" w:hAnsi="仿宋" w:cs="仿宋" w:hint="eastAsia"/>
            <w:lang w:eastAsia="zh-CN"/>
          </w:rPr>
          <w:t>十七、酶（酵）素制剂项目实施时间节点</w:t>
        </w:r>
        <w:r>
          <w:tab/>
        </w:r>
        <w:r>
          <w:fldChar w:fldCharType="begin"/>
        </w:r>
        <w:r>
          <w:instrText xml:space="preserve"> PAGEREF _Toc18022 \h </w:instrText>
        </w:r>
        <w:r>
          <w:fldChar w:fldCharType="separate"/>
        </w:r>
        <w:r>
          <w:t>61</w:t>
        </w:r>
        <w:r>
          <w:fldChar w:fldCharType="end"/>
        </w:r>
      </w:hyperlink>
    </w:p>
    <w:p>
      <w:pPr>
        <w:pStyle w:val="TOC2"/>
        <w:tabs>
          <w:tab w:val="right" w:leader="dot" w:pos="8306"/>
        </w:tabs>
      </w:pPr>
      <w:hyperlink w:anchor="_Toc22733" w:history="1">
        <w:r>
          <w:rPr>
            <w:rFonts w:ascii="仿宋" w:eastAsia="仿宋" w:hAnsi="仿宋" w:cs="仿宋" w:hint="eastAsia"/>
            <w:lang w:eastAsia="zh-CN"/>
          </w:rPr>
          <w:t>(一)、酶（酵）素制剂项目启动阶段时间节点</w:t>
        </w:r>
        <w:r>
          <w:tab/>
        </w:r>
        <w:r>
          <w:fldChar w:fldCharType="begin"/>
        </w:r>
        <w:r>
          <w:instrText xml:space="preserve"> PAGEREF _Toc22733 \h </w:instrText>
        </w:r>
        <w:r>
          <w:fldChar w:fldCharType="separate"/>
        </w:r>
        <w:r>
          <w:t>61</w:t>
        </w:r>
        <w:r>
          <w:fldChar w:fldCharType="end"/>
        </w:r>
      </w:hyperlink>
    </w:p>
    <w:p>
      <w:pPr>
        <w:pStyle w:val="TOC2"/>
        <w:tabs>
          <w:tab w:val="right" w:leader="dot" w:pos="8306"/>
        </w:tabs>
      </w:pPr>
      <w:hyperlink w:anchor="_Toc14821" w:history="1">
        <w:r>
          <w:rPr>
            <w:rFonts w:ascii="仿宋" w:eastAsia="仿宋" w:hAnsi="仿宋" w:cs="仿宋" w:hint="eastAsia"/>
            <w:lang w:eastAsia="zh-CN"/>
          </w:rPr>
          <w:t>(二)、酶（酵）素制剂项目执行阶段时间节点</w:t>
        </w:r>
        <w:r>
          <w:tab/>
        </w:r>
        <w:r>
          <w:fldChar w:fldCharType="begin"/>
        </w:r>
        <w:r>
          <w:instrText xml:space="preserve"> PAGEREF _Toc14821 \h </w:instrText>
        </w:r>
        <w:r>
          <w:fldChar w:fldCharType="separate"/>
        </w:r>
        <w:r>
          <w:t>62</w:t>
        </w:r>
        <w:r>
          <w:fldChar w:fldCharType="end"/>
        </w:r>
      </w:hyperlink>
    </w:p>
    <w:p>
      <w:pPr>
        <w:pStyle w:val="TOC2"/>
        <w:tabs>
          <w:tab w:val="right" w:leader="dot" w:pos="8306"/>
        </w:tabs>
      </w:pPr>
      <w:hyperlink w:anchor="_Toc4831" w:history="1">
        <w:r>
          <w:rPr>
            <w:rFonts w:ascii="仿宋" w:eastAsia="仿宋" w:hAnsi="仿宋" w:cs="仿宋" w:hint="eastAsia"/>
            <w:lang w:eastAsia="zh-CN"/>
          </w:rPr>
          <w:t>(三)、酶（酵）素制剂项目完成阶段时间节点</w:t>
        </w:r>
        <w:r>
          <w:tab/>
        </w:r>
        <w:r>
          <w:fldChar w:fldCharType="begin"/>
        </w:r>
        <w:r>
          <w:instrText xml:space="preserve"> PAGEREF _Toc4831 \h </w:instrText>
        </w:r>
        <w:r>
          <w:fldChar w:fldCharType="separate"/>
        </w:r>
        <w:r>
          <w:t>63</w:t>
        </w:r>
        <w:r>
          <w:fldChar w:fldCharType="end"/>
        </w:r>
      </w:hyperlink>
    </w:p>
    <w:p>
      <w:pPr>
        <w:pStyle w:val="TOC1"/>
        <w:tabs>
          <w:tab w:val="right" w:leader="dot" w:pos="8306"/>
        </w:tabs>
      </w:pPr>
      <w:hyperlink w:anchor="_Toc927" w:history="1">
        <w:r>
          <w:rPr>
            <w:rFonts w:ascii="仿宋" w:eastAsia="仿宋" w:hAnsi="仿宋" w:cs="仿宋" w:hint="eastAsia"/>
            <w:lang w:eastAsia="zh-CN"/>
          </w:rPr>
          <w:t>十八、供应链管理</w:t>
        </w:r>
        <w:r>
          <w:tab/>
        </w:r>
        <w:r>
          <w:fldChar w:fldCharType="begin"/>
        </w:r>
        <w:r>
          <w:instrText xml:space="preserve"> PAGEREF _Toc927 \h </w:instrText>
        </w:r>
        <w:r>
          <w:fldChar w:fldCharType="separate"/>
        </w:r>
        <w:r>
          <w:t>64</w:t>
        </w:r>
        <w:r>
          <w:fldChar w:fldCharType="end"/>
        </w:r>
      </w:hyperlink>
    </w:p>
    <w:p>
      <w:pPr>
        <w:pStyle w:val="TOC2"/>
        <w:tabs>
          <w:tab w:val="right" w:leader="dot" w:pos="8306"/>
        </w:tabs>
      </w:pPr>
      <w:hyperlink w:anchor="_Toc11531" w:history="1">
        <w:r>
          <w:rPr>
            <w:rFonts w:ascii="仿宋" w:eastAsia="仿宋" w:hAnsi="仿宋" w:cs="仿宋" w:hint="eastAsia"/>
            <w:lang w:eastAsia="zh-CN"/>
          </w:rPr>
          <w:t>(一)、供应链战略规划</w:t>
        </w:r>
        <w:r>
          <w:tab/>
        </w:r>
        <w:r>
          <w:fldChar w:fldCharType="begin"/>
        </w:r>
        <w:r>
          <w:instrText xml:space="preserve"> PAGEREF _Toc11531 \h </w:instrText>
        </w:r>
        <w:r>
          <w:fldChar w:fldCharType="separate"/>
        </w:r>
        <w:r>
          <w:t>64</w:t>
        </w:r>
        <w:r>
          <w:fldChar w:fldCharType="end"/>
        </w:r>
      </w:hyperlink>
    </w:p>
    <w:p>
      <w:pPr>
        <w:pStyle w:val="TOC2"/>
        <w:tabs>
          <w:tab w:val="right" w:leader="dot" w:pos="8306"/>
        </w:tabs>
      </w:pPr>
      <w:hyperlink w:anchor="_Toc12723" w:history="1">
        <w:r>
          <w:rPr>
            <w:rFonts w:ascii="仿宋" w:eastAsia="仿宋" w:hAnsi="仿宋" w:cs="仿宋" w:hint="eastAsia"/>
            <w:lang w:eastAsia="zh-CN"/>
          </w:rPr>
          <w:t>(二)、供应商选择与合作</w:t>
        </w:r>
        <w:r>
          <w:tab/>
        </w:r>
        <w:r>
          <w:fldChar w:fldCharType="begin"/>
        </w:r>
        <w:r>
          <w:instrText xml:space="preserve"> PAGEREF _Toc12723 \h </w:instrText>
        </w:r>
        <w:r>
          <w:fldChar w:fldCharType="separate"/>
        </w:r>
        <w:r>
          <w:t>66</w:t>
        </w:r>
        <w:r>
          <w:fldChar w:fldCharType="end"/>
        </w:r>
      </w:hyperlink>
    </w:p>
    <w:p>
      <w:pPr>
        <w:pStyle w:val="TOC2"/>
        <w:tabs>
          <w:tab w:val="right" w:leader="dot" w:pos="8306"/>
        </w:tabs>
      </w:pPr>
      <w:hyperlink w:anchor="_Toc1321" w:history="1">
        <w:r>
          <w:rPr>
            <w:rFonts w:ascii="仿宋" w:eastAsia="仿宋" w:hAnsi="仿宋" w:cs="仿宋" w:hint="eastAsia"/>
            <w:lang w:eastAsia="zh-CN"/>
          </w:rPr>
          <w:t>(三)、物流与库存管理</w:t>
        </w:r>
        <w:r>
          <w:tab/>
        </w:r>
        <w:r>
          <w:fldChar w:fldCharType="begin"/>
        </w:r>
        <w:r>
          <w:instrText xml:space="preserve"> PAGEREF _Toc1321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63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技术管理特点体现在其创新导向。通过引入最先进的技术趋势和解决方案，酶（酵）素制剂项目致力于提升科技含量、提高质量和效率水平。这意味着我们将采用最新的工具和方法，确保酶（酵）素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酶（酵）素制剂项目技术管理的显著特征。通过整合不同领域的技术资源，我们实现了跨学科的协同工作。这有助于优化技术架构，提高整体效能。此外，整合性策略还促进了不同技术团队之间的紧密沟通和高效合作，确保酶（酵）素制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酶（酵）素制剂项目所采用的技术。通过不断优化技术方案，酶（酵）素制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酶（酵）素制剂项目团队将在酶（酵）素制剂项目初期识别可能的技术风险，并采取相应的预防和应对措施。通过建立健全的风险评估机制，酶（酵）素制剂项目能够在实施过程中及时发现并解决潜在的技术问题，保障酶（酵）素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酶（酵）素制剂项目中，技术将成为酶（酵）素制剂项目成功的有力支持。这一深度剖析揭示了技术管理在酶（酵）素制剂项目实施中的关键作用，为酶（酵）素制剂项目的技术基础奠定了坚实的基础。</w:t>
      </w:r>
    </w:p>
    <w:p>
      <w:pPr>
        <w:pStyle w:val="Heading2"/>
        <w:ind w:firstLine="560" w:firstLineChars="200"/>
        <w:rPr>
          <w:rFonts w:ascii="仿宋" w:eastAsia="仿宋" w:hAnsi="仿宋" w:cs="仿宋" w:hint="eastAsia"/>
          <w:sz w:val="28"/>
          <w:lang w:eastAsia="zh-CN"/>
        </w:rPr>
      </w:pPr>
      <w:bookmarkStart w:id="4" w:name="_Toc777"/>
      <w:r>
        <w:rPr>
          <w:rFonts w:ascii="仿宋" w:eastAsia="仿宋" w:hAnsi="仿宋" w:cs="仿宋" w:hint="eastAsia"/>
          <w:sz w:val="28"/>
          <w:lang w:eastAsia="zh-CN"/>
        </w:rPr>
        <w:t>(二)、酶（酵）素制剂项目工艺技术设计方案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酶（酵）素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酶（酵）素制剂项目将严格按照相关行业规范要求进行组织。通过有效控制产品质量，酶（酵）素制剂项目将致力于为顾客提供优质的酶（酵）素制剂项目产品和良好的服务。这体现了酶（酵）素制剂项目对于生产活动合规性和质量标准的高度重视，为酶（酵）素制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酶（酵）素制剂项目注重生态效益和清洁生产原则。酶（酵）素制剂项目建设将紧密结合地方特色经济发展，与社会经济发展规划和区域环境保护规划方案相协调一致。通过与当地区域自然生态系统的结合，酶（酵）素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酶（酵）素制剂项目产品具有多样化的客户需求和个性化的特点。因此，酶（酵）素制剂项目产品规格品种多样，且单批生产数量较小。为满足这一特点，酶（酵）素制剂项目承办单位将建设先进的柔性制造生产线。通过广泛应用柔性制造技术，酶（酵）素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酶（酵）素制剂项目采用的技术具有较高的技术含量和自动化水平，处于国内先进水平。这一技术选用不仅体现了对生产效率、质量和环境友好性的高标准要求，同时为酶（酵）素制剂项目的可持续发展奠定了坚实的基础。</w:t>
      </w:r>
    </w:p>
    <w:p>
      <w:pPr>
        <w:pStyle w:val="Heading2"/>
        <w:ind w:firstLine="560" w:firstLineChars="200"/>
        <w:rPr>
          <w:rFonts w:ascii="仿宋" w:eastAsia="仿宋" w:hAnsi="仿宋" w:cs="仿宋" w:hint="eastAsia"/>
          <w:sz w:val="28"/>
          <w:lang w:eastAsia="zh-CN"/>
        </w:rPr>
      </w:pPr>
      <w:bookmarkStart w:id="5" w:name="_Toc46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为确保酶（酵）素制剂项目的高效生产和技术实施，我们制定了一套精心设计的设备选型方案，以满足酶（酵）素制剂项目生产、质量和环保的要求。该方案的主要特点如下：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酶（酵）素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针对酶（酵）素制剂项目产品的多样性和小批量生产的特点，我们将建设柔性制造生产线。通过在设备选型中考虑柔性制造技术，可以灵活应对不同产品规格和生产需求，实现生产线的高度灵活性和适应性。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65"/>
      <w:r>
        <w:rPr>
          <w:rFonts w:ascii="仿宋" w:eastAsia="仿宋" w:hAnsi="仿宋" w:cs="仿宋" w:hint="eastAsia"/>
          <w:sz w:val="28"/>
          <w:lang w:eastAsia="zh-CN"/>
        </w:rPr>
        <w:t>二、酶（酵）素制剂项目建设背景及必要性分析</w:t>
      </w:r>
      <w:bookmarkEnd w:id="6"/>
    </w:p>
    <w:p>
      <w:pPr>
        <w:pStyle w:val="Heading2"/>
        <w:rPr>
          <w:rFonts w:ascii="仿宋" w:eastAsia="仿宋" w:hAnsi="仿宋" w:cs="仿宋" w:hint="eastAsia"/>
          <w:lang w:eastAsia="zh-CN"/>
        </w:rPr>
      </w:pPr>
      <w:bookmarkStart w:id="7" w:name="_Toc16048"/>
      <w:r>
        <w:rPr>
          <w:rFonts w:ascii="仿宋" w:eastAsia="仿宋" w:hAnsi="仿宋" w:cs="仿宋" w:hint="eastAsia"/>
          <w:lang w:eastAsia="zh-CN"/>
        </w:rPr>
        <w:t>(一)、酶（酵）素制剂项目背景分析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酶（酵）素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酶（酵）素制剂项目在这个潮流中的定位。同时，我们将关注行业内涌现的新兴机遇，以便酶（酵）素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酶（酵）素制剂项目提供了强大的发展动力。我们将聚焦于行业内最新的技术发展趋势，包括但不限于人工智能、大数据分析、物联网等领域。通过深度的技术研究，我们将确保酶（酵）素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酶（酵）素制剂项目发展的源泉。我们将投入更多的精力对市场需求进行深入剖析，超越表面的需求，深入挖掘潜在的市场痛点和机遇。通过对市场需求的细致了解，酶（酵）素制剂项目将更有针对性地设计解决方案，满足市场的多样化需求，从而更好地促进酶（酵）素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酶（酵）素制剂项目战略至关重要。我们将对竞争态势进行更为深入的分析，包括但不限于市场份额、产品特点、客户满意度等多个维度。通过深度的竞争分析，酶（酵）素制剂项目将能够更准确地把握市场脉搏，制定具有竞争力的酶（酵）素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酶（酵）素制剂项目的发展具有直接的影响。我们将进行更为全面的法规和政策分析，了解行业发展中的潜在法律风险和合规挑战。通过充分了解和遵守相关法规，酶（酵）素制剂项目将确保在法律框架内合法合规运营，为酶（酵）素制剂项目的稳健发展提供有力支持。</w:t>
      </w:r>
    </w:p>
    <w:p>
      <w:pPr>
        <w:pStyle w:val="Heading2"/>
        <w:ind w:firstLine="560" w:firstLineChars="200"/>
        <w:rPr>
          <w:rFonts w:ascii="仿宋" w:eastAsia="仿宋" w:hAnsi="仿宋" w:cs="仿宋" w:hint="eastAsia"/>
          <w:sz w:val="28"/>
          <w:lang w:eastAsia="zh-CN"/>
        </w:rPr>
      </w:pPr>
      <w:bookmarkStart w:id="8" w:name="_Toc17635"/>
      <w:r>
        <w:rPr>
          <w:rFonts w:ascii="仿宋" w:eastAsia="仿宋" w:hAnsi="仿宋" w:cs="仿宋" w:hint="eastAsia"/>
          <w:sz w:val="28"/>
          <w:lang w:eastAsia="zh-CN"/>
        </w:rPr>
        <w:t>(二)、酶（酵）素制剂项目建设必要性分析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建设的迫切性源于对行业发展趋势的深刻洞察。我们正处于一个行业变革的时代，科技创新、数字化转型成为企业发展的关键动力。酶（酵）素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建设不仅仅是为了跟上潮流，更是为了通过技术创新推动企业的持续发展。通过引入先进的技术和解决方案，酶（酵）素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酶（酵）素制剂项目的建设成为必然选择，通过提高产品质量、拓展服务领域，从而在竞争中获得更多的机会。酶（酵）素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酶（酵）素制剂项目建设的必要性体现在对客户需求更精准的满足。通过酶（酵）素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建设的背后是对企业持续创新的追求。只有通过不断创新，企业才能在竞争中立于不败之地。酶（酵）素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6773"/>
      <w:r>
        <w:rPr>
          <w:rFonts w:ascii="仿宋" w:eastAsia="仿宋" w:hAnsi="仿宋" w:cs="仿宋" w:hint="eastAsia"/>
          <w:sz w:val="28"/>
          <w:lang w:eastAsia="zh-CN"/>
        </w:rPr>
        <w:t>三、酶（酵）素制剂项目概论</w:t>
      </w:r>
      <w:bookmarkEnd w:id="9"/>
    </w:p>
    <w:p>
      <w:pPr>
        <w:pStyle w:val="Heading2"/>
        <w:rPr>
          <w:rFonts w:ascii="仿宋" w:eastAsia="仿宋" w:hAnsi="仿宋" w:cs="仿宋" w:hint="eastAsia"/>
          <w:lang w:eastAsia="zh-CN"/>
        </w:rPr>
      </w:pPr>
      <w:bookmarkStart w:id="10" w:name="_Toc22446"/>
      <w:r>
        <w:rPr>
          <w:rFonts w:ascii="仿宋" w:eastAsia="仿宋" w:hAnsi="仿宋" w:cs="仿宋" w:hint="eastAsia"/>
          <w:lang w:eastAsia="zh-CN"/>
        </w:rPr>
        <w:t>(一)、酶（酵）素制剂项目概况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起源追溯至对市场的深入洞察。市场的不断演变与变革为酶（酵）素制剂项目提供了难得的机遇。当前市场存在的需求缺口和变革的大环境共同构成了酶（酵）素制剂项目的背景。这个酶（酵）素制剂项目旨在充分利用市场机遇，填补行业中尚未满足的需求，为客户提供全新的解决方案。市场的变革和需求的增长使得这个酶（酵）素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酶（酵）素制剂项目名称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正式命名为酶（酵）素制剂。这个名称不仅仅是一个标识，更代表了酶（酵）素制剂项目的核心理念和愿景。它蕴含着酶（酵）素制剂项目所要解决问题的关键字，具有强烈的表达和辨识度，为酶（酵）素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酶（酵）素制剂项目目标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核心目标是提供一种全新、高效的解决方案，满足客户日益增长的需求。酶（酵）素制剂项目追求的不仅仅是满足市场需求，更是在市场中获得卓越的竞争优势。通过不断提升产品或服务的质量和创新水平，酶（酵）素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酶（酵）素制剂项目范围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全面涵盖了产品研发、制造、市场推广和售后服务，确保从产品设计到最终用户体验的全方位关注。这一全面的酶（酵）素制剂项目范围是为了确保酶（酵）素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酶（酵）素制剂项目时间表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酶（酵）素制剂项目计划在未来18个月内完成，包括研发、测试、市场试点和正式推出等不同阶段。这个时间表的合理设计是为了确保酶（酵）素制剂项目各个阶段的顺利推进，以便按时交付高质量的成果。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酶（酵）素制剂项目预算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总预算估算为XX百万美元，主要分配在研发、市场推广、人员培训和运营等方面。这一充足的预算为酶（酵）素制剂项目提供了充足的资源，确保酶（酵）素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酶（酵）素制剂项目风险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可能面临的风险包括市场接受度低、技术难题、竞争激烈等。酶（酵）素制剂项目团队已经制定了相应的风险应对计划，通过前瞻性的风险管理，确保酶（酵）素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酶（酵）素制剂项目团队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酶（酵）素制剂项目汇聚了一支经验丰富、多领域专业素养的核心团队，确保酶（酵）素制剂项目在各个方面都能拥有高水平的执行力。团队的协同作战是酶（酵）素制剂项目成功的关键因素之一。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酶（酵）素制剂项目背景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酶（酵）素制剂项目的背景根植于市场对更高效、创新产品的渴望，同时也受到科技发展对行业格局的深刻改变的影响。这为酶（酵）素制剂项目提供了广阔的发展空间和市场需求。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酶（酵）素制剂项目现状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截至目前，酶（酵）素制剂项目已完成市场调研和技术验证，取得了初步的成功。这为酶（酵）素制剂项目在未来的发展奠定了坚实的基础，为更远大的目标打下了坚实的基石。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124"/>
      <w:r>
        <w:rPr>
          <w:rFonts w:ascii="仿宋" w:eastAsia="仿宋" w:hAnsi="仿宋" w:cs="仿宋" w:hint="eastAsia"/>
          <w:sz w:val="28"/>
          <w:lang w:eastAsia="zh-CN"/>
        </w:rPr>
        <w:t>(二)、酶（酵）素制剂项目目标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keyword》酶（酵）素制剂项目首要业务目标是在市场中占据有利地位，实现产品/服务的成功推广和销售。通过不断提升产品质量、创新性，酶（酵）素制剂项目追求成为行业中的领导者，赢得更多客户的青睐。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在科技迅速发展的时代，酶（酵）素制剂项目着眼于技术创新。通过持续的研发和技术升级，酶（酵）素制剂项目旨在推出更具创新性的产品或服务，以满足市场对新鲜、先进解决方案的需求。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为了建立可持续的客户关系，酶（酵）素制剂项目设定了客户满意度目标。通过提供卓越的产品质量和优质的客户服务，酶（酵）素制剂项目追求赢得客户的信任和忠诚度，确保他们的满意度达到行业领先水平。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酶（酵）素制剂项目注重社会责任和可持续发展。通过实施环保、社会责任酶（酵）素制剂项目，酶（酵）素制剂项目致力于在经济发展的同时保护环境，促进社会公平，实现可持续经营。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酶（酵）素制剂项目的团队是实现目标的核心驱动力。因此，酶（酵）素制剂项目设定了团队发展目标，包括提升团队成员的专业技能、培养领导力，以及搭建协同高效的团队工作氛围。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7039"/>
      <w:r>
        <w:rPr>
          <w:rFonts w:ascii="仿宋" w:eastAsia="仿宋" w:hAnsi="仿宋" w:cs="仿宋" w:hint="eastAsia"/>
          <w:sz w:val="28"/>
          <w:lang w:eastAsia="zh-CN"/>
        </w:rPr>
        <w:t>(三)、酶（酵）素制剂项目提出的理由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酶（酵）素制剂项目提出的理由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提出源于对市场机遇的深刻洞察。当前市场中存在的需求缺口和行业发展趋势表明，有巨大的商业机会等待被开发。通过准确捕捉市场机遇，酶（酵）素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理念基于对技术创新的信仰。通过持续的研发和技术投入，酶（酵）素制剂项目有望推出更具创新性的产品或服务。在科技飞速发展的当下，酶（酵）素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提出是为了增强企业的行业竞争力。通过提升产品或服务的质量和独特性，酶（酵）素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响应了消费者需求的变化。随着社会和科技的不断发展，消费者对产品和服务的需求也在发生变化。通过深入了解并及时回应消费者的新需求，酶（酵）素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提出是企业战略发展规划的一部分。在面对日益激烈的市场竞争和不断变化的商业环境中，酶（酵）素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酶（酵）素制剂项目的提出不仅仅是基于商业考量，还注重社会责任。通过推出环保、社会责任等方面的酶（酵）素制剂项目，酶（酵）素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酶（酵）素制剂项目的提出反映了对利益相关者期望的关注。包括客户、员工、投资者等利益相关者在企业发展中都有着各自的期望，酶（酵）素制剂项目力求在满足这些期望的同时，取得更大的共赢。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862"/>
      <w:r>
        <w:rPr>
          <w:rFonts w:ascii="仿宋" w:eastAsia="仿宋" w:hAnsi="仿宋" w:cs="仿宋" w:hint="eastAsia"/>
          <w:sz w:val="28"/>
          <w:lang w:eastAsia="zh-CN"/>
        </w:rPr>
        <w:t>(四)、酶（酵）素制剂项目意义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在实施酶（酵）素制剂项目的过程中，我们不仅仅是在追逐商业成功，更是为企业和社会的多个层面创造了深远的意义。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酶（酵）素制剂项目的首要意义在于提升企业的市场竞争力。通过持续的创新和对产品质量的高标准要求，酶（酵）素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酶（酵）素制剂项目的推进将促使行业技术水平的提升。通过引入先进技术和创新性解决方案，酶（酵）素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酶（酵）素制剂项目不仅创造了大量就业机会，提高了就业水平，还注重社会责任和环保。通过参与社会公益事业和推动环保酶（酵）素制剂项目，酶（酵）素制剂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综合而言，酶（酵）素制剂项目意义重大，不仅推动了企业的发展，也为行业和社会的进步贡献了积极力量。这是一个全面而深刻的影响，将在未来产生可持续的正面效应。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009"/>
      <w:r>
        <w:rPr>
          <w:rFonts w:ascii="仿宋" w:eastAsia="仿宋" w:hAnsi="仿宋" w:cs="仿宋" w:hint="eastAsia"/>
          <w:sz w:val="28"/>
          <w:lang w:eastAsia="zh-CN"/>
        </w:rPr>
        <w:t>(五)、酶（酵）素制剂项目背景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在当今迅猛发展的商业环境中，酶（酵）素制剂项目的动因根植于对多方面因素的审慎考量。这个酶（酵）素制剂项目的提出并非孤立的决策，而是对企业所处背景深入思考的产物。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酶（酵）素制剂项目背后的首要原因。科技的迅速发展和全球市场的快速变化使得企业必须灵活应对。酶（酵）素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竞争的激烈程度也是酶（酵）素制剂项目背景中不可忽视的一环。企业需要在激烈竞争中脱颖而出，为此，酶（酵）素制剂项目致力于打破常规，提供独特的价值主张，以吸引客户并确保市场份额的增长。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技术的迅速发展为企业带来了机遇与挑战。作为酶（酵）素制剂项目启动的背景之一，对新兴技术的应用将有助于提升企业的技术水平，使其在不断演进的商业环境中保持竞争优势。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此外，社会对企业责任的期望也在逐渐升高。酶（酵）素制剂项目充分融入了社会责任的理念，通过可持续经营和社会公益酶（酵）素制剂项目，企图为社会贡献一份力量，在商业成功的同时关注社会价值。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https://d.book118.com/485241011244011122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酶（酵）素制剂项目规划设计方案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E974A6"/>
    <w:rsid w:val="05E974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24101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2024-03-01T10:24:00Z</dcterms:created>
  <dcterms:modified xsi:type="dcterms:W3CDTF">2024-03-01T10:25:01Z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95500F15E95E4D6CA1C13D7C1E6C9C7C_11</vt:lpwstr>
  </property>
  <property fmtid="{D5CDD505-2E9C-101B-9397-08002B2CF9AE}" pid="3" name="KSOProductBuildVer">
    <vt:lpwstr>2052-12.1.0.16388</vt:lpwstr>
  </property>
</Properties>
</file>