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40555" w:rsidP="00840555" w14:paraId="4C34966C" w14:textId="77777777">
      <w:pPr>
        <w:spacing w:before="48" w:beforeLines="20" w:after="360" w:afterLines="150" w:line="360" w:lineRule="auto"/>
        <w:jc w:val="center"/>
        <w:rPr>
          <w:rFonts w:ascii="华文中宋" w:eastAsia="华文中宋" w:hAnsi="华文中宋"/>
          <w:b/>
          <w:sz w:val="30"/>
        </w:rPr>
      </w:pPr>
      <w:r w:rsidRPr="00840555">
        <w:rPr>
          <w:rFonts w:ascii="华文中宋" w:eastAsia="华文中宋" w:hAnsi="华文中宋"/>
          <w:b/>
          <w:sz w:val="30"/>
        </w:rPr>
        <w:t>2024</w:t>
      </w:r>
      <w:r w:rsidRPr="00840555">
        <w:rPr>
          <w:rFonts w:ascii="华文中宋" w:eastAsia="华文中宋" w:hAnsi="华文中宋"/>
          <w:b/>
          <w:sz w:val="30"/>
        </w:rPr>
        <w:t>年湖南省新化公路桥梁建设工程有限公司人员招聘考试题库及答案解析</w:t>
      </w:r>
    </w:p>
    <w:p w:rsidR="00A77B3E" w14:paraId="187B9C6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92CF0B7" w14:textId="77777777">
      <w:pPr>
        <w:spacing w:after="260" w:line="360" w:lineRule="auto"/>
      </w:pPr>
      <w:r>
        <w:rPr>
          <w:rFonts w:eastAsia="微软雅黑" w:cs="宋体"/>
          <w:b/>
        </w:rPr>
        <w:t>一、言语理解与表达</w:t>
      </w:r>
    </w:p>
    <w:p w:rsidR="003F588C" w14:paraId="2C1B84A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最近，研究人员开发出一种新型锂电池，有望广泛用于笔记本电脑、手机等电子产品。传统的锂电池使用液态电解质，并用一层聚合物薄膜隔开正负极，而在这种新型锂电池中电池的正负极被融合到一起，制作出一种类似果冻的胶状物。这种胶状物看起来是固态的，但其中</w:t>
      </w:r>
      <w:r w:rsidRPr="003F588C">
        <w:rPr>
          <w:rFonts w:ascii="Times New Roman" w:eastAsia="微软雅黑" w:hAnsi="微软雅黑" w:cs="宋体" w:hint="eastAsia"/>
          <w:szCs w:val="18"/>
        </w:rPr>
        <w:t>70%</w:t>
      </w:r>
      <w:r w:rsidRPr="003F588C">
        <w:rPr>
          <w:rFonts w:ascii="Times New Roman" w:eastAsia="微软雅黑" w:hAnsi="微软雅黑" w:cs="宋体" w:hint="eastAsia"/>
          <w:szCs w:val="18"/>
        </w:rPr>
        <w:t>的成分是液体电解质，可以很好地起到导电作用。新型锂电池功能与传统锂电池相当，突出优点在安全方面。传统锂电池如封装工艺不好，起火和爆炸的风险相对较高，而使用胶状物的新型锂电池相比之下就要安全得多。</w:t>
      </w:r>
    </w:p>
    <w:p w:rsidR="003F588C" w14:paraId="36BC00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根据这段文字，可以知道</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575FE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、新型锂电池的胶状物燃点更高所以更安全</w:t>
      </w:r>
    </w:p>
    <w:p w:rsidR="003F588C" w14:paraId="7AAC71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、传统锂电池不需要聚合物隔膜隔开正负极</w:t>
      </w:r>
    </w:p>
    <w:p w:rsidR="003F588C" w14:paraId="449B95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、新型锂电池已广泛使用于手机等电子产品</w:t>
      </w:r>
    </w:p>
    <w:p w:rsidR="003F588C" w14:paraId="1FB4A2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、两种锂电池的内部结构相异但导电原理相同</w:t>
      </w:r>
    </w:p>
    <w:p w:rsidR="003F588C" w14:paraId="6FBF53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9F3083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第一步，通读原文，将选项与原文一一对应。第二步，对比选项。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项“燃点更高”未在文段体现，属于无中生有。</w:t>
      </w:r>
      <w:r w:rsidRPr="003F588C">
        <w:rPr>
          <w:rFonts w:ascii="Times New Roman" w:eastAsia="微软雅黑" w:hAnsi="微软雅黑" w:cs="宋体" w:hint="eastAsia"/>
          <w:szCs w:val="18"/>
        </w:rPr>
        <w:t>B</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项对应“传统的锂电池使用液态电解质，并用一层聚合物薄膜隔开正负极”，“不需要”表述错误，不符合文意。</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w:t>
      </w:r>
      <w:r w:rsidRPr="003F588C">
        <w:rPr>
          <w:rFonts w:ascii="Times New Roman" w:eastAsia="微软雅黑" w:hAnsi="微软雅黑" w:cs="宋体" w:hint="eastAsia"/>
          <w:szCs w:val="18"/>
        </w:rPr>
        <w:t>“……有望广泛用于笔记本电脑、手机等电子产品”，将来时变过去时，属于偷换时态。</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项对应“传统的锂电池使用液态电解质……但其中</w:t>
      </w:r>
      <w:r w:rsidRPr="003F588C">
        <w:rPr>
          <w:rFonts w:ascii="Times New Roman" w:eastAsia="微软雅黑" w:hAnsi="微软雅黑" w:cs="宋体" w:hint="eastAsia"/>
          <w:szCs w:val="18"/>
        </w:rPr>
        <w:t>70%</w:t>
      </w:r>
      <w:r w:rsidRPr="003F588C">
        <w:rPr>
          <w:rFonts w:ascii="Times New Roman" w:eastAsia="微软雅黑" w:hAnsi="微软雅黑" w:cs="宋体" w:hint="eastAsia"/>
          <w:szCs w:val="18"/>
        </w:rPr>
        <w:t>的成分是液体电解质”，说明内部结构不同，即传统的锂电池的内部结构用一层聚合物薄膜隔开正负极，而新型锂电池中电池的正负极被融合到一起</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导电的原理一样，即都使用液态电解质，符合文意。故选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1B8F71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690FE8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24900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659F1F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248116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0752CA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0E1D0ED7"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BCF0C9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w:t>
      </w:r>
      <w:r w:rsidRPr="003F588C">
        <w:rPr>
          <w:rFonts w:ascii="Times New Roman" w:eastAsia="微软雅黑" w:hAnsi="微软雅黑" w:cs="宋体" w:hint="eastAsia"/>
          <w:szCs w:val="18"/>
        </w:rPr>
        <w:t>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1230F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以家为</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的家族文化传承，把家风、家教、家规、家德注入每代传承人心中，融入到企业文化中，形成部分老字号维系生存的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w:t>
      </w:r>
    </w:p>
    <w:p w:rsidR="003F588C" w14:paraId="592199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915B9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、桥梁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动力</w:t>
      </w:r>
    </w:p>
    <w:p w:rsidR="003F588C" w14:paraId="517337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根底</w:t>
      </w:r>
    </w:p>
    <w:p w:rsidR="003F588C" w14:paraId="4C2843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、源头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基础</w:t>
      </w:r>
    </w:p>
    <w:p w:rsidR="003F588C" w14:paraId="3FAC56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、依托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根脉</w:t>
      </w:r>
    </w:p>
    <w:p w:rsidR="003F588C" w14:paraId="517569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rsidP="00A95C3D" w14:paraId="204E0F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第一空，划横线处要体现“家”对于“家族文化传承”很重要，通过后文“把家风、家教、家规、家德注入每代传承人心中”可知，需要依靠“家”才能传承家族文化，</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项“依托”指依靠凭借，符合文意，保留。</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项“桥梁”、</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项“媒介”指建立双方联系的途径，体现不出“家”对于“家族文化”起到的作用，均排除。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项“源头”指水发源处，比喻事物的本源，文段中没有体现，排除。第二空，代入验证，划横线处体现出“家族文化”对于“老字号”生存很重要，且对应“维系生存”，</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项“根脉”符合文意，当选。故选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https://d.book118.com/485243340142011042</w:t>
        </w:r>
      </w:hyperlink>
    </w:p>
    <w:p w:rsidR="003F588C" w:rsidP="00A95C3D">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rsidP="005E01B6" w14:paraId="5FBF94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0555" w14:paraId="6B712C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rsidP="005E01B6" w14:paraId="53B37489" w14:textId="7FD752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40555" w14:paraId="5B87756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14:paraId="1397F75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055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rsidP="005E01B6" w14:textId="7FD752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4055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055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rsidP="005E01B6" w14:textId="7FD752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4055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14:paraId="24B8742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14:paraId="1E06A5B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14:paraId="441C6B5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055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840555"/>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177D00"/>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84055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40555"/>
    <w:rPr>
      <w:sz w:val="18"/>
      <w:szCs w:val="18"/>
    </w:rPr>
  </w:style>
  <w:style w:type="paragraph" w:styleId="Footer">
    <w:name w:val="footer"/>
    <w:basedOn w:val="Normal"/>
    <w:link w:val="a0"/>
    <w:rsid w:val="00840555"/>
    <w:pPr>
      <w:tabs>
        <w:tab w:val="center" w:pos="4153"/>
        <w:tab w:val="right" w:pos="8306"/>
      </w:tabs>
      <w:snapToGrid w:val="0"/>
    </w:pPr>
    <w:rPr>
      <w:sz w:val="18"/>
      <w:szCs w:val="18"/>
    </w:rPr>
  </w:style>
  <w:style w:type="character" w:customStyle="1" w:styleId="a0">
    <w:name w:val="页脚 字符"/>
    <w:basedOn w:val="DefaultParagraphFont"/>
    <w:link w:val="Footer"/>
    <w:rsid w:val="00840555"/>
    <w:rPr>
      <w:sz w:val="18"/>
      <w:szCs w:val="18"/>
    </w:rPr>
  </w:style>
  <w:style w:type="character" w:styleId="PageNumber">
    <w:name w:val="page number"/>
    <w:basedOn w:val="DefaultParagraphFont"/>
    <w:rsid w:val="008405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5243340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3898</Words>
  <Characters>22225</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2024-01-14T03:30:00Z</dcterms:created>
  <dcterms:modified xsi:type="dcterms:W3CDTF">2024-01-14T03:30:00Z</dcterms:modified>
</cp:coreProperties>
</file>