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飞机电缆项目计划设计方案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01" w:history="1">
        <w:r>
          <w:rPr>
            <w:rFonts w:ascii="仿宋" w:eastAsia="仿宋" w:hAnsi="仿宋" w:cs="仿宋" w:hint="eastAsia"/>
            <w:lang w:eastAsia="zh-CN"/>
          </w:rPr>
          <w:t>概论</w:t>
        </w:r>
        <w:r>
          <w:tab/>
        </w:r>
        <w:r>
          <w:fldChar w:fldCharType="begin"/>
        </w:r>
        <w:r>
          <w:instrText xml:space="preserve"> PAGEREF _Toc18601 \h </w:instrText>
        </w:r>
        <w:r>
          <w:fldChar w:fldCharType="separate"/>
        </w:r>
        <w:r>
          <w:t>3</w:t>
        </w:r>
        <w:r>
          <w:fldChar w:fldCharType="end"/>
        </w:r>
      </w:hyperlink>
    </w:p>
    <w:p>
      <w:pPr>
        <w:pStyle w:val="TOC1"/>
        <w:tabs>
          <w:tab w:val="right" w:leader="dot" w:pos="8306"/>
        </w:tabs>
      </w:pPr>
      <w:hyperlink w:anchor="_Toc1975" w:history="1">
        <w:r>
          <w:rPr>
            <w:rFonts w:ascii="仿宋" w:eastAsia="仿宋" w:hAnsi="仿宋" w:cs="仿宋" w:hint="eastAsia"/>
            <w:lang w:eastAsia="zh-CN"/>
          </w:rPr>
          <w:t>一、产品规划分析</w:t>
        </w:r>
        <w:r>
          <w:tab/>
        </w:r>
        <w:r>
          <w:fldChar w:fldCharType="begin"/>
        </w:r>
        <w:r>
          <w:instrText xml:space="preserve"> PAGEREF _Toc1975 \h </w:instrText>
        </w:r>
        <w:r>
          <w:fldChar w:fldCharType="separate"/>
        </w:r>
        <w:r>
          <w:t>3</w:t>
        </w:r>
        <w:r>
          <w:fldChar w:fldCharType="end"/>
        </w:r>
      </w:hyperlink>
    </w:p>
    <w:p>
      <w:pPr>
        <w:pStyle w:val="TOC2"/>
        <w:tabs>
          <w:tab w:val="right" w:leader="dot" w:pos="8306"/>
        </w:tabs>
      </w:pPr>
      <w:hyperlink w:anchor="_Toc32240" w:history="1">
        <w:r>
          <w:rPr>
            <w:rFonts w:ascii="仿宋" w:eastAsia="仿宋" w:hAnsi="仿宋" w:cs="仿宋" w:hint="eastAsia"/>
            <w:lang w:eastAsia="zh-CN"/>
          </w:rPr>
          <w:t>(一)、产品规划</w:t>
        </w:r>
        <w:r>
          <w:tab/>
        </w:r>
        <w:r>
          <w:fldChar w:fldCharType="begin"/>
        </w:r>
        <w:r>
          <w:instrText xml:space="preserve"> PAGEREF _Toc32240 \h </w:instrText>
        </w:r>
        <w:r>
          <w:fldChar w:fldCharType="separate"/>
        </w:r>
        <w:r>
          <w:t>3</w:t>
        </w:r>
        <w:r>
          <w:fldChar w:fldCharType="end"/>
        </w:r>
      </w:hyperlink>
    </w:p>
    <w:p>
      <w:pPr>
        <w:pStyle w:val="TOC2"/>
        <w:tabs>
          <w:tab w:val="right" w:leader="dot" w:pos="8306"/>
        </w:tabs>
      </w:pPr>
      <w:hyperlink w:anchor="_Toc32458" w:history="1">
        <w:r>
          <w:rPr>
            <w:rFonts w:ascii="仿宋" w:eastAsia="仿宋" w:hAnsi="仿宋" w:cs="仿宋" w:hint="eastAsia"/>
            <w:lang w:eastAsia="zh-CN"/>
          </w:rPr>
          <w:t>(二)、建设规模</w:t>
        </w:r>
        <w:r>
          <w:tab/>
        </w:r>
        <w:r>
          <w:fldChar w:fldCharType="begin"/>
        </w:r>
        <w:r>
          <w:instrText xml:space="preserve"> PAGEREF _Toc32458 \h </w:instrText>
        </w:r>
        <w:r>
          <w:fldChar w:fldCharType="separate"/>
        </w:r>
        <w:r>
          <w:t>4</w:t>
        </w:r>
        <w:r>
          <w:fldChar w:fldCharType="end"/>
        </w:r>
      </w:hyperlink>
    </w:p>
    <w:p>
      <w:pPr>
        <w:pStyle w:val="TOC1"/>
        <w:tabs>
          <w:tab w:val="right" w:leader="dot" w:pos="8306"/>
        </w:tabs>
      </w:pPr>
      <w:hyperlink w:anchor="_Toc6299" w:history="1">
        <w:r>
          <w:rPr>
            <w:rFonts w:ascii="仿宋" w:eastAsia="仿宋" w:hAnsi="仿宋" w:cs="仿宋" w:hint="eastAsia"/>
            <w:lang w:eastAsia="zh-CN"/>
          </w:rPr>
          <w:t>二、飞机电缆项目文档管理</w:t>
        </w:r>
        <w:r>
          <w:tab/>
        </w:r>
        <w:r>
          <w:fldChar w:fldCharType="begin"/>
        </w:r>
        <w:r>
          <w:instrText xml:space="preserve"> PAGEREF _Toc6299 \h </w:instrText>
        </w:r>
        <w:r>
          <w:fldChar w:fldCharType="separate"/>
        </w:r>
        <w:r>
          <w:t>5</w:t>
        </w:r>
        <w:r>
          <w:fldChar w:fldCharType="end"/>
        </w:r>
      </w:hyperlink>
    </w:p>
    <w:p>
      <w:pPr>
        <w:pStyle w:val="TOC2"/>
        <w:tabs>
          <w:tab w:val="right" w:leader="dot" w:pos="8306"/>
        </w:tabs>
      </w:pPr>
      <w:hyperlink w:anchor="_Toc24885" w:history="1">
        <w:r>
          <w:rPr>
            <w:rFonts w:ascii="仿宋" w:eastAsia="仿宋" w:hAnsi="仿宋" w:cs="仿宋" w:hint="eastAsia"/>
            <w:lang w:eastAsia="zh-CN"/>
          </w:rPr>
          <w:t>(一)、文档编制与审查</w:t>
        </w:r>
        <w:r>
          <w:tab/>
        </w:r>
        <w:r>
          <w:fldChar w:fldCharType="begin"/>
        </w:r>
        <w:r>
          <w:instrText xml:space="preserve"> PAGEREF _Toc24885 \h </w:instrText>
        </w:r>
        <w:r>
          <w:fldChar w:fldCharType="separate"/>
        </w:r>
        <w:r>
          <w:t>5</w:t>
        </w:r>
        <w:r>
          <w:fldChar w:fldCharType="end"/>
        </w:r>
      </w:hyperlink>
    </w:p>
    <w:p>
      <w:pPr>
        <w:pStyle w:val="TOC2"/>
        <w:tabs>
          <w:tab w:val="right" w:leader="dot" w:pos="8306"/>
        </w:tabs>
      </w:pPr>
      <w:hyperlink w:anchor="_Toc17329" w:history="1">
        <w:r>
          <w:rPr>
            <w:rFonts w:ascii="仿宋" w:eastAsia="仿宋" w:hAnsi="仿宋" w:cs="仿宋" w:hint="eastAsia"/>
            <w:lang w:eastAsia="zh-CN"/>
          </w:rPr>
          <w:t>(二)、文档发布与分发</w:t>
        </w:r>
        <w:r>
          <w:tab/>
        </w:r>
        <w:r>
          <w:fldChar w:fldCharType="begin"/>
        </w:r>
        <w:r>
          <w:instrText xml:space="preserve"> PAGEREF _Toc17329 \h </w:instrText>
        </w:r>
        <w:r>
          <w:fldChar w:fldCharType="separate"/>
        </w:r>
        <w:r>
          <w:t>6</w:t>
        </w:r>
        <w:r>
          <w:fldChar w:fldCharType="end"/>
        </w:r>
      </w:hyperlink>
    </w:p>
    <w:p>
      <w:pPr>
        <w:pStyle w:val="TOC2"/>
        <w:tabs>
          <w:tab w:val="right" w:leader="dot" w:pos="8306"/>
        </w:tabs>
      </w:pPr>
      <w:hyperlink w:anchor="_Toc11281" w:history="1">
        <w:r>
          <w:rPr>
            <w:rFonts w:ascii="仿宋" w:eastAsia="仿宋" w:hAnsi="仿宋" w:cs="仿宋" w:hint="eastAsia"/>
            <w:lang w:eastAsia="zh-CN"/>
          </w:rPr>
          <w:t>(三)、文档存档与归档</w:t>
        </w:r>
        <w:r>
          <w:tab/>
        </w:r>
        <w:r>
          <w:fldChar w:fldCharType="begin"/>
        </w:r>
        <w:r>
          <w:instrText xml:space="preserve"> PAGEREF _Toc11281 \h </w:instrText>
        </w:r>
        <w:r>
          <w:fldChar w:fldCharType="separate"/>
        </w:r>
        <w:r>
          <w:t>7</w:t>
        </w:r>
        <w:r>
          <w:fldChar w:fldCharType="end"/>
        </w:r>
      </w:hyperlink>
    </w:p>
    <w:p>
      <w:pPr>
        <w:pStyle w:val="TOC1"/>
        <w:tabs>
          <w:tab w:val="right" w:leader="dot" w:pos="8306"/>
        </w:tabs>
      </w:pPr>
      <w:hyperlink w:anchor="_Toc13671" w:history="1">
        <w:r>
          <w:rPr>
            <w:rFonts w:ascii="仿宋" w:eastAsia="仿宋" w:hAnsi="仿宋" w:cs="仿宋" w:hint="eastAsia"/>
            <w:lang w:eastAsia="zh-CN"/>
          </w:rPr>
          <w:t>三、市场分析、调研</w:t>
        </w:r>
        <w:r>
          <w:tab/>
        </w:r>
        <w:r>
          <w:fldChar w:fldCharType="begin"/>
        </w:r>
        <w:r>
          <w:instrText xml:space="preserve"> PAGEREF _Toc13671 \h </w:instrText>
        </w:r>
        <w:r>
          <w:fldChar w:fldCharType="separate"/>
        </w:r>
        <w:r>
          <w:t>8</w:t>
        </w:r>
        <w:r>
          <w:fldChar w:fldCharType="end"/>
        </w:r>
      </w:hyperlink>
    </w:p>
    <w:p>
      <w:pPr>
        <w:pStyle w:val="TOC2"/>
        <w:tabs>
          <w:tab w:val="right" w:leader="dot" w:pos="8306"/>
        </w:tabs>
      </w:pPr>
      <w:hyperlink w:anchor="_Toc15415" w:history="1">
        <w:r>
          <w:rPr>
            <w:rFonts w:ascii="仿宋" w:eastAsia="仿宋" w:hAnsi="仿宋" w:cs="仿宋" w:hint="eastAsia"/>
            <w:lang w:eastAsia="zh-CN"/>
          </w:rPr>
          <w:t>(一)、飞机电缆行业分析</w:t>
        </w:r>
        <w:r>
          <w:tab/>
        </w:r>
        <w:r>
          <w:fldChar w:fldCharType="begin"/>
        </w:r>
        <w:r>
          <w:instrText xml:space="preserve"> PAGEREF _Toc15415 \h </w:instrText>
        </w:r>
        <w:r>
          <w:fldChar w:fldCharType="separate"/>
        </w:r>
        <w:r>
          <w:t>8</w:t>
        </w:r>
        <w:r>
          <w:fldChar w:fldCharType="end"/>
        </w:r>
      </w:hyperlink>
    </w:p>
    <w:p>
      <w:pPr>
        <w:pStyle w:val="TOC2"/>
        <w:tabs>
          <w:tab w:val="right" w:leader="dot" w:pos="8306"/>
        </w:tabs>
      </w:pPr>
      <w:hyperlink w:anchor="_Toc16578" w:history="1">
        <w:r>
          <w:rPr>
            <w:rFonts w:ascii="仿宋" w:eastAsia="仿宋" w:hAnsi="仿宋" w:cs="仿宋" w:hint="eastAsia"/>
            <w:lang w:eastAsia="zh-CN"/>
          </w:rPr>
          <w:t>(二)、飞机电缆市场分析预测</w:t>
        </w:r>
        <w:r>
          <w:tab/>
        </w:r>
        <w:r>
          <w:fldChar w:fldCharType="begin"/>
        </w:r>
        <w:r>
          <w:instrText xml:space="preserve"> PAGEREF _Toc16578 \h </w:instrText>
        </w:r>
        <w:r>
          <w:fldChar w:fldCharType="separate"/>
        </w:r>
        <w:r>
          <w:t>9</w:t>
        </w:r>
        <w:r>
          <w:fldChar w:fldCharType="end"/>
        </w:r>
      </w:hyperlink>
    </w:p>
    <w:p>
      <w:pPr>
        <w:pStyle w:val="TOC1"/>
        <w:tabs>
          <w:tab w:val="right" w:leader="dot" w:pos="8306"/>
        </w:tabs>
      </w:pPr>
      <w:hyperlink w:anchor="_Toc9182" w:history="1">
        <w:r>
          <w:rPr>
            <w:rFonts w:ascii="仿宋" w:eastAsia="仿宋" w:hAnsi="仿宋" w:cs="仿宋" w:hint="eastAsia"/>
            <w:lang w:eastAsia="zh-CN"/>
          </w:rPr>
          <w:t>四、飞机电缆项目可持续发展</w:t>
        </w:r>
        <w:r>
          <w:tab/>
        </w:r>
        <w:r>
          <w:fldChar w:fldCharType="begin"/>
        </w:r>
        <w:r>
          <w:instrText xml:space="preserve"> PAGEREF _Toc9182 \h </w:instrText>
        </w:r>
        <w:r>
          <w:fldChar w:fldCharType="separate"/>
        </w:r>
        <w:r>
          <w:t>10</w:t>
        </w:r>
        <w:r>
          <w:fldChar w:fldCharType="end"/>
        </w:r>
      </w:hyperlink>
    </w:p>
    <w:p>
      <w:pPr>
        <w:pStyle w:val="TOC2"/>
        <w:tabs>
          <w:tab w:val="right" w:leader="dot" w:pos="8306"/>
        </w:tabs>
      </w:pPr>
      <w:hyperlink w:anchor="_Toc13633" w:history="1">
        <w:r>
          <w:rPr>
            <w:rFonts w:ascii="仿宋" w:eastAsia="仿宋" w:hAnsi="仿宋" w:cs="仿宋" w:hint="eastAsia"/>
            <w:lang w:eastAsia="zh-CN"/>
          </w:rPr>
          <w:t>(一)、可持续战略与实践</w:t>
        </w:r>
        <w:r>
          <w:tab/>
        </w:r>
        <w:r>
          <w:fldChar w:fldCharType="begin"/>
        </w:r>
        <w:r>
          <w:instrText xml:space="preserve"> PAGEREF _Toc13633 \h </w:instrText>
        </w:r>
        <w:r>
          <w:fldChar w:fldCharType="separate"/>
        </w:r>
        <w:r>
          <w:t>10</w:t>
        </w:r>
        <w:r>
          <w:fldChar w:fldCharType="end"/>
        </w:r>
      </w:hyperlink>
    </w:p>
    <w:p>
      <w:pPr>
        <w:pStyle w:val="TOC2"/>
        <w:tabs>
          <w:tab w:val="right" w:leader="dot" w:pos="8306"/>
        </w:tabs>
      </w:pPr>
      <w:hyperlink w:anchor="_Toc27178" w:history="1">
        <w:r>
          <w:rPr>
            <w:rFonts w:ascii="仿宋" w:eastAsia="仿宋" w:hAnsi="仿宋" w:cs="仿宋" w:hint="eastAsia"/>
            <w:lang w:eastAsia="zh-CN"/>
          </w:rPr>
          <w:t>(二)、环保与社会责任</w:t>
        </w:r>
        <w:r>
          <w:tab/>
        </w:r>
        <w:r>
          <w:fldChar w:fldCharType="begin"/>
        </w:r>
        <w:r>
          <w:instrText xml:space="preserve"> PAGEREF _Toc27178 \h </w:instrText>
        </w:r>
        <w:r>
          <w:fldChar w:fldCharType="separate"/>
        </w:r>
        <w:r>
          <w:t>10</w:t>
        </w:r>
        <w:r>
          <w:fldChar w:fldCharType="end"/>
        </w:r>
      </w:hyperlink>
    </w:p>
    <w:p>
      <w:pPr>
        <w:pStyle w:val="TOC1"/>
        <w:tabs>
          <w:tab w:val="right" w:leader="dot" w:pos="8306"/>
        </w:tabs>
      </w:pPr>
      <w:hyperlink w:anchor="_Toc1191" w:history="1">
        <w:r>
          <w:rPr>
            <w:rFonts w:ascii="仿宋" w:eastAsia="仿宋" w:hAnsi="仿宋" w:cs="仿宋" w:hint="eastAsia"/>
            <w:lang w:eastAsia="zh-CN"/>
          </w:rPr>
          <w:t>五、工艺说明</w:t>
        </w:r>
        <w:r>
          <w:tab/>
        </w:r>
        <w:r>
          <w:fldChar w:fldCharType="begin"/>
        </w:r>
        <w:r>
          <w:instrText xml:space="preserve"> PAGEREF _Toc1191 \h </w:instrText>
        </w:r>
        <w:r>
          <w:fldChar w:fldCharType="separate"/>
        </w:r>
        <w:r>
          <w:t>11</w:t>
        </w:r>
        <w:r>
          <w:fldChar w:fldCharType="end"/>
        </w:r>
      </w:hyperlink>
    </w:p>
    <w:p>
      <w:pPr>
        <w:pStyle w:val="TOC2"/>
        <w:tabs>
          <w:tab w:val="right" w:leader="dot" w:pos="8306"/>
        </w:tabs>
      </w:pPr>
      <w:hyperlink w:anchor="_Toc27701" w:history="1">
        <w:r>
          <w:rPr>
            <w:rFonts w:ascii="仿宋" w:eastAsia="仿宋" w:hAnsi="仿宋" w:cs="仿宋" w:hint="eastAsia"/>
            <w:lang w:eastAsia="zh-CN"/>
          </w:rPr>
          <w:t>(一)、技术管理特点</w:t>
        </w:r>
        <w:r>
          <w:tab/>
        </w:r>
        <w:r>
          <w:fldChar w:fldCharType="begin"/>
        </w:r>
        <w:r>
          <w:instrText xml:space="preserve"> PAGEREF _Toc27701 \h </w:instrText>
        </w:r>
        <w:r>
          <w:fldChar w:fldCharType="separate"/>
        </w:r>
        <w:r>
          <w:t>11</w:t>
        </w:r>
        <w:r>
          <w:fldChar w:fldCharType="end"/>
        </w:r>
      </w:hyperlink>
    </w:p>
    <w:p>
      <w:pPr>
        <w:pStyle w:val="TOC2"/>
        <w:tabs>
          <w:tab w:val="right" w:leader="dot" w:pos="8306"/>
        </w:tabs>
      </w:pPr>
      <w:hyperlink w:anchor="_Toc10348" w:history="1">
        <w:r>
          <w:rPr>
            <w:rFonts w:ascii="仿宋" w:eastAsia="仿宋" w:hAnsi="仿宋" w:cs="仿宋" w:hint="eastAsia"/>
            <w:lang w:eastAsia="zh-CN"/>
          </w:rPr>
          <w:t>(二)、飞机电缆项目工艺技术设计方案</w:t>
        </w:r>
        <w:r>
          <w:tab/>
        </w:r>
        <w:r>
          <w:fldChar w:fldCharType="begin"/>
        </w:r>
        <w:r>
          <w:instrText xml:space="preserve"> PAGEREF _Toc10348 \h </w:instrText>
        </w:r>
        <w:r>
          <w:fldChar w:fldCharType="separate"/>
        </w:r>
        <w:r>
          <w:t>13</w:t>
        </w:r>
        <w:r>
          <w:fldChar w:fldCharType="end"/>
        </w:r>
      </w:hyperlink>
    </w:p>
    <w:p>
      <w:pPr>
        <w:pStyle w:val="TOC2"/>
        <w:tabs>
          <w:tab w:val="right" w:leader="dot" w:pos="8306"/>
        </w:tabs>
      </w:pPr>
      <w:hyperlink w:anchor="_Toc4950" w:history="1">
        <w:r>
          <w:rPr>
            <w:rFonts w:ascii="仿宋" w:eastAsia="仿宋" w:hAnsi="仿宋" w:cs="仿宋" w:hint="eastAsia"/>
            <w:lang w:eastAsia="zh-CN"/>
          </w:rPr>
          <w:t>(三)、设备选型方案</w:t>
        </w:r>
        <w:r>
          <w:tab/>
        </w:r>
        <w:r>
          <w:fldChar w:fldCharType="begin"/>
        </w:r>
        <w:r>
          <w:instrText xml:space="preserve"> PAGEREF _Toc4950 \h </w:instrText>
        </w:r>
        <w:r>
          <w:fldChar w:fldCharType="separate"/>
        </w:r>
        <w:r>
          <w:t>14</w:t>
        </w:r>
        <w:r>
          <w:fldChar w:fldCharType="end"/>
        </w:r>
      </w:hyperlink>
    </w:p>
    <w:p>
      <w:pPr>
        <w:pStyle w:val="TOC1"/>
        <w:tabs>
          <w:tab w:val="right" w:leader="dot" w:pos="8306"/>
        </w:tabs>
      </w:pPr>
      <w:hyperlink w:anchor="_Toc19290" w:history="1">
        <w:r>
          <w:rPr>
            <w:rFonts w:ascii="仿宋" w:eastAsia="仿宋" w:hAnsi="仿宋" w:cs="仿宋" w:hint="eastAsia"/>
            <w:lang w:eastAsia="zh-CN"/>
          </w:rPr>
          <w:t>六、飞机电缆项目选址可行性分析</w:t>
        </w:r>
        <w:r>
          <w:tab/>
        </w:r>
        <w:r>
          <w:fldChar w:fldCharType="begin"/>
        </w:r>
        <w:r>
          <w:instrText xml:space="preserve"> PAGEREF _Toc19290 \h </w:instrText>
        </w:r>
        <w:r>
          <w:fldChar w:fldCharType="separate"/>
        </w:r>
        <w:r>
          <w:t>15</w:t>
        </w:r>
        <w:r>
          <w:fldChar w:fldCharType="end"/>
        </w:r>
      </w:hyperlink>
    </w:p>
    <w:p>
      <w:pPr>
        <w:pStyle w:val="TOC2"/>
        <w:tabs>
          <w:tab w:val="right" w:leader="dot" w:pos="8306"/>
        </w:tabs>
      </w:pPr>
      <w:hyperlink w:anchor="_Toc29365" w:history="1">
        <w:r>
          <w:rPr>
            <w:rFonts w:ascii="仿宋" w:eastAsia="仿宋" w:hAnsi="仿宋" w:cs="仿宋" w:hint="eastAsia"/>
            <w:lang w:eastAsia="zh-CN"/>
          </w:rPr>
          <w:t>(一)、飞机电缆项目选址</w:t>
        </w:r>
        <w:r>
          <w:tab/>
        </w:r>
        <w:r>
          <w:fldChar w:fldCharType="begin"/>
        </w:r>
        <w:r>
          <w:instrText xml:space="preserve"> PAGEREF _Toc29365 \h </w:instrText>
        </w:r>
        <w:r>
          <w:fldChar w:fldCharType="separate"/>
        </w:r>
        <w:r>
          <w:t>15</w:t>
        </w:r>
        <w:r>
          <w:fldChar w:fldCharType="end"/>
        </w:r>
      </w:hyperlink>
    </w:p>
    <w:p>
      <w:pPr>
        <w:pStyle w:val="TOC2"/>
        <w:tabs>
          <w:tab w:val="right" w:leader="dot" w:pos="8306"/>
        </w:tabs>
      </w:pPr>
      <w:hyperlink w:anchor="_Toc8541" w:history="1">
        <w:r>
          <w:rPr>
            <w:rFonts w:ascii="仿宋" w:eastAsia="仿宋" w:hAnsi="仿宋" w:cs="仿宋" w:hint="eastAsia"/>
            <w:lang w:eastAsia="zh-CN"/>
          </w:rPr>
          <w:t>(二)、用地控制指标</w:t>
        </w:r>
        <w:r>
          <w:tab/>
        </w:r>
        <w:r>
          <w:fldChar w:fldCharType="begin"/>
        </w:r>
        <w:r>
          <w:instrText xml:space="preserve"> PAGEREF _Toc8541 \h </w:instrText>
        </w:r>
        <w:r>
          <w:fldChar w:fldCharType="separate"/>
        </w:r>
        <w:r>
          <w:t>15</w:t>
        </w:r>
        <w:r>
          <w:fldChar w:fldCharType="end"/>
        </w:r>
      </w:hyperlink>
    </w:p>
    <w:p>
      <w:pPr>
        <w:pStyle w:val="TOC2"/>
        <w:tabs>
          <w:tab w:val="right" w:leader="dot" w:pos="8306"/>
        </w:tabs>
      </w:pPr>
      <w:hyperlink w:anchor="_Toc11886" w:history="1">
        <w:r>
          <w:rPr>
            <w:rFonts w:ascii="仿宋" w:eastAsia="仿宋" w:hAnsi="仿宋" w:cs="仿宋" w:hint="eastAsia"/>
            <w:lang w:eastAsia="zh-CN"/>
          </w:rPr>
          <w:t>(三)、节约用地措施</w:t>
        </w:r>
        <w:r>
          <w:tab/>
        </w:r>
        <w:r>
          <w:fldChar w:fldCharType="begin"/>
        </w:r>
        <w:r>
          <w:instrText xml:space="preserve"> PAGEREF _Toc11886 \h </w:instrText>
        </w:r>
        <w:r>
          <w:fldChar w:fldCharType="separate"/>
        </w:r>
        <w:r>
          <w:t>17</w:t>
        </w:r>
        <w:r>
          <w:fldChar w:fldCharType="end"/>
        </w:r>
      </w:hyperlink>
    </w:p>
    <w:p>
      <w:pPr>
        <w:pStyle w:val="TOC2"/>
        <w:tabs>
          <w:tab w:val="right" w:leader="dot" w:pos="8306"/>
        </w:tabs>
      </w:pPr>
      <w:hyperlink w:anchor="_Toc26259" w:history="1">
        <w:r>
          <w:rPr>
            <w:rFonts w:ascii="仿宋" w:eastAsia="仿宋" w:hAnsi="仿宋" w:cs="仿宋" w:hint="eastAsia"/>
            <w:lang w:eastAsia="zh-CN"/>
          </w:rPr>
          <w:t>(四)、总图布置方案</w:t>
        </w:r>
        <w:r>
          <w:tab/>
        </w:r>
        <w:r>
          <w:fldChar w:fldCharType="begin"/>
        </w:r>
        <w:r>
          <w:instrText xml:space="preserve"> PAGEREF _Toc26259 \h </w:instrText>
        </w:r>
        <w:r>
          <w:fldChar w:fldCharType="separate"/>
        </w:r>
        <w:r>
          <w:t>18</w:t>
        </w:r>
        <w:r>
          <w:fldChar w:fldCharType="end"/>
        </w:r>
      </w:hyperlink>
    </w:p>
    <w:p>
      <w:pPr>
        <w:pStyle w:val="TOC2"/>
        <w:tabs>
          <w:tab w:val="right" w:leader="dot" w:pos="8306"/>
        </w:tabs>
      </w:pPr>
      <w:hyperlink w:anchor="_Toc24779" w:history="1">
        <w:r>
          <w:rPr>
            <w:rFonts w:ascii="仿宋" w:eastAsia="仿宋" w:hAnsi="仿宋" w:cs="仿宋" w:hint="eastAsia"/>
            <w:lang w:eastAsia="zh-CN"/>
          </w:rPr>
          <w:t>(五)、选址综合评价</w:t>
        </w:r>
        <w:r>
          <w:tab/>
        </w:r>
        <w:r>
          <w:fldChar w:fldCharType="begin"/>
        </w:r>
        <w:r>
          <w:instrText xml:space="preserve"> PAGEREF _Toc24779 \h </w:instrText>
        </w:r>
        <w:r>
          <w:fldChar w:fldCharType="separate"/>
        </w:r>
        <w:r>
          <w:t>19</w:t>
        </w:r>
        <w:r>
          <w:fldChar w:fldCharType="end"/>
        </w:r>
      </w:hyperlink>
    </w:p>
    <w:p>
      <w:pPr>
        <w:pStyle w:val="TOC1"/>
        <w:tabs>
          <w:tab w:val="right" w:leader="dot" w:pos="8306"/>
        </w:tabs>
      </w:pPr>
      <w:hyperlink w:anchor="_Toc2077" w:history="1">
        <w:r>
          <w:rPr>
            <w:rFonts w:ascii="仿宋" w:eastAsia="仿宋" w:hAnsi="仿宋" w:cs="仿宋" w:hint="eastAsia"/>
            <w:lang w:eastAsia="zh-CN"/>
          </w:rPr>
          <w:t>七、飞机电缆项目经营效益</w:t>
        </w:r>
        <w:r>
          <w:tab/>
        </w:r>
        <w:r>
          <w:fldChar w:fldCharType="begin"/>
        </w:r>
        <w:r>
          <w:instrText xml:space="preserve"> PAGEREF _Toc2077 \h </w:instrText>
        </w:r>
        <w:r>
          <w:fldChar w:fldCharType="separate"/>
        </w:r>
        <w:r>
          <w:t>20</w:t>
        </w:r>
        <w:r>
          <w:fldChar w:fldCharType="end"/>
        </w:r>
      </w:hyperlink>
    </w:p>
    <w:p>
      <w:pPr>
        <w:pStyle w:val="TOC2"/>
        <w:tabs>
          <w:tab w:val="right" w:leader="dot" w:pos="8306"/>
        </w:tabs>
      </w:pPr>
      <w:hyperlink w:anchor="_Toc5733" w:history="1">
        <w:r>
          <w:rPr>
            <w:rFonts w:ascii="仿宋" w:eastAsia="仿宋" w:hAnsi="仿宋" w:cs="仿宋" w:hint="eastAsia"/>
            <w:lang w:eastAsia="zh-CN"/>
          </w:rPr>
          <w:t>(一)、经济评价财务测算</w:t>
        </w:r>
        <w:r>
          <w:tab/>
        </w:r>
        <w:r>
          <w:fldChar w:fldCharType="begin"/>
        </w:r>
        <w:r>
          <w:instrText xml:space="preserve"> PAGEREF _Toc5733 \h </w:instrText>
        </w:r>
        <w:r>
          <w:fldChar w:fldCharType="separate"/>
        </w:r>
        <w:r>
          <w:t>20</w:t>
        </w:r>
        <w:r>
          <w:fldChar w:fldCharType="end"/>
        </w:r>
      </w:hyperlink>
    </w:p>
    <w:p>
      <w:pPr>
        <w:pStyle w:val="TOC2"/>
        <w:tabs>
          <w:tab w:val="right" w:leader="dot" w:pos="8306"/>
        </w:tabs>
      </w:pPr>
      <w:hyperlink w:anchor="_Toc19525" w:history="1">
        <w:r>
          <w:rPr>
            <w:rFonts w:ascii="仿宋" w:eastAsia="仿宋" w:hAnsi="仿宋" w:cs="仿宋" w:hint="eastAsia"/>
            <w:lang w:eastAsia="zh-CN"/>
          </w:rPr>
          <w:t>(二)、飞机电缆项目盈利能力分析</w:t>
        </w:r>
        <w:r>
          <w:tab/>
        </w:r>
        <w:r>
          <w:fldChar w:fldCharType="begin"/>
        </w:r>
        <w:r>
          <w:instrText xml:space="preserve"> PAGEREF _Toc19525 \h </w:instrText>
        </w:r>
        <w:r>
          <w:fldChar w:fldCharType="separate"/>
        </w:r>
        <w:r>
          <w:t>22</w:t>
        </w:r>
        <w:r>
          <w:fldChar w:fldCharType="end"/>
        </w:r>
      </w:hyperlink>
    </w:p>
    <w:p>
      <w:pPr>
        <w:pStyle w:val="TOC1"/>
        <w:tabs>
          <w:tab w:val="right" w:leader="dot" w:pos="8306"/>
        </w:tabs>
      </w:pPr>
      <w:hyperlink w:anchor="_Toc39" w:history="1">
        <w:r>
          <w:rPr>
            <w:rFonts w:ascii="仿宋" w:eastAsia="仿宋" w:hAnsi="仿宋" w:cs="仿宋" w:hint="eastAsia"/>
            <w:lang w:eastAsia="zh-CN"/>
          </w:rPr>
          <w:t>八、飞机电缆项目风险管理</w:t>
        </w:r>
        <w:r>
          <w:tab/>
        </w:r>
        <w:r>
          <w:fldChar w:fldCharType="begin"/>
        </w:r>
        <w:r>
          <w:instrText xml:space="preserve"> PAGEREF _Toc39 \h </w:instrText>
        </w:r>
        <w:r>
          <w:fldChar w:fldCharType="separate"/>
        </w:r>
        <w:r>
          <w:t>22</w:t>
        </w:r>
        <w:r>
          <w:fldChar w:fldCharType="end"/>
        </w:r>
      </w:hyperlink>
    </w:p>
    <w:p>
      <w:pPr>
        <w:pStyle w:val="TOC2"/>
        <w:tabs>
          <w:tab w:val="right" w:leader="dot" w:pos="8306"/>
        </w:tabs>
      </w:pPr>
      <w:hyperlink w:anchor="_Toc15599" w:history="1">
        <w:r>
          <w:rPr>
            <w:rFonts w:ascii="仿宋" w:eastAsia="仿宋" w:hAnsi="仿宋" w:cs="仿宋" w:hint="eastAsia"/>
            <w:lang w:eastAsia="zh-CN"/>
          </w:rPr>
          <w:t>(一)、风险识别与评估</w:t>
        </w:r>
        <w:r>
          <w:tab/>
        </w:r>
        <w:r>
          <w:fldChar w:fldCharType="begin"/>
        </w:r>
        <w:r>
          <w:instrText xml:space="preserve"> PAGEREF _Toc15599 \h </w:instrText>
        </w:r>
        <w:r>
          <w:fldChar w:fldCharType="separate"/>
        </w:r>
        <w:r>
          <w:t>22</w:t>
        </w:r>
        <w:r>
          <w:fldChar w:fldCharType="end"/>
        </w:r>
      </w:hyperlink>
    </w:p>
    <w:p>
      <w:pPr>
        <w:pStyle w:val="TOC2"/>
        <w:tabs>
          <w:tab w:val="right" w:leader="dot" w:pos="8306"/>
        </w:tabs>
      </w:pPr>
      <w:hyperlink w:anchor="_Toc12932" w:history="1">
        <w:r>
          <w:rPr>
            <w:rFonts w:ascii="仿宋" w:eastAsia="仿宋" w:hAnsi="仿宋" w:cs="仿宋" w:hint="eastAsia"/>
            <w:lang w:eastAsia="zh-CN"/>
          </w:rPr>
          <w:t>(二)、风险应对策略</w:t>
        </w:r>
        <w:r>
          <w:tab/>
        </w:r>
        <w:r>
          <w:fldChar w:fldCharType="begin"/>
        </w:r>
        <w:r>
          <w:instrText xml:space="preserve"> PAGEREF _Toc12932 \h </w:instrText>
        </w:r>
        <w:r>
          <w:fldChar w:fldCharType="separate"/>
        </w:r>
        <w:r>
          <w:t>23</w:t>
        </w:r>
        <w:r>
          <w:fldChar w:fldCharType="end"/>
        </w:r>
      </w:hyperlink>
    </w:p>
    <w:p>
      <w:pPr>
        <w:pStyle w:val="TOC2"/>
        <w:tabs>
          <w:tab w:val="right" w:leader="dot" w:pos="8306"/>
        </w:tabs>
      </w:pPr>
      <w:hyperlink w:anchor="_Toc28268" w:history="1">
        <w:r>
          <w:rPr>
            <w:rFonts w:ascii="仿宋" w:eastAsia="仿宋" w:hAnsi="仿宋" w:cs="仿宋" w:hint="eastAsia"/>
            <w:lang w:eastAsia="zh-CN"/>
          </w:rPr>
          <w:t>(三)、风险监控与控制</w:t>
        </w:r>
        <w:r>
          <w:tab/>
        </w:r>
        <w:r>
          <w:fldChar w:fldCharType="begin"/>
        </w:r>
        <w:r>
          <w:instrText xml:space="preserve"> PAGEREF _Toc28268 \h </w:instrText>
        </w:r>
        <w:r>
          <w:fldChar w:fldCharType="separate"/>
        </w:r>
        <w:r>
          <w:t>25</w:t>
        </w:r>
        <w:r>
          <w:fldChar w:fldCharType="end"/>
        </w:r>
      </w:hyperlink>
    </w:p>
    <w:p>
      <w:pPr>
        <w:pStyle w:val="TOC1"/>
        <w:tabs>
          <w:tab w:val="right" w:leader="dot" w:pos="8306"/>
        </w:tabs>
      </w:pPr>
      <w:hyperlink w:anchor="_Toc17260" w:history="1">
        <w:r>
          <w:rPr>
            <w:rFonts w:ascii="仿宋" w:eastAsia="仿宋" w:hAnsi="仿宋" w:cs="仿宋" w:hint="eastAsia"/>
            <w:lang w:eastAsia="zh-CN"/>
          </w:rPr>
          <w:t>九、生产安全保护</w:t>
        </w:r>
        <w:r>
          <w:tab/>
        </w:r>
        <w:r>
          <w:fldChar w:fldCharType="begin"/>
        </w:r>
        <w:r>
          <w:instrText xml:space="preserve"> PAGEREF _Toc17260 \h </w:instrText>
        </w:r>
        <w:r>
          <w:fldChar w:fldCharType="separate"/>
        </w:r>
        <w:r>
          <w:t>26</w:t>
        </w:r>
        <w:r>
          <w:fldChar w:fldCharType="end"/>
        </w:r>
      </w:hyperlink>
    </w:p>
    <w:p>
      <w:pPr>
        <w:pStyle w:val="TOC2"/>
        <w:tabs>
          <w:tab w:val="right" w:leader="dot" w:pos="8306"/>
        </w:tabs>
      </w:pPr>
      <w:hyperlink w:anchor="_Toc20019" w:history="1">
        <w:r>
          <w:rPr>
            <w:rFonts w:ascii="仿宋" w:eastAsia="仿宋" w:hAnsi="仿宋" w:cs="仿宋" w:hint="eastAsia"/>
            <w:lang w:eastAsia="zh-CN"/>
          </w:rPr>
          <w:t>(一)、消防安全</w:t>
        </w:r>
        <w:r>
          <w:tab/>
        </w:r>
        <w:r>
          <w:fldChar w:fldCharType="begin"/>
        </w:r>
        <w:r>
          <w:instrText xml:space="preserve"> PAGEREF _Toc20019 \h </w:instrText>
        </w:r>
        <w:r>
          <w:fldChar w:fldCharType="separate"/>
        </w:r>
        <w:r>
          <w:t>26</w:t>
        </w:r>
        <w:r>
          <w:fldChar w:fldCharType="end"/>
        </w:r>
      </w:hyperlink>
    </w:p>
    <w:p>
      <w:pPr>
        <w:pStyle w:val="TOC2"/>
        <w:tabs>
          <w:tab w:val="right" w:leader="dot" w:pos="8306"/>
        </w:tabs>
      </w:pPr>
      <w:hyperlink w:anchor="_Toc25786" w:history="1">
        <w:r>
          <w:rPr>
            <w:rFonts w:ascii="仿宋" w:eastAsia="仿宋" w:hAnsi="仿宋" w:cs="仿宋" w:hint="eastAsia"/>
            <w:lang w:eastAsia="zh-CN"/>
          </w:rPr>
          <w:t>(二)、防火防爆总图布置措施</w:t>
        </w:r>
        <w:r>
          <w:tab/>
        </w:r>
        <w:r>
          <w:fldChar w:fldCharType="begin"/>
        </w:r>
        <w:r>
          <w:instrText xml:space="preserve"> PAGEREF _Toc25786 \h </w:instrText>
        </w:r>
        <w:r>
          <w:fldChar w:fldCharType="separate"/>
        </w:r>
        <w:r>
          <w:t>28</w:t>
        </w:r>
        <w:r>
          <w:fldChar w:fldCharType="end"/>
        </w:r>
      </w:hyperlink>
    </w:p>
    <w:p>
      <w:pPr>
        <w:pStyle w:val="TOC2"/>
        <w:tabs>
          <w:tab w:val="right" w:leader="dot" w:pos="8306"/>
        </w:tabs>
      </w:pPr>
      <w:hyperlink w:anchor="_Toc16390" w:history="1">
        <w:r>
          <w:rPr>
            <w:rFonts w:ascii="仿宋" w:eastAsia="仿宋" w:hAnsi="仿宋" w:cs="仿宋" w:hint="eastAsia"/>
            <w:lang w:eastAsia="zh-CN"/>
          </w:rPr>
          <w:t>(三)、自然灾害防范措施</w:t>
        </w:r>
        <w:r>
          <w:tab/>
        </w:r>
        <w:r>
          <w:fldChar w:fldCharType="begin"/>
        </w:r>
        <w:r>
          <w:instrText xml:space="preserve"> PAGEREF _Toc16390 \h </w:instrText>
        </w:r>
        <w:r>
          <w:fldChar w:fldCharType="separate"/>
        </w:r>
        <w:r>
          <w:t>28</w:t>
        </w:r>
        <w:r>
          <w:fldChar w:fldCharType="end"/>
        </w:r>
      </w:hyperlink>
    </w:p>
    <w:p>
      <w:pPr>
        <w:pStyle w:val="TOC2"/>
        <w:tabs>
          <w:tab w:val="right" w:leader="dot" w:pos="8306"/>
        </w:tabs>
      </w:pPr>
      <w:hyperlink w:anchor="_Toc18220" w:history="1">
        <w:r>
          <w:rPr>
            <w:rFonts w:ascii="仿宋" w:eastAsia="仿宋" w:hAnsi="仿宋" w:cs="仿宋" w:hint="eastAsia"/>
            <w:lang w:eastAsia="zh-CN"/>
          </w:rPr>
          <w:t>(四)、安全色及安全标志使用要求</w:t>
        </w:r>
        <w:r>
          <w:tab/>
        </w:r>
        <w:r>
          <w:fldChar w:fldCharType="begin"/>
        </w:r>
        <w:r>
          <w:instrText xml:space="preserve"> PAGEREF _Toc18220 \h </w:instrText>
        </w:r>
        <w:r>
          <w:fldChar w:fldCharType="separate"/>
        </w:r>
        <w:r>
          <w:t>29</w:t>
        </w:r>
        <w:r>
          <w:fldChar w:fldCharType="end"/>
        </w:r>
      </w:hyperlink>
    </w:p>
    <w:p>
      <w:pPr>
        <w:pStyle w:val="TOC2"/>
        <w:tabs>
          <w:tab w:val="right" w:leader="dot" w:pos="8306"/>
        </w:tabs>
      </w:pPr>
      <w:hyperlink w:anchor="_Toc17802" w:history="1">
        <w:r>
          <w:rPr>
            <w:rFonts w:ascii="仿宋" w:eastAsia="仿宋" w:hAnsi="仿宋" w:cs="仿宋" w:hint="eastAsia"/>
            <w:lang w:eastAsia="zh-CN"/>
          </w:rPr>
          <w:t>(五)、防尘防毒措施</w:t>
        </w:r>
        <w:r>
          <w:tab/>
        </w:r>
        <w:r>
          <w:fldChar w:fldCharType="begin"/>
        </w:r>
        <w:r>
          <w:instrText xml:space="preserve"> PAGEREF _Toc17802 \h </w:instrText>
        </w:r>
        <w:r>
          <w:fldChar w:fldCharType="separate"/>
        </w:r>
        <w:r>
          <w:t>30</w:t>
        </w:r>
        <w:r>
          <w:fldChar w:fldCharType="end"/>
        </w:r>
      </w:hyperlink>
    </w:p>
    <w:p>
      <w:pPr>
        <w:pStyle w:val="TOC2"/>
        <w:tabs>
          <w:tab w:val="right" w:leader="dot" w:pos="8306"/>
        </w:tabs>
      </w:pPr>
      <w:hyperlink w:anchor="_Toc12851" w:history="1">
        <w:r>
          <w:rPr>
            <w:rFonts w:ascii="仿宋" w:eastAsia="仿宋" w:hAnsi="仿宋" w:cs="仿宋" w:hint="eastAsia"/>
            <w:lang w:eastAsia="zh-CN"/>
          </w:rPr>
          <w:t>(六)、防静电、触电防护及防雷措施</w:t>
        </w:r>
        <w:r>
          <w:tab/>
        </w:r>
        <w:r>
          <w:fldChar w:fldCharType="begin"/>
        </w:r>
        <w:r>
          <w:instrText xml:space="preserve"> PAGEREF _Toc12851 \h </w:instrText>
        </w:r>
        <w:r>
          <w:fldChar w:fldCharType="separate"/>
        </w:r>
        <w:r>
          <w:t>31</w:t>
        </w:r>
        <w:r>
          <w:fldChar w:fldCharType="end"/>
        </w:r>
      </w:hyperlink>
    </w:p>
    <w:p>
      <w:pPr>
        <w:pStyle w:val="TOC2"/>
        <w:tabs>
          <w:tab w:val="right" w:leader="dot" w:pos="8306"/>
        </w:tabs>
      </w:pPr>
      <w:hyperlink w:anchor="_Toc2911" w:history="1">
        <w:r>
          <w:rPr>
            <w:rFonts w:ascii="仿宋" w:eastAsia="仿宋" w:hAnsi="仿宋" w:cs="仿宋" w:hint="eastAsia"/>
            <w:lang w:eastAsia="zh-CN"/>
          </w:rPr>
          <w:t>(七)、机械设备安全保障措施</w:t>
        </w:r>
        <w:r>
          <w:tab/>
        </w:r>
        <w:r>
          <w:fldChar w:fldCharType="begin"/>
        </w:r>
        <w:r>
          <w:instrText xml:space="preserve"> PAGEREF _Toc2911 \h </w:instrText>
        </w:r>
        <w:r>
          <w:fldChar w:fldCharType="separate"/>
        </w:r>
        <w:r>
          <w:t>33</w:t>
        </w:r>
        <w:r>
          <w:fldChar w:fldCharType="end"/>
        </w:r>
      </w:hyperlink>
    </w:p>
    <w:p>
      <w:pPr>
        <w:pStyle w:val="TOC1"/>
        <w:tabs>
          <w:tab w:val="right" w:leader="dot" w:pos="8306"/>
        </w:tabs>
      </w:pPr>
      <w:hyperlink w:anchor="_Toc24339" w:history="1">
        <w:r>
          <w:rPr>
            <w:rFonts w:ascii="仿宋" w:eastAsia="仿宋" w:hAnsi="仿宋" w:cs="仿宋" w:hint="eastAsia"/>
            <w:lang w:eastAsia="zh-CN"/>
          </w:rPr>
          <w:t>十、飞机电缆项目人力资源管理</w:t>
        </w:r>
        <w:r>
          <w:tab/>
        </w:r>
        <w:r>
          <w:fldChar w:fldCharType="begin"/>
        </w:r>
        <w:r>
          <w:instrText xml:space="preserve"> PAGEREF _Toc24339 \h </w:instrText>
        </w:r>
        <w:r>
          <w:fldChar w:fldCharType="separate"/>
        </w:r>
        <w:r>
          <w:t>34</w:t>
        </w:r>
        <w:r>
          <w:fldChar w:fldCharType="end"/>
        </w:r>
      </w:hyperlink>
    </w:p>
    <w:p>
      <w:pPr>
        <w:pStyle w:val="TOC2"/>
        <w:tabs>
          <w:tab w:val="right" w:leader="dot" w:pos="8306"/>
        </w:tabs>
      </w:pPr>
      <w:hyperlink w:anchor="_Toc20539" w:history="1">
        <w:r>
          <w:rPr>
            <w:rFonts w:ascii="仿宋" w:eastAsia="仿宋" w:hAnsi="仿宋" w:cs="仿宋" w:hint="eastAsia"/>
            <w:lang w:eastAsia="zh-CN"/>
          </w:rPr>
          <w:t>(一)、建立健全的预算管理制度</w:t>
        </w:r>
        <w:r>
          <w:tab/>
        </w:r>
        <w:r>
          <w:fldChar w:fldCharType="begin"/>
        </w:r>
        <w:r>
          <w:instrText xml:space="preserve"> PAGEREF _Toc20539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83" w:history="1">
        <w:r>
          <w:rPr>
            <w:rFonts w:ascii="仿宋" w:eastAsia="仿宋" w:hAnsi="仿宋" w:cs="仿宋" w:hint="eastAsia"/>
            <w:lang w:eastAsia="zh-CN"/>
          </w:rPr>
          <w:t>(二)、加强资金流动监控</w:t>
        </w:r>
        <w:r>
          <w:tab/>
        </w:r>
        <w:r>
          <w:fldChar w:fldCharType="begin"/>
        </w:r>
        <w:r>
          <w:instrText xml:space="preserve"> PAGEREF _Toc23083 \h </w:instrText>
        </w:r>
        <w:r>
          <w:fldChar w:fldCharType="separate"/>
        </w:r>
        <w:r>
          <w:t>36</w:t>
        </w:r>
        <w:r>
          <w:fldChar w:fldCharType="end"/>
        </w:r>
      </w:hyperlink>
    </w:p>
    <w:p>
      <w:pPr>
        <w:pStyle w:val="TOC2"/>
        <w:tabs>
          <w:tab w:val="right" w:leader="dot" w:pos="8306"/>
        </w:tabs>
      </w:pPr>
      <w:hyperlink w:anchor="_Toc32146" w:history="1">
        <w:r>
          <w:rPr>
            <w:rFonts w:ascii="仿宋" w:eastAsia="仿宋" w:hAnsi="仿宋" w:cs="仿宋" w:hint="eastAsia"/>
            <w:lang w:eastAsia="zh-CN"/>
          </w:rPr>
          <w:t>(三)、制定完善的风险控制机制</w:t>
        </w:r>
        <w:r>
          <w:tab/>
        </w:r>
        <w:r>
          <w:fldChar w:fldCharType="begin"/>
        </w:r>
        <w:r>
          <w:instrText xml:space="preserve"> PAGEREF _Toc32146 \h </w:instrText>
        </w:r>
        <w:r>
          <w:fldChar w:fldCharType="separate"/>
        </w:r>
        <w:r>
          <w:t>37</w:t>
        </w:r>
        <w:r>
          <w:fldChar w:fldCharType="end"/>
        </w:r>
      </w:hyperlink>
    </w:p>
    <w:p>
      <w:pPr>
        <w:pStyle w:val="TOC2"/>
        <w:tabs>
          <w:tab w:val="right" w:leader="dot" w:pos="8306"/>
        </w:tabs>
      </w:pPr>
      <w:hyperlink w:anchor="_Toc866" w:history="1">
        <w:r>
          <w:rPr>
            <w:rFonts w:ascii="仿宋" w:eastAsia="仿宋" w:hAnsi="仿宋" w:cs="仿宋" w:hint="eastAsia"/>
            <w:lang w:eastAsia="zh-CN"/>
          </w:rPr>
          <w:t>(四)、优化成本管理</w:t>
        </w:r>
        <w:r>
          <w:tab/>
        </w:r>
        <w:r>
          <w:fldChar w:fldCharType="begin"/>
        </w:r>
        <w:r>
          <w:instrText xml:space="preserve"> PAGEREF _Toc866 \h </w:instrText>
        </w:r>
        <w:r>
          <w:fldChar w:fldCharType="separate"/>
        </w:r>
        <w:r>
          <w:t>38</w:t>
        </w:r>
        <w:r>
          <w:fldChar w:fldCharType="end"/>
        </w:r>
      </w:hyperlink>
    </w:p>
    <w:p>
      <w:pPr>
        <w:pStyle w:val="TOC1"/>
        <w:tabs>
          <w:tab w:val="right" w:leader="dot" w:pos="8306"/>
        </w:tabs>
      </w:pPr>
      <w:hyperlink w:anchor="_Toc18133" w:history="1">
        <w:r>
          <w:rPr>
            <w:rFonts w:ascii="仿宋" w:eastAsia="仿宋" w:hAnsi="仿宋" w:cs="仿宋" w:hint="eastAsia"/>
            <w:lang w:eastAsia="zh-CN"/>
          </w:rPr>
          <w:t>十一、飞机电缆项目人力资源培养与发展</w:t>
        </w:r>
        <w:r>
          <w:tab/>
        </w:r>
        <w:r>
          <w:fldChar w:fldCharType="begin"/>
        </w:r>
        <w:r>
          <w:instrText xml:space="preserve"> PAGEREF _Toc18133 \h </w:instrText>
        </w:r>
        <w:r>
          <w:fldChar w:fldCharType="separate"/>
        </w:r>
        <w:r>
          <w:t>39</w:t>
        </w:r>
        <w:r>
          <w:fldChar w:fldCharType="end"/>
        </w:r>
      </w:hyperlink>
    </w:p>
    <w:p>
      <w:pPr>
        <w:pStyle w:val="TOC2"/>
        <w:tabs>
          <w:tab w:val="right" w:leader="dot" w:pos="8306"/>
        </w:tabs>
      </w:pPr>
      <w:hyperlink w:anchor="_Toc20229" w:history="1">
        <w:r>
          <w:rPr>
            <w:rFonts w:ascii="仿宋" w:eastAsia="仿宋" w:hAnsi="仿宋" w:cs="仿宋" w:hint="eastAsia"/>
            <w:lang w:eastAsia="zh-CN"/>
          </w:rPr>
          <w:t>(一)、人才需求与规划</w:t>
        </w:r>
        <w:r>
          <w:tab/>
        </w:r>
        <w:r>
          <w:fldChar w:fldCharType="begin"/>
        </w:r>
        <w:r>
          <w:instrText xml:space="preserve"> PAGEREF _Toc20229 \h </w:instrText>
        </w:r>
        <w:r>
          <w:fldChar w:fldCharType="separate"/>
        </w:r>
        <w:r>
          <w:t>39</w:t>
        </w:r>
        <w:r>
          <w:fldChar w:fldCharType="end"/>
        </w:r>
      </w:hyperlink>
    </w:p>
    <w:p>
      <w:pPr>
        <w:pStyle w:val="TOC2"/>
        <w:tabs>
          <w:tab w:val="right" w:leader="dot" w:pos="8306"/>
        </w:tabs>
      </w:pPr>
      <w:hyperlink w:anchor="_Toc2893" w:history="1">
        <w:r>
          <w:rPr>
            <w:rFonts w:ascii="仿宋" w:eastAsia="仿宋" w:hAnsi="仿宋" w:cs="仿宋" w:hint="eastAsia"/>
            <w:lang w:eastAsia="zh-CN"/>
          </w:rPr>
          <w:t>(二)、培训与发展计划</w:t>
        </w:r>
        <w:r>
          <w:tab/>
        </w:r>
        <w:r>
          <w:fldChar w:fldCharType="begin"/>
        </w:r>
        <w:r>
          <w:instrText xml:space="preserve"> PAGEREF _Toc2893 \h </w:instrText>
        </w:r>
        <w:r>
          <w:fldChar w:fldCharType="separate"/>
        </w:r>
        <w:r>
          <w:t>40</w:t>
        </w:r>
        <w:r>
          <w:fldChar w:fldCharType="end"/>
        </w:r>
      </w:hyperlink>
    </w:p>
    <w:p>
      <w:pPr>
        <w:pStyle w:val="TOC1"/>
        <w:tabs>
          <w:tab w:val="right" w:leader="dot" w:pos="8306"/>
        </w:tabs>
      </w:pPr>
      <w:hyperlink w:anchor="_Toc12959" w:history="1">
        <w:r>
          <w:rPr>
            <w:rFonts w:ascii="仿宋" w:eastAsia="仿宋" w:hAnsi="仿宋" w:cs="仿宋" w:hint="eastAsia"/>
            <w:lang w:eastAsia="zh-CN"/>
          </w:rPr>
          <w:t>十二、飞机电缆项目财务管理</w:t>
        </w:r>
        <w:r>
          <w:tab/>
        </w:r>
        <w:r>
          <w:fldChar w:fldCharType="begin"/>
        </w:r>
        <w:r>
          <w:instrText xml:space="preserve"> PAGEREF _Toc12959 \h </w:instrText>
        </w:r>
        <w:r>
          <w:fldChar w:fldCharType="separate"/>
        </w:r>
        <w:r>
          <w:t>40</w:t>
        </w:r>
        <w:r>
          <w:fldChar w:fldCharType="end"/>
        </w:r>
      </w:hyperlink>
    </w:p>
    <w:p>
      <w:pPr>
        <w:pStyle w:val="TOC2"/>
        <w:tabs>
          <w:tab w:val="right" w:leader="dot" w:pos="8306"/>
        </w:tabs>
      </w:pPr>
      <w:hyperlink w:anchor="_Toc22550" w:history="1">
        <w:r>
          <w:rPr>
            <w:rFonts w:ascii="仿宋" w:eastAsia="仿宋" w:hAnsi="仿宋" w:cs="仿宋" w:hint="eastAsia"/>
            <w:lang w:eastAsia="zh-CN"/>
          </w:rPr>
          <w:t>(一)、资金需求大</w:t>
        </w:r>
        <w:r>
          <w:tab/>
        </w:r>
        <w:r>
          <w:fldChar w:fldCharType="begin"/>
        </w:r>
        <w:r>
          <w:instrText xml:space="preserve"> PAGEREF _Toc22550 \h </w:instrText>
        </w:r>
        <w:r>
          <w:fldChar w:fldCharType="separate"/>
        </w:r>
        <w:r>
          <w:t>40</w:t>
        </w:r>
        <w:r>
          <w:fldChar w:fldCharType="end"/>
        </w:r>
      </w:hyperlink>
    </w:p>
    <w:p>
      <w:pPr>
        <w:pStyle w:val="TOC2"/>
        <w:tabs>
          <w:tab w:val="right" w:leader="dot" w:pos="8306"/>
        </w:tabs>
      </w:pPr>
      <w:hyperlink w:anchor="_Toc17815" w:history="1">
        <w:r>
          <w:rPr>
            <w:rFonts w:ascii="仿宋" w:eastAsia="仿宋" w:hAnsi="仿宋" w:cs="仿宋" w:hint="eastAsia"/>
            <w:lang w:eastAsia="zh-CN"/>
          </w:rPr>
          <w:t>(二)、研发周期长</w:t>
        </w:r>
        <w:r>
          <w:tab/>
        </w:r>
        <w:r>
          <w:fldChar w:fldCharType="begin"/>
        </w:r>
        <w:r>
          <w:instrText xml:space="preserve"> PAGEREF _Toc17815 \h </w:instrText>
        </w:r>
        <w:r>
          <w:fldChar w:fldCharType="separate"/>
        </w:r>
        <w:r>
          <w:t>42</w:t>
        </w:r>
        <w:r>
          <w:fldChar w:fldCharType="end"/>
        </w:r>
      </w:hyperlink>
    </w:p>
    <w:p>
      <w:pPr>
        <w:pStyle w:val="TOC2"/>
        <w:tabs>
          <w:tab w:val="right" w:leader="dot" w:pos="8306"/>
        </w:tabs>
      </w:pPr>
      <w:hyperlink w:anchor="_Toc4820" w:history="1">
        <w:r>
          <w:rPr>
            <w:rFonts w:ascii="仿宋" w:eastAsia="仿宋" w:hAnsi="仿宋" w:cs="仿宋" w:hint="eastAsia"/>
            <w:lang w:eastAsia="zh-CN"/>
          </w:rPr>
          <w:t>(三)、市场风险大</w:t>
        </w:r>
        <w:r>
          <w:tab/>
        </w:r>
        <w:r>
          <w:fldChar w:fldCharType="begin"/>
        </w:r>
        <w:r>
          <w:instrText xml:space="preserve"> PAGEREF _Toc4820 \h </w:instrText>
        </w:r>
        <w:r>
          <w:fldChar w:fldCharType="separate"/>
        </w:r>
        <w:r>
          <w:t>43</w:t>
        </w:r>
        <w:r>
          <w:fldChar w:fldCharType="end"/>
        </w:r>
      </w:hyperlink>
    </w:p>
    <w:p>
      <w:pPr>
        <w:pStyle w:val="TOC2"/>
        <w:tabs>
          <w:tab w:val="right" w:leader="dot" w:pos="8306"/>
        </w:tabs>
      </w:pPr>
      <w:hyperlink w:anchor="_Toc7051" w:history="1">
        <w:r>
          <w:rPr>
            <w:rFonts w:ascii="仿宋" w:eastAsia="仿宋" w:hAnsi="仿宋" w:cs="仿宋" w:hint="eastAsia"/>
            <w:lang w:eastAsia="zh-CN"/>
          </w:rPr>
          <w:t>(四)、利润率高</w:t>
        </w:r>
        <w:r>
          <w:tab/>
        </w:r>
        <w:r>
          <w:fldChar w:fldCharType="begin"/>
        </w:r>
        <w:r>
          <w:instrText xml:space="preserve"> PAGEREF _Toc7051 \h </w:instrText>
        </w:r>
        <w:r>
          <w:fldChar w:fldCharType="separate"/>
        </w:r>
        <w:r>
          <w:t>45</w:t>
        </w:r>
        <w:r>
          <w:fldChar w:fldCharType="end"/>
        </w:r>
      </w:hyperlink>
    </w:p>
    <w:p>
      <w:pPr>
        <w:pStyle w:val="TOC1"/>
        <w:tabs>
          <w:tab w:val="right" w:leader="dot" w:pos="8306"/>
        </w:tabs>
      </w:pPr>
      <w:hyperlink w:anchor="_Toc23308" w:history="1">
        <w:r>
          <w:rPr>
            <w:rFonts w:ascii="仿宋" w:eastAsia="仿宋" w:hAnsi="仿宋" w:cs="仿宋" w:hint="eastAsia"/>
            <w:lang w:eastAsia="zh-CN"/>
          </w:rPr>
          <w:t>十三、营销与推广策略</w:t>
        </w:r>
        <w:r>
          <w:tab/>
        </w:r>
        <w:r>
          <w:fldChar w:fldCharType="begin"/>
        </w:r>
        <w:r>
          <w:instrText xml:space="preserve"> PAGEREF _Toc23308 \h </w:instrText>
        </w:r>
        <w:r>
          <w:fldChar w:fldCharType="separate"/>
        </w:r>
        <w:r>
          <w:t>47</w:t>
        </w:r>
        <w:r>
          <w:fldChar w:fldCharType="end"/>
        </w:r>
      </w:hyperlink>
    </w:p>
    <w:p>
      <w:pPr>
        <w:pStyle w:val="TOC2"/>
        <w:tabs>
          <w:tab w:val="right" w:leader="dot" w:pos="8306"/>
        </w:tabs>
      </w:pPr>
      <w:hyperlink w:anchor="_Toc20169" w:history="1">
        <w:r>
          <w:rPr>
            <w:rFonts w:ascii="仿宋" w:eastAsia="仿宋" w:hAnsi="仿宋" w:cs="仿宋" w:hint="eastAsia"/>
            <w:lang w:eastAsia="zh-CN"/>
          </w:rPr>
          <w:t>(一)、产品/服务定位与特点</w:t>
        </w:r>
        <w:r>
          <w:tab/>
        </w:r>
        <w:r>
          <w:fldChar w:fldCharType="begin"/>
        </w:r>
        <w:r>
          <w:instrText xml:space="preserve"> PAGEREF _Toc20169 \h </w:instrText>
        </w:r>
        <w:r>
          <w:fldChar w:fldCharType="separate"/>
        </w:r>
        <w:r>
          <w:t>47</w:t>
        </w:r>
        <w:r>
          <w:fldChar w:fldCharType="end"/>
        </w:r>
      </w:hyperlink>
    </w:p>
    <w:p>
      <w:pPr>
        <w:pStyle w:val="TOC2"/>
        <w:tabs>
          <w:tab w:val="right" w:leader="dot" w:pos="8306"/>
        </w:tabs>
      </w:pPr>
      <w:hyperlink w:anchor="_Toc24393" w:history="1">
        <w:r>
          <w:rPr>
            <w:rFonts w:ascii="仿宋" w:eastAsia="仿宋" w:hAnsi="仿宋" w:cs="仿宋" w:hint="eastAsia"/>
            <w:lang w:eastAsia="zh-CN"/>
          </w:rPr>
          <w:t>(二)、市场定位与竞争分析</w:t>
        </w:r>
        <w:r>
          <w:tab/>
        </w:r>
        <w:r>
          <w:fldChar w:fldCharType="begin"/>
        </w:r>
        <w:r>
          <w:instrText xml:space="preserve"> PAGEREF _Toc24393 \h </w:instrText>
        </w:r>
        <w:r>
          <w:fldChar w:fldCharType="separate"/>
        </w:r>
        <w:r>
          <w:t>49</w:t>
        </w:r>
        <w:r>
          <w:fldChar w:fldCharType="end"/>
        </w:r>
      </w:hyperlink>
    </w:p>
    <w:p>
      <w:pPr>
        <w:pStyle w:val="TOC2"/>
        <w:tabs>
          <w:tab w:val="right" w:leader="dot" w:pos="8306"/>
        </w:tabs>
      </w:pPr>
      <w:hyperlink w:anchor="_Toc9045" w:history="1">
        <w:r>
          <w:rPr>
            <w:rFonts w:ascii="仿宋" w:eastAsia="仿宋" w:hAnsi="仿宋" w:cs="仿宋" w:hint="eastAsia"/>
            <w:lang w:eastAsia="zh-CN"/>
          </w:rPr>
          <w:t>(三)、营销渠道与策略</w:t>
        </w:r>
        <w:r>
          <w:tab/>
        </w:r>
        <w:r>
          <w:fldChar w:fldCharType="begin"/>
        </w:r>
        <w:r>
          <w:instrText xml:space="preserve"> PAGEREF _Toc9045 \h </w:instrText>
        </w:r>
        <w:r>
          <w:fldChar w:fldCharType="separate"/>
        </w:r>
        <w:r>
          <w:t>50</w:t>
        </w:r>
        <w:r>
          <w:fldChar w:fldCharType="end"/>
        </w:r>
      </w:hyperlink>
    </w:p>
    <w:p>
      <w:pPr>
        <w:pStyle w:val="TOC2"/>
        <w:tabs>
          <w:tab w:val="right" w:leader="dot" w:pos="8306"/>
        </w:tabs>
      </w:pPr>
      <w:hyperlink w:anchor="_Toc3194" w:history="1">
        <w:r>
          <w:rPr>
            <w:rFonts w:ascii="仿宋" w:eastAsia="仿宋" w:hAnsi="仿宋" w:cs="仿宋" w:hint="eastAsia"/>
            <w:lang w:eastAsia="zh-CN"/>
          </w:rPr>
          <w:t>(四)、推广与宣传活动</w:t>
        </w:r>
        <w:r>
          <w:tab/>
        </w:r>
        <w:r>
          <w:fldChar w:fldCharType="begin"/>
        </w:r>
        <w:r>
          <w:instrText xml:space="preserve"> PAGEREF _Toc3194 \h </w:instrText>
        </w:r>
        <w:r>
          <w:fldChar w:fldCharType="separate"/>
        </w:r>
        <w:r>
          <w:t>51</w:t>
        </w:r>
        <w:r>
          <w:fldChar w:fldCharType="end"/>
        </w:r>
      </w:hyperlink>
    </w:p>
    <w:p>
      <w:pPr>
        <w:pStyle w:val="TOC1"/>
        <w:tabs>
          <w:tab w:val="right" w:leader="dot" w:pos="8306"/>
        </w:tabs>
      </w:pPr>
      <w:hyperlink w:anchor="_Toc12126" w:history="1">
        <w:r>
          <w:rPr>
            <w:rFonts w:ascii="仿宋" w:eastAsia="仿宋" w:hAnsi="仿宋" w:cs="仿宋" w:hint="eastAsia"/>
            <w:lang w:eastAsia="zh-CN"/>
          </w:rPr>
          <w:t>十四、风险识别与分类</w:t>
        </w:r>
        <w:r>
          <w:tab/>
        </w:r>
        <w:r>
          <w:fldChar w:fldCharType="begin"/>
        </w:r>
        <w:r>
          <w:instrText xml:space="preserve"> PAGEREF _Toc12126 \h </w:instrText>
        </w:r>
        <w:r>
          <w:fldChar w:fldCharType="separate"/>
        </w:r>
        <w:r>
          <w:t>57</w:t>
        </w:r>
        <w:r>
          <w:fldChar w:fldCharType="end"/>
        </w:r>
      </w:hyperlink>
    </w:p>
    <w:p>
      <w:pPr>
        <w:pStyle w:val="TOC2"/>
        <w:tabs>
          <w:tab w:val="right" w:leader="dot" w:pos="8306"/>
        </w:tabs>
      </w:pPr>
      <w:hyperlink w:anchor="_Toc28970" w:history="1">
        <w:r>
          <w:rPr>
            <w:rFonts w:ascii="仿宋" w:eastAsia="仿宋" w:hAnsi="仿宋" w:cs="仿宋" w:hint="eastAsia"/>
            <w:lang w:eastAsia="zh-CN"/>
          </w:rPr>
          <w:t>(一)、风险识别</w:t>
        </w:r>
        <w:r>
          <w:tab/>
        </w:r>
        <w:r>
          <w:fldChar w:fldCharType="begin"/>
        </w:r>
        <w:r>
          <w:instrText xml:space="preserve"> PAGEREF _Toc28970 \h </w:instrText>
        </w:r>
        <w:r>
          <w:fldChar w:fldCharType="separate"/>
        </w:r>
        <w:r>
          <w:t>57</w:t>
        </w:r>
        <w:r>
          <w:fldChar w:fldCharType="end"/>
        </w:r>
      </w:hyperlink>
    </w:p>
    <w:p>
      <w:pPr>
        <w:pStyle w:val="TOC2"/>
        <w:tabs>
          <w:tab w:val="right" w:leader="dot" w:pos="8306"/>
        </w:tabs>
      </w:pPr>
      <w:hyperlink w:anchor="_Toc7181" w:history="1">
        <w:r>
          <w:rPr>
            <w:rFonts w:ascii="仿宋" w:eastAsia="仿宋" w:hAnsi="仿宋" w:cs="仿宋" w:hint="eastAsia"/>
            <w:lang w:eastAsia="zh-CN"/>
          </w:rPr>
          <w:t>(二)、风险分类</w:t>
        </w:r>
        <w:r>
          <w:tab/>
        </w:r>
        <w:r>
          <w:fldChar w:fldCharType="begin"/>
        </w:r>
        <w:r>
          <w:instrText xml:space="preserve"> PAGEREF _Toc7181 \h </w:instrText>
        </w:r>
        <w:r>
          <w:fldChar w:fldCharType="separate"/>
        </w:r>
        <w:r>
          <w:t>58</w:t>
        </w:r>
        <w:r>
          <w:fldChar w:fldCharType="end"/>
        </w:r>
      </w:hyperlink>
    </w:p>
    <w:p>
      <w:pPr>
        <w:pStyle w:val="TOC1"/>
        <w:tabs>
          <w:tab w:val="right" w:leader="dot" w:pos="8306"/>
        </w:tabs>
      </w:pPr>
      <w:hyperlink w:anchor="_Toc15229" w:history="1">
        <w:r>
          <w:rPr>
            <w:rFonts w:ascii="仿宋" w:eastAsia="仿宋" w:hAnsi="仿宋" w:cs="仿宋" w:hint="eastAsia"/>
            <w:lang w:eastAsia="zh-CN"/>
          </w:rPr>
          <w:t>十五、供应链管理</w:t>
        </w:r>
        <w:r>
          <w:tab/>
        </w:r>
        <w:r>
          <w:fldChar w:fldCharType="begin"/>
        </w:r>
        <w:r>
          <w:instrText xml:space="preserve"> PAGEREF _Toc15229 \h </w:instrText>
        </w:r>
        <w:r>
          <w:fldChar w:fldCharType="separate"/>
        </w:r>
        <w:r>
          <w:t>60</w:t>
        </w:r>
        <w:r>
          <w:fldChar w:fldCharType="end"/>
        </w:r>
      </w:hyperlink>
    </w:p>
    <w:p>
      <w:pPr>
        <w:pStyle w:val="TOC2"/>
        <w:tabs>
          <w:tab w:val="right" w:leader="dot" w:pos="8306"/>
        </w:tabs>
      </w:pPr>
      <w:hyperlink w:anchor="_Toc27153" w:history="1">
        <w:r>
          <w:rPr>
            <w:rFonts w:ascii="仿宋" w:eastAsia="仿宋" w:hAnsi="仿宋" w:cs="仿宋" w:hint="eastAsia"/>
            <w:lang w:eastAsia="zh-CN"/>
          </w:rPr>
          <w:t>(一)、供应链战略规划</w:t>
        </w:r>
        <w:r>
          <w:tab/>
        </w:r>
        <w:r>
          <w:fldChar w:fldCharType="begin"/>
        </w:r>
        <w:r>
          <w:instrText xml:space="preserve"> PAGEREF _Toc27153 \h </w:instrText>
        </w:r>
        <w:r>
          <w:fldChar w:fldCharType="separate"/>
        </w:r>
        <w:r>
          <w:t>60</w:t>
        </w:r>
        <w:r>
          <w:fldChar w:fldCharType="end"/>
        </w:r>
      </w:hyperlink>
    </w:p>
    <w:p>
      <w:pPr>
        <w:pStyle w:val="TOC2"/>
        <w:tabs>
          <w:tab w:val="right" w:leader="dot" w:pos="8306"/>
        </w:tabs>
      </w:pPr>
      <w:hyperlink w:anchor="_Toc12315" w:history="1">
        <w:r>
          <w:rPr>
            <w:rFonts w:ascii="仿宋" w:eastAsia="仿宋" w:hAnsi="仿宋" w:cs="仿宋" w:hint="eastAsia"/>
            <w:lang w:eastAsia="zh-CN"/>
          </w:rPr>
          <w:t>(二)、供应商选择与合作</w:t>
        </w:r>
        <w:r>
          <w:tab/>
        </w:r>
        <w:r>
          <w:fldChar w:fldCharType="begin"/>
        </w:r>
        <w:r>
          <w:instrText xml:space="preserve"> PAGEREF _Toc12315 \h </w:instrText>
        </w:r>
        <w:r>
          <w:fldChar w:fldCharType="separate"/>
        </w:r>
        <w:r>
          <w:t>61</w:t>
        </w:r>
        <w:r>
          <w:fldChar w:fldCharType="end"/>
        </w:r>
      </w:hyperlink>
    </w:p>
    <w:p>
      <w:pPr>
        <w:pStyle w:val="TOC2"/>
        <w:tabs>
          <w:tab w:val="right" w:leader="dot" w:pos="8306"/>
        </w:tabs>
      </w:pPr>
      <w:hyperlink w:anchor="_Toc16219" w:history="1">
        <w:r>
          <w:rPr>
            <w:rFonts w:ascii="仿宋" w:eastAsia="仿宋" w:hAnsi="仿宋" w:cs="仿宋" w:hint="eastAsia"/>
            <w:lang w:eastAsia="zh-CN"/>
          </w:rPr>
          <w:t>(三)、物流与库存管理</w:t>
        </w:r>
        <w:r>
          <w:tab/>
        </w:r>
        <w:r>
          <w:fldChar w:fldCharType="begin"/>
        </w:r>
        <w:r>
          <w:instrText xml:space="preserve"> PAGEREF _Toc16219 \h </w:instrText>
        </w:r>
        <w:r>
          <w:fldChar w:fldCharType="separate"/>
        </w:r>
        <w:r>
          <w:t>62</w:t>
        </w:r>
        <w:r>
          <w:fldChar w:fldCharType="end"/>
        </w:r>
      </w:hyperlink>
    </w:p>
    <w:p>
      <w:pPr>
        <w:pStyle w:val="TOC1"/>
        <w:tabs>
          <w:tab w:val="right" w:leader="dot" w:pos="8306"/>
        </w:tabs>
      </w:pPr>
      <w:hyperlink w:anchor="_Toc10607" w:history="1">
        <w:r>
          <w:rPr>
            <w:rFonts w:ascii="仿宋" w:eastAsia="仿宋" w:hAnsi="仿宋" w:cs="仿宋" w:hint="eastAsia"/>
            <w:lang w:eastAsia="zh-CN"/>
          </w:rPr>
          <w:t>十六、飞机电缆项目变更管理</w:t>
        </w:r>
        <w:r>
          <w:tab/>
        </w:r>
        <w:r>
          <w:fldChar w:fldCharType="begin"/>
        </w:r>
        <w:r>
          <w:instrText xml:space="preserve"> PAGEREF _Toc10607 \h </w:instrText>
        </w:r>
        <w:r>
          <w:fldChar w:fldCharType="separate"/>
        </w:r>
        <w:r>
          <w:t>64</w:t>
        </w:r>
        <w:r>
          <w:fldChar w:fldCharType="end"/>
        </w:r>
      </w:hyperlink>
    </w:p>
    <w:p>
      <w:pPr>
        <w:pStyle w:val="TOC2"/>
        <w:tabs>
          <w:tab w:val="right" w:leader="dot" w:pos="8306"/>
        </w:tabs>
      </w:pPr>
      <w:hyperlink w:anchor="_Toc12260" w:history="1">
        <w:r>
          <w:rPr>
            <w:rFonts w:ascii="仿宋" w:eastAsia="仿宋" w:hAnsi="仿宋" w:cs="仿宋" w:hint="eastAsia"/>
            <w:lang w:eastAsia="zh-CN"/>
          </w:rPr>
          <w:t>(一)、变更申请与评估</w:t>
        </w:r>
        <w:r>
          <w:tab/>
        </w:r>
        <w:r>
          <w:fldChar w:fldCharType="begin"/>
        </w:r>
        <w:r>
          <w:instrText xml:space="preserve"> PAGEREF _Toc12260 \h </w:instrText>
        </w:r>
        <w:r>
          <w:fldChar w:fldCharType="separate"/>
        </w:r>
        <w:r>
          <w:t>64</w:t>
        </w:r>
        <w:r>
          <w:fldChar w:fldCharType="end"/>
        </w:r>
      </w:hyperlink>
    </w:p>
    <w:p>
      <w:pPr>
        <w:pStyle w:val="TOC2"/>
        <w:tabs>
          <w:tab w:val="right" w:leader="dot" w:pos="8306"/>
        </w:tabs>
      </w:pPr>
      <w:hyperlink w:anchor="_Toc27110" w:history="1">
        <w:r>
          <w:rPr>
            <w:rFonts w:ascii="仿宋" w:eastAsia="仿宋" w:hAnsi="仿宋" w:cs="仿宋" w:hint="eastAsia"/>
            <w:lang w:eastAsia="zh-CN"/>
          </w:rPr>
          <w:t>(二)、变更实施与控制</w:t>
        </w:r>
        <w:r>
          <w:tab/>
        </w:r>
        <w:r>
          <w:fldChar w:fldCharType="begin"/>
        </w:r>
        <w:r>
          <w:instrText xml:space="preserve"> PAGEREF _Toc27110 \h </w:instrText>
        </w:r>
        <w:r>
          <w:fldChar w:fldCharType="separate"/>
        </w:r>
        <w:r>
          <w:t>64</w:t>
        </w:r>
        <w:r>
          <w:fldChar w:fldCharType="end"/>
        </w:r>
      </w:hyperlink>
    </w:p>
    <w:p>
      <w:pPr>
        <w:pStyle w:val="TOC1"/>
        <w:tabs>
          <w:tab w:val="right" w:leader="dot" w:pos="8306"/>
        </w:tabs>
      </w:pPr>
      <w:hyperlink w:anchor="_Toc16753" w:history="1">
        <w:r>
          <w:rPr>
            <w:rFonts w:ascii="仿宋" w:eastAsia="仿宋" w:hAnsi="仿宋" w:cs="仿宋" w:hint="eastAsia"/>
            <w:lang w:eastAsia="zh-CN"/>
          </w:rPr>
          <w:t>十七、飞机电缆项目治理与监督</w:t>
        </w:r>
        <w:r>
          <w:tab/>
        </w:r>
        <w:r>
          <w:fldChar w:fldCharType="begin"/>
        </w:r>
        <w:r>
          <w:instrText xml:space="preserve"> PAGEREF _Toc16753 \h </w:instrText>
        </w:r>
        <w:r>
          <w:fldChar w:fldCharType="separate"/>
        </w:r>
        <w:r>
          <w:t>65</w:t>
        </w:r>
        <w:r>
          <w:fldChar w:fldCharType="end"/>
        </w:r>
      </w:hyperlink>
    </w:p>
    <w:p>
      <w:pPr>
        <w:pStyle w:val="TOC2"/>
        <w:tabs>
          <w:tab w:val="right" w:leader="dot" w:pos="8306"/>
        </w:tabs>
      </w:pPr>
      <w:hyperlink w:anchor="_Toc8460" w:history="1">
        <w:r>
          <w:rPr>
            <w:rFonts w:ascii="仿宋" w:eastAsia="仿宋" w:hAnsi="仿宋" w:cs="仿宋" w:hint="eastAsia"/>
            <w:lang w:eastAsia="zh-CN"/>
          </w:rPr>
          <w:t>(一)、飞机电缆项目治理结构</w:t>
        </w:r>
        <w:r>
          <w:tab/>
        </w:r>
        <w:r>
          <w:fldChar w:fldCharType="begin"/>
        </w:r>
        <w:r>
          <w:instrText xml:space="preserve"> PAGEREF _Toc8460 \h </w:instrText>
        </w:r>
        <w:r>
          <w:fldChar w:fldCharType="separate"/>
        </w:r>
        <w:r>
          <w:t>65</w:t>
        </w:r>
        <w:r>
          <w:fldChar w:fldCharType="end"/>
        </w:r>
      </w:hyperlink>
    </w:p>
    <w:p>
      <w:pPr>
        <w:pStyle w:val="TOC2"/>
        <w:tabs>
          <w:tab w:val="right" w:leader="dot" w:pos="8306"/>
        </w:tabs>
      </w:pPr>
      <w:hyperlink w:anchor="_Toc10933" w:history="1">
        <w:r>
          <w:rPr>
            <w:rFonts w:ascii="仿宋" w:eastAsia="仿宋" w:hAnsi="仿宋" w:cs="仿宋" w:hint="eastAsia"/>
            <w:lang w:eastAsia="zh-CN"/>
          </w:rPr>
          <w:t>(二)、监督与审计</w:t>
        </w:r>
        <w:r>
          <w:tab/>
        </w:r>
        <w:r>
          <w:fldChar w:fldCharType="begin"/>
        </w:r>
        <w:r>
          <w:instrText xml:space="preserve"> PAGEREF _Toc10933 \h </w:instrText>
        </w:r>
        <w:r>
          <w:fldChar w:fldCharType="separate"/>
        </w:r>
        <w:r>
          <w:t>66</w:t>
        </w:r>
        <w:r>
          <w:fldChar w:fldCharType="end"/>
        </w:r>
      </w:hyperlink>
    </w:p>
    <w:p>
      <w:pPr>
        <w:pStyle w:val="TOC1"/>
        <w:tabs>
          <w:tab w:val="right" w:leader="dot" w:pos="8306"/>
        </w:tabs>
      </w:pPr>
      <w:hyperlink w:anchor="_Toc17088" w:history="1">
        <w:r>
          <w:rPr>
            <w:rFonts w:ascii="仿宋" w:eastAsia="仿宋" w:hAnsi="仿宋" w:cs="仿宋" w:hint="eastAsia"/>
            <w:lang w:eastAsia="zh-CN"/>
          </w:rPr>
          <w:t>十八、飞机电缆项目实施保障措施</w:t>
        </w:r>
        <w:r>
          <w:tab/>
        </w:r>
        <w:r>
          <w:fldChar w:fldCharType="begin"/>
        </w:r>
        <w:r>
          <w:instrText xml:space="preserve"> PAGEREF _Toc17088 \h </w:instrText>
        </w:r>
        <w:r>
          <w:fldChar w:fldCharType="separate"/>
        </w:r>
        <w:r>
          <w:t>68</w:t>
        </w:r>
        <w:r>
          <w:fldChar w:fldCharType="end"/>
        </w:r>
      </w:hyperlink>
    </w:p>
    <w:p>
      <w:pPr>
        <w:pStyle w:val="TOC2"/>
        <w:tabs>
          <w:tab w:val="right" w:leader="dot" w:pos="8306"/>
        </w:tabs>
      </w:pPr>
      <w:hyperlink w:anchor="_Toc4158" w:history="1">
        <w:r>
          <w:rPr>
            <w:rFonts w:ascii="仿宋" w:eastAsia="仿宋" w:hAnsi="仿宋" w:cs="仿宋" w:hint="eastAsia"/>
            <w:lang w:eastAsia="zh-CN"/>
          </w:rPr>
          <w:t>(一)、飞机电缆项目实施保障机制</w:t>
        </w:r>
        <w:r>
          <w:tab/>
        </w:r>
        <w:r>
          <w:fldChar w:fldCharType="begin"/>
        </w:r>
        <w:r>
          <w:instrText xml:space="preserve"> PAGEREF _Toc4158 \h </w:instrText>
        </w:r>
        <w:r>
          <w:fldChar w:fldCharType="separate"/>
        </w:r>
        <w:r>
          <w:t>68</w:t>
        </w:r>
        <w:r>
          <w:fldChar w:fldCharType="end"/>
        </w:r>
      </w:hyperlink>
    </w:p>
    <w:p>
      <w:pPr>
        <w:pStyle w:val="TOC2"/>
        <w:tabs>
          <w:tab w:val="right" w:leader="dot" w:pos="8306"/>
        </w:tabs>
      </w:pPr>
      <w:hyperlink w:anchor="_Toc2259" w:history="1">
        <w:r>
          <w:rPr>
            <w:rFonts w:ascii="仿宋" w:eastAsia="仿宋" w:hAnsi="仿宋" w:cs="仿宋" w:hint="eastAsia"/>
            <w:lang w:eastAsia="zh-CN"/>
          </w:rPr>
          <w:t>(二)、飞机电缆项目法律合规要求</w:t>
        </w:r>
        <w:r>
          <w:tab/>
        </w:r>
        <w:r>
          <w:fldChar w:fldCharType="begin"/>
        </w:r>
        <w:r>
          <w:instrText xml:space="preserve"> PAGEREF _Toc2259 \h </w:instrText>
        </w:r>
        <w:r>
          <w:fldChar w:fldCharType="separate"/>
        </w:r>
        <w:r>
          <w:t>71</w:t>
        </w:r>
        <w:r>
          <w:fldChar w:fldCharType="end"/>
        </w:r>
      </w:hyperlink>
    </w:p>
    <w:p>
      <w:pPr>
        <w:pStyle w:val="TOC2"/>
        <w:tabs>
          <w:tab w:val="right" w:leader="dot" w:pos="8306"/>
        </w:tabs>
      </w:pPr>
      <w:hyperlink w:anchor="_Toc22034" w:history="1">
        <w:r>
          <w:rPr>
            <w:rFonts w:ascii="仿宋" w:eastAsia="仿宋" w:hAnsi="仿宋" w:cs="仿宋" w:hint="eastAsia"/>
            <w:lang w:eastAsia="zh-CN"/>
          </w:rPr>
          <w:t>(三)、飞机电缆项目合同管理与法律事务</w:t>
        </w:r>
        <w:r>
          <w:tab/>
        </w:r>
        <w:r>
          <w:fldChar w:fldCharType="begin"/>
        </w:r>
        <w:r>
          <w:instrText xml:space="preserve"> PAGEREF _Toc22034 \h </w:instrText>
        </w:r>
        <w:r>
          <w:fldChar w:fldCharType="separate"/>
        </w:r>
        <w:r>
          <w:t>75</w:t>
        </w:r>
        <w:r>
          <w:fldChar w:fldCharType="end"/>
        </w:r>
      </w:hyperlink>
    </w:p>
    <w:p>
      <w:pPr>
        <w:pStyle w:val="TOC2"/>
        <w:tabs>
          <w:tab w:val="right" w:leader="dot" w:pos="8306"/>
        </w:tabs>
      </w:pPr>
      <w:hyperlink w:anchor="_Toc31438" w:history="1">
        <w:r>
          <w:rPr>
            <w:rFonts w:ascii="仿宋" w:eastAsia="仿宋" w:hAnsi="仿宋" w:cs="仿宋" w:hint="eastAsia"/>
            <w:lang w:eastAsia="zh-CN"/>
          </w:rPr>
          <w:t>(四)、飞机电缆项目知识产权保护策略</w:t>
        </w:r>
        <w:r>
          <w:tab/>
        </w:r>
        <w:r>
          <w:fldChar w:fldCharType="begin"/>
        </w:r>
        <w:r>
          <w:instrText xml:space="preserve"> PAGEREF _Toc31438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2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飞机电缆项目的主要产品是XXXX，预计年产值为XXX万元。这一产品在市场中占据着重要的地位，其广泛的应用范围使得该飞机电缆项目的市场前景非常广阔。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飞机电缆项目的xxx产品作为重要的原材料之一，将在多个领域发挥关键作用。其在建筑、交通、能源等方面的广泛应用将为整个产业链提供强大的支持，形成产业协同效应。飞机电缆项目的年产值XXX万XXX万XXX万万元不仅反映了其在市场上的巨大潜力，更预示着它对国民经济的积极贡献。这种关联度高、涉及面广的产业关系，使得该飞机电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45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总征地面积为XXXX平方米，相当于约XX.XX亩，其中净用地面积为XXXX平方米，红线范围内相当于约XX.XX亩。这一用地规模充分考虑了飞机电缆项目的建设需求，保障了飞机电缆项目在合适的空间内得以充分发展。飞机电缆项目规划的总建筑面积为XXXX平方米，其中主体工程建设占XXXX平方米，计容建筑面积达XXXX平方米。预计建筑工程的投资将达到XXXX万元，为飞机电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计划购置的设备共计XXXX台（套），设备购置费用为XXXX万元。这一设备购置计划充分考虑到飞机电缆项目的生产需求和技术要求，确保了飞机电缆项目在生产运营中具备先进的技术装备和高效的生产能力。设备的合理配置将为飞机电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计划总投资为XXXX万元，预计年实现营业收入为XXXX万元。这一产能规模的设定旨在确保飞机电缆项目能够在投资与回报之间取得平衡，实现长期可持续的发展。飞机电缆项目的总投资充分考虑到各个方面的需求，包括用地建设、设备购置等多个环节，以确保飞机电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299"/>
      <w:r>
        <w:rPr>
          <w:rFonts w:ascii="仿宋" w:eastAsia="仿宋" w:hAnsi="仿宋" w:cs="仿宋" w:hint="eastAsia"/>
          <w:sz w:val="28"/>
          <w:lang w:eastAsia="zh-CN"/>
        </w:rPr>
        <w:t>二、飞机电缆项目文档管理</w:t>
      </w:r>
      <w:bookmarkEnd w:id="5"/>
    </w:p>
    <w:p>
      <w:pPr>
        <w:pStyle w:val="Heading2"/>
        <w:rPr>
          <w:rFonts w:ascii="仿宋" w:eastAsia="仿宋" w:hAnsi="仿宋" w:cs="仿宋" w:hint="eastAsia"/>
          <w:lang w:eastAsia="zh-CN"/>
        </w:rPr>
      </w:pPr>
      <w:bookmarkStart w:id="6" w:name="_Toc2488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飞机电缆项目高度重视文档的质量和准确性，以支持飞机电缆项目的各项活动和决策。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文档的编制始于飞机电缆项目计划的初期，我们制定了详细的文档编制计划，明确了每个文档的内容、格式和编写责任人。在飞机电缆项目启动阶段，我们首先编制了飞机电缆项目章程，明确定义了飞机电缆项目的目标、范围、风险等关键要素。随后，飞机电缆项目团队根据计划陆续编制了需求文档、设计文档、测试文档等各类文档，确保飞机电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飞机电缆项目管理中的重要环节，旨在确保飞机电缆项目文档符合质量标准和飞机电缆项目需求。在飞机电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除了内部审查，我们还进行了外部审查，邀请飞机电缆项目相关利益方和专业领域的专家对文档进行独立审查。这有助于获取更全面、客观的反馈，确保飞机电缆项目文档不仅符合内部标准，也满足外部需求。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飞机电缆项目在文档编制与审查方面建立了严格的管理机制，通过规范的流程和多维度的审查，确保飞机电缆项目文档的质量、准确性和可靠性，为飞机电缆项目的顺利推进提供了有力支持。</w:t>
      </w:r>
    </w:p>
    <w:p>
      <w:pPr>
        <w:pStyle w:val="Heading2"/>
        <w:ind w:firstLine="560" w:firstLineChars="200"/>
        <w:rPr>
          <w:rFonts w:ascii="仿宋" w:eastAsia="仿宋" w:hAnsi="仿宋" w:cs="仿宋" w:hint="eastAsia"/>
          <w:sz w:val="28"/>
          <w:lang w:eastAsia="zh-CN"/>
        </w:rPr>
      </w:pPr>
      <w:bookmarkStart w:id="7" w:name="_Toc1732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在飞机电缆项目中，我们致力于优化文档发布与分发过程，以确保信息的高效传递和团队间协作的顺畅进行。以下是我们采取的关键优化策略：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我们通过多渠道发布文档，包括电子邮件、飞机电缆项目管理平台、内部网站等，以满足不同团队成员的偏好和需求。多渠道发布确保了信息的全面覆盖。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我们采用了精细的权限控制，确保只有授权人员可以访问敏感信息。这种安全措施保护了飞机电缆项目文档的机密性，防止了未经授权的信息泄露。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28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文档存档与归档是飞机电缆项目生命周期中一个至关重要的环节，直接关系到飞机电缆项目信息的长期保存和历史记录的完整性。在飞机电缆项目中，我们实施了一系列有效的文档存档与归档管理策略：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67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415"/>
      <w:r>
        <w:rPr>
          <w:rFonts w:ascii="仿宋" w:eastAsia="仿宋" w:hAnsi="仿宋" w:cs="仿宋" w:hint="eastAsia"/>
          <w:lang w:eastAsia="zh-CN"/>
        </w:rPr>
        <w:t>(一)、飞机电缆行业分析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行业一直以来都是市场的关注焦点。行业内的发展趋势、竞争态势以及潜在机会都对飞机电缆项目的推进产生深远的影响。通过深入研究行业的整体概貌，我们将更好地理解行业的核心特征，为飞机电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电缆行业，技术一直是推动创新和发展的关键因素。我们将对当前技术趋势进行详尽分析，包括但不限于人工智能、大数据应用、先进制造技术等。这有助于飞机电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机电缆项目成功的基础。我们将对主要竞争对手进行深入研究，包括其市场份额、产品特点、市场定位等。通过全面了解竞争对手的优势和劣势，飞机电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6578"/>
      <w:r>
        <w:rPr>
          <w:rFonts w:ascii="仿宋" w:eastAsia="仿宋" w:hAnsi="仿宋" w:cs="仿宋" w:hint="eastAsia"/>
          <w:sz w:val="28"/>
          <w:lang w:eastAsia="zh-CN"/>
        </w:rPr>
        <w:t>(二)、飞机电缆市场分析预测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通过对市场规模的深入调研，我们将预测飞机电缆市场未来的增长趋势。这包括市场的整体规模、各细分领域的发展趋势等。飞机电缆项目可以根据市场的扩张速度和潜在机会，制定更符合市场需求的发展策略。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机电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飞机电缆项目实施过程中需要充分考虑的因素。我们将对市场风险进行全面评估，包括但不限于政策法规风险、市场竞争风险、技术变革风险等。通过对潜在风险的深入分析，飞机电缆项目可以制定相应的风险缓解策略，降低不确定性对飞机电缆项目的影响。</w:t>
      </w:r>
    </w:p>
    <w:p>
      <w:pPr>
        <w:pStyle w:val="Heading1"/>
        <w:ind w:firstLine="560" w:firstLineChars="200"/>
        <w:rPr>
          <w:rFonts w:ascii="仿宋" w:eastAsia="仿宋" w:hAnsi="仿宋" w:cs="仿宋" w:hint="eastAsia"/>
          <w:sz w:val="28"/>
          <w:lang w:eastAsia="zh-CN"/>
        </w:rPr>
      </w:pPr>
      <w:bookmarkStart w:id="12" w:name="_Toc9182"/>
      <w:r>
        <w:rPr>
          <w:rFonts w:ascii="仿宋" w:eastAsia="仿宋" w:hAnsi="仿宋" w:cs="仿宋" w:hint="eastAsia"/>
          <w:sz w:val="28"/>
          <w:lang w:eastAsia="zh-CN"/>
        </w:rPr>
        <w:t>四、飞机电缆项目可持续发展</w:t>
      </w:r>
      <w:bookmarkEnd w:id="12"/>
    </w:p>
    <w:p>
      <w:pPr>
        <w:pStyle w:val="Heading2"/>
        <w:rPr>
          <w:rFonts w:ascii="仿宋" w:eastAsia="仿宋" w:hAnsi="仿宋" w:cs="仿宋" w:hint="eastAsia"/>
          <w:lang w:eastAsia="zh-CN"/>
        </w:rPr>
      </w:pPr>
      <w:bookmarkStart w:id="13" w:name="_Toc1363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电缆项目中，飞机电缆项目团队着眼于未来，明确了可持续发展的战略方向。制定的具体可持续发展目标包括降低资源使用、采用环保技术、最大化社会效益等。这一步骤不仅有助于飞机电缆项目在环保和社会责任方面达到最高标准，也为未来提供了明确的指引，确保飞机电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可持续实践的融入飞机电缆项目管理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飞机电缆项目管理周期。从飞机电缆项目规划开始，飞机电缆项目团队就考虑了环境和社会的因素。在执行阶段，飞机电缆项目团队积极推动绿色技术的应用，优化资源利用。此外，关注员工的社会责任，通过培训和沟通活动提高员工对可持续发展的认知，使他们能够在日常工作中践行可持续实践。这些举措不仅为飞机电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717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扎根于飞机电缆项目的可持续发展理念，我们深信环保与社会责任是飞机电缆项目成功的关键支柱。在飞机电缆项目的每一步，我们都致力于通过创新和实践，履行对环境和社会的坚定责任。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团队通过引入先进的环保技术、建立高效的废物处理系统以及推动能源节约措施，积极履行环保责任。定期的环保监测和评估确保飞机电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不仅致力于自身可持续发展，还注重对社会的回馈。通过支持社区飞机电缆项目、参与慈善事业、提供培训机会等方式，飞机电缆项目积极履行社会责任。与当地社区建立积极互动，关注员工的工作与生活平衡，以及员工的身心健康，是飞机电缆项目在社会责任层面的关键举措。这样的实践不仅增强了飞机电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9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770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电缆项目的技术管理特点体现在其创新导向。通过引入最先进的技术趋势和解决方案，飞机电缆项目致力于提升科技含量、提高质量和效率水平。这意味着我们将采用最新的工具和方法，确保飞机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飞机电缆项目技术管理的显著特征。通过整合不同领域的技术资源，我们实现了跨学科的协同工作。这有助于优化技术架构，提高整体效能。此外，整合性策略还促进了不同技术团队之间的紧密沟通和高效合作，确保飞机电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飞机电缆项目所采用的技术。通过不断优化技术方案，飞机电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飞机电缆项目团队将在飞机电缆项目初期识别可能的技术风险，并采取相应的预防和应对措施。通过建立健全的风险评估机制，飞机电缆项目能够在实施过程中及时发现并解决潜在的技术问题，保障飞机电缆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飞机电缆项目中，技术将成为飞机电缆项目成功的有力支持。这一深度剖析揭示了技术管理在飞机电缆项目实施中的关键作用，为飞机电缆项目的技术基础奠定了坚实的基础。</w:t>
      </w:r>
    </w:p>
    <w:p>
      <w:pPr>
        <w:pStyle w:val="Heading2"/>
        <w:ind w:firstLine="560" w:firstLineChars="200"/>
        <w:rPr>
          <w:rFonts w:ascii="仿宋" w:eastAsia="仿宋" w:hAnsi="仿宋" w:cs="仿宋" w:hint="eastAsia"/>
          <w:sz w:val="28"/>
          <w:lang w:eastAsia="zh-CN"/>
        </w:rPr>
      </w:pPr>
      <w:bookmarkStart w:id="17" w:name="_Toc10348"/>
      <w:r>
        <w:rPr>
          <w:rFonts w:ascii="仿宋" w:eastAsia="仿宋" w:hAnsi="仿宋" w:cs="仿宋" w:hint="eastAsia"/>
          <w:sz w:val="28"/>
          <w:lang w:eastAsia="zh-CN"/>
        </w:rPr>
        <w:t>(二)、飞机电缆项目工艺技术设计方案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飞机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飞机电缆项目将严格按照相关行业规范要求进行组织。通过有效控制产品质量，飞机电缆项目将致力于为顾客提供优质的飞机电缆项目产品和良好的服务。这体现了飞机电缆项目对于生产活动合规性和质量标准的高度重视，为飞机电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飞机电缆项目注重生态效益和清洁生产原则。飞机电缆项目建设将紧密结合地方特色经济发展，与社会经济发展规划和区域环境保护规划方案相协调一致。通过与当地区域自然生态系统的结合，飞机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飞机电缆项目产品具有多样化的客户需求和个性化的特点。因此，飞机电缆项目产品规格品种多样，且单批生产数量较小。为满足这一特点，飞机电缆项目承办单位将建设先进的柔性制造生产线。通过广泛应用柔性制造技术，飞机电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飞机电缆项目采用的技术具有较高的技术含量和自动化水平，处于国内先进水平。这一技术选用不仅体现了对生产效率、质量和环境友好性的高标准要求，同时为飞机电缆项目的可持续发展奠定了坚实的基础。</w:t>
      </w:r>
    </w:p>
    <w:p>
      <w:pPr>
        <w:pStyle w:val="Heading2"/>
        <w:ind w:firstLine="560" w:firstLineChars="200"/>
        <w:rPr>
          <w:rFonts w:ascii="仿宋" w:eastAsia="仿宋" w:hAnsi="仿宋" w:cs="仿宋" w:hint="eastAsia"/>
          <w:sz w:val="28"/>
          <w:lang w:eastAsia="zh-CN"/>
        </w:rPr>
      </w:pPr>
      <w:bookmarkStart w:id="18" w:name="_Toc495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为确保飞机电缆项目的高效生产和技术实施，我们制定了一套精心设计的设备选型方案，以满足飞机电缆项目生产、质量和环保的要求。该方案的主要特点如下：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飞机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针对飞机电缆项目产品的多样性和小批量生产的特点，我们将建设柔性制造生产线。通过在设备选型中考虑柔性制造技术，可以灵活应对不同产品规格和生产需求，实现生产线的高度灵活性和适应性。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9290"/>
      <w:r>
        <w:rPr>
          <w:rFonts w:ascii="仿宋" w:eastAsia="仿宋" w:hAnsi="仿宋" w:cs="仿宋" w:hint="eastAsia"/>
          <w:sz w:val="28"/>
          <w:lang w:eastAsia="zh-CN"/>
        </w:rPr>
        <w:t>六、飞机电缆项目选址可行性分析</w:t>
      </w:r>
      <w:bookmarkEnd w:id="19"/>
    </w:p>
    <w:p>
      <w:pPr>
        <w:pStyle w:val="Heading2"/>
        <w:rPr>
          <w:rFonts w:ascii="仿宋" w:eastAsia="仿宋" w:hAnsi="仿宋" w:cs="仿宋" w:hint="eastAsia"/>
          <w:lang w:eastAsia="zh-CN"/>
        </w:rPr>
      </w:pPr>
      <w:bookmarkStart w:id="20" w:name="_Toc29365"/>
      <w:r>
        <w:rPr>
          <w:rFonts w:ascii="仿宋" w:eastAsia="仿宋" w:hAnsi="仿宋" w:cs="仿宋" w:hint="eastAsia"/>
          <w:lang w:eastAsia="zh-CN"/>
        </w:rPr>
        <w:t>(一)、飞机电缆项目选址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该飞机电缆项目选址位于XX省XX市XX区XXX街道</w:t>
      </w:r>
    </w:p>
    <w:p>
      <w:pPr>
        <w:pStyle w:val="Heading2"/>
        <w:ind w:firstLine="560" w:firstLineChars="200"/>
        <w:rPr>
          <w:rFonts w:ascii="仿宋" w:eastAsia="仿宋" w:hAnsi="仿宋" w:cs="仿宋" w:hint="eastAsia"/>
          <w:sz w:val="28"/>
          <w:lang w:eastAsia="zh-CN"/>
        </w:rPr>
      </w:pPr>
      <w:bookmarkStart w:id="21" w:name="_Toc854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飞机电缆项目的征地面积将根据飞机电缆项目的实际规模和需求进行精确规划。具体面积XXX平方米，旨在确保飞机电缆项目不仅能够满足当前的发展需求，还能够预留空间以适应未来的扩展。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净用地面积是在征地面积基础上去除不可利用面积后的实际可开发用地。具体面积XXX平方米，考虑到环保、交通、安全等多方面因素，以确保飞机电缆项目在整体利用效率上达到最优。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飞机电缆项目计划建设的建筑总规模具体面积XXX平方米。这一规模的确定综合考虑了飞机电缆项目的性质、规模，以及城市规划的相关要求，确保建筑布局与周边环境协调一致。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绿地率是飞机电缆项目用地中被规划为绿地的比例。具体面积XXX平方米，旨在通过合理规划绿地，改善飞机电缆项目周边环境，提升居民生活质量，并符合城市整体绿化规划。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容积率是用地上可以建设的建筑总体积与用地面积之比。具体面积XXX，通过合理的容积率规划，确保飞机电缆项目建筑规模与周边环境和谐共生。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确保飞机电缆项目选址与当地城市规划相一致，具体面积XXX平方米。通过与城市规划部门深入沟通，确保飞机电缆项目不仅符合城市的整体发展方向，还能够融入城市的发展布局，为城市的长远发展贡献力量。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电缆项目选址符合当地产业政策，具体面积XXX平方米。这包括飞机电缆项目对当地经济的促进作用，以及对相关产业的带动效应，确保飞机电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用地总体要求必须符合环保和可持续发展的原则，具体面积XXX平方米。通过采用绿色建筑设计、节能减排等措施，确保飞机电缆项目在建设和运营过程中对环境的影响最小化，达到可持续发展的要求。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https://d.book118.com/485312030101011044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飞机电缆项目计划设计方案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5E3697"/>
    <w:rsid w:val="115E36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3120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2024-01-21T03:14:00Z</dcterms:created>
  <dcterms:modified xsi:type="dcterms:W3CDTF">2024-01-21T03:14:53Z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D22474D4FDEF47C591786C42D319AFDF_11</vt:lpwstr>
  </property>
  <property fmtid="{D5CDD505-2E9C-101B-9397-08002B2CF9AE}" pid="3" name="KSOProductBuildVer">
    <vt:lpwstr>2052-12.1.0.16120</vt:lpwstr>
  </property>
</Properties>
</file>