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薯、豆，相关植物加工品项目规划设计纲要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19" w:history="1">
        <w:r>
          <w:rPr>
            <w:rFonts w:ascii="仿宋" w:eastAsia="仿宋" w:hAnsi="仿宋" w:cs="仿宋" w:hint="eastAsia"/>
            <w:lang w:eastAsia="zh-CN"/>
          </w:rPr>
          <w:t>序言</w:t>
        </w:r>
        <w:r>
          <w:tab/>
        </w:r>
        <w:r>
          <w:fldChar w:fldCharType="begin"/>
        </w:r>
        <w:r>
          <w:instrText xml:space="preserve"> PAGEREF _Toc22519 \h </w:instrText>
        </w:r>
        <w:r>
          <w:fldChar w:fldCharType="separate"/>
        </w:r>
        <w:r>
          <w:t>3</w:t>
        </w:r>
        <w:r>
          <w:fldChar w:fldCharType="end"/>
        </w:r>
      </w:hyperlink>
    </w:p>
    <w:p>
      <w:pPr>
        <w:pStyle w:val="TOC1"/>
        <w:tabs>
          <w:tab w:val="right" w:leader="dot" w:pos="8306"/>
        </w:tabs>
      </w:pPr>
      <w:hyperlink w:anchor="_Toc29654" w:history="1">
        <w:r>
          <w:rPr>
            <w:rFonts w:ascii="仿宋" w:eastAsia="仿宋" w:hAnsi="仿宋" w:cs="仿宋" w:hint="eastAsia"/>
            <w:lang w:eastAsia="zh-CN"/>
          </w:rPr>
          <w:t>一、薯、豆，相关植物加工品项目绩效评估</w:t>
        </w:r>
        <w:r>
          <w:tab/>
        </w:r>
        <w:r>
          <w:fldChar w:fldCharType="begin"/>
        </w:r>
        <w:r>
          <w:instrText xml:space="preserve"> PAGEREF _Toc29654 \h </w:instrText>
        </w:r>
        <w:r>
          <w:fldChar w:fldCharType="separate"/>
        </w:r>
        <w:r>
          <w:t>3</w:t>
        </w:r>
        <w:r>
          <w:fldChar w:fldCharType="end"/>
        </w:r>
      </w:hyperlink>
    </w:p>
    <w:p>
      <w:pPr>
        <w:pStyle w:val="TOC2"/>
        <w:tabs>
          <w:tab w:val="right" w:leader="dot" w:pos="8306"/>
        </w:tabs>
      </w:pPr>
      <w:hyperlink w:anchor="_Toc5653" w:history="1">
        <w:r>
          <w:rPr>
            <w:rFonts w:ascii="仿宋" w:eastAsia="仿宋" w:hAnsi="仿宋" w:cs="仿宋" w:hint="eastAsia"/>
            <w:lang w:eastAsia="zh-CN"/>
          </w:rPr>
          <w:t>(一)、绩效评估指标</w:t>
        </w:r>
        <w:r>
          <w:tab/>
        </w:r>
        <w:r>
          <w:fldChar w:fldCharType="begin"/>
        </w:r>
        <w:r>
          <w:instrText xml:space="preserve"> PAGEREF _Toc5653 \h </w:instrText>
        </w:r>
        <w:r>
          <w:fldChar w:fldCharType="separate"/>
        </w:r>
        <w:r>
          <w:t>3</w:t>
        </w:r>
        <w:r>
          <w:fldChar w:fldCharType="end"/>
        </w:r>
      </w:hyperlink>
    </w:p>
    <w:p>
      <w:pPr>
        <w:pStyle w:val="TOC2"/>
        <w:tabs>
          <w:tab w:val="right" w:leader="dot" w:pos="8306"/>
        </w:tabs>
      </w:pPr>
      <w:hyperlink w:anchor="_Toc8439" w:history="1">
        <w:r>
          <w:rPr>
            <w:rFonts w:ascii="仿宋" w:eastAsia="仿宋" w:hAnsi="仿宋" w:cs="仿宋" w:hint="eastAsia"/>
            <w:lang w:eastAsia="zh-CN"/>
          </w:rPr>
          <w:t>(二)、绩效评估方法</w:t>
        </w:r>
        <w:r>
          <w:tab/>
        </w:r>
        <w:r>
          <w:fldChar w:fldCharType="begin"/>
        </w:r>
        <w:r>
          <w:instrText xml:space="preserve"> PAGEREF _Toc8439 \h </w:instrText>
        </w:r>
        <w:r>
          <w:fldChar w:fldCharType="separate"/>
        </w:r>
        <w:r>
          <w:t>4</w:t>
        </w:r>
        <w:r>
          <w:fldChar w:fldCharType="end"/>
        </w:r>
      </w:hyperlink>
    </w:p>
    <w:p>
      <w:pPr>
        <w:pStyle w:val="TOC2"/>
        <w:tabs>
          <w:tab w:val="right" w:leader="dot" w:pos="8306"/>
        </w:tabs>
      </w:pPr>
      <w:hyperlink w:anchor="_Toc29155" w:history="1">
        <w:r>
          <w:rPr>
            <w:rFonts w:ascii="仿宋" w:eastAsia="仿宋" w:hAnsi="仿宋" w:cs="仿宋" w:hint="eastAsia"/>
            <w:lang w:eastAsia="zh-CN"/>
          </w:rPr>
          <w:t>(三)、绩效评估周期</w:t>
        </w:r>
        <w:r>
          <w:tab/>
        </w:r>
        <w:r>
          <w:fldChar w:fldCharType="begin"/>
        </w:r>
        <w:r>
          <w:instrText xml:space="preserve"> PAGEREF _Toc29155 \h </w:instrText>
        </w:r>
        <w:r>
          <w:fldChar w:fldCharType="separate"/>
        </w:r>
        <w:r>
          <w:t>5</w:t>
        </w:r>
        <w:r>
          <w:fldChar w:fldCharType="end"/>
        </w:r>
      </w:hyperlink>
    </w:p>
    <w:p>
      <w:pPr>
        <w:pStyle w:val="TOC1"/>
        <w:tabs>
          <w:tab w:val="right" w:leader="dot" w:pos="8306"/>
        </w:tabs>
      </w:pPr>
      <w:hyperlink w:anchor="_Toc5910" w:history="1">
        <w:r>
          <w:rPr>
            <w:rFonts w:ascii="仿宋" w:eastAsia="仿宋" w:hAnsi="仿宋" w:cs="仿宋" w:hint="eastAsia"/>
            <w:lang w:eastAsia="zh-CN"/>
          </w:rPr>
          <w:t>二、薯、豆，相关植物加工品项目文档管理</w:t>
        </w:r>
        <w:r>
          <w:tab/>
        </w:r>
        <w:r>
          <w:fldChar w:fldCharType="begin"/>
        </w:r>
        <w:r>
          <w:instrText xml:space="preserve"> PAGEREF _Toc5910 \h </w:instrText>
        </w:r>
        <w:r>
          <w:fldChar w:fldCharType="separate"/>
        </w:r>
        <w:r>
          <w:t>7</w:t>
        </w:r>
        <w:r>
          <w:fldChar w:fldCharType="end"/>
        </w:r>
      </w:hyperlink>
    </w:p>
    <w:p>
      <w:pPr>
        <w:pStyle w:val="TOC2"/>
        <w:tabs>
          <w:tab w:val="right" w:leader="dot" w:pos="8306"/>
        </w:tabs>
      </w:pPr>
      <w:hyperlink w:anchor="_Toc22924" w:history="1">
        <w:r>
          <w:rPr>
            <w:rFonts w:ascii="仿宋" w:eastAsia="仿宋" w:hAnsi="仿宋" w:cs="仿宋" w:hint="eastAsia"/>
            <w:lang w:eastAsia="zh-CN"/>
          </w:rPr>
          <w:t>(一)、文档编制与审查</w:t>
        </w:r>
        <w:r>
          <w:tab/>
        </w:r>
        <w:r>
          <w:fldChar w:fldCharType="begin"/>
        </w:r>
        <w:r>
          <w:instrText xml:space="preserve"> PAGEREF _Toc22924 \h </w:instrText>
        </w:r>
        <w:r>
          <w:fldChar w:fldCharType="separate"/>
        </w:r>
        <w:r>
          <w:t>7</w:t>
        </w:r>
        <w:r>
          <w:fldChar w:fldCharType="end"/>
        </w:r>
      </w:hyperlink>
    </w:p>
    <w:p>
      <w:pPr>
        <w:pStyle w:val="TOC2"/>
        <w:tabs>
          <w:tab w:val="right" w:leader="dot" w:pos="8306"/>
        </w:tabs>
      </w:pPr>
      <w:hyperlink w:anchor="_Toc20012" w:history="1">
        <w:r>
          <w:rPr>
            <w:rFonts w:ascii="仿宋" w:eastAsia="仿宋" w:hAnsi="仿宋" w:cs="仿宋" w:hint="eastAsia"/>
            <w:lang w:eastAsia="zh-CN"/>
          </w:rPr>
          <w:t>(二)、文档发布与分发</w:t>
        </w:r>
        <w:r>
          <w:tab/>
        </w:r>
        <w:r>
          <w:fldChar w:fldCharType="begin"/>
        </w:r>
        <w:r>
          <w:instrText xml:space="preserve"> PAGEREF _Toc20012 \h </w:instrText>
        </w:r>
        <w:r>
          <w:fldChar w:fldCharType="separate"/>
        </w:r>
        <w:r>
          <w:t>8</w:t>
        </w:r>
        <w:r>
          <w:fldChar w:fldCharType="end"/>
        </w:r>
      </w:hyperlink>
    </w:p>
    <w:p>
      <w:pPr>
        <w:pStyle w:val="TOC2"/>
        <w:tabs>
          <w:tab w:val="right" w:leader="dot" w:pos="8306"/>
        </w:tabs>
      </w:pPr>
      <w:hyperlink w:anchor="_Toc1458" w:history="1">
        <w:r>
          <w:rPr>
            <w:rFonts w:ascii="仿宋" w:eastAsia="仿宋" w:hAnsi="仿宋" w:cs="仿宋" w:hint="eastAsia"/>
            <w:lang w:eastAsia="zh-CN"/>
          </w:rPr>
          <w:t>(三)、文档存档与归档</w:t>
        </w:r>
        <w:r>
          <w:tab/>
        </w:r>
        <w:r>
          <w:fldChar w:fldCharType="begin"/>
        </w:r>
        <w:r>
          <w:instrText xml:space="preserve"> PAGEREF _Toc1458 \h </w:instrText>
        </w:r>
        <w:r>
          <w:fldChar w:fldCharType="separate"/>
        </w:r>
        <w:r>
          <w:t>9</w:t>
        </w:r>
        <w:r>
          <w:fldChar w:fldCharType="end"/>
        </w:r>
      </w:hyperlink>
    </w:p>
    <w:p>
      <w:pPr>
        <w:pStyle w:val="TOC1"/>
        <w:tabs>
          <w:tab w:val="right" w:leader="dot" w:pos="8306"/>
        </w:tabs>
      </w:pPr>
      <w:hyperlink w:anchor="_Toc673" w:history="1">
        <w:r>
          <w:rPr>
            <w:rFonts w:ascii="仿宋" w:eastAsia="仿宋" w:hAnsi="仿宋" w:cs="仿宋" w:hint="eastAsia"/>
            <w:lang w:eastAsia="zh-CN"/>
          </w:rPr>
          <w:t>三、工艺说明</w:t>
        </w:r>
        <w:r>
          <w:tab/>
        </w:r>
        <w:r>
          <w:fldChar w:fldCharType="begin"/>
        </w:r>
        <w:r>
          <w:instrText xml:space="preserve"> PAGEREF _Toc673 \h </w:instrText>
        </w:r>
        <w:r>
          <w:fldChar w:fldCharType="separate"/>
        </w:r>
        <w:r>
          <w:t>10</w:t>
        </w:r>
        <w:r>
          <w:fldChar w:fldCharType="end"/>
        </w:r>
      </w:hyperlink>
    </w:p>
    <w:p>
      <w:pPr>
        <w:pStyle w:val="TOC2"/>
        <w:tabs>
          <w:tab w:val="right" w:leader="dot" w:pos="8306"/>
        </w:tabs>
      </w:pPr>
      <w:hyperlink w:anchor="_Toc13888" w:history="1">
        <w:r>
          <w:rPr>
            <w:rFonts w:ascii="仿宋" w:eastAsia="仿宋" w:hAnsi="仿宋" w:cs="仿宋" w:hint="eastAsia"/>
            <w:lang w:eastAsia="zh-CN"/>
          </w:rPr>
          <w:t>(一)、技术管理特点</w:t>
        </w:r>
        <w:r>
          <w:tab/>
        </w:r>
        <w:r>
          <w:fldChar w:fldCharType="begin"/>
        </w:r>
        <w:r>
          <w:instrText xml:space="preserve"> PAGEREF _Toc13888 \h </w:instrText>
        </w:r>
        <w:r>
          <w:fldChar w:fldCharType="separate"/>
        </w:r>
        <w:r>
          <w:t>10</w:t>
        </w:r>
        <w:r>
          <w:fldChar w:fldCharType="end"/>
        </w:r>
      </w:hyperlink>
    </w:p>
    <w:p>
      <w:pPr>
        <w:pStyle w:val="TOC2"/>
        <w:tabs>
          <w:tab w:val="right" w:leader="dot" w:pos="8306"/>
        </w:tabs>
      </w:pPr>
      <w:hyperlink w:anchor="_Toc7496" w:history="1">
        <w:r>
          <w:rPr>
            <w:rFonts w:ascii="仿宋" w:eastAsia="仿宋" w:hAnsi="仿宋" w:cs="仿宋" w:hint="eastAsia"/>
            <w:lang w:eastAsia="zh-CN"/>
          </w:rPr>
          <w:t>(二)、薯、豆，相关植物加工品项目工艺技术设计方案</w:t>
        </w:r>
        <w:r>
          <w:tab/>
        </w:r>
        <w:r>
          <w:fldChar w:fldCharType="begin"/>
        </w:r>
        <w:r>
          <w:instrText xml:space="preserve"> PAGEREF _Toc7496 \h </w:instrText>
        </w:r>
        <w:r>
          <w:fldChar w:fldCharType="separate"/>
        </w:r>
        <w:r>
          <w:t>11</w:t>
        </w:r>
        <w:r>
          <w:fldChar w:fldCharType="end"/>
        </w:r>
      </w:hyperlink>
    </w:p>
    <w:p>
      <w:pPr>
        <w:pStyle w:val="TOC2"/>
        <w:tabs>
          <w:tab w:val="right" w:leader="dot" w:pos="8306"/>
        </w:tabs>
      </w:pPr>
      <w:hyperlink w:anchor="_Toc7925" w:history="1">
        <w:r>
          <w:rPr>
            <w:rFonts w:ascii="仿宋" w:eastAsia="仿宋" w:hAnsi="仿宋" w:cs="仿宋" w:hint="eastAsia"/>
            <w:lang w:eastAsia="zh-CN"/>
          </w:rPr>
          <w:t>(三)、设备选型方案</w:t>
        </w:r>
        <w:r>
          <w:tab/>
        </w:r>
        <w:r>
          <w:fldChar w:fldCharType="begin"/>
        </w:r>
        <w:r>
          <w:instrText xml:space="preserve"> PAGEREF _Toc7925 \h </w:instrText>
        </w:r>
        <w:r>
          <w:fldChar w:fldCharType="separate"/>
        </w:r>
        <w:r>
          <w:t>13</w:t>
        </w:r>
        <w:r>
          <w:fldChar w:fldCharType="end"/>
        </w:r>
      </w:hyperlink>
    </w:p>
    <w:p>
      <w:pPr>
        <w:pStyle w:val="TOC1"/>
        <w:tabs>
          <w:tab w:val="right" w:leader="dot" w:pos="8306"/>
        </w:tabs>
      </w:pPr>
      <w:hyperlink w:anchor="_Toc84" w:history="1">
        <w:r>
          <w:rPr>
            <w:rFonts w:ascii="仿宋" w:eastAsia="仿宋" w:hAnsi="仿宋" w:cs="仿宋" w:hint="eastAsia"/>
            <w:lang w:eastAsia="zh-CN"/>
          </w:rPr>
          <w:t>四、薯、豆，相关植物加工品项目建设单位说明</w:t>
        </w:r>
        <w:r>
          <w:tab/>
        </w:r>
        <w:r>
          <w:fldChar w:fldCharType="begin"/>
        </w:r>
        <w:r>
          <w:instrText xml:space="preserve"> PAGEREF _Toc84 \h </w:instrText>
        </w:r>
        <w:r>
          <w:fldChar w:fldCharType="separate"/>
        </w:r>
        <w:r>
          <w:t>14</w:t>
        </w:r>
        <w:r>
          <w:fldChar w:fldCharType="end"/>
        </w:r>
      </w:hyperlink>
    </w:p>
    <w:p>
      <w:pPr>
        <w:pStyle w:val="TOC2"/>
        <w:tabs>
          <w:tab w:val="right" w:leader="dot" w:pos="8306"/>
        </w:tabs>
      </w:pPr>
      <w:hyperlink w:anchor="_Toc18675" w:history="1">
        <w:r>
          <w:rPr>
            <w:rFonts w:ascii="仿宋" w:eastAsia="仿宋" w:hAnsi="仿宋" w:cs="仿宋" w:hint="eastAsia"/>
            <w:lang w:eastAsia="zh-CN"/>
          </w:rPr>
          <w:t>(一)、薯、豆，相关植物加工品项目承办单位基本情况</w:t>
        </w:r>
        <w:r>
          <w:tab/>
        </w:r>
        <w:r>
          <w:fldChar w:fldCharType="begin"/>
        </w:r>
        <w:r>
          <w:instrText xml:space="preserve"> PAGEREF _Toc18675 \h </w:instrText>
        </w:r>
        <w:r>
          <w:fldChar w:fldCharType="separate"/>
        </w:r>
        <w:r>
          <w:t>14</w:t>
        </w:r>
        <w:r>
          <w:fldChar w:fldCharType="end"/>
        </w:r>
      </w:hyperlink>
    </w:p>
    <w:p>
      <w:pPr>
        <w:pStyle w:val="TOC2"/>
        <w:tabs>
          <w:tab w:val="right" w:leader="dot" w:pos="8306"/>
        </w:tabs>
      </w:pPr>
      <w:hyperlink w:anchor="_Toc2327" w:history="1">
        <w:r>
          <w:rPr>
            <w:rFonts w:ascii="仿宋" w:eastAsia="仿宋" w:hAnsi="仿宋" w:cs="仿宋" w:hint="eastAsia"/>
            <w:lang w:eastAsia="zh-CN"/>
          </w:rPr>
          <w:t>(二)、公司经济效益分析</w:t>
        </w:r>
        <w:r>
          <w:tab/>
        </w:r>
        <w:r>
          <w:fldChar w:fldCharType="begin"/>
        </w:r>
        <w:r>
          <w:instrText xml:space="preserve"> PAGEREF _Toc2327 \h </w:instrText>
        </w:r>
        <w:r>
          <w:fldChar w:fldCharType="separate"/>
        </w:r>
        <w:r>
          <w:t>15</w:t>
        </w:r>
        <w:r>
          <w:fldChar w:fldCharType="end"/>
        </w:r>
      </w:hyperlink>
    </w:p>
    <w:p>
      <w:pPr>
        <w:pStyle w:val="TOC1"/>
        <w:tabs>
          <w:tab w:val="right" w:leader="dot" w:pos="8306"/>
        </w:tabs>
      </w:pPr>
      <w:hyperlink w:anchor="_Toc6679" w:history="1">
        <w:r>
          <w:rPr>
            <w:rFonts w:ascii="仿宋" w:eastAsia="仿宋" w:hAnsi="仿宋" w:cs="仿宋" w:hint="eastAsia"/>
            <w:lang w:eastAsia="zh-CN"/>
          </w:rPr>
          <w:t>五、市场分析、调研</w:t>
        </w:r>
        <w:r>
          <w:tab/>
        </w:r>
        <w:r>
          <w:fldChar w:fldCharType="begin"/>
        </w:r>
        <w:r>
          <w:instrText xml:space="preserve"> PAGEREF _Toc6679 \h </w:instrText>
        </w:r>
        <w:r>
          <w:fldChar w:fldCharType="separate"/>
        </w:r>
        <w:r>
          <w:t>16</w:t>
        </w:r>
        <w:r>
          <w:fldChar w:fldCharType="end"/>
        </w:r>
      </w:hyperlink>
    </w:p>
    <w:p>
      <w:pPr>
        <w:pStyle w:val="TOC2"/>
        <w:tabs>
          <w:tab w:val="right" w:leader="dot" w:pos="8306"/>
        </w:tabs>
      </w:pPr>
      <w:hyperlink w:anchor="_Toc21633" w:history="1">
        <w:r>
          <w:rPr>
            <w:rFonts w:ascii="仿宋" w:eastAsia="仿宋" w:hAnsi="仿宋" w:cs="仿宋" w:hint="eastAsia"/>
            <w:lang w:eastAsia="zh-CN"/>
          </w:rPr>
          <w:t>(一)、薯、豆，相关植物加工品行业分析</w:t>
        </w:r>
        <w:r>
          <w:tab/>
        </w:r>
        <w:r>
          <w:fldChar w:fldCharType="begin"/>
        </w:r>
        <w:r>
          <w:instrText xml:space="preserve"> PAGEREF _Toc21633 \h </w:instrText>
        </w:r>
        <w:r>
          <w:fldChar w:fldCharType="separate"/>
        </w:r>
        <w:r>
          <w:t>16</w:t>
        </w:r>
        <w:r>
          <w:fldChar w:fldCharType="end"/>
        </w:r>
      </w:hyperlink>
    </w:p>
    <w:p>
      <w:pPr>
        <w:pStyle w:val="TOC2"/>
        <w:tabs>
          <w:tab w:val="right" w:leader="dot" w:pos="8306"/>
        </w:tabs>
      </w:pPr>
      <w:hyperlink w:anchor="_Toc30709" w:history="1">
        <w:r>
          <w:rPr>
            <w:rFonts w:ascii="仿宋" w:eastAsia="仿宋" w:hAnsi="仿宋" w:cs="仿宋" w:hint="eastAsia"/>
            <w:lang w:eastAsia="zh-CN"/>
          </w:rPr>
          <w:t>(二)、薯、豆，相关植物加工品市场分析预测</w:t>
        </w:r>
        <w:r>
          <w:tab/>
        </w:r>
        <w:r>
          <w:fldChar w:fldCharType="begin"/>
        </w:r>
        <w:r>
          <w:instrText xml:space="preserve"> PAGEREF _Toc30709 \h </w:instrText>
        </w:r>
        <w:r>
          <w:fldChar w:fldCharType="separate"/>
        </w:r>
        <w:r>
          <w:t>17</w:t>
        </w:r>
        <w:r>
          <w:fldChar w:fldCharType="end"/>
        </w:r>
      </w:hyperlink>
    </w:p>
    <w:p>
      <w:pPr>
        <w:pStyle w:val="TOC1"/>
        <w:tabs>
          <w:tab w:val="right" w:leader="dot" w:pos="8306"/>
        </w:tabs>
      </w:pPr>
      <w:hyperlink w:anchor="_Toc1203" w:history="1">
        <w:r>
          <w:rPr>
            <w:rFonts w:ascii="仿宋" w:eastAsia="仿宋" w:hAnsi="仿宋" w:cs="仿宋" w:hint="eastAsia"/>
            <w:lang w:eastAsia="zh-CN"/>
          </w:rPr>
          <w:t>六、薯、豆，相关植物加工品项目概论</w:t>
        </w:r>
        <w:r>
          <w:tab/>
        </w:r>
        <w:r>
          <w:fldChar w:fldCharType="begin"/>
        </w:r>
        <w:r>
          <w:instrText xml:space="preserve"> PAGEREF _Toc1203 \h </w:instrText>
        </w:r>
        <w:r>
          <w:fldChar w:fldCharType="separate"/>
        </w:r>
        <w:r>
          <w:t>18</w:t>
        </w:r>
        <w:r>
          <w:fldChar w:fldCharType="end"/>
        </w:r>
      </w:hyperlink>
    </w:p>
    <w:p>
      <w:pPr>
        <w:pStyle w:val="TOC2"/>
        <w:tabs>
          <w:tab w:val="right" w:leader="dot" w:pos="8306"/>
        </w:tabs>
      </w:pPr>
      <w:hyperlink w:anchor="_Toc27547" w:history="1">
        <w:r>
          <w:rPr>
            <w:rFonts w:ascii="仿宋" w:eastAsia="仿宋" w:hAnsi="仿宋" w:cs="仿宋" w:hint="eastAsia"/>
            <w:lang w:eastAsia="zh-CN"/>
          </w:rPr>
          <w:t>(一)、薯、豆，相关植物加工品项目概况</w:t>
        </w:r>
        <w:r>
          <w:tab/>
        </w:r>
        <w:r>
          <w:fldChar w:fldCharType="begin"/>
        </w:r>
        <w:r>
          <w:instrText xml:space="preserve"> PAGEREF _Toc27547 \h </w:instrText>
        </w:r>
        <w:r>
          <w:fldChar w:fldCharType="separate"/>
        </w:r>
        <w:r>
          <w:t>18</w:t>
        </w:r>
        <w:r>
          <w:fldChar w:fldCharType="end"/>
        </w:r>
      </w:hyperlink>
    </w:p>
    <w:p>
      <w:pPr>
        <w:pStyle w:val="TOC2"/>
        <w:tabs>
          <w:tab w:val="right" w:leader="dot" w:pos="8306"/>
        </w:tabs>
      </w:pPr>
      <w:hyperlink w:anchor="_Toc30764" w:history="1">
        <w:r>
          <w:rPr>
            <w:rFonts w:ascii="仿宋" w:eastAsia="仿宋" w:hAnsi="仿宋" w:cs="仿宋" w:hint="eastAsia"/>
            <w:lang w:eastAsia="zh-CN"/>
          </w:rPr>
          <w:t>(二)、薯、豆，相关植物加工品项目目标</w:t>
        </w:r>
        <w:r>
          <w:tab/>
        </w:r>
        <w:r>
          <w:fldChar w:fldCharType="begin"/>
        </w:r>
        <w:r>
          <w:instrText xml:space="preserve"> PAGEREF _Toc30764 \h </w:instrText>
        </w:r>
        <w:r>
          <w:fldChar w:fldCharType="separate"/>
        </w:r>
        <w:r>
          <w:t>20</w:t>
        </w:r>
        <w:r>
          <w:fldChar w:fldCharType="end"/>
        </w:r>
      </w:hyperlink>
    </w:p>
    <w:p>
      <w:pPr>
        <w:pStyle w:val="TOC2"/>
        <w:tabs>
          <w:tab w:val="right" w:leader="dot" w:pos="8306"/>
        </w:tabs>
      </w:pPr>
      <w:hyperlink w:anchor="_Toc5262" w:history="1">
        <w:r>
          <w:rPr>
            <w:rFonts w:ascii="仿宋" w:eastAsia="仿宋" w:hAnsi="仿宋" w:cs="仿宋" w:hint="eastAsia"/>
            <w:lang w:eastAsia="zh-CN"/>
          </w:rPr>
          <w:t>(三)、薯、豆，相关植物加工品项目提出的理由</w:t>
        </w:r>
        <w:r>
          <w:tab/>
        </w:r>
        <w:r>
          <w:fldChar w:fldCharType="begin"/>
        </w:r>
        <w:r>
          <w:instrText xml:space="preserve"> PAGEREF _Toc5262 \h </w:instrText>
        </w:r>
        <w:r>
          <w:fldChar w:fldCharType="separate"/>
        </w:r>
        <w:r>
          <w:t>21</w:t>
        </w:r>
        <w:r>
          <w:fldChar w:fldCharType="end"/>
        </w:r>
      </w:hyperlink>
    </w:p>
    <w:p>
      <w:pPr>
        <w:pStyle w:val="TOC2"/>
        <w:tabs>
          <w:tab w:val="right" w:leader="dot" w:pos="8306"/>
        </w:tabs>
      </w:pPr>
      <w:hyperlink w:anchor="_Toc10069" w:history="1">
        <w:r>
          <w:rPr>
            <w:rFonts w:ascii="仿宋" w:eastAsia="仿宋" w:hAnsi="仿宋" w:cs="仿宋" w:hint="eastAsia"/>
            <w:lang w:eastAsia="zh-CN"/>
          </w:rPr>
          <w:t>(四)、薯、豆，相关植物加工品项目意义</w:t>
        </w:r>
        <w:r>
          <w:tab/>
        </w:r>
        <w:r>
          <w:fldChar w:fldCharType="begin"/>
        </w:r>
        <w:r>
          <w:instrText xml:space="preserve"> PAGEREF _Toc10069 \h </w:instrText>
        </w:r>
        <w:r>
          <w:fldChar w:fldCharType="separate"/>
        </w:r>
        <w:r>
          <w:t>23</w:t>
        </w:r>
        <w:r>
          <w:fldChar w:fldCharType="end"/>
        </w:r>
      </w:hyperlink>
    </w:p>
    <w:p>
      <w:pPr>
        <w:pStyle w:val="TOC2"/>
        <w:tabs>
          <w:tab w:val="right" w:leader="dot" w:pos="8306"/>
        </w:tabs>
      </w:pPr>
      <w:hyperlink w:anchor="_Toc27813" w:history="1">
        <w:r>
          <w:rPr>
            <w:rFonts w:ascii="仿宋" w:eastAsia="仿宋" w:hAnsi="仿宋" w:cs="仿宋" w:hint="eastAsia"/>
            <w:lang w:eastAsia="zh-CN"/>
          </w:rPr>
          <w:t>(五)、薯、豆，相关植物加工品项目背景</w:t>
        </w:r>
        <w:r>
          <w:tab/>
        </w:r>
        <w:r>
          <w:fldChar w:fldCharType="begin"/>
        </w:r>
        <w:r>
          <w:instrText xml:space="preserve"> PAGEREF _Toc27813 \h </w:instrText>
        </w:r>
        <w:r>
          <w:fldChar w:fldCharType="separate"/>
        </w:r>
        <w:r>
          <w:t>24</w:t>
        </w:r>
        <w:r>
          <w:fldChar w:fldCharType="end"/>
        </w:r>
      </w:hyperlink>
    </w:p>
    <w:p>
      <w:pPr>
        <w:pStyle w:val="TOC1"/>
        <w:tabs>
          <w:tab w:val="right" w:leader="dot" w:pos="8306"/>
        </w:tabs>
      </w:pPr>
      <w:hyperlink w:anchor="_Toc17274" w:history="1">
        <w:r>
          <w:rPr>
            <w:rFonts w:ascii="仿宋" w:eastAsia="仿宋" w:hAnsi="仿宋" w:cs="仿宋" w:hint="eastAsia"/>
            <w:lang w:eastAsia="zh-CN"/>
          </w:rPr>
          <w:t>七、薯、豆，相关植物加工品项目财务管理</w:t>
        </w:r>
        <w:r>
          <w:tab/>
        </w:r>
        <w:r>
          <w:fldChar w:fldCharType="begin"/>
        </w:r>
        <w:r>
          <w:instrText xml:space="preserve"> PAGEREF _Toc17274 \h </w:instrText>
        </w:r>
        <w:r>
          <w:fldChar w:fldCharType="separate"/>
        </w:r>
        <w:r>
          <w:t>25</w:t>
        </w:r>
        <w:r>
          <w:fldChar w:fldCharType="end"/>
        </w:r>
      </w:hyperlink>
    </w:p>
    <w:p>
      <w:pPr>
        <w:pStyle w:val="TOC2"/>
        <w:tabs>
          <w:tab w:val="right" w:leader="dot" w:pos="8306"/>
        </w:tabs>
      </w:pPr>
      <w:hyperlink w:anchor="_Toc11169" w:history="1">
        <w:r>
          <w:rPr>
            <w:rFonts w:ascii="仿宋" w:eastAsia="仿宋" w:hAnsi="仿宋" w:cs="仿宋" w:hint="eastAsia"/>
            <w:lang w:eastAsia="zh-CN"/>
          </w:rPr>
          <w:t>(一)、资金需求大</w:t>
        </w:r>
        <w:r>
          <w:tab/>
        </w:r>
        <w:r>
          <w:fldChar w:fldCharType="begin"/>
        </w:r>
        <w:r>
          <w:instrText xml:space="preserve"> PAGEREF _Toc11169 \h </w:instrText>
        </w:r>
        <w:r>
          <w:fldChar w:fldCharType="separate"/>
        </w:r>
        <w:r>
          <w:t>25</w:t>
        </w:r>
        <w:r>
          <w:fldChar w:fldCharType="end"/>
        </w:r>
      </w:hyperlink>
    </w:p>
    <w:p>
      <w:pPr>
        <w:pStyle w:val="TOC2"/>
        <w:tabs>
          <w:tab w:val="right" w:leader="dot" w:pos="8306"/>
        </w:tabs>
      </w:pPr>
      <w:hyperlink w:anchor="_Toc19052" w:history="1">
        <w:r>
          <w:rPr>
            <w:rFonts w:ascii="仿宋" w:eastAsia="仿宋" w:hAnsi="仿宋" w:cs="仿宋" w:hint="eastAsia"/>
            <w:lang w:eastAsia="zh-CN"/>
          </w:rPr>
          <w:t>(二)、研发周期长</w:t>
        </w:r>
        <w:r>
          <w:tab/>
        </w:r>
        <w:r>
          <w:fldChar w:fldCharType="begin"/>
        </w:r>
        <w:r>
          <w:instrText xml:space="preserve"> PAGEREF _Toc19052 \h </w:instrText>
        </w:r>
        <w:r>
          <w:fldChar w:fldCharType="separate"/>
        </w:r>
        <w:r>
          <w:t>26</w:t>
        </w:r>
        <w:r>
          <w:fldChar w:fldCharType="end"/>
        </w:r>
      </w:hyperlink>
    </w:p>
    <w:p>
      <w:pPr>
        <w:pStyle w:val="TOC2"/>
        <w:tabs>
          <w:tab w:val="right" w:leader="dot" w:pos="8306"/>
        </w:tabs>
      </w:pPr>
      <w:hyperlink w:anchor="_Toc20668" w:history="1">
        <w:r>
          <w:rPr>
            <w:rFonts w:ascii="仿宋" w:eastAsia="仿宋" w:hAnsi="仿宋" w:cs="仿宋" w:hint="eastAsia"/>
            <w:lang w:eastAsia="zh-CN"/>
          </w:rPr>
          <w:t>(三)、市场风险大</w:t>
        </w:r>
        <w:r>
          <w:tab/>
        </w:r>
        <w:r>
          <w:fldChar w:fldCharType="begin"/>
        </w:r>
        <w:r>
          <w:instrText xml:space="preserve"> PAGEREF _Toc20668 \h </w:instrText>
        </w:r>
        <w:r>
          <w:fldChar w:fldCharType="separate"/>
        </w:r>
        <w:r>
          <w:t>27</w:t>
        </w:r>
        <w:r>
          <w:fldChar w:fldCharType="end"/>
        </w:r>
      </w:hyperlink>
    </w:p>
    <w:p>
      <w:pPr>
        <w:pStyle w:val="TOC2"/>
        <w:tabs>
          <w:tab w:val="right" w:leader="dot" w:pos="8306"/>
        </w:tabs>
      </w:pPr>
      <w:hyperlink w:anchor="_Toc7270" w:history="1">
        <w:r>
          <w:rPr>
            <w:rFonts w:ascii="仿宋" w:eastAsia="仿宋" w:hAnsi="仿宋" w:cs="仿宋" w:hint="eastAsia"/>
            <w:lang w:eastAsia="zh-CN"/>
          </w:rPr>
          <w:t>(四)、利润率高</w:t>
        </w:r>
        <w:r>
          <w:tab/>
        </w:r>
        <w:r>
          <w:fldChar w:fldCharType="begin"/>
        </w:r>
        <w:r>
          <w:instrText xml:space="preserve"> PAGEREF _Toc7270 \h </w:instrText>
        </w:r>
        <w:r>
          <w:fldChar w:fldCharType="separate"/>
        </w:r>
        <w:r>
          <w:t>30</w:t>
        </w:r>
        <w:r>
          <w:fldChar w:fldCharType="end"/>
        </w:r>
      </w:hyperlink>
    </w:p>
    <w:p>
      <w:pPr>
        <w:pStyle w:val="TOC1"/>
        <w:tabs>
          <w:tab w:val="right" w:leader="dot" w:pos="8306"/>
        </w:tabs>
      </w:pPr>
      <w:hyperlink w:anchor="_Toc18825" w:history="1">
        <w:r>
          <w:rPr>
            <w:rFonts w:ascii="仿宋" w:eastAsia="仿宋" w:hAnsi="仿宋" w:cs="仿宋" w:hint="eastAsia"/>
            <w:lang w:eastAsia="zh-CN"/>
          </w:rPr>
          <w:t>八、薯、豆，相关植物加工品项目风险管理</w:t>
        </w:r>
        <w:r>
          <w:tab/>
        </w:r>
        <w:r>
          <w:fldChar w:fldCharType="begin"/>
        </w:r>
        <w:r>
          <w:instrText xml:space="preserve"> PAGEREF _Toc18825 \h </w:instrText>
        </w:r>
        <w:r>
          <w:fldChar w:fldCharType="separate"/>
        </w:r>
        <w:r>
          <w:t>33</w:t>
        </w:r>
        <w:r>
          <w:fldChar w:fldCharType="end"/>
        </w:r>
      </w:hyperlink>
    </w:p>
    <w:p>
      <w:pPr>
        <w:pStyle w:val="TOC2"/>
        <w:tabs>
          <w:tab w:val="right" w:leader="dot" w:pos="8306"/>
        </w:tabs>
      </w:pPr>
      <w:hyperlink w:anchor="_Toc19948" w:history="1">
        <w:r>
          <w:rPr>
            <w:rFonts w:ascii="仿宋" w:eastAsia="仿宋" w:hAnsi="仿宋" w:cs="仿宋" w:hint="eastAsia"/>
            <w:lang w:eastAsia="zh-CN"/>
          </w:rPr>
          <w:t>(一)、风险识别与评估</w:t>
        </w:r>
        <w:r>
          <w:tab/>
        </w:r>
        <w:r>
          <w:fldChar w:fldCharType="begin"/>
        </w:r>
        <w:r>
          <w:instrText xml:space="preserve"> PAGEREF _Toc19948 \h </w:instrText>
        </w:r>
        <w:r>
          <w:fldChar w:fldCharType="separate"/>
        </w:r>
        <w:r>
          <w:t>33</w:t>
        </w:r>
        <w:r>
          <w:fldChar w:fldCharType="end"/>
        </w:r>
      </w:hyperlink>
    </w:p>
    <w:p>
      <w:pPr>
        <w:pStyle w:val="TOC2"/>
        <w:tabs>
          <w:tab w:val="right" w:leader="dot" w:pos="8306"/>
        </w:tabs>
      </w:pPr>
      <w:hyperlink w:anchor="_Toc10446" w:history="1">
        <w:r>
          <w:rPr>
            <w:rFonts w:ascii="仿宋" w:eastAsia="仿宋" w:hAnsi="仿宋" w:cs="仿宋" w:hint="eastAsia"/>
            <w:lang w:eastAsia="zh-CN"/>
          </w:rPr>
          <w:t>(二)、风险应对策略</w:t>
        </w:r>
        <w:r>
          <w:tab/>
        </w:r>
        <w:r>
          <w:fldChar w:fldCharType="begin"/>
        </w:r>
        <w:r>
          <w:instrText xml:space="preserve"> PAGEREF _Toc10446 \h </w:instrText>
        </w:r>
        <w:r>
          <w:fldChar w:fldCharType="separate"/>
        </w:r>
        <w:r>
          <w:t>34</w:t>
        </w:r>
        <w:r>
          <w:fldChar w:fldCharType="end"/>
        </w:r>
      </w:hyperlink>
    </w:p>
    <w:p>
      <w:pPr>
        <w:pStyle w:val="TOC2"/>
        <w:tabs>
          <w:tab w:val="right" w:leader="dot" w:pos="8306"/>
        </w:tabs>
      </w:pPr>
      <w:hyperlink w:anchor="_Toc32182" w:history="1">
        <w:r>
          <w:rPr>
            <w:rFonts w:ascii="仿宋" w:eastAsia="仿宋" w:hAnsi="仿宋" w:cs="仿宋" w:hint="eastAsia"/>
            <w:lang w:eastAsia="zh-CN"/>
          </w:rPr>
          <w:t>(三)、风险监控与控制</w:t>
        </w:r>
        <w:r>
          <w:tab/>
        </w:r>
        <w:r>
          <w:fldChar w:fldCharType="begin"/>
        </w:r>
        <w:r>
          <w:instrText xml:space="preserve"> PAGEREF _Toc32182 \h </w:instrText>
        </w:r>
        <w:r>
          <w:fldChar w:fldCharType="separate"/>
        </w:r>
        <w:r>
          <w:t>36</w:t>
        </w:r>
        <w:r>
          <w:fldChar w:fldCharType="end"/>
        </w:r>
      </w:hyperlink>
    </w:p>
    <w:p>
      <w:pPr>
        <w:pStyle w:val="TOC1"/>
        <w:tabs>
          <w:tab w:val="right" w:leader="dot" w:pos="8306"/>
        </w:tabs>
      </w:pPr>
      <w:hyperlink w:anchor="_Toc13639" w:history="1">
        <w:r>
          <w:rPr>
            <w:rFonts w:ascii="仿宋" w:eastAsia="仿宋" w:hAnsi="仿宋" w:cs="仿宋" w:hint="eastAsia"/>
            <w:lang w:eastAsia="zh-CN"/>
          </w:rPr>
          <w:t>九、薯、豆，相关植物加工品项目人力资源管理</w:t>
        </w:r>
        <w:r>
          <w:tab/>
        </w:r>
        <w:r>
          <w:fldChar w:fldCharType="begin"/>
        </w:r>
        <w:r>
          <w:instrText xml:space="preserve"> PAGEREF _Toc13639 \h </w:instrText>
        </w:r>
        <w:r>
          <w:fldChar w:fldCharType="separate"/>
        </w:r>
        <w:r>
          <w:t>37</w:t>
        </w:r>
        <w:r>
          <w:fldChar w:fldCharType="end"/>
        </w:r>
      </w:hyperlink>
    </w:p>
    <w:p>
      <w:pPr>
        <w:pStyle w:val="TOC2"/>
        <w:tabs>
          <w:tab w:val="right" w:leader="dot" w:pos="8306"/>
        </w:tabs>
      </w:pPr>
      <w:hyperlink w:anchor="_Toc30441" w:history="1">
        <w:r>
          <w:rPr>
            <w:rFonts w:ascii="仿宋" w:eastAsia="仿宋" w:hAnsi="仿宋" w:cs="仿宋" w:hint="eastAsia"/>
            <w:lang w:eastAsia="zh-CN"/>
          </w:rPr>
          <w:t>(一)、建立健全的预算管理制度</w:t>
        </w:r>
        <w:r>
          <w:tab/>
        </w:r>
        <w:r>
          <w:fldChar w:fldCharType="begin"/>
        </w:r>
        <w:r>
          <w:instrText xml:space="preserve"> PAGEREF _Toc30441 \h </w:instrText>
        </w:r>
        <w:r>
          <w:fldChar w:fldCharType="separate"/>
        </w:r>
        <w:r>
          <w:t>37</w:t>
        </w:r>
        <w:r>
          <w:fldChar w:fldCharType="end"/>
        </w:r>
      </w:hyperlink>
    </w:p>
    <w:p>
      <w:pPr>
        <w:pStyle w:val="TOC2"/>
        <w:tabs>
          <w:tab w:val="right" w:leader="dot" w:pos="8306"/>
        </w:tabs>
      </w:pPr>
      <w:hyperlink w:anchor="_Toc6004" w:history="1">
        <w:r>
          <w:rPr>
            <w:rFonts w:ascii="仿宋" w:eastAsia="仿宋" w:hAnsi="仿宋" w:cs="仿宋" w:hint="eastAsia"/>
            <w:lang w:eastAsia="zh-CN"/>
          </w:rPr>
          <w:t>(二)、加强资金流动监控</w:t>
        </w:r>
        <w:r>
          <w:tab/>
        </w:r>
        <w:r>
          <w:fldChar w:fldCharType="begin"/>
        </w:r>
        <w:r>
          <w:instrText xml:space="preserve"> PAGEREF _Toc6004 \h </w:instrText>
        </w:r>
        <w:r>
          <w:fldChar w:fldCharType="separate"/>
        </w:r>
        <w:r>
          <w:t>39</w:t>
        </w:r>
        <w:r>
          <w:fldChar w:fldCharType="end"/>
        </w:r>
      </w:hyperlink>
    </w:p>
    <w:p>
      <w:pPr>
        <w:pStyle w:val="TOC2"/>
        <w:tabs>
          <w:tab w:val="right" w:leader="dot" w:pos="8306"/>
        </w:tabs>
      </w:pPr>
      <w:hyperlink w:anchor="_Toc27181" w:history="1">
        <w:r>
          <w:rPr>
            <w:rFonts w:ascii="仿宋" w:eastAsia="仿宋" w:hAnsi="仿宋" w:cs="仿宋" w:hint="eastAsia"/>
            <w:lang w:eastAsia="zh-CN"/>
          </w:rPr>
          <w:t>(三)、制定完善的风险控制机制</w:t>
        </w:r>
        <w:r>
          <w:tab/>
        </w:r>
        <w:r>
          <w:fldChar w:fldCharType="begin"/>
        </w:r>
        <w:r>
          <w:instrText xml:space="preserve"> PAGEREF _Toc27181 \h </w:instrText>
        </w:r>
        <w:r>
          <w:fldChar w:fldCharType="separate"/>
        </w:r>
        <w:r>
          <w:t>40</w:t>
        </w:r>
        <w:r>
          <w:fldChar w:fldCharType="end"/>
        </w:r>
      </w:hyperlink>
    </w:p>
    <w:p>
      <w:pPr>
        <w:pStyle w:val="TOC2"/>
        <w:tabs>
          <w:tab w:val="right" w:leader="dot" w:pos="8306"/>
        </w:tabs>
      </w:pPr>
      <w:hyperlink w:anchor="_Toc26335" w:history="1">
        <w:r>
          <w:rPr>
            <w:rFonts w:ascii="仿宋" w:eastAsia="仿宋" w:hAnsi="仿宋" w:cs="仿宋" w:hint="eastAsia"/>
            <w:lang w:eastAsia="zh-CN"/>
          </w:rPr>
          <w:t>(四)、优化成本管理</w:t>
        </w:r>
        <w:r>
          <w:tab/>
        </w:r>
        <w:r>
          <w:fldChar w:fldCharType="begin"/>
        </w:r>
        <w:r>
          <w:instrText xml:space="preserve"> PAGEREF _Toc26335 \h </w:instrText>
        </w:r>
        <w:r>
          <w:fldChar w:fldCharType="separate"/>
        </w:r>
        <w:r>
          <w:t>42</w:t>
        </w:r>
        <w:r>
          <w:fldChar w:fldCharType="end"/>
        </w:r>
      </w:hyperlink>
    </w:p>
    <w:p>
      <w:pPr>
        <w:pStyle w:val="TOC1"/>
        <w:tabs>
          <w:tab w:val="right" w:leader="dot" w:pos="8306"/>
        </w:tabs>
      </w:pPr>
      <w:hyperlink w:anchor="_Toc7268" w:history="1">
        <w:r>
          <w:rPr>
            <w:rFonts w:ascii="仿宋" w:eastAsia="仿宋" w:hAnsi="仿宋" w:cs="仿宋" w:hint="eastAsia"/>
            <w:lang w:eastAsia="zh-CN"/>
          </w:rPr>
          <w:t>十、薯、豆，相关植物加工品项目人力资源培养与发展</w:t>
        </w:r>
        <w:r>
          <w:tab/>
        </w:r>
        <w:r>
          <w:fldChar w:fldCharType="begin"/>
        </w:r>
        <w:r>
          <w:instrText xml:space="preserve"> PAGEREF _Toc7268 \h </w:instrText>
        </w:r>
        <w:r>
          <w:fldChar w:fldCharType="separate"/>
        </w:r>
        <w:r>
          <w:t>43</w:t>
        </w:r>
        <w:r>
          <w:fldChar w:fldCharType="end"/>
        </w:r>
      </w:hyperlink>
    </w:p>
    <w:p>
      <w:pPr>
        <w:pStyle w:val="TOC2"/>
        <w:tabs>
          <w:tab w:val="right" w:leader="dot" w:pos="8306"/>
        </w:tabs>
      </w:pPr>
      <w:hyperlink w:anchor="_Toc6776" w:history="1">
        <w:r>
          <w:rPr>
            <w:rFonts w:ascii="仿宋" w:eastAsia="仿宋" w:hAnsi="仿宋" w:cs="仿宋" w:hint="eastAsia"/>
            <w:lang w:eastAsia="zh-CN"/>
          </w:rPr>
          <w:t>(一)、人才需求与规划</w:t>
        </w:r>
        <w:r>
          <w:tab/>
        </w:r>
        <w:r>
          <w:fldChar w:fldCharType="begin"/>
        </w:r>
        <w:r>
          <w:instrText xml:space="preserve"> PAGEREF _Toc6776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95" w:history="1">
        <w:r>
          <w:rPr>
            <w:rFonts w:ascii="仿宋" w:eastAsia="仿宋" w:hAnsi="仿宋" w:cs="仿宋" w:hint="eastAsia"/>
            <w:lang w:eastAsia="zh-CN"/>
          </w:rPr>
          <w:t>(二)、培训与发展计划</w:t>
        </w:r>
        <w:r>
          <w:tab/>
        </w:r>
        <w:r>
          <w:fldChar w:fldCharType="begin"/>
        </w:r>
        <w:r>
          <w:instrText xml:space="preserve"> PAGEREF _Toc8195 \h </w:instrText>
        </w:r>
        <w:r>
          <w:fldChar w:fldCharType="separate"/>
        </w:r>
        <w:r>
          <w:t>44</w:t>
        </w:r>
        <w:r>
          <w:fldChar w:fldCharType="end"/>
        </w:r>
      </w:hyperlink>
    </w:p>
    <w:p>
      <w:pPr>
        <w:pStyle w:val="TOC1"/>
        <w:tabs>
          <w:tab w:val="right" w:leader="dot" w:pos="8306"/>
        </w:tabs>
      </w:pPr>
      <w:hyperlink w:anchor="_Toc15615" w:history="1">
        <w:r>
          <w:rPr>
            <w:rFonts w:ascii="仿宋" w:eastAsia="仿宋" w:hAnsi="仿宋" w:cs="仿宋" w:hint="eastAsia"/>
            <w:lang w:eastAsia="zh-CN"/>
          </w:rPr>
          <w:t>十一、生产安全保护</w:t>
        </w:r>
        <w:r>
          <w:tab/>
        </w:r>
        <w:r>
          <w:fldChar w:fldCharType="begin"/>
        </w:r>
        <w:r>
          <w:instrText xml:space="preserve"> PAGEREF _Toc15615 \h </w:instrText>
        </w:r>
        <w:r>
          <w:fldChar w:fldCharType="separate"/>
        </w:r>
        <w:r>
          <w:t>44</w:t>
        </w:r>
        <w:r>
          <w:fldChar w:fldCharType="end"/>
        </w:r>
      </w:hyperlink>
    </w:p>
    <w:p>
      <w:pPr>
        <w:pStyle w:val="TOC2"/>
        <w:tabs>
          <w:tab w:val="right" w:leader="dot" w:pos="8306"/>
        </w:tabs>
      </w:pPr>
      <w:hyperlink w:anchor="_Toc5733" w:history="1">
        <w:r>
          <w:rPr>
            <w:rFonts w:ascii="仿宋" w:eastAsia="仿宋" w:hAnsi="仿宋" w:cs="仿宋" w:hint="eastAsia"/>
            <w:lang w:eastAsia="zh-CN"/>
          </w:rPr>
          <w:t>(一)、消防安全</w:t>
        </w:r>
        <w:r>
          <w:tab/>
        </w:r>
        <w:r>
          <w:fldChar w:fldCharType="begin"/>
        </w:r>
        <w:r>
          <w:instrText xml:space="preserve"> PAGEREF _Toc5733 \h </w:instrText>
        </w:r>
        <w:r>
          <w:fldChar w:fldCharType="separate"/>
        </w:r>
        <w:r>
          <w:t>44</w:t>
        </w:r>
        <w:r>
          <w:fldChar w:fldCharType="end"/>
        </w:r>
      </w:hyperlink>
    </w:p>
    <w:p>
      <w:pPr>
        <w:pStyle w:val="TOC2"/>
        <w:tabs>
          <w:tab w:val="right" w:leader="dot" w:pos="8306"/>
        </w:tabs>
      </w:pPr>
      <w:hyperlink w:anchor="_Toc3477" w:history="1">
        <w:r>
          <w:rPr>
            <w:rFonts w:ascii="仿宋" w:eastAsia="仿宋" w:hAnsi="仿宋" w:cs="仿宋" w:hint="eastAsia"/>
            <w:lang w:eastAsia="zh-CN"/>
          </w:rPr>
          <w:t>(二)、防火防爆总图布置措施</w:t>
        </w:r>
        <w:r>
          <w:tab/>
        </w:r>
        <w:r>
          <w:fldChar w:fldCharType="begin"/>
        </w:r>
        <w:r>
          <w:instrText xml:space="preserve"> PAGEREF _Toc3477 \h </w:instrText>
        </w:r>
        <w:r>
          <w:fldChar w:fldCharType="separate"/>
        </w:r>
        <w:r>
          <w:t>46</w:t>
        </w:r>
        <w:r>
          <w:fldChar w:fldCharType="end"/>
        </w:r>
      </w:hyperlink>
    </w:p>
    <w:p>
      <w:pPr>
        <w:pStyle w:val="TOC2"/>
        <w:tabs>
          <w:tab w:val="right" w:leader="dot" w:pos="8306"/>
        </w:tabs>
      </w:pPr>
      <w:hyperlink w:anchor="_Toc8338" w:history="1">
        <w:r>
          <w:rPr>
            <w:rFonts w:ascii="仿宋" w:eastAsia="仿宋" w:hAnsi="仿宋" w:cs="仿宋" w:hint="eastAsia"/>
            <w:lang w:eastAsia="zh-CN"/>
          </w:rPr>
          <w:t>(三)、自然灾害防范措施</w:t>
        </w:r>
        <w:r>
          <w:tab/>
        </w:r>
        <w:r>
          <w:fldChar w:fldCharType="begin"/>
        </w:r>
        <w:r>
          <w:instrText xml:space="preserve"> PAGEREF _Toc8338 \h </w:instrText>
        </w:r>
        <w:r>
          <w:fldChar w:fldCharType="separate"/>
        </w:r>
        <w:r>
          <w:t>47</w:t>
        </w:r>
        <w:r>
          <w:fldChar w:fldCharType="end"/>
        </w:r>
      </w:hyperlink>
    </w:p>
    <w:p>
      <w:pPr>
        <w:pStyle w:val="TOC2"/>
        <w:tabs>
          <w:tab w:val="right" w:leader="dot" w:pos="8306"/>
        </w:tabs>
      </w:pPr>
      <w:hyperlink w:anchor="_Toc13794" w:history="1">
        <w:r>
          <w:rPr>
            <w:rFonts w:ascii="仿宋" w:eastAsia="仿宋" w:hAnsi="仿宋" w:cs="仿宋" w:hint="eastAsia"/>
            <w:lang w:eastAsia="zh-CN"/>
          </w:rPr>
          <w:t>(四)、安全色及安全标志使用要求</w:t>
        </w:r>
        <w:r>
          <w:tab/>
        </w:r>
        <w:r>
          <w:fldChar w:fldCharType="begin"/>
        </w:r>
        <w:r>
          <w:instrText xml:space="preserve"> PAGEREF _Toc13794 \h </w:instrText>
        </w:r>
        <w:r>
          <w:fldChar w:fldCharType="separate"/>
        </w:r>
        <w:r>
          <w:t>48</w:t>
        </w:r>
        <w:r>
          <w:fldChar w:fldCharType="end"/>
        </w:r>
      </w:hyperlink>
    </w:p>
    <w:p>
      <w:pPr>
        <w:pStyle w:val="TOC2"/>
        <w:tabs>
          <w:tab w:val="right" w:leader="dot" w:pos="8306"/>
        </w:tabs>
      </w:pPr>
      <w:hyperlink w:anchor="_Toc9034" w:history="1">
        <w:r>
          <w:rPr>
            <w:rFonts w:ascii="仿宋" w:eastAsia="仿宋" w:hAnsi="仿宋" w:cs="仿宋" w:hint="eastAsia"/>
            <w:lang w:eastAsia="zh-CN"/>
          </w:rPr>
          <w:t>(五)、防尘防毒措施</w:t>
        </w:r>
        <w:r>
          <w:tab/>
        </w:r>
        <w:r>
          <w:fldChar w:fldCharType="begin"/>
        </w:r>
        <w:r>
          <w:instrText xml:space="preserve"> PAGEREF _Toc9034 \h </w:instrText>
        </w:r>
        <w:r>
          <w:fldChar w:fldCharType="separate"/>
        </w:r>
        <w:r>
          <w:t>49</w:t>
        </w:r>
        <w:r>
          <w:fldChar w:fldCharType="end"/>
        </w:r>
      </w:hyperlink>
    </w:p>
    <w:p>
      <w:pPr>
        <w:pStyle w:val="TOC2"/>
        <w:tabs>
          <w:tab w:val="right" w:leader="dot" w:pos="8306"/>
        </w:tabs>
      </w:pPr>
      <w:hyperlink w:anchor="_Toc19069" w:history="1">
        <w:r>
          <w:rPr>
            <w:rFonts w:ascii="仿宋" w:eastAsia="仿宋" w:hAnsi="仿宋" w:cs="仿宋" w:hint="eastAsia"/>
            <w:lang w:eastAsia="zh-CN"/>
          </w:rPr>
          <w:t>(六)、防静电、触电防护及防雷措施</w:t>
        </w:r>
        <w:r>
          <w:tab/>
        </w:r>
        <w:r>
          <w:fldChar w:fldCharType="begin"/>
        </w:r>
        <w:r>
          <w:instrText xml:space="preserve"> PAGEREF _Toc19069 \h </w:instrText>
        </w:r>
        <w:r>
          <w:fldChar w:fldCharType="separate"/>
        </w:r>
        <w:r>
          <w:t>50</w:t>
        </w:r>
        <w:r>
          <w:fldChar w:fldCharType="end"/>
        </w:r>
      </w:hyperlink>
    </w:p>
    <w:p>
      <w:pPr>
        <w:pStyle w:val="TOC2"/>
        <w:tabs>
          <w:tab w:val="right" w:leader="dot" w:pos="8306"/>
        </w:tabs>
      </w:pPr>
      <w:hyperlink w:anchor="_Toc24658" w:history="1">
        <w:r>
          <w:rPr>
            <w:rFonts w:ascii="仿宋" w:eastAsia="仿宋" w:hAnsi="仿宋" w:cs="仿宋" w:hint="eastAsia"/>
            <w:lang w:eastAsia="zh-CN"/>
          </w:rPr>
          <w:t>(七)、机械设备安全保障措施</w:t>
        </w:r>
        <w:r>
          <w:tab/>
        </w:r>
        <w:r>
          <w:fldChar w:fldCharType="begin"/>
        </w:r>
        <w:r>
          <w:instrText xml:space="preserve"> PAGEREF _Toc24658 \h </w:instrText>
        </w:r>
        <w:r>
          <w:fldChar w:fldCharType="separate"/>
        </w:r>
        <w:r>
          <w:t>51</w:t>
        </w:r>
        <w:r>
          <w:fldChar w:fldCharType="end"/>
        </w:r>
      </w:hyperlink>
    </w:p>
    <w:p>
      <w:pPr>
        <w:pStyle w:val="TOC1"/>
        <w:tabs>
          <w:tab w:val="right" w:leader="dot" w:pos="8306"/>
        </w:tabs>
      </w:pPr>
      <w:hyperlink w:anchor="_Toc12148" w:history="1">
        <w:r>
          <w:rPr>
            <w:rFonts w:ascii="仿宋" w:eastAsia="仿宋" w:hAnsi="仿宋" w:cs="仿宋" w:hint="eastAsia"/>
            <w:lang w:eastAsia="zh-CN"/>
          </w:rPr>
          <w:t>十二、薯、豆，相关植物加工品项目创新与研发</w:t>
        </w:r>
        <w:r>
          <w:tab/>
        </w:r>
        <w:r>
          <w:fldChar w:fldCharType="begin"/>
        </w:r>
        <w:r>
          <w:instrText xml:space="preserve"> PAGEREF _Toc12148 \h </w:instrText>
        </w:r>
        <w:r>
          <w:fldChar w:fldCharType="separate"/>
        </w:r>
        <w:r>
          <w:t>53</w:t>
        </w:r>
        <w:r>
          <w:fldChar w:fldCharType="end"/>
        </w:r>
      </w:hyperlink>
    </w:p>
    <w:p>
      <w:pPr>
        <w:pStyle w:val="TOC2"/>
        <w:tabs>
          <w:tab w:val="right" w:leader="dot" w:pos="8306"/>
        </w:tabs>
      </w:pPr>
      <w:hyperlink w:anchor="_Toc14174" w:history="1">
        <w:r>
          <w:rPr>
            <w:rFonts w:ascii="仿宋" w:eastAsia="仿宋" w:hAnsi="仿宋" w:cs="仿宋" w:hint="eastAsia"/>
            <w:lang w:eastAsia="zh-CN"/>
          </w:rPr>
          <w:t>(一)、创新策略与方向</w:t>
        </w:r>
        <w:r>
          <w:tab/>
        </w:r>
        <w:r>
          <w:fldChar w:fldCharType="begin"/>
        </w:r>
        <w:r>
          <w:instrText xml:space="preserve"> PAGEREF _Toc14174 \h </w:instrText>
        </w:r>
        <w:r>
          <w:fldChar w:fldCharType="separate"/>
        </w:r>
        <w:r>
          <w:t>53</w:t>
        </w:r>
        <w:r>
          <w:fldChar w:fldCharType="end"/>
        </w:r>
      </w:hyperlink>
    </w:p>
    <w:p>
      <w:pPr>
        <w:pStyle w:val="TOC2"/>
        <w:tabs>
          <w:tab w:val="right" w:leader="dot" w:pos="8306"/>
        </w:tabs>
      </w:pPr>
      <w:hyperlink w:anchor="_Toc2593" w:history="1">
        <w:r>
          <w:rPr>
            <w:rFonts w:ascii="仿宋" w:eastAsia="仿宋" w:hAnsi="仿宋" w:cs="仿宋" w:hint="eastAsia"/>
            <w:lang w:eastAsia="zh-CN"/>
          </w:rPr>
          <w:t>(二)、研发规划与投入</w:t>
        </w:r>
        <w:r>
          <w:tab/>
        </w:r>
        <w:r>
          <w:fldChar w:fldCharType="begin"/>
        </w:r>
        <w:r>
          <w:instrText xml:space="preserve"> PAGEREF _Toc2593 \h </w:instrText>
        </w:r>
        <w:r>
          <w:fldChar w:fldCharType="separate"/>
        </w:r>
        <w:r>
          <w:t>54</w:t>
        </w:r>
        <w:r>
          <w:fldChar w:fldCharType="end"/>
        </w:r>
      </w:hyperlink>
    </w:p>
    <w:p>
      <w:pPr>
        <w:pStyle w:val="TOC1"/>
        <w:tabs>
          <w:tab w:val="right" w:leader="dot" w:pos="8306"/>
        </w:tabs>
      </w:pPr>
      <w:hyperlink w:anchor="_Toc13063" w:history="1">
        <w:r>
          <w:rPr>
            <w:rFonts w:ascii="仿宋" w:eastAsia="仿宋" w:hAnsi="仿宋" w:cs="仿宋" w:hint="eastAsia"/>
            <w:lang w:eastAsia="zh-CN"/>
          </w:rPr>
          <w:t>十三、薯、豆，相关植物加工品项目治理与监督</w:t>
        </w:r>
        <w:r>
          <w:tab/>
        </w:r>
        <w:r>
          <w:fldChar w:fldCharType="begin"/>
        </w:r>
        <w:r>
          <w:instrText xml:space="preserve"> PAGEREF _Toc13063 \h </w:instrText>
        </w:r>
        <w:r>
          <w:fldChar w:fldCharType="separate"/>
        </w:r>
        <w:r>
          <w:t>56</w:t>
        </w:r>
        <w:r>
          <w:fldChar w:fldCharType="end"/>
        </w:r>
      </w:hyperlink>
    </w:p>
    <w:p>
      <w:pPr>
        <w:pStyle w:val="TOC2"/>
        <w:tabs>
          <w:tab w:val="right" w:leader="dot" w:pos="8306"/>
        </w:tabs>
      </w:pPr>
      <w:hyperlink w:anchor="_Toc29367" w:history="1">
        <w:r>
          <w:rPr>
            <w:rFonts w:ascii="仿宋" w:eastAsia="仿宋" w:hAnsi="仿宋" w:cs="仿宋" w:hint="eastAsia"/>
            <w:lang w:eastAsia="zh-CN"/>
          </w:rPr>
          <w:t>(一)、薯、豆，相关植物加工品项目治理结构</w:t>
        </w:r>
        <w:r>
          <w:tab/>
        </w:r>
        <w:r>
          <w:fldChar w:fldCharType="begin"/>
        </w:r>
        <w:r>
          <w:instrText xml:space="preserve"> PAGEREF _Toc29367 \h </w:instrText>
        </w:r>
        <w:r>
          <w:fldChar w:fldCharType="separate"/>
        </w:r>
        <w:r>
          <w:t>56</w:t>
        </w:r>
        <w:r>
          <w:fldChar w:fldCharType="end"/>
        </w:r>
      </w:hyperlink>
    </w:p>
    <w:p>
      <w:pPr>
        <w:pStyle w:val="TOC2"/>
        <w:tabs>
          <w:tab w:val="right" w:leader="dot" w:pos="8306"/>
        </w:tabs>
      </w:pPr>
      <w:hyperlink w:anchor="_Toc27309" w:history="1">
        <w:r>
          <w:rPr>
            <w:rFonts w:ascii="仿宋" w:eastAsia="仿宋" w:hAnsi="仿宋" w:cs="仿宋" w:hint="eastAsia"/>
            <w:lang w:eastAsia="zh-CN"/>
          </w:rPr>
          <w:t>(二)、监督与审计</w:t>
        </w:r>
        <w:r>
          <w:tab/>
        </w:r>
        <w:r>
          <w:fldChar w:fldCharType="begin"/>
        </w:r>
        <w:r>
          <w:instrText xml:space="preserve"> PAGEREF _Toc27309 \h </w:instrText>
        </w:r>
        <w:r>
          <w:fldChar w:fldCharType="separate"/>
        </w:r>
        <w:r>
          <w:t>58</w:t>
        </w:r>
        <w:r>
          <w:fldChar w:fldCharType="end"/>
        </w:r>
      </w:hyperlink>
    </w:p>
    <w:p>
      <w:pPr>
        <w:pStyle w:val="TOC1"/>
        <w:tabs>
          <w:tab w:val="right" w:leader="dot" w:pos="8306"/>
        </w:tabs>
      </w:pPr>
      <w:hyperlink w:anchor="_Toc27436" w:history="1">
        <w:r>
          <w:rPr>
            <w:rFonts w:ascii="仿宋" w:eastAsia="仿宋" w:hAnsi="仿宋" w:cs="仿宋" w:hint="eastAsia"/>
            <w:lang w:eastAsia="zh-CN"/>
          </w:rPr>
          <w:t>十四、薯、豆，相关植物加工品项目实施时间节点</w:t>
        </w:r>
        <w:r>
          <w:tab/>
        </w:r>
        <w:r>
          <w:fldChar w:fldCharType="begin"/>
        </w:r>
        <w:r>
          <w:instrText xml:space="preserve"> PAGEREF _Toc27436 \h </w:instrText>
        </w:r>
        <w:r>
          <w:fldChar w:fldCharType="separate"/>
        </w:r>
        <w:r>
          <w:t>59</w:t>
        </w:r>
        <w:r>
          <w:fldChar w:fldCharType="end"/>
        </w:r>
      </w:hyperlink>
    </w:p>
    <w:p>
      <w:pPr>
        <w:pStyle w:val="TOC2"/>
        <w:tabs>
          <w:tab w:val="right" w:leader="dot" w:pos="8306"/>
        </w:tabs>
      </w:pPr>
      <w:hyperlink w:anchor="_Toc18489" w:history="1">
        <w:r>
          <w:rPr>
            <w:rFonts w:ascii="仿宋" w:eastAsia="仿宋" w:hAnsi="仿宋" w:cs="仿宋" w:hint="eastAsia"/>
            <w:lang w:eastAsia="zh-CN"/>
          </w:rPr>
          <w:t>(一)、薯、豆，相关植物加工品项目启动阶段时间节点</w:t>
        </w:r>
        <w:r>
          <w:tab/>
        </w:r>
        <w:r>
          <w:fldChar w:fldCharType="begin"/>
        </w:r>
        <w:r>
          <w:instrText xml:space="preserve"> PAGEREF _Toc18489 \h </w:instrText>
        </w:r>
        <w:r>
          <w:fldChar w:fldCharType="separate"/>
        </w:r>
        <w:r>
          <w:t>59</w:t>
        </w:r>
        <w:r>
          <w:fldChar w:fldCharType="end"/>
        </w:r>
      </w:hyperlink>
    </w:p>
    <w:p>
      <w:pPr>
        <w:pStyle w:val="TOC2"/>
        <w:tabs>
          <w:tab w:val="right" w:leader="dot" w:pos="8306"/>
        </w:tabs>
      </w:pPr>
      <w:hyperlink w:anchor="_Toc3685" w:history="1">
        <w:r>
          <w:rPr>
            <w:rFonts w:ascii="仿宋" w:eastAsia="仿宋" w:hAnsi="仿宋" w:cs="仿宋" w:hint="eastAsia"/>
            <w:lang w:eastAsia="zh-CN"/>
          </w:rPr>
          <w:t>(二)、薯、豆，相关植物加工品项目执行阶段时间节点</w:t>
        </w:r>
        <w:r>
          <w:tab/>
        </w:r>
        <w:r>
          <w:fldChar w:fldCharType="begin"/>
        </w:r>
        <w:r>
          <w:instrText xml:space="preserve"> PAGEREF _Toc3685 \h </w:instrText>
        </w:r>
        <w:r>
          <w:fldChar w:fldCharType="separate"/>
        </w:r>
        <w:r>
          <w:t>61</w:t>
        </w:r>
        <w:r>
          <w:fldChar w:fldCharType="end"/>
        </w:r>
      </w:hyperlink>
    </w:p>
    <w:p>
      <w:pPr>
        <w:pStyle w:val="TOC2"/>
        <w:tabs>
          <w:tab w:val="right" w:leader="dot" w:pos="8306"/>
        </w:tabs>
      </w:pPr>
      <w:hyperlink w:anchor="_Toc30999" w:history="1">
        <w:r>
          <w:rPr>
            <w:rFonts w:ascii="仿宋" w:eastAsia="仿宋" w:hAnsi="仿宋" w:cs="仿宋" w:hint="eastAsia"/>
            <w:lang w:eastAsia="zh-CN"/>
          </w:rPr>
          <w:t>(三)、薯、豆，相关植物加工品项目完成阶段时间节点</w:t>
        </w:r>
        <w:r>
          <w:tab/>
        </w:r>
        <w:r>
          <w:fldChar w:fldCharType="begin"/>
        </w:r>
        <w:r>
          <w:instrText xml:space="preserve"> PAGEREF _Toc30999 \h </w:instrText>
        </w:r>
        <w:r>
          <w:fldChar w:fldCharType="separate"/>
        </w:r>
        <w:r>
          <w:t>62</w:t>
        </w:r>
        <w:r>
          <w:fldChar w:fldCharType="end"/>
        </w:r>
      </w:hyperlink>
    </w:p>
    <w:p>
      <w:pPr>
        <w:pStyle w:val="TOC1"/>
        <w:tabs>
          <w:tab w:val="right" w:leader="dot" w:pos="8306"/>
        </w:tabs>
      </w:pPr>
      <w:hyperlink w:anchor="_Toc16848" w:history="1">
        <w:r>
          <w:rPr>
            <w:rFonts w:ascii="仿宋" w:eastAsia="仿宋" w:hAnsi="仿宋" w:cs="仿宋" w:hint="eastAsia"/>
            <w:lang w:eastAsia="zh-CN"/>
          </w:rPr>
          <w:t>十五、供应链管理</w:t>
        </w:r>
        <w:r>
          <w:tab/>
        </w:r>
        <w:r>
          <w:fldChar w:fldCharType="begin"/>
        </w:r>
        <w:r>
          <w:instrText xml:space="preserve"> PAGEREF _Toc16848 \h </w:instrText>
        </w:r>
        <w:r>
          <w:fldChar w:fldCharType="separate"/>
        </w:r>
        <w:r>
          <w:t>63</w:t>
        </w:r>
        <w:r>
          <w:fldChar w:fldCharType="end"/>
        </w:r>
      </w:hyperlink>
    </w:p>
    <w:p>
      <w:pPr>
        <w:pStyle w:val="TOC2"/>
        <w:tabs>
          <w:tab w:val="right" w:leader="dot" w:pos="8306"/>
        </w:tabs>
      </w:pPr>
      <w:hyperlink w:anchor="_Toc19429" w:history="1">
        <w:r>
          <w:rPr>
            <w:rFonts w:ascii="仿宋" w:eastAsia="仿宋" w:hAnsi="仿宋" w:cs="仿宋" w:hint="eastAsia"/>
            <w:lang w:eastAsia="zh-CN"/>
          </w:rPr>
          <w:t>(一)、供应链战略规划</w:t>
        </w:r>
        <w:r>
          <w:tab/>
        </w:r>
        <w:r>
          <w:fldChar w:fldCharType="begin"/>
        </w:r>
        <w:r>
          <w:instrText xml:space="preserve"> PAGEREF _Toc19429 \h </w:instrText>
        </w:r>
        <w:r>
          <w:fldChar w:fldCharType="separate"/>
        </w:r>
        <w:r>
          <w:t>63</w:t>
        </w:r>
        <w:r>
          <w:fldChar w:fldCharType="end"/>
        </w:r>
      </w:hyperlink>
    </w:p>
    <w:p>
      <w:pPr>
        <w:pStyle w:val="TOC2"/>
        <w:tabs>
          <w:tab w:val="right" w:leader="dot" w:pos="8306"/>
        </w:tabs>
      </w:pPr>
      <w:hyperlink w:anchor="_Toc17623" w:history="1">
        <w:r>
          <w:rPr>
            <w:rFonts w:ascii="仿宋" w:eastAsia="仿宋" w:hAnsi="仿宋" w:cs="仿宋" w:hint="eastAsia"/>
            <w:lang w:eastAsia="zh-CN"/>
          </w:rPr>
          <w:t>(二)、供应商选择与合作</w:t>
        </w:r>
        <w:r>
          <w:tab/>
        </w:r>
        <w:r>
          <w:fldChar w:fldCharType="begin"/>
        </w:r>
        <w:r>
          <w:instrText xml:space="preserve"> PAGEREF _Toc17623 \h </w:instrText>
        </w:r>
        <w:r>
          <w:fldChar w:fldCharType="separate"/>
        </w:r>
        <w:r>
          <w:t>65</w:t>
        </w:r>
        <w:r>
          <w:fldChar w:fldCharType="end"/>
        </w:r>
      </w:hyperlink>
    </w:p>
    <w:p>
      <w:pPr>
        <w:pStyle w:val="TOC2"/>
        <w:tabs>
          <w:tab w:val="right" w:leader="dot" w:pos="8306"/>
        </w:tabs>
      </w:pPr>
      <w:hyperlink w:anchor="_Toc2212" w:history="1">
        <w:r>
          <w:rPr>
            <w:rFonts w:ascii="仿宋" w:eastAsia="仿宋" w:hAnsi="仿宋" w:cs="仿宋" w:hint="eastAsia"/>
            <w:lang w:eastAsia="zh-CN"/>
          </w:rPr>
          <w:t>(三)、物流与库存管理</w:t>
        </w:r>
        <w:r>
          <w:tab/>
        </w:r>
        <w:r>
          <w:fldChar w:fldCharType="begin"/>
        </w:r>
        <w:r>
          <w:instrText xml:space="preserve"> PAGEREF _Toc2212 \h </w:instrText>
        </w:r>
        <w:r>
          <w:fldChar w:fldCharType="separate"/>
        </w:r>
        <w:r>
          <w:t>66</w:t>
        </w:r>
        <w:r>
          <w:fldChar w:fldCharType="end"/>
        </w:r>
      </w:hyperlink>
    </w:p>
    <w:p>
      <w:pPr>
        <w:pStyle w:val="TOC1"/>
        <w:tabs>
          <w:tab w:val="right" w:leader="dot" w:pos="8306"/>
        </w:tabs>
      </w:pPr>
      <w:hyperlink w:anchor="_Toc5318" w:history="1">
        <w:r>
          <w:rPr>
            <w:rFonts w:ascii="仿宋" w:eastAsia="仿宋" w:hAnsi="仿宋" w:cs="仿宋" w:hint="eastAsia"/>
            <w:lang w:eastAsia="zh-CN"/>
          </w:rPr>
          <w:t>十六、薯、豆，相关植物加工品项目工程方案分析</w:t>
        </w:r>
        <w:r>
          <w:tab/>
        </w:r>
        <w:r>
          <w:fldChar w:fldCharType="begin"/>
        </w:r>
        <w:r>
          <w:instrText xml:space="preserve"> PAGEREF _Toc5318 \h </w:instrText>
        </w:r>
        <w:r>
          <w:fldChar w:fldCharType="separate"/>
        </w:r>
        <w:r>
          <w:t>67</w:t>
        </w:r>
        <w:r>
          <w:fldChar w:fldCharType="end"/>
        </w:r>
      </w:hyperlink>
    </w:p>
    <w:p>
      <w:pPr>
        <w:pStyle w:val="TOC2"/>
        <w:tabs>
          <w:tab w:val="right" w:leader="dot" w:pos="8306"/>
        </w:tabs>
      </w:pPr>
      <w:hyperlink w:anchor="_Toc32626" w:history="1">
        <w:r>
          <w:rPr>
            <w:rFonts w:ascii="仿宋" w:eastAsia="仿宋" w:hAnsi="仿宋" w:cs="仿宋" w:hint="eastAsia"/>
            <w:lang w:eastAsia="zh-CN"/>
          </w:rPr>
          <w:t>(一)、建筑工程设计原则</w:t>
        </w:r>
        <w:r>
          <w:tab/>
        </w:r>
        <w:r>
          <w:fldChar w:fldCharType="begin"/>
        </w:r>
        <w:r>
          <w:instrText xml:space="preserve"> PAGEREF _Toc32626 \h </w:instrText>
        </w:r>
        <w:r>
          <w:fldChar w:fldCharType="separate"/>
        </w:r>
        <w:r>
          <w:t>67</w:t>
        </w:r>
        <w:r>
          <w:fldChar w:fldCharType="end"/>
        </w:r>
      </w:hyperlink>
    </w:p>
    <w:p>
      <w:pPr>
        <w:pStyle w:val="TOC2"/>
        <w:tabs>
          <w:tab w:val="right" w:leader="dot" w:pos="8306"/>
        </w:tabs>
      </w:pPr>
      <w:hyperlink w:anchor="_Toc4389" w:history="1">
        <w:r>
          <w:rPr>
            <w:rFonts w:ascii="仿宋" w:eastAsia="仿宋" w:hAnsi="仿宋" w:cs="仿宋" w:hint="eastAsia"/>
            <w:lang w:eastAsia="zh-CN"/>
          </w:rPr>
          <w:t>(二)、土建工程建设指标</w:t>
        </w:r>
        <w:r>
          <w:tab/>
        </w:r>
        <w:r>
          <w:fldChar w:fldCharType="begin"/>
        </w:r>
        <w:r>
          <w:instrText xml:space="preserve"> PAGEREF _Toc4389 \h </w:instrText>
        </w:r>
        <w:r>
          <w:fldChar w:fldCharType="separate"/>
        </w:r>
        <w:r>
          <w:t>71</w:t>
        </w:r>
        <w:r>
          <w:fldChar w:fldCharType="end"/>
        </w:r>
      </w:hyperlink>
    </w:p>
    <w:p>
      <w:pPr>
        <w:pStyle w:val="TOC1"/>
        <w:tabs>
          <w:tab w:val="right" w:leader="dot" w:pos="8306"/>
        </w:tabs>
      </w:pPr>
      <w:hyperlink w:anchor="_Toc10775" w:history="1">
        <w:r>
          <w:rPr>
            <w:rFonts w:ascii="仿宋" w:eastAsia="仿宋" w:hAnsi="仿宋" w:cs="仿宋" w:hint="eastAsia"/>
            <w:lang w:eastAsia="zh-CN"/>
          </w:rPr>
          <w:t>十七、薯、豆，相关植物加工品项目实施保障措施</w:t>
        </w:r>
        <w:r>
          <w:tab/>
        </w:r>
        <w:r>
          <w:fldChar w:fldCharType="begin"/>
        </w:r>
        <w:r>
          <w:instrText xml:space="preserve"> PAGEREF _Toc10775 \h </w:instrText>
        </w:r>
        <w:r>
          <w:fldChar w:fldCharType="separate"/>
        </w:r>
        <w:r>
          <w:t>73</w:t>
        </w:r>
        <w:r>
          <w:fldChar w:fldCharType="end"/>
        </w:r>
      </w:hyperlink>
    </w:p>
    <w:p>
      <w:pPr>
        <w:pStyle w:val="TOC2"/>
        <w:tabs>
          <w:tab w:val="right" w:leader="dot" w:pos="8306"/>
        </w:tabs>
      </w:pPr>
      <w:hyperlink w:anchor="_Toc27536" w:history="1">
        <w:r>
          <w:rPr>
            <w:rFonts w:ascii="仿宋" w:eastAsia="仿宋" w:hAnsi="仿宋" w:cs="仿宋" w:hint="eastAsia"/>
            <w:lang w:eastAsia="zh-CN"/>
          </w:rPr>
          <w:t>(一)、薯、豆，相关植物加工品项目实施保障机制</w:t>
        </w:r>
        <w:r>
          <w:tab/>
        </w:r>
        <w:r>
          <w:fldChar w:fldCharType="begin"/>
        </w:r>
        <w:r>
          <w:instrText xml:space="preserve"> PAGEREF _Toc27536 \h </w:instrText>
        </w:r>
        <w:r>
          <w:fldChar w:fldCharType="separate"/>
        </w:r>
        <w:r>
          <w:t>73</w:t>
        </w:r>
        <w:r>
          <w:fldChar w:fldCharType="end"/>
        </w:r>
      </w:hyperlink>
    </w:p>
    <w:p>
      <w:pPr>
        <w:pStyle w:val="TOC2"/>
        <w:tabs>
          <w:tab w:val="right" w:leader="dot" w:pos="8306"/>
        </w:tabs>
      </w:pPr>
      <w:hyperlink w:anchor="_Toc24294" w:history="1">
        <w:r>
          <w:rPr>
            <w:rFonts w:ascii="仿宋" w:eastAsia="仿宋" w:hAnsi="仿宋" w:cs="仿宋" w:hint="eastAsia"/>
            <w:lang w:eastAsia="zh-CN"/>
          </w:rPr>
          <w:t>(二)、薯、豆，相关植物加工品项目法律合规要求</w:t>
        </w:r>
        <w:r>
          <w:tab/>
        </w:r>
        <w:r>
          <w:fldChar w:fldCharType="begin"/>
        </w:r>
        <w:r>
          <w:instrText xml:space="preserve"> PAGEREF _Toc24294 \h </w:instrText>
        </w:r>
        <w:r>
          <w:fldChar w:fldCharType="separate"/>
        </w:r>
        <w:r>
          <w:t>77</w:t>
        </w:r>
        <w:r>
          <w:fldChar w:fldCharType="end"/>
        </w:r>
      </w:hyperlink>
    </w:p>
    <w:p>
      <w:pPr>
        <w:pStyle w:val="TOC2"/>
        <w:tabs>
          <w:tab w:val="right" w:leader="dot" w:pos="8306"/>
        </w:tabs>
      </w:pPr>
      <w:hyperlink w:anchor="_Toc1935" w:history="1">
        <w:r>
          <w:rPr>
            <w:rFonts w:ascii="仿宋" w:eastAsia="仿宋" w:hAnsi="仿宋" w:cs="仿宋" w:hint="eastAsia"/>
            <w:lang w:eastAsia="zh-CN"/>
          </w:rPr>
          <w:t>(三)、薯、豆，相关植物加工品项目合同管理与法律事务</w:t>
        </w:r>
        <w:r>
          <w:tab/>
        </w:r>
        <w:r>
          <w:fldChar w:fldCharType="begin"/>
        </w:r>
        <w:r>
          <w:instrText xml:space="preserve"> PAGEREF _Toc1935 \h </w:instrText>
        </w:r>
        <w:r>
          <w:fldChar w:fldCharType="separate"/>
        </w:r>
        <w:r>
          <w:t>81</w:t>
        </w:r>
        <w:r>
          <w:fldChar w:fldCharType="end"/>
        </w:r>
      </w:hyperlink>
    </w:p>
    <w:p>
      <w:pPr>
        <w:pStyle w:val="TOC2"/>
        <w:tabs>
          <w:tab w:val="right" w:leader="dot" w:pos="8306"/>
        </w:tabs>
      </w:pPr>
      <w:hyperlink w:anchor="_Toc18374" w:history="1">
        <w:r>
          <w:rPr>
            <w:rFonts w:ascii="仿宋" w:eastAsia="仿宋" w:hAnsi="仿宋" w:cs="仿宋" w:hint="eastAsia"/>
            <w:lang w:eastAsia="zh-CN"/>
          </w:rPr>
          <w:t>(四)、薯、豆，相关植物加工品项目知识产权保护策略</w:t>
        </w:r>
        <w:r>
          <w:tab/>
        </w:r>
        <w:r>
          <w:fldChar w:fldCharType="begin"/>
        </w:r>
        <w:r>
          <w:instrText xml:space="preserve"> PAGEREF _Toc18374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54"/>
      <w:r>
        <w:rPr>
          <w:rFonts w:ascii="仿宋" w:eastAsia="仿宋" w:hAnsi="仿宋" w:cs="仿宋" w:hint="eastAsia"/>
          <w:sz w:val="28"/>
          <w:lang w:eastAsia="zh-CN"/>
        </w:rPr>
        <w:t>一、薯、豆，相关植物加工品项目绩效评估</w:t>
      </w:r>
      <w:bookmarkEnd w:id="2"/>
    </w:p>
    <w:p>
      <w:pPr>
        <w:pStyle w:val="Heading2"/>
        <w:rPr>
          <w:rFonts w:ascii="仿宋" w:eastAsia="仿宋" w:hAnsi="仿宋" w:cs="仿宋" w:hint="eastAsia"/>
          <w:lang w:eastAsia="zh-CN"/>
        </w:rPr>
      </w:pPr>
      <w:bookmarkStart w:id="3" w:name="_Toc56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薯、豆，相关植物加工品项目中，我们设计了一套全面的绩效评估指标，以确保薯、豆，相关植物加工品项目的可控和成功交付。这些指标跨足薯、豆，相关植物加工品项目目标、成本、进度和质量等多个维度，为我们提供了全面洞察薯、豆，相关植物加工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目标达成率是我们关注的首要指标。我们设定了明确的目标，并通过定期监测和评估，迅速发现并应对潜在的目标偏差。这为薯、豆，相关植物加工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成本绩效是另一个核心关注点。通过实际成本与预算成本的对比分析，我们深入了解成本差异的原因，及时调整资源分配，保持薯、豆，相关植物加工品项目在经济效益方面的合理水平。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进度作为关键的绩效指标之一，得到了精心的关注。我们制定了详细的薯、豆，相关植物加工品项目进度计划，并设立了进度符合度指标，确保实际进度与计划进度保持一致。这使我们能够快速发现和解决潜在的进度问题，保持薯、豆，相关植物加工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薯、豆，相关植物加工品项目绩效的不可或缺的一环。我们引入了一系列的质量标准和客户满意度指标，以确保薯、豆，相关植物加工品项目交付的成果在质量上达到或超越预期水平。通过持续监测这些指标，我们努力提升薯、豆，相关植物加工品项目整体质量水平，为薯、豆，相关植物加工品项目的成功交付提供有力保障。通过这些科学且全面的绩效评估，我们能够更好地引导薯、豆，相关植物加工品项目的持续改进，确保薯、豆，相关植物加工品项目目标的顺利达成。</w:t>
      </w:r>
    </w:p>
    <w:p>
      <w:pPr>
        <w:pStyle w:val="Heading2"/>
        <w:ind w:firstLine="560" w:firstLineChars="200"/>
        <w:rPr>
          <w:rFonts w:ascii="仿宋" w:eastAsia="仿宋" w:hAnsi="仿宋" w:cs="仿宋" w:hint="eastAsia"/>
          <w:sz w:val="28"/>
          <w:lang w:eastAsia="zh-CN"/>
        </w:rPr>
      </w:pPr>
      <w:bookmarkStart w:id="4" w:name="_Toc843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绩效评估是薯、豆，相关植物加工品项目中的关键环节，为确保薯、豆，相关植物加工品项目达到预期目标，我们采用了多层次、多维度的绩效评估方法。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薯、豆，相关植物加工品项目的战略目标对齐，确保每个决策和行动都与薯、豆，相关植物加工品项目整体目标保持一致。团队会定期召开战略对齐会议，审视当前工作与薯、豆，相关植物加工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薯、豆，相关植物加工品项目进度、质量、成本和风险等方面。这些指标通过数据收集和分析，为薯、豆，相关植物加工品项目管理团队提供了客观的评估依据。例如，我们通过薯、豆，相关植物加工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薯、豆，相关植物加工品项目内部，还考虑了薯、豆，相关植物加工品项目对外部环境的影响。我们定期进行干系人满意度调查，以了解各利益相关方对薯、豆，相关植物加工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这种多层次、多角度的绩效评估方法，使得我们能够全面了解薯、豆，相关植物加工品项目的运行状态，及时做出调整，确保薯、豆，相关植物加工品项目在不断变化的环境中保持稳健前行。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91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为了确保薯、豆，相关植物加工品项目的有效管理和不断优化，我们采用了精心设计的绩效评估周期。这个周期旨在实现灵活、实时和全面的评估，以适应薯、豆，相关植物加工品项目执行中的各种挑战。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薯、豆，相关植物加工品项目的不同需求，分为短期、中期和长期。短期评估关注每个迭代或工作周期，以及时发现和解决当前任务中的问题。中期评估涵盖几个迭代，深入了解整体薯、豆，相关植物加工品项目的趋势和性能。长期评估则着眼于整个薯、豆，相关植物加工品项目阶段，确保薯、豆，相关植物加工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薯、豆，相关植物加工品项目管理工具和协作平台，团队成员能够随时更新和分享薯、豆，相关植物加工品项目数据。这种实时性的反馈机制使我们能够及时察觉潜在问题，快速调整，保持薯、豆，相关植物加工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薯、豆，相关植物加工品项目的决策制定密不可分。每个周期的薯、豆，相关植物加工品项目回顾会议成为集体总结经验、识别问题深层次原因并找到创新解决方案的平台。这种定期的反思与调整机制使薯、豆，相关植物加工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910"/>
      <w:r>
        <w:rPr>
          <w:rFonts w:ascii="仿宋" w:eastAsia="仿宋" w:hAnsi="仿宋" w:cs="仿宋" w:hint="eastAsia"/>
          <w:sz w:val="28"/>
          <w:lang w:eastAsia="zh-CN"/>
        </w:rPr>
        <w:t>二、薯、豆，相关植物加工品项目文档管理</w:t>
      </w:r>
      <w:bookmarkEnd w:id="6"/>
    </w:p>
    <w:p>
      <w:pPr>
        <w:pStyle w:val="Heading2"/>
        <w:rPr>
          <w:rFonts w:ascii="仿宋" w:eastAsia="仿宋" w:hAnsi="仿宋" w:cs="仿宋" w:hint="eastAsia"/>
          <w:lang w:eastAsia="zh-CN"/>
        </w:rPr>
      </w:pPr>
      <w:bookmarkStart w:id="7" w:name="_Toc2292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薯、豆，相关植物加工品项目高度重视文档的质量和准确性，以支持薯、豆，相关植物加工品项目的各项活动和决策。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文档的编制始于薯、豆，相关植物加工品项目计划的初期，我们制定了详细的文档编制计划，明确了每个文档的内容、格式和编写责任人。在薯、豆，相关植物加工品项目启动阶段，我们首先编制了薯、豆，相关植物加工品项目章程，明确定义了薯、豆，相关植物加工品项目的目标、范围、风险等关键要素。随后，薯、豆，相关植物加工品项目团队根据计划陆续编制了需求文档、设计文档、测试文档等各类文档，确保薯、豆，相关植物加工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薯、豆，相关植物加工品项目管理中的重要环节，旨在确保薯、豆，相关植物加工品项目文档符合质量标准和薯、豆，相关植物加工品项目需求。在薯、豆，相关植物加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薯、豆，相关植物加工品项目相关利益方和专业领域的专家对文档进行独立审查。这有助于获取更全面、客观的反馈，确保薯、豆，相关植物加工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在文档编制与审查方面建立了严格的管理机制，通过规范的流程和多维度的审查，确保薯、豆，相关植物加工品项目文档的质量、准确性和可靠性，为薯、豆，相关植物加工品项目的顺利推进提供了有力支持。</w:t>
      </w:r>
    </w:p>
    <w:p>
      <w:pPr>
        <w:pStyle w:val="Heading2"/>
        <w:ind w:firstLine="560" w:firstLineChars="200"/>
        <w:rPr>
          <w:rFonts w:ascii="仿宋" w:eastAsia="仿宋" w:hAnsi="仿宋" w:cs="仿宋" w:hint="eastAsia"/>
          <w:sz w:val="28"/>
          <w:lang w:eastAsia="zh-CN"/>
        </w:rPr>
      </w:pPr>
      <w:bookmarkStart w:id="8" w:name="_Toc2001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在薯、豆，相关植物加工品项目中，我们致力于优化文档发布与分发过程，以确保信息的高效传递和团队间协作的顺畅进行。以下是我们采取的关键优化策略：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我们通过多渠道发布文档，包括电子邮件、薯、豆，相关植物加工品项目管理平台、内部网站等，以满足不同团队成员的偏好和需求。多渠道发布确保了信息的全面覆盖。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我们采用了精细的权限控制，确保只有授权人员可以访问敏感信息。这种安全措施保护了薯、豆，相关植物加工品项目文档的机密性，防止了未经授权的信息泄露。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45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薯、豆，相关植物加工品项目生命周期中一个至关重要的环节，直接关系到薯、豆，相关植物加工品项目信息的长期保存和历史记录的完整性。在薯、豆，相关植物加工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67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388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技术管理特点体现在其创新导向。通过引入最先进的技术趋势和解决方案，薯、豆，相关植物加工品项目致力于提升科技含量、提高质量和效率水平。这意味着我们将采用最新的工具和方法，确保薯、豆，相关植物加工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薯、豆，相关植物加工品项目技术管理的显著特征。通过整合不同领域的技术资源，我们实现了跨学科的协同工作。这有助于优化技术架构，提高整体效能。此外，整合性策略还促进了不同技术团队之间的紧密沟通和高效合作，确保薯、豆，相关植物加工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薯、豆，相关植物加工品项目所采用的技术。通过不断优化技术方案，薯、豆，相关植物加工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薯、豆，相关植物加工品项目团队将在薯、豆，相关植物加工品项目初期识别可能的技术风险，并采取相应的预防和应对措施。通过建立健全的风险评估机制，薯、豆，相关植物加工品项目能够在实施过程中及时发现并解决潜在的技术问题，保障薯、豆，相关植物加工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薯、豆，相关植物加工品项目中，技术将成为薯、豆，相关植物加工品项目成功的有力支持。这一深度剖析揭示了技术管理在薯、豆，相关植物加工品项目实施中的关键作用，为薯、豆，相关植物加工品项目的技术基础奠定了坚实的基础。</w:t>
      </w:r>
    </w:p>
    <w:p>
      <w:pPr>
        <w:pStyle w:val="Heading2"/>
        <w:ind w:firstLine="560" w:firstLineChars="200"/>
        <w:rPr>
          <w:rFonts w:ascii="仿宋" w:eastAsia="仿宋" w:hAnsi="仿宋" w:cs="仿宋" w:hint="eastAsia"/>
          <w:sz w:val="28"/>
          <w:lang w:eastAsia="zh-CN"/>
        </w:rPr>
      </w:pPr>
      <w:bookmarkStart w:id="12" w:name="_Toc7496"/>
      <w:r>
        <w:rPr>
          <w:rFonts w:ascii="仿宋" w:eastAsia="仿宋" w:hAnsi="仿宋" w:cs="仿宋" w:hint="eastAsia"/>
          <w:sz w:val="28"/>
          <w:lang w:eastAsia="zh-CN"/>
        </w:rPr>
        <w:t>(二)、薯、豆，相关植物加工品项目工艺技术设计方案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薯、豆，相关植物加工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薯、豆，相关植物加工品项目将严格按照相关行业规范要求进行组织。通过有效控制产品质量，薯、豆，相关植物加工品项目将致力于为顾客提供优质的薯、豆，相关植物加工品项目产品和良好的服务。这体现了薯、豆，相关植物加工品项目对于生产活动合规性和质量标准的高度重视，为薯、豆，相关植物加工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薯、豆，相关植物加工品项目注重生态效益和清洁生产原则。薯、豆，相关植物加工品项目建设将紧密结合地方特色经济发展，与社会经济发展规划和区域环境保护规划方案相协调一致。通过与当地区域自然生态系统的结合，薯、豆，相关植物加工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产品方面，薯、豆，相关植物加工品项目产品具有多样化的客户需求和个性化的特点。因此，薯、豆，相关植物加工品项目产品规格品种多样，且单批生产数量较小。为满足这一特点，薯、豆，相关植物加工品项目承办单位将建设先进的柔性制造生产线。通过广泛应用柔性制造技术，薯、豆，相关植物加工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薯、豆，相关植物加工品项目采用的技术具有较高的技术含量和自动化水平，处于国内先进水平。这一技术选用不仅体现了对生产效率、质量和环境友好性的高标准要求，同时为薯、豆，相关植物加工品项目的可持续发展奠定了坚实的基础。</w:t>
      </w:r>
    </w:p>
    <w:p>
      <w:pPr>
        <w:pStyle w:val="Heading2"/>
        <w:ind w:firstLine="560" w:firstLineChars="200"/>
        <w:rPr>
          <w:rFonts w:ascii="仿宋" w:eastAsia="仿宋" w:hAnsi="仿宋" w:cs="仿宋" w:hint="eastAsia"/>
          <w:sz w:val="28"/>
          <w:lang w:eastAsia="zh-CN"/>
        </w:rPr>
      </w:pPr>
      <w:bookmarkStart w:id="13" w:name="_Toc792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为确保薯、豆，相关植物加工品项目的高效生产和技术实施，我们制定了一套精心设计的设备选型方案，以满足薯、豆，相关植物加工品项目生产、质量和环保的要求。该方案的主要特点如下：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薯、豆，相关植物加工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薯、豆，相关植物加工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84"/>
      <w:r>
        <w:rPr>
          <w:rFonts w:ascii="仿宋" w:eastAsia="仿宋" w:hAnsi="仿宋" w:cs="仿宋" w:hint="eastAsia"/>
          <w:sz w:val="28"/>
          <w:lang w:eastAsia="zh-CN"/>
        </w:rPr>
        <w:t>四、薯、豆，相关植物加工品项目建设单位说明</w:t>
      </w:r>
      <w:bookmarkEnd w:id="14"/>
    </w:p>
    <w:p>
      <w:pPr>
        <w:pStyle w:val="Heading2"/>
        <w:rPr>
          <w:rFonts w:ascii="仿宋" w:eastAsia="仿宋" w:hAnsi="仿宋" w:cs="仿宋" w:hint="eastAsia"/>
          <w:lang w:eastAsia="zh-CN"/>
        </w:rPr>
      </w:pPr>
      <w:bookmarkStart w:id="15" w:name="_Toc18675"/>
      <w:r>
        <w:rPr>
          <w:rFonts w:ascii="仿宋" w:eastAsia="仿宋" w:hAnsi="仿宋" w:cs="仿宋" w:hint="eastAsia"/>
          <w:lang w:eastAsia="zh-CN"/>
        </w:rPr>
        <w:t>(一)、薯、豆，相关植物加工品项目承办单位基本情况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32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薯、豆，相关植物加工品项目承办单位的XXXX，我们着眼于实现可持续的经济效益。通过技术创新和解决方案的提供，公司预计在薯、豆，相关植物加工品项目执行期间将获得可观的收入增长。这一收入来源主要包括薯、豆，相关植物加工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同时，我们注重成本控制和效率提升，以确保薯、豆，相关植物加工品项目的可持续盈利。透过精细的管理和资源优化，公司期望实现薯、豆，相关植物加工品项目利润最大化。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薯、豆，相关植物加工品项目实施进行全面的投资评估，包括薯、豆，相关植物加工品项目启动阶段的资金投入和后续运营成本。通过对薯、豆，相关植物加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薯、豆，相关植物加工品项目实施过程中具备足够的资金流动性，公司将进行详尽的现金流分析。这包括资金需求的合理预测、薯、豆，相关植物加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667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1633"/>
      <w:r>
        <w:rPr>
          <w:rFonts w:ascii="仿宋" w:eastAsia="仿宋" w:hAnsi="仿宋" w:cs="仿宋" w:hint="eastAsia"/>
          <w:lang w:eastAsia="zh-CN"/>
        </w:rPr>
        <w:t>(一)、薯、豆，相关植物加工品行业分析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行业一直以来都是市场的关注焦点。行业内的发展趋势、竞争态势以及潜在机会都对薯、豆，相关植物加工品项目的推进产生深远的影响。通过深入研究行业的整体概貌，我们将更好地理解行业的核心特征，为薯、豆，相关植物加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薯、豆，相关植物加工品行业，技术一直是推动创新和发展的关键因素。我们将对当前技术趋势进行详尽分析，包括但不限于人工智能、大数据应用、先进制造技术等。这有助于薯、豆，相关植物加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https://d.book118.com/486022210011010032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25825"/>
    <w:rsid w:val="424258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022210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2024-01-03T03:32:00Z</dcterms:created>
  <dcterms:modified xsi:type="dcterms:W3CDTF">2024-01-03T03:32:48Z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1B3842BEF8A94B5DBEBFBF75747AFFBE_11</vt:lpwstr>
  </property>
  <property fmtid="{D5CDD505-2E9C-101B-9397-08002B2CF9AE}" pid="3" name="KSOProductBuildVer">
    <vt:lpwstr>2052-12.1.0.16120</vt:lpwstr>
  </property>
</Properties>
</file>