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版权贸易项目规划设计方案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1" w:history="1">
        <w:r>
          <w:rPr>
            <w:rFonts w:ascii="仿宋" w:eastAsia="仿宋" w:hAnsi="仿宋" w:cs="仿宋" w:hint="eastAsia"/>
            <w:lang w:eastAsia="zh-CN"/>
          </w:rPr>
          <w:t>概论</w:t>
        </w:r>
        <w:r>
          <w:tab/>
        </w:r>
        <w:r>
          <w:fldChar w:fldCharType="begin"/>
        </w:r>
        <w:r>
          <w:instrText xml:space="preserve"> PAGEREF _Toc1221 \h </w:instrText>
        </w:r>
        <w:r>
          <w:fldChar w:fldCharType="separate"/>
        </w:r>
        <w:r>
          <w:t>3</w:t>
        </w:r>
        <w:r>
          <w:fldChar w:fldCharType="end"/>
        </w:r>
      </w:hyperlink>
    </w:p>
    <w:p>
      <w:pPr>
        <w:pStyle w:val="TOC1"/>
        <w:tabs>
          <w:tab w:val="right" w:leader="dot" w:pos="8306"/>
        </w:tabs>
      </w:pPr>
      <w:hyperlink w:anchor="_Toc7747" w:history="1">
        <w:r>
          <w:rPr>
            <w:rFonts w:ascii="仿宋" w:eastAsia="仿宋" w:hAnsi="仿宋" w:cs="仿宋" w:hint="eastAsia"/>
            <w:lang w:eastAsia="zh-CN"/>
          </w:rPr>
          <w:t>一、版权贸易项目选址可行性分析</w:t>
        </w:r>
        <w:r>
          <w:tab/>
        </w:r>
        <w:r>
          <w:fldChar w:fldCharType="begin"/>
        </w:r>
        <w:r>
          <w:instrText xml:space="preserve"> PAGEREF _Toc7747 \h </w:instrText>
        </w:r>
        <w:r>
          <w:fldChar w:fldCharType="separate"/>
        </w:r>
        <w:r>
          <w:t>3</w:t>
        </w:r>
        <w:r>
          <w:fldChar w:fldCharType="end"/>
        </w:r>
      </w:hyperlink>
    </w:p>
    <w:p>
      <w:pPr>
        <w:pStyle w:val="TOC2"/>
        <w:tabs>
          <w:tab w:val="right" w:leader="dot" w:pos="8306"/>
        </w:tabs>
      </w:pPr>
      <w:hyperlink w:anchor="_Toc24299" w:history="1">
        <w:r>
          <w:rPr>
            <w:rFonts w:ascii="仿宋" w:eastAsia="仿宋" w:hAnsi="仿宋" w:cs="仿宋" w:hint="eastAsia"/>
            <w:lang w:eastAsia="zh-CN"/>
          </w:rPr>
          <w:t>(一)、版权贸易项目选址</w:t>
        </w:r>
        <w:r>
          <w:tab/>
        </w:r>
        <w:r>
          <w:fldChar w:fldCharType="begin"/>
        </w:r>
        <w:r>
          <w:instrText xml:space="preserve"> PAGEREF _Toc24299 \h </w:instrText>
        </w:r>
        <w:r>
          <w:fldChar w:fldCharType="separate"/>
        </w:r>
        <w:r>
          <w:t>3</w:t>
        </w:r>
        <w:r>
          <w:fldChar w:fldCharType="end"/>
        </w:r>
      </w:hyperlink>
    </w:p>
    <w:p>
      <w:pPr>
        <w:pStyle w:val="TOC2"/>
        <w:tabs>
          <w:tab w:val="right" w:leader="dot" w:pos="8306"/>
        </w:tabs>
      </w:pPr>
      <w:hyperlink w:anchor="_Toc24124" w:history="1">
        <w:r>
          <w:rPr>
            <w:rFonts w:ascii="仿宋" w:eastAsia="仿宋" w:hAnsi="仿宋" w:cs="仿宋" w:hint="eastAsia"/>
            <w:lang w:eastAsia="zh-CN"/>
          </w:rPr>
          <w:t>(二)、用地控制指标</w:t>
        </w:r>
        <w:r>
          <w:tab/>
        </w:r>
        <w:r>
          <w:fldChar w:fldCharType="begin"/>
        </w:r>
        <w:r>
          <w:instrText xml:space="preserve"> PAGEREF _Toc24124 \h </w:instrText>
        </w:r>
        <w:r>
          <w:fldChar w:fldCharType="separate"/>
        </w:r>
        <w:r>
          <w:t>3</w:t>
        </w:r>
        <w:r>
          <w:fldChar w:fldCharType="end"/>
        </w:r>
      </w:hyperlink>
    </w:p>
    <w:p>
      <w:pPr>
        <w:pStyle w:val="TOC2"/>
        <w:tabs>
          <w:tab w:val="right" w:leader="dot" w:pos="8306"/>
        </w:tabs>
      </w:pPr>
      <w:hyperlink w:anchor="_Toc8798" w:history="1">
        <w:r>
          <w:rPr>
            <w:rFonts w:ascii="仿宋" w:eastAsia="仿宋" w:hAnsi="仿宋" w:cs="仿宋" w:hint="eastAsia"/>
            <w:lang w:eastAsia="zh-CN"/>
          </w:rPr>
          <w:t>(三)、节约用地措施</w:t>
        </w:r>
        <w:r>
          <w:tab/>
        </w:r>
        <w:r>
          <w:fldChar w:fldCharType="begin"/>
        </w:r>
        <w:r>
          <w:instrText xml:space="preserve"> PAGEREF _Toc8798 \h </w:instrText>
        </w:r>
        <w:r>
          <w:fldChar w:fldCharType="separate"/>
        </w:r>
        <w:r>
          <w:t>5</w:t>
        </w:r>
        <w:r>
          <w:fldChar w:fldCharType="end"/>
        </w:r>
      </w:hyperlink>
    </w:p>
    <w:p>
      <w:pPr>
        <w:pStyle w:val="TOC2"/>
        <w:tabs>
          <w:tab w:val="right" w:leader="dot" w:pos="8306"/>
        </w:tabs>
      </w:pPr>
      <w:hyperlink w:anchor="_Toc15845" w:history="1">
        <w:r>
          <w:rPr>
            <w:rFonts w:ascii="仿宋" w:eastAsia="仿宋" w:hAnsi="仿宋" w:cs="仿宋" w:hint="eastAsia"/>
            <w:lang w:eastAsia="zh-CN"/>
          </w:rPr>
          <w:t>(四)、总图布置方案</w:t>
        </w:r>
        <w:r>
          <w:tab/>
        </w:r>
        <w:r>
          <w:fldChar w:fldCharType="begin"/>
        </w:r>
        <w:r>
          <w:instrText xml:space="preserve"> PAGEREF _Toc15845 \h </w:instrText>
        </w:r>
        <w:r>
          <w:fldChar w:fldCharType="separate"/>
        </w:r>
        <w:r>
          <w:t>6</w:t>
        </w:r>
        <w:r>
          <w:fldChar w:fldCharType="end"/>
        </w:r>
      </w:hyperlink>
    </w:p>
    <w:p>
      <w:pPr>
        <w:pStyle w:val="TOC2"/>
        <w:tabs>
          <w:tab w:val="right" w:leader="dot" w:pos="8306"/>
        </w:tabs>
      </w:pPr>
      <w:hyperlink w:anchor="_Toc26869" w:history="1">
        <w:r>
          <w:rPr>
            <w:rFonts w:ascii="仿宋" w:eastAsia="仿宋" w:hAnsi="仿宋" w:cs="仿宋" w:hint="eastAsia"/>
            <w:lang w:eastAsia="zh-CN"/>
          </w:rPr>
          <w:t>(五)、选址综合评价</w:t>
        </w:r>
        <w:r>
          <w:tab/>
        </w:r>
        <w:r>
          <w:fldChar w:fldCharType="begin"/>
        </w:r>
        <w:r>
          <w:instrText xml:space="preserve"> PAGEREF _Toc26869 \h </w:instrText>
        </w:r>
        <w:r>
          <w:fldChar w:fldCharType="separate"/>
        </w:r>
        <w:r>
          <w:t>7</w:t>
        </w:r>
        <w:r>
          <w:fldChar w:fldCharType="end"/>
        </w:r>
      </w:hyperlink>
    </w:p>
    <w:p>
      <w:pPr>
        <w:pStyle w:val="TOC1"/>
        <w:tabs>
          <w:tab w:val="right" w:leader="dot" w:pos="8306"/>
        </w:tabs>
      </w:pPr>
      <w:hyperlink w:anchor="_Toc3722" w:history="1">
        <w:r>
          <w:rPr>
            <w:rFonts w:ascii="仿宋" w:eastAsia="仿宋" w:hAnsi="仿宋" w:cs="仿宋" w:hint="eastAsia"/>
            <w:lang w:eastAsia="zh-CN"/>
          </w:rPr>
          <w:t>二、版权贸易项目危机管理</w:t>
        </w:r>
        <w:r>
          <w:tab/>
        </w:r>
        <w:r>
          <w:fldChar w:fldCharType="begin"/>
        </w:r>
        <w:r>
          <w:instrText xml:space="preserve"> PAGEREF _Toc3722 \h </w:instrText>
        </w:r>
        <w:r>
          <w:fldChar w:fldCharType="separate"/>
        </w:r>
        <w:r>
          <w:t>8</w:t>
        </w:r>
        <w:r>
          <w:fldChar w:fldCharType="end"/>
        </w:r>
      </w:hyperlink>
    </w:p>
    <w:p>
      <w:pPr>
        <w:pStyle w:val="TOC2"/>
        <w:tabs>
          <w:tab w:val="right" w:leader="dot" w:pos="8306"/>
        </w:tabs>
      </w:pPr>
      <w:hyperlink w:anchor="_Toc2673" w:history="1">
        <w:r>
          <w:rPr>
            <w:rFonts w:ascii="仿宋" w:eastAsia="仿宋" w:hAnsi="仿宋" w:cs="仿宋" w:hint="eastAsia"/>
            <w:lang w:eastAsia="zh-CN"/>
          </w:rPr>
          <w:t>(一)、危机预警与识别</w:t>
        </w:r>
        <w:r>
          <w:tab/>
        </w:r>
        <w:r>
          <w:fldChar w:fldCharType="begin"/>
        </w:r>
        <w:r>
          <w:instrText xml:space="preserve"> PAGEREF _Toc2673 \h </w:instrText>
        </w:r>
        <w:r>
          <w:fldChar w:fldCharType="separate"/>
        </w:r>
        <w:r>
          <w:t>8</w:t>
        </w:r>
        <w:r>
          <w:fldChar w:fldCharType="end"/>
        </w:r>
      </w:hyperlink>
    </w:p>
    <w:p>
      <w:pPr>
        <w:pStyle w:val="TOC2"/>
        <w:tabs>
          <w:tab w:val="right" w:leader="dot" w:pos="8306"/>
        </w:tabs>
      </w:pPr>
      <w:hyperlink w:anchor="_Toc28156" w:history="1">
        <w:r>
          <w:rPr>
            <w:rFonts w:ascii="仿宋" w:eastAsia="仿宋" w:hAnsi="仿宋" w:cs="仿宋" w:hint="eastAsia"/>
            <w:lang w:eastAsia="zh-CN"/>
          </w:rPr>
          <w:t>(二)、危机应对与恢复</w:t>
        </w:r>
        <w:r>
          <w:tab/>
        </w:r>
        <w:r>
          <w:fldChar w:fldCharType="begin"/>
        </w:r>
        <w:r>
          <w:instrText xml:space="preserve"> PAGEREF _Toc28156 \h </w:instrText>
        </w:r>
        <w:r>
          <w:fldChar w:fldCharType="separate"/>
        </w:r>
        <w:r>
          <w:t>9</w:t>
        </w:r>
        <w:r>
          <w:fldChar w:fldCharType="end"/>
        </w:r>
      </w:hyperlink>
    </w:p>
    <w:p>
      <w:pPr>
        <w:pStyle w:val="TOC1"/>
        <w:tabs>
          <w:tab w:val="right" w:leader="dot" w:pos="8306"/>
        </w:tabs>
      </w:pPr>
      <w:hyperlink w:anchor="_Toc9740" w:history="1">
        <w:r>
          <w:rPr>
            <w:rFonts w:ascii="仿宋" w:eastAsia="仿宋" w:hAnsi="仿宋" w:cs="仿宋" w:hint="eastAsia"/>
            <w:lang w:eastAsia="zh-CN"/>
          </w:rPr>
          <w:t>三、版权贸易项目绩效评估</w:t>
        </w:r>
        <w:r>
          <w:tab/>
        </w:r>
        <w:r>
          <w:fldChar w:fldCharType="begin"/>
        </w:r>
        <w:r>
          <w:instrText xml:space="preserve"> PAGEREF _Toc9740 \h </w:instrText>
        </w:r>
        <w:r>
          <w:fldChar w:fldCharType="separate"/>
        </w:r>
        <w:r>
          <w:t>11</w:t>
        </w:r>
        <w:r>
          <w:fldChar w:fldCharType="end"/>
        </w:r>
      </w:hyperlink>
    </w:p>
    <w:p>
      <w:pPr>
        <w:pStyle w:val="TOC2"/>
        <w:tabs>
          <w:tab w:val="right" w:leader="dot" w:pos="8306"/>
        </w:tabs>
      </w:pPr>
      <w:hyperlink w:anchor="_Toc23670" w:history="1">
        <w:r>
          <w:rPr>
            <w:rFonts w:ascii="仿宋" w:eastAsia="仿宋" w:hAnsi="仿宋" w:cs="仿宋" w:hint="eastAsia"/>
            <w:lang w:eastAsia="zh-CN"/>
          </w:rPr>
          <w:t>(一)、绩效评估指标</w:t>
        </w:r>
        <w:r>
          <w:tab/>
        </w:r>
        <w:r>
          <w:fldChar w:fldCharType="begin"/>
        </w:r>
        <w:r>
          <w:instrText xml:space="preserve"> PAGEREF _Toc23670 \h </w:instrText>
        </w:r>
        <w:r>
          <w:fldChar w:fldCharType="separate"/>
        </w:r>
        <w:r>
          <w:t>11</w:t>
        </w:r>
        <w:r>
          <w:fldChar w:fldCharType="end"/>
        </w:r>
      </w:hyperlink>
    </w:p>
    <w:p>
      <w:pPr>
        <w:pStyle w:val="TOC2"/>
        <w:tabs>
          <w:tab w:val="right" w:leader="dot" w:pos="8306"/>
        </w:tabs>
      </w:pPr>
      <w:hyperlink w:anchor="_Toc18777" w:history="1">
        <w:r>
          <w:rPr>
            <w:rFonts w:ascii="仿宋" w:eastAsia="仿宋" w:hAnsi="仿宋" w:cs="仿宋" w:hint="eastAsia"/>
            <w:lang w:eastAsia="zh-CN"/>
          </w:rPr>
          <w:t>(二)、绩效评估方法</w:t>
        </w:r>
        <w:r>
          <w:tab/>
        </w:r>
        <w:r>
          <w:fldChar w:fldCharType="begin"/>
        </w:r>
        <w:r>
          <w:instrText xml:space="preserve"> PAGEREF _Toc18777 \h </w:instrText>
        </w:r>
        <w:r>
          <w:fldChar w:fldCharType="separate"/>
        </w:r>
        <w:r>
          <w:t>12</w:t>
        </w:r>
        <w:r>
          <w:fldChar w:fldCharType="end"/>
        </w:r>
      </w:hyperlink>
    </w:p>
    <w:p>
      <w:pPr>
        <w:pStyle w:val="TOC2"/>
        <w:tabs>
          <w:tab w:val="right" w:leader="dot" w:pos="8306"/>
        </w:tabs>
      </w:pPr>
      <w:hyperlink w:anchor="_Toc3708" w:history="1">
        <w:r>
          <w:rPr>
            <w:rFonts w:ascii="仿宋" w:eastAsia="仿宋" w:hAnsi="仿宋" w:cs="仿宋" w:hint="eastAsia"/>
            <w:lang w:eastAsia="zh-CN"/>
          </w:rPr>
          <w:t>(三)、绩效评估周期</w:t>
        </w:r>
        <w:r>
          <w:tab/>
        </w:r>
        <w:r>
          <w:fldChar w:fldCharType="begin"/>
        </w:r>
        <w:r>
          <w:instrText xml:space="preserve"> PAGEREF _Toc3708 \h </w:instrText>
        </w:r>
        <w:r>
          <w:fldChar w:fldCharType="separate"/>
        </w:r>
        <w:r>
          <w:t>13</w:t>
        </w:r>
        <w:r>
          <w:fldChar w:fldCharType="end"/>
        </w:r>
      </w:hyperlink>
    </w:p>
    <w:p>
      <w:pPr>
        <w:pStyle w:val="TOC1"/>
        <w:tabs>
          <w:tab w:val="right" w:leader="dot" w:pos="8306"/>
        </w:tabs>
      </w:pPr>
      <w:hyperlink w:anchor="_Toc10014" w:history="1">
        <w:r>
          <w:rPr>
            <w:rFonts w:ascii="仿宋" w:eastAsia="仿宋" w:hAnsi="仿宋" w:cs="仿宋" w:hint="eastAsia"/>
            <w:lang w:eastAsia="zh-CN"/>
          </w:rPr>
          <w:t>四、版权贸易项目概论</w:t>
        </w:r>
        <w:r>
          <w:tab/>
        </w:r>
        <w:r>
          <w:fldChar w:fldCharType="begin"/>
        </w:r>
        <w:r>
          <w:instrText xml:space="preserve"> PAGEREF _Toc10014 \h </w:instrText>
        </w:r>
        <w:r>
          <w:fldChar w:fldCharType="separate"/>
        </w:r>
        <w:r>
          <w:t>14</w:t>
        </w:r>
        <w:r>
          <w:fldChar w:fldCharType="end"/>
        </w:r>
      </w:hyperlink>
    </w:p>
    <w:p>
      <w:pPr>
        <w:pStyle w:val="TOC2"/>
        <w:tabs>
          <w:tab w:val="right" w:leader="dot" w:pos="8306"/>
        </w:tabs>
      </w:pPr>
      <w:hyperlink w:anchor="_Toc17094" w:history="1">
        <w:r>
          <w:rPr>
            <w:rFonts w:ascii="仿宋" w:eastAsia="仿宋" w:hAnsi="仿宋" w:cs="仿宋" w:hint="eastAsia"/>
            <w:lang w:eastAsia="zh-CN"/>
          </w:rPr>
          <w:t>(一)、版权贸易项目概况</w:t>
        </w:r>
        <w:r>
          <w:tab/>
        </w:r>
        <w:r>
          <w:fldChar w:fldCharType="begin"/>
        </w:r>
        <w:r>
          <w:instrText xml:space="preserve"> PAGEREF _Toc17094 \h </w:instrText>
        </w:r>
        <w:r>
          <w:fldChar w:fldCharType="separate"/>
        </w:r>
        <w:r>
          <w:t>14</w:t>
        </w:r>
        <w:r>
          <w:fldChar w:fldCharType="end"/>
        </w:r>
      </w:hyperlink>
    </w:p>
    <w:p>
      <w:pPr>
        <w:pStyle w:val="TOC2"/>
        <w:tabs>
          <w:tab w:val="right" w:leader="dot" w:pos="8306"/>
        </w:tabs>
      </w:pPr>
      <w:hyperlink w:anchor="_Toc9751" w:history="1">
        <w:r>
          <w:rPr>
            <w:rFonts w:ascii="仿宋" w:eastAsia="仿宋" w:hAnsi="仿宋" w:cs="仿宋" w:hint="eastAsia"/>
            <w:lang w:eastAsia="zh-CN"/>
          </w:rPr>
          <w:t>(二)、版权贸易项目目标</w:t>
        </w:r>
        <w:r>
          <w:tab/>
        </w:r>
        <w:r>
          <w:fldChar w:fldCharType="begin"/>
        </w:r>
        <w:r>
          <w:instrText xml:space="preserve"> PAGEREF _Toc9751 \h </w:instrText>
        </w:r>
        <w:r>
          <w:fldChar w:fldCharType="separate"/>
        </w:r>
        <w:r>
          <w:t>16</w:t>
        </w:r>
        <w:r>
          <w:fldChar w:fldCharType="end"/>
        </w:r>
      </w:hyperlink>
    </w:p>
    <w:p>
      <w:pPr>
        <w:pStyle w:val="TOC2"/>
        <w:tabs>
          <w:tab w:val="right" w:leader="dot" w:pos="8306"/>
        </w:tabs>
      </w:pPr>
      <w:hyperlink w:anchor="_Toc25721" w:history="1">
        <w:r>
          <w:rPr>
            <w:rFonts w:ascii="仿宋" w:eastAsia="仿宋" w:hAnsi="仿宋" w:cs="仿宋" w:hint="eastAsia"/>
            <w:lang w:eastAsia="zh-CN"/>
          </w:rPr>
          <w:t>(三)、版权贸易项目提出的理由</w:t>
        </w:r>
        <w:r>
          <w:tab/>
        </w:r>
        <w:r>
          <w:fldChar w:fldCharType="begin"/>
        </w:r>
        <w:r>
          <w:instrText xml:space="preserve"> PAGEREF _Toc25721 \h </w:instrText>
        </w:r>
        <w:r>
          <w:fldChar w:fldCharType="separate"/>
        </w:r>
        <w:r>
          <w:t>17</w:t>
        </w:r>
        <w:r>
          <w:fldChar w:fldCharType="end"/>
        </w:r>
      </w:hyperlink>
    </w:p>
    <w:p>
      <w:pPr>
        <w:pStyle w:val="TOC2"/>
        <w:tabs>
          <w:tab w:val="right" w:leader="dot" w:pos="8306"/>
        </w:tabs>
      </w:pPr>
      <w:hyperlink w:anchor="_Toc3780" w:history="1">
        <w:r>
          <w:rPr>
            <w:rFonts w:ascii="仿宋" w:eastAsia="仿宋" w:hAnsi="仿宋" w:cs="仿宋" w:hint="eastAsia"/>
            <w:lang w:eastAsia="zh-CN"/>
          </w:rPr>
          <w:t>(四)、版权贸易项目意义</w:t>
        </w:r>
        <w:r>
          <w:tab/>
        </w:r>
        <w:r>
          <w:fldChar w:fldCharType="begin"/>
        </w:r>
        <w:r>
          <w:instrText xml:space="preserve"> PAGEREF _Toc3780 \h </w:instrText>
        </w:r>
        <w:r>
          <w:fldChar w:fldCharType="separate"/>
        </w:r>
        <w:r>
          <w:t>18</w:t>
        </w:r>
        <w:r>
          <w:fldChar w:fldCharType="end"/>
        </w:r>
      </w:hyperlink>
    </w:p>
    <w:p>
      <w:pPr>
        <w:pStyle w:val="TOC2"/>
        <w:tabs>
          <w:tab w:val="right" w:leader="dot" w:pos="8306"/>
        </w:tabs>
      </w:pPr>
      <w:hyperlink w:anchor="_Toc17469" w:history="1">
        <w:r>
          <w:rPr>
            <w:rFonts w:ascii="仿宋" w:eastAsia="仿宋" w:hAnsi="仿宋" w:cs="仿宋" w:hint="eastAsia"/>
            <w:lang w:eastAsia="zh-CN"/>
          </w:rPr>
          <w:t>(五)、版权贸易项目背景</w:t>
        </w:r>
        <w:r>
          <w:tab/>
        </w:r>
        <w:r>
          <w:fldChar w:fldCharType="begin"/>
        </w:r>
        <w:r>
          <w:instrText xml:space="preserve"> PAGEREF _Toc17469 \h </w:instrText>
        </w:r>
        <w:r>
          <w:fldChar w:fldCharType="separate"/>
        </w:r>
        <w:r>
          <w:t>19</w:t>
        </w:r>
        <w:r>
          <w:fldChar w:fldCharType="end"/>
        </w:r>
      </w:hyperlink>
    </w:p>
    <w:p>
      <w:pPr>
        <w:pStyle w:val="TOC1"/>
        <w:tabs>
          <w:tab w:val="right" w:leader="dot" w:pos="8306"/>
        </w:tabs>
      </w:pPr>
      <w:hyperlink w:anchor="_Toc6319" w:history="1">
        <w:r>
          <w:rPr>
            <w:rFonts w:ascii="仿宋" w:eastAsia="仿宋" w:hAnsi="仿宋" w:cs="仿宋" w:hint="eastAsia"/>
            <w:lang w:eastAsia="zh-CN"/>
          </w:rPr>
          <w:t>五、产品规划分析</w:t>
        </w:r>
        <w:r>
          <w:tab/>
        </w:r>
        <w:r>
          <w:fldChar w:fldCharType="begin"/>
        </w:r>
        <w:r>
          <w:instrText xml:space="preserve"> PAGEREF _Toc6319 \h </w:instrText>
        </w:r>
        <w:r>
          <w:fldChar w:fldCharType="separate"/>
        </w:r>
        <w:r>
          <w:t>20</w:t>
        </w:r>
        <w:r>
          <w:fldChar w:fldCharType="end"/>
        </w:r>
      </w:hyperlink>
    </w:p>
    <w:p>
      <w:pPr>
        <w:pStyle w:val="TOC2"/>
        <w:tabs>
          <w:tab w:val="right" w:leader="dot" w:pos="8306"/>
        </w:tabs>
      </w:pPr>
      <w:hyperlink w:anchor="_Toc18164" w:history="1">
        <w:r>
          <w:rPr>
            <w:rFonts w:ascii="仿宋" w:eastAsia="仿宋" w:hAnsi="仿宋" w:cs="仿宋" w:hint="eastAsia"/>
            <w:lang w:eastAsia="zh-CN"/>
          </w:rPr>
          <w:t>(一)、产品规划</w:t>
        </w:r>
        <w:r>
          <w:tab/>
        </w:r>
        <w:r>
          <w:fldChar w:fldCharType="begin"/>
        </w:r>
        <w:r>
          <w:instrText xml:space="preserve"> PAGEREF _Toc18164 \h </w:instrText>
        </w:r>
        <w:r>
          <w:fldChar w:fldCharType="separate"/>
        </w:r>
        <w:r>
          <w:t>20</w:t>
        </w:r>
        <w:r>
          <w:fldChar w:fldCharType="end"/>
        </w:r>
      </w:hyperlink>
    </w:p>
    <w:p>
      <w:pPr>
        <w:pStyle w:val="TOC2"/>
        <w:tabs>
          <w:tab w:val="right" w:leader="dot" w:pos="8306"/>
        </w:tabs>
      </w:pPr>
      <w:hyperlink w:anchor="_Toc23240" w:history="1">
        <w:r>
          <w:rPr>
            <w:rFonts w:ascii="仿宋" w:eastAsia="仿宋" w:hAnsi="仿宋" w:cs="仿宋" w:hint="eastAsia"/>
            <w:lang w:eastAsia="zh-CN"/>
          </w:rPr>
          <w:t>(二)、建设规模</w:t>
        </w:r>
        <w:r>
          <w:tab/>
        </w:r>
        <w:r>
          <w:fldChar w:fldCharType="begin"/>
        </w:r>
        <w:r>
          <w:instrText xml:space="preserve"> PAGEREF _Toc23240 \h </w:instrText>
        </w:r>
        <w:r>
          <w:fldChar w:fldCharType="separate"/>
        </w:r>
        <w:r>
          <w:t>21</w:t>
        </w:r>
        <w:r>
          <w:fldChar w:fldCharType="end"/>
        </w:r>
      </w:hyperlink>
    </w:p>
    <w:p>
      <w:pPr>
        <w:pStyle w:val="TOC1"/>
        <w:tabs>
          <w:tab w:val="right" w:leader="dot" w:pos="8306"/>
        </w:tabs>
      </w:pPr>
      <w:hyperlink w:anchor="_Toc7955" w:history="1">
        <w:r>
          <w:rPr>
            <w:rFonts w:ascii="仿宋" w:eastAsia="仿宋" w:hAnsi="仿宋" w:cs="仿宋" w:hint="eastAsia"/>
            <w:lang w:eastAsia="zh-CN"/>
          </w:rPr>
          <w:t>六、版权贸易项目土建工程</w:t>
        </w:r>
        <w:r>
          <w:tab/>
        </w:r>
        <w:r>
          <w:fldChar w:fldCharType="begin"/>
        </w:r>
        <w:r>
          <w:instrText xml:space="preserve"> PAGEREF _Toc7955 \h </w:instrText>
        </w:r>
        <w:r>
          <w:fldChar w:fldCharType="separate"/>
        </w:r>
        <w:r>
          <w:t>22</w:t>
        </w:r>
        <w:r>
          <w:fldChar w:fldCharType="end"/>
        </w:r>
      </w:hyperlink>
    </w:p>
    <w:p>
      <w:pPr>
        <w:pStyle w:val="TOC2"/>
        <w:tabs>
          <w:tab w:val="right" w:leader="dot" w:pos="8306"/>
        </w:tabs>
      </w:pPr>
      <w:hyperlink w:anchor="_Toc32719" w:history="1">
        <w:r>
          <w:rPr>
            <w:rFonts w:ascii="仿宋" w:eastAsia="仿宋" w:hAnsi="仿宋" w:cs="仿宋" w:hint="eastAsia"/>
            <w:lang w:eastAsia="zh-CN"/>
          </w:rPr>
          <w:t>(一)、建筑工程设计原则</w:t>
        </w:r>
        <w:r>
          <w:tab/>
        </w:r>
        <w:r>
          <w:fldChar w:fldCharType="begin"/>
        </w:r>
        <w:r>
          <w:instrText xml:space="preserve"> PAGEREF _Toc32719 \h </w:instrText>
        </w:r>
        <w:r>
          <w:fldChar w:fldCharType="separate"/>
        </w:r>
        <w:r>
          <w:t>22</w:t>
        </w:r>
        <w:r>
          <w:fldChar w:fldCharType="end"/>
        </w:r>
      </w:hyperlink>
    </w:p>
    <w:p>
      <w:pPr>
        <w:pStyle w:val="TOC2"/>
        <w:tabs>
          <w:tab w:val="right" w:leader="dot" w:pos="8306"/>
        </w:tabs>
      </w:pPr>
      <w:hyperlink w:anchor="_Toc3573" w:history="1">
        <w:r>
          <w:rPr>
            <w:rFonts w:ascii="仿宋" w:eastAsia="仿宋" w:hAnsi="仿宋" w:cs="仿宋" w:hint="eastAsia"/>
            <w:lang w:eastAsia="zh-CN"/>
          </w:rPr>
          <w:t>(二)、土建工程设计年限及安全等级</w:t>
        </w:r>
        <w:r>
          <w:tab/>
        </w:r>
        <w:r>
          <w:fldChar w:fldCharType="begin"/>
        </w:r>
        <w:r>
          <w:instrText xml:space="preserve"> PAGEREF _Toc3573 \h </w:instrText>
        </w:r>
        <w:r>
          <w:fldChar w:fldCharType="separate"/>
        </w:r>
        <w:r>
          <w:t>23</w:t>
        </w:r>
        <w:r>
          <w:fldChar w:fldCharType="end"/>
        </w:r>
      </w:hyperlink>
    </w:p>
    <w:p>
      <w:pPr>
        <w:pStyle w:val="TOC2"/>
        <w:tabs>
          <w:tab w:val="right" w:leader="dot" w:pos="8306"/>
        </w:tabs>
      </w:pPr>
      <w:hyperlink w:anchor="_Toc26341" w:history="1">
        <w:r>
          <w:rPr>
            <w:rFonts w:ascii="仿宋" w:eastAsia="仿宋" w:hAnsi="仿宋" w:cs="仿宋" w:hint="eastAsia"/>
            <w:lang w:eastAsia="zh-CN"/>
          </w:rPr>
          <w:t>(三)、建筑工程设计总体要求</w:t>
        </w:r>
        <w:r>
          <w:tab/>
        </w:r>
        <w:r>
          <w:fldChar w:fldCharType="begin"/>
        </w:r>
        <w:r>
          <w:instrText xml:space="preserve"> PAGEREF _Toc26341 \h </w:instrText>
        </w:r>
        <w:r>
          <w:fldChar w:fldCharType="separate"/>
        </w:r>
        <w:r>
          <w:t>25</w:t>
        </w:r>
        <w:r>
          <w:fldChar w:fldCharType="end"/>
        </w:r>
      </w:hyperlink>
    </w:p>
    <w:p>
      <w:pPr>
        <w:pStyle w:val="TOC2"/>
        <w:tabs>
          <w:tab w:val="right" w:leader="dot" w:pos="8306"/>
        </w:tabs>
      </w:pPr>
      <w:hyperlink w:anchor="_Toc21666" w:history="1">
        <w:r>
          <w:rPr>
            <w:rFonts w:ascii="仿宋" w:eastAsia="仿宋" w:hAnsi="仿宋" w:cs="仿宋" w:hint="eastAsia"/>
            <w:lang w:eastAsia="zh-CN"/>
          </w:rPr>
          <w:t>(四)、土建工程建设指标</w:t>
        </w:r>
        <w:r>
          <w:tab/>
        </w:r>
        <w:r>
          <w:fldChar w:fldCharType="begin"/>
        </w:r>
        <w:r>
          <w:instrText xml:space="preserve"> PAGEREF _Toc21666 \h </w:instrText>
        </w:r>
        <w:r>
          <w:fldChar w:fldCharType="separate"/>
        </w:r>
        <w:r>
          <w:t>25</w:t>
        </w:r>
        <w:r>
          <w:fldChar w:fldCharType="end"/>
        </w:r>
      </w:hyperlink>
    </w:p>
    <w:p>
      <w:pPr>
        <w:pStyle w:val="TOC1"/>
        <w:tabs>
          <w:tab w:val="right" w:leader="dot" w:pos="8306"/>
        </w:tabs>
      </w:pPr>
      <w:hyperlink w:anchor="_Toc22962" w:history="1">
        <w:r>
          <w:rPr>
            <w:rFonts w:ascii="仿宋" w:eastAsia="仿宋" w:hAnsi="仿宋" w:cs="仿宋" w:hint="eastAsia"/>
            <w:lang w:eastAsia="zh-CN"/>
          </w:rPr>
          <w:t>七、版权贸易项目技术管理</w:t>
        </w:r>
        <w:r>
          <w:tab/>
        </w:r>
        <w:r>
          <w:fldChar w:fldCharType="begin"/>
        </w:r>
        <w:r>
          <w:instrText xml:space="preserve"> PAGEREF _Toc22962 \h </w:instrText>
        </w:r>
        <w:r>
          <w:fldChar w:fldCharType="separate"/>
        </w:r>
        <w:r>
          <w:t>25</w:t>
        </w:r>
        <w:r>
          <w:fldChar w:fldCharType="end"/>
        </w:r>
      </w:hyperlink>
    </w:p>
    <w:p>
      <w:pPr>
        <w:pStyle w:val="TOC2"/>
        <w:tabs>
          <w:tab w:val="right" w:leader="dot" w:pos="8306"/>
        </w:tabs>
      </w:pPr>
      <w:hyperlink w:anchor="_Toc30682" w:history="1">
        <w:r>
          <w:rPr>
            <w:rFonts w:ascii="仿宋" w:eastAsia="仿宋" w:hAnsi="仿宋" w:cs="仿宋" w:hint="eastAsia"/>
            <w:lang w:eastAsia="zh-CN"/>
          </w:rPr>
          <w:t>(一)、技术方案选用方向</w:t>
        </w:r>
        <w:r>
          <w:tab/>
        </w:r>
        <w:r>
          <w:fldChar w:fldCharType="begin"/>
        </w:r>
        <w:r>
          <w:instrText xml:space="preserve"> PAGEREF _Toc30682 \h </w:instrText>
        </w:r>
        <w:r>
          <w:fldChar w:fldCharType="separate"/>
        </w:r>
        <w:r>
          <w:t>25</w:t>
        </w:r>
        <w:r>
          <w:fldChar w:fldCharType="end"/>
        </w:r>
      </w:hyperlink>
    </w:p>
    <w:p>
      <w:pPr>
        <w:pStyle w:val="TOC2"/>
        <w:tabs>
          <w:tab w:val="right" w:leader="dot" w:pos="8306"/>
        </w:tabs>
      </w:pPr>
      <w:hyperlink w:anchor="_Toc3277" w:history="1">
        <w:r>
          <w:rPr>
            <w:rFonts w:ascii="仿宋" w:eastAsia="仿宋" w:hAnsi="仿宋" w:cs="仿宋" w:hint="eastAsia"/>
            <w:lang w:eastAsia="zh-CN"/>
          </w:rPr>
          <w:t>(二)、工艺技术方案选用原则</w:t>
        </w:r>
        <w:r>
          <w:tab/>
        </w:r>
        <w:r>
          <w:fldChar w:fldCharType="begin"/>
        </w:r>
        <w:r>
          <w:instrText xml:space="preserve"> PAGEREF _Toc3277 \h </w:instrText>
        </w:r>
        <w:r>
          <w:fldChar w:fldCharType="separate"/>
        </w:r>
        <w:r>
          <w:t>27</w:t>
        </w:r>
        <w:r>
          <w:fldChar w:fldCharType="end"/>
        </w:r>
      </w:hyperlink>
    </w:p>
    <w:p>
      <w:pPr>
        <w:pStyle w:val="TOC2"/>
        <w:tabs>
          <w:tab w:val="right" w:leader="dot" w:pos="8306"/>
        </w:tabs>
      </w:pPr>
      <w:hyperlink w:anchor="_Toc22882" w:history="1">
        <w:r>
          <w:rPr>
            <w:rFonts w:ascii="仿宋" w:eastAsia="仿宋" w:hAnsi="仿宋" w:cs="仿宋" w:hint="eastAsia"/>
            <w:lang w:eastAsia="zh-CN"/>
          </w:rPr>
          <w:t>(三)、工艺技术方案要求</w:t>
        </w:r>
        <w:r>
          <w:tab/>
        </w:r>
        <w:r>
          <w:fldChar w:fldCharType="begin"/>
        </w:r>
        <w:r>
          <w:instrText xml:space="preserve"> PAGEREF _Toc22882 \h </w:instrText>
        </w:r>
        <w:r>
          <w:fldChar w:fldCharType="separate"/>
        </w:r>
        <w:r>
          <w:t>29</w:t>
        </w:r>
        <w:r>
          <w:fldChar w:fldCharType="end"/>
        </w:r>
      </w:hyperlink>
    </w:p>
    <w:p>
      <w:pPr>
        <w:pStyle w:val="TOC1"/>
        <w:tabs>
          <w:tab w:val="right" w:leader="dot" w:pos="8306"/>
        </w:tabs>
      </w:pPr>
      <w:hyperlink w:anchor="_Toc1092" w:history="1">
        <w:r>
          <w:rPr>
            <w:rFonts w:ascii="仿宋" w:eastAsia="仿宋" w:hAnsi="仿宋" w:cs="仿宋" w:hint="eastAsia"/>
            <w:lang w:eastAsia="zh-CN"/>
          </w:rPr>
          <w:t>八、版权贸易项目环境影响分析</w:t>
        </w:r>
        <w:r>
          <w:tab/>
        </w:r>
        <w:r>
          <w:fldChar w:fldCharType="begin"/>
        </w:r>
        <w:r>
          <w:instrText xml:space="preserve"> PAGEREF _Toc1092 \h </w:instrText>
        </w:r>
        <w:r>
          <w:fldChar w:fldCharType="separate"/>
        </w:r>
        <w:r>
          <w:t>32</w:t>
        </w:r>
        <w:r>
          <w:fldChar w:fldCharType="end"/>
        </w:r>
      </w:hyperlink>
    </w:p>
    <w:p>
      <w:pPr>
        <w:pStyle w:val="TOC2"/>
        <w:tabs>
          <w:tab w:val="right" w:leader="dot" w:pos="8306"/>
        </w:tabs>
      </w:pPr>
      <w:hyperlink w:anchor="_Toc30958" w:history="1">
        <w:r>
          <w:rPr>
            <w:rFonts w:ascii="仿宋" w:eastAsia="仿宋" w:hAnsi="仿宋" w:cs="仿宋" w:hint="eastAsia"/>
            <w:lang w:eastAsia="zh-CN"/>
          </w:rPr>
          <w:t>(一)、建设区域环境质量现状</w:t>
        </w:r>
        <w:r>
          <w:tab/>
        </w:r>
        <w:r>
          <w:fldChar w:fldCharType="begin"/>
        </w:r>
        <w:r>
          <w:instrText xml:space="preserve"> PAGEREF _Toc30958 \h </w:instrText>
        </w:r>
        <w:r>
          <w:fldChar w:fldCharType="separate"/>
        </w:r>
        <w:r>
          <w:t>32</w:t>
        </w:r>
        <w:r>
          <w:fldChar w:fldCharType="end"/>
        </w:r>
      </w:hyperlink>
    </w:p>
    <w:p>
      <w:pPr>
        <w:pStyle w:val="TOC2"/>
        <w:tabs>
          <w:tab w:val="right" w:leader="dot" w:pos="8306"/>
        </w:tabs>
      </w:pPr>
      <w:hyperlink w:anchor="_Toc1393" w:history="1">
        <w:r>
          <w:rPr>
            <w:rFonts w:ascii="仿宋" w:eastAsia="仿宋" w:hAnsi="仿宋" w:cs="仿宋" w:hint="eastAsia"/>
            <w:lang w:eastAsia="zh-CN"/>
          </w:rPr>
          <w:t>(二)、建设期环境保护</w:t>
        </w:r>
        <w:r>
          <w:tab/>
        </w:r>
        <w:r>
          <w:fldChar w:fldCharType="begin"/>
        </w:r>
        <w:r>
          <w:instrText xml:space="preserve"> PAGEREF _Toc1393 \h </w:instrText>
        </w:r>
        <w:r>
          <w:fldChar w:fldCharType="separate"/>
        </w:r>
        <w:r>
          <w:t>33</w:t>
        </w:r>
        <w:r>
          <w:fldChar w:fldCharType="end"/>
        </w:r>
      </w:hyperlink>
    </w:p>
    <w:p>
      <w:pPr>
        <w:pStyle w:val="TOC2"/>
        <w:tabs>
          <w:tab w:val="right" w:leader="dot" w:pos="8306"/>
        </w:tabs>
      </w:pPr>
      <w:hyperlink w:anchor="_Toc279" w:history="1">
        <w:r>
          <w:rPr>
            <w:rFonts w:ascii="仿宋" w:eastAsia="仿宋" w:hAnsi="仿宋" w:cs="仿宋" w:hint="eastAsia"/>
            <w:lang w:eastAsia="zh-CN"/>
          </w:rPr>
          <w:t>(三)、运营期环境保护</w:t>
        </w:r>
        <w:r>
          <w:tab/>
        </w:r>
        <w:r>
          <w:fldChar w:fldCharType="begin"/>
        </w:r>
        <w:r>
          <w:instrText xml:space="preserve"> PAGEREF _Toc279 \h </w:instrText>
        </w:r>
        <w:r>
          <w:fldChar w:fldCharType="separate"/>
        </w:r>
        <w:r>
          <w:t>34</w:t>
        </w:r>
        <w:r>
          <w:fldChar w:fldCharType="end"/>
        </w:r>
      </w:hyperlink>
    </w:p>
    <w:p>
      <w:pPr>
        <w:pStyle w:val="TOC2"/>
        <w:tabs>
          <w:tab w:val="right" w:leader="dot" w:pos="8306"/>
        </w:tabs>
      </w:pPr>
      <w:hyperlink w:anchor="_Toc18567" w:history="1">
        <w:r>
          <w:rPr>
            <w:rFonts w:ascii="仿宋" w:eastAsia="仿宋" w:hAnsi="仿宋" w:cs="仿宋" w:hint="eastAsia"/>
            <w:lang w:eastAsia="zh-CN"/>
          </w:rPr>
          <w:t>(四)、版权贸易项目建设对区域经济的影响</w:t>
        </w:r>
        <w:r>
          <w:tab/>
        </w:r>
        <w:r>
          <w:fldChar w:fldCharType="begin"/>
        </w:r>
        <w:r>
          <w:instrText xml:space="preserve"> PAGEREF _Toc18567 \h </w:instrText>
        </w:r>
        <w:r>
          <w:fldChar w:fldCharType="separate"/>
        </w:r>
        <w:r>
          <w:t>36</w:t>
        </w:r>
        <w:r>
          <w:fldChar w:fldCharType="end"/>
        </w:r>
      </w:hyperlink>
    </w:p>
    <w:p>
      <w:pPr>
        <w:pStyle w:val="TOC2"/>
        <w:tabs>
          <w:tab w:val="right" w:leader="dot" w:pos="8306"/>
        </w:tabs>
      </w:pPr>
      <w:hyperlink w:anchor="_Toc10557" w:history="1">
        <w:r>
          <w:rPr>
            <w:rFonts w:ascii="仿宋" w:eastAsia="仿宋" w:hAnsi="仿宋" w:cs="仿宋" w:hint="eastAsia"/>
            <w:lang w:eastAsia="zh-CN"/>
          </w:rPr>
          <w:t>(五)、废弃物处理</w:t>
        </w:r>
        <w:r>
          <w:tab/>
        </w:r>
        <w:r>
          <w:fldChar w:fldCharType="begin"/>
        </w:r>
        <w:r>
          <w:instrText xml:space="preserve"> PAGEREF _Toc10557 \h </w:instrText>
        </w:r>
        <w:r>
          <w:fldChar w:fldCharType="separate"/>
        </w:r>
        <w:r>
          <w:t>37</w:t>
        </w:r>
        <w:r>
          <w:fldChar w:fldCharType="end"/>
        </w:r>
      </w:hyperlink>
    </w:p>
    <w:p>
      <w:pPr>
        <w:pStyle w:val="TOC2"/>
        <w:tabs>
          <w:tab w:val="right" w:leader="dot" w:pos="8306"/>
        </w:tabs>
      </w:pPr>
      <w:hyperlink w:anchor="_Toc28540" w:history="1">
        <w:r>
          <w:rPr>
            <w:rFonts w:ascii="仿宋" w:eastAsia="仿宋" w:hAnsi="仿宋" w:cs="仿宋" w:hint="eastAsia"/>
            <w:lang w:eastAsia="zh-CN"/>
          </w:rPr>
          <w:t>(六)、特殊环境影响分析</w:t>
        </w:r>
        <w:r>
          <w:tab/>
        </w:r>
        <w:r>
          <w:fldChar w:fldCharType="begin"/>
        </w:r>
        <w:r>
          <w:instrText xml:space="preserve"> PAGEREF _Toc28540 \h </w:instrText>
        </w:r>
        <w:r>
          <w:fldChar w:fldCharType="separate"/>
        </w:r>
        <w:r>
          <w:t>39</w:t>
        </w:r>
        <w:r>
          <w:fldChar w:fldCharType="end"/>
        </w:r>
      </w:hyperlink>
    </w:p>
    <w:p>
      <w:pPr>
        <w:pStyle w:val="TOC2"/>
        <w:tabs>
          <w:tab w:val="right" w:leader="dot" w:pos="8306"/>
        </w:tabs>
      </w:pPr>
      <w:hyperlink w:anchor="_Toc31561" w:history="1">
        <w:r>
          <w:rPr>
            <w:rFonts w:ascii="仿宋" w:eastAsia="仿宋" w:hAnsi="仿宋" w:cs="仿宋" w:hint="eastAsia"/>
            <w:lang w:eastAsia="zh-CN"/>
          </w:rPr>
          <w:t>(七)、清洁生产</w:t>
        </w:r>
        <w:r>
          <w:tab/>
        </w:r>
        <w:r>
          <w:fldChar w:fldCharType="begin"/>
        </w:r>
        <w:r>
          <w:instrText xml:space="preserve"> PAGEREF _Toc31561 \h </w:instrText>
        </w:r>
        <w:r>
          <w:fldChar w:fldCharType="separate"/>
        </w:r>
        <w:r>
          <w:t>40</w:t>
        </w:r>
        <w:r>
          <w:fldChar w:fldCharType="end"/>
        </w:r>
      </w:hyperlink>
    </w:p>
    <w:p>
      <w:pPr>
        <w:pStyle w:val="TOC2"/>
        <w:tabs>
          <w:tab w:val="right" w:leader="dot" w:pos="8306"/>
        </w:tabs>
      </w:pPr>
      <w:hyperlink w:anchor="_Toc13621" w:history="1">
        <w:r>
          <w:rPr>
            <w:rFonts w:ascii="仿宋" w:eastAsia="仿宋" w:hAnsi="仿宋" w:cs="仿宋" w:hint="eastAsia"/>
            <w:lang w:eastAsia="zh-CN"/>
          </w:rPr>
          <w:t>(八)、环境保护综合评价</w:t>
        </w:r>
        <w:r>
          <w:tab/>
        </w:r>
        <w:r>
          <w:fldChar w:fldCharType="begin"/>
        </w:r>
        <w:r>
          <w:instrText xml:space="preserve"> PAGEREF _Toc13621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75" w:history="1">
        <w:r>
          <w:rPr>
            <w:rFonts w:ascii="仿宋" w:eastAsia="仿宋" w:hAnsi="仿宋" w:cs="仿宋" w:hint="eastAsia"/>
            <w:lang w:eastAsia="zh-CN"/>
          </w:rPr>
          <w:t>九、版权贸易项目人力资源培养与发展</w:t>
        </w:r>
        <w:r>
          <w:tab/>
        </w:r>
        <w:r>
          <w:fldChar w:fldCharType="begin"/>
        </w:r>
        <w:r>
          <w:instrText xml:space="preserve"> PAGEREF _Toc17575 \h </w:instrText>
        </w:r>
        <w:r>
          <w:fldChar w:fldCharType="separate"/>
        </w:r>
        <w:r>
          <w:t>42</w:t>
        </w:r>
        <w:r>
          <w:fldChar w:fldCharType="end"/>
        </w:r>
      </w:hyperlink>
    </w:p>
    <w:p>
      <w:pPr>
        <w:pStyle w:val="TOC2"/>
        <w:tabs>
          <w:tab w:val="right" w:leader="dot" w:pos="8306"/>
        </w:tabs>
      </w:pPr>
      <w:hyperlink w:anchor="_Toc7968" w:history="1">
        <w:r>
          <w:rPr>
            <w:rFonts w:ascii="仿宋" w:eastAsia="仿宋" w:hAnsi="仿宋" w:cs="仿宋" w:hint="eastAsia"/>
            <w:lang w:eastAsia="zh-CN"/>
          </w:rPr>
          <w:t>(一)、人才需求与规划</w:t>
        </w:r>
        <w:r>
          <w:tab/>
        </w:r>
        <w:r>
          <w:fldChar w:fldCharType="begin"/>
        </w:r>
        <w:r>
          <w:instrText xml:space="preserve"> PAGEREF _Toc7968 \h </w:instrText>
        </w:r>
        <w:r>
          <w:fldChar w:fldCharType="separate"/>
        </w:r>
        <w:r>
          <w:t>42</w:t>
        </w:r>
        <w:r>
          <w:fldChar w:fldCharType="end"/>
        </w:r>
      </w:hyperlink>
    </w:p>
    <w:p>
      <w:pPr>
        <w:pStyle w:val="TOC2"/>
        <w:tabs>
          <w:tab w:val="right" w:leader="dot" w:pos="8306"/>
        </w:tabs>
      </w:pPr>
      <w:hyperlink w:anchor="_Toc29685" w:history="1">
        <w:r>
          <w:rPr>
            <w:rFonts w:ascii="仿宋" w:eastAsia="仿宋" w:hAnsi="仿宋" w:cs="仿宋" w:hint="eastAsia"/>
            <w:lang w:eastAsia="zh-CN"/>
          </w:rPr>
          <w:t>(二)、培训与发展计划</w:t>
        </w:r>
        <w:r>
          <w:tab/>
        </w:r>
        <w:r>
          <w:fldChar w:fldCharType="begin"/>
        </w:r>
        <w:r>
          <w:instrText xml:space="preserve"> PAGEREF _Toc29685 \h </w:instrText>
        </w:r>
        <w:r>
          <w:fldChar w:fldCharType="separate"/>
        </w:r>
        <w:r>
          <w:t>43</w:t>
        </w:r>
        <w:r>
          <w:fldChar w:fldCharType="end"/>
        </w:r>
      </w:hyperlink>
    </w:p>
    <w:p>
      <w:pPr>
        <w:pStyle w:val="TOC1"/>
        <w:tabs>
          <w:tab w:val="right" w:leader="dot" w:pos="8306"/>
        </w:tabs>
      </w:pPr>
      <w:hyperlink w:anchor="_Toc3239" w:history="1">
        <w:r>
          <w:rPr>
            <w:rFonts w:ascii="仿宋" w:eastAsia="仿宋" w:hAnsi="仿宋" w:cs="仿宋" w:hint="eastAsia"/>
            <w:lang w:eastAsia="zh-CN"/>
          </w:rPr>
          <w:t>十、版权贸易项目风险管理</w:t>
        </w:r>
        <w:r>
          <w:tab/>
        </w:r>
        <w:r>
          <w:fldChar w:fldCharType="begin"/>
        </w:r>
        <w:r>
          <w:instrText xml:space="preserve"> PAGEREF _Toc3239 \h </w:instrText>
        </w:r>
        <w:r>
          <w:fldChar w:fldCharType="separate"/>
        </w:r>
        <w:r>
          <w:t>43</w:t>
        </w:r>
        <w:r>
          <w:fldChar w:fldCharType="end"/>
        </w:r>
      </w:hyperlink>
    </w:p>
    <w:p>
      <w:pPr>
        <w:pStyle w:val="TOC2"/>
        <w:tabs>
          <w:tab w:val="right" w:leader="dot" w:pos="8306"/>
        </w:tabs>
      </w:pPr>
      <w:hyperlink w:anchor="_Toc28980" w:history="1">
        <w:r>
          <w:rPr>
            <w:rFonts w:ascii="仿宋" w:eastAsia="仿宋" w:hAnsi="仿宋" w:cs="仿宋" w:hint="eastAsia"/>
            <w:lang w:eastAsia="zh-CN"/>
          </w:rPr>
          <w:t>(一)、风险识别与评估</w:t>
        </w:r>
        <w:r>
          <w:tab/>
        </w:r>
        <w:r>
          <w:fldChar w:fldCharType="begin"/>
        </w:r>
        <w:r>
          <w:instrText xml:space="preserve"> PAGEREF _Toc28980 \h </w:instrText>
        </w:r>
        <w:r>
          <w:fldChar w:fldCharType="separate"/>
        </w:r>
        <w:r>
          <w:t>43</w:t>
        </w:r>
        <w:r>
          <w:fldChar w:fldCharType="end"/>
        </w:r>
      </w:hyperlink>
    </w:p>
    <w:p>
      <w:pPr>
        <w:pStyle w:val="TOC2"/>
        <w:tabs>
          <w:tab w:val="right" w:leader="dot" w:pos="8306"/>
        </w:tabs>
      </w:pPr>
      <w:hyperlink w:anchor="_Toc6934" w:history="1">
        <w:r>
          <w:rPr>
            <w:rFonts w:ascii="仿宋" w:eastAsia="仿宋" w:hAnsi="仿宋" w:cs="仿宋" w:hint="eastAsia"/>
            <w:lang w:eastAsia="zh-CN"/>
          </w:rPr>
          <w:t>(二)、风险应对策略</w:t>
        </w:r>
        <w:r>
          <w:tab/>
        </w:r>
        <w:r>
          <w:fldChar w:fldCharType="begin"/>
        </w:r>
        <w:r>
          <w:instrText xml:space="preserve"> PAGEREF _Toc6934 \h </w:instrText>
        </w:r>
        <w:r>
          <w:fldChar w:fldCharType="separate"/>
        </w:r>
        <w:r>
          <w:t>44</w:t>
        </w:r>
        <w:r>
          <w:fldChar w:fldCharType="end"/>
        </w:r>
      </w:hyperlink>
    </w:p>
    <w:p>
      <w:pPr>
        <w:pStyle w:val="TOC2"/>
        <w:tabs>
          <w:tab w:val="right" w:leader="dot" w:pos="8306"/>
        </w:tabs>
      </w:pPr>
      <w:hyperlink w:anchor="_Toc11394" w:history="1">
        <w:r>
          <w:rPr>
            <w:rFonts w:ascii="仿宋" w:eastAsia="仿宋" w:hAnsi="仿宋" w:cs="仿宋" w:hint="eastAsia"/>
            <w:lang w:eastAsia="zh-CN"/>
          </w:rPr>
          <w:t>(三)、风险监控与控制</w:t>
        </w:r>
        <w:r>
          <w:tab/>
        </w:r>
        <w:r>
          <w:fldChar w:fldCharType="begin"/>
        </w:r>
        <w:r>
          <w:instrText xml:space="preserve"> PAGEREF _Toc11394 \h </w:instrText>
        </w:r>
        <w:r>
          <w:fldChar w:fldCharType="separate"/>
        </w:r>
        <w:r>
          <w:t>46</w:t>
        </w:r>
        <w:r>
          <w:fldChar w:fldCharType="end"/>
        </w:r>
      </w:hyperlink>
    </w:p>
    <w:p>
      <w:pPr>
        <w:pStyle w:val="TOC1"/>
        <w:tabs>
          <w:tab w:val="right" w:leader="dot" w:pos="8306"/>
        </w:tabs>
      </w:pPr>
      <w:hyperlink w:anchor="_Toc18933" w:history="1">
        <w:r>
          <w:rPr>
            <w:rFonts w:ascii="仿宋" w:eastAsia="仿宋" w:hAnsi="仿宋" w:cs="仿宋" w:hint="eastAsia"/>
            <w:lang w:eastAsia="zh-CN"/>
          </w:rPr>
          <w:t>十一、版权贸易项目财务管理</w:t>
        </w:r>
        <w:r>
          <w:tab/>
        </w:r>
        <w:r>
          <w:fldChar w:fldCharType="begin"/>
        </w:r>
        <w:r>
          <w:instrText xml:space="preserve"> PAGEREF _Toc18933 \h </w:instrText>
        </w:r>
        <w:r>
          <w:fldChar w:fldCharType="separate"/>
        </w:r>
        <w:r>
          <w:t>47</w:t>
        </w:r>
        <w:r>
          <w:fldChar w:fldCharType="end"/>
        </w:r>
      </w:hyperlink>
    </w:p>
    <w:p>
      <w:pPr>
        <w:pStyle w:val="TOC2"/>
        <w:tabs>
          <w:tab w:val="right" w:leader="dot" w:pos="8306"/>
        </w:tabs>
      </w:pPr>
      <w:hyperlink w:anchor="_Toc16295" w:history="1">
        <w:r>
          <w:rPr>
            <w:rFonts w:ascii="仿宋" w:eastAsia="仿宋" w:hAnsi="仿宋" w:cs="仿宋" w:hint="eastAsia"/>
            <w:lang w:eastAsia="zh-CN"/>
          </w:rPr>
          <w:t>(一)、资金需求大</w:t>
        </w:r>
        <w:r>
          <w:tab/>
        </w:r>
        <w:r>
          <w:fldChar w:fldCharType="begin"/>
        </w:r>
        <w:r>
          <w:instrText xml:space="preserve"> PAGEREF _Toc16295 \h </w:instrText>
        </w:r>
        <w:r>
          <w:fldChar w:fldCharType="separate"/>
        </w:r>
        <w:r>
          <w:t>47</w:t>
        </w:r>
        <w:r>
          <w:fldChar w:fldCharType="end"/>
        </w:r>
      </w:hyperlink>
    </w:p>
    <w:p>
      <w:pPr>
        <w:pStyle w:val="TOC2"/>
        <w:tabs>
          <w:tab w:val="right" w:leader="dot" w:pos="8306"/>
        </w:tabs>
      </w:pPr>
      <w:hyperlink w:anchor="_Toc27360" w:history="1">
        <w:r>
          <w:rPr>
            <w:rFonts w:ascii="仿宋" w:eastAsia="仿宋" w:hAnsi="仿宋" w:cs="仿宋" w:hint="eastAsia"/>
            <w:lang w:eastAsia="zh-CN"/>
          </w:rPr>
          <w:t>(二)、研发周期长</w:t>
        </w:r>
        <w:r>
          <w:tab/>
        </w:r>
        <w:r>
          <w:fldChar w:fldCharType="begin"/>
        </w:r>
        <w:r>
          <w:instrText xml:space="preserve"> PAGEREF _Toc27360 \h </w:instrText>
        </w:r>
        <w:r>
          <w:fldChar w:fldCharType="separate"/>
        </w:r>
        <w:r>
          <w:t>48</w:t>
        </w:r>
        <w:r>
          <w:fldChar w:fldCharType="end"/>
        </w:r>
      </w:hyperlink>
    </w:p>
    <w:p>
      <w:pPr>
        <w:pStyle w:val="TOC2"/>
        <w:tabs>
          <w:tab w:val="right" w:leader="dot" w:pos="8306"/>
        </w:tabs>
      </w:pPr>
      <w:hyperlink w:anchor="_Toc8438" w:history="1">
        <w:r>
          <w:rPr>
            <w:rFonts w:ascii="仿宋" w:eastAsia="仿宋" w:hAnsi="仿宋" w:cs="仿宋" w:hint="eastAsia"/>
            <w:lang w:eastAsia="zh-CN"/>
          </w:rPr>
          <w:t>(三)、市场风险大</w:t>
        </w:r>
        <w:r>
          <w:tab/>
        </w:r>
        <w:r>
          <w:fldChar w:fldCharType="begin"/>
        </w:r>
        <w:r>
          <w:instrText xml:space="preserve"> PAGEREF _Toc8438 \h </w:instrText>
        </w:r>
        <w:r>
          <w:fldChar w:fldCharType="separate"/>
        </w:r>
        <w:r>
          <w:t>49</w:t>
        </w:r>
        <w:r>
          <w:fldChar w:fldCharType="end"/>
        </w:r>
      </w:hyperlink>
    </w:p>
    <w:p>
      <w:pPr>
        <w:pStyle w:val="TOC2"/>
        <w:tabs>
          <w:tab w:val="right" w:leader="dot" w:pos="8306"/>
        </w:tabs>
      </w:pPr>
      <w:hyperlink w:anchor="_Toc351" w:history="1">
        <w:r>
          <w:rPr>
            <w:rFonts w:ascii="仿宋" w:eastAsia="仿宋" w:hAnsi="仿宋" w:cs="仿宋" w:hint="eastAsia"/>
            <w:lang w:eastAsia="zh-CN"/>
          </w:rPr>
          <w:t>(四)、利润率高</w:t>
        </w:r>
        <w:r>
          <w:tab/>
        </w:r>
        <w:r>
          <w:fldChar w:fldCharType="begin"/>
        </w:r>
        <w:r>
          <w:instrText xml:space="preserve"> PAGEREF _Toc351 \h </w:instrText>
        </w:r>
        <w:r>
          <w:fldChar w:fldCharType="separate"/>
        </w:r>
        <w:r>
          <w:t>52</w:t>
        </w:r>
        <w:r>
          <w:fldChar w:fldCharType="end"/>
        </w:r>
      </w:hyperlink>
    </w:p>
    <w:p>
      <w:pPr>
        <w:pStyle w:val="TOC1"/>
        <w:tabs>
          <w:tab w:val="right" w:leader="dot" w:pos="8306"/>
        </w:tabs>
      </w:pPr>
      <w:hyperlink w:anchor="_Toc6742" w:history="1">
        <w:r>
          <w:rPr>
            <w:rFonts w:ascii="仿宋" w:eastAsia="仿宋" w:hAnsi="仿宋" w:cs="仿宋" w:hint="eastAsia"/>
            <w:lang w:eastAsia="zh-CN"/>
          </w:rPr>
          <w:t>十二、版权贸易项目人力资源管理</w:t>
        </w:r>
        <w:r>
          <w:tab/>
        </w:r>
        <w:r>
          <w:fldChar w:fldCharType="begin"/>
        </w:r>
        <w:r>
          <w:instrText xml:space="preserve"> PAGEREF _Toc6742 \h </w:instrText>
        </w:r>
        <w:r>
          <w:fldChar w:fldCharType="separate"/>
        </w:r>
        <w:r>
          <w:t>54</w:t>
        </w:r>
        <w:r>
          <w:fldChar w:fldCharType="end"/>
        </w:r>
      </w:hyperlink>
    </w:p>
    <w:p>
      <w:pPr>
        <w:pStyle w:val="TOC2"/>
        <w:tabs>
          <w:tab w:val="right" w:leader="dot" w:pos="8306"/>
        </w:tabs>
      </w:pPr>
      <w:hyperlink w:anchor="_Toc6738" w:history="1">
        <w:r>
          <w:rPr>
            <w:rFonts w:ascii="仿宋" w:eastAsia="仿宋" w:hAnsi="仿宋" w:cs="仿宋" w:hint="eastAsia"/>
            <w:lang w:eastAsia="zh-CN"/>
          </w:rPr>
          <w:t>(一)、建立健全的预算管理制度</w:t>
        </w:r>
        <w:r>
          <w:tab/>
        </w:r>
        <w:r>
          <w:fldChar w:fldCharType="begin"/>
        </w:r>
        <w:r>
          <w:instrText xml:space="preserve"> PAGEREF _Toc6738 \h </w:instrText>
        </w:r>
        <w:r>
          <w:fldChar w:fldCharType="separate"/>
        </w:r>
        <w:r>
          <w:t>54</w:t>
        </w:r>
        <w:r>
          <w:fldChar w:fldCharType="end"/>
        </w:r>
      </w:hyperlink>
    </w:p>
    <w:p>
      <w:pPr>
        <w:pStyle w:val="TOC2"/>
        <w:tabs>
          <w:tab w:val="right" w:leader="dot" w:pos="8306"/>
        </w:tabs>
      </w:pPr>
      <w:hyperlink w:anchor="_Toc3434" w:history="1">
        <w:r>
          <w:rPr>
            <w:rFonts w:ascii="仿宋" w:eastAsia="仿宋" w:hAnsi="仿宋" w:cs="仿宋" w:hint="eastAsia"/>
            <w:lang w:eastAsia="zh-CN"/>
          </w:rPr>
          <w:t>(二)、加强资金流动监控</w:t>
        </w:r>
        <w:r>
          <w:tab/>
        </w:r>
        <w:r>
          <w:fldChar w:fldCharType="begin"/>
        </w:r>
        <w:r>
          <w:instrText xml:space="preserve"> PAGEREF _Toc3434 \h </w:instrText>
        </w:r>
        <w:r>
          <w:fldChar w:fldCharType="separate"/>
        </w:r>
        <w:r>
          <w:t>56</w:t>
        </w:r>
        <w:r>
          <w:fldChar w:fldCharType="end"/>
        </w:r>
      </w:hyperlink>
    </w:p>
    <w:p>
      <w:pPr>
        <w:pStyle w:val="TOC2"/>
        <w:tabs>
          <w:tab w:val="right" w:leader="dot" w:pos="8306"/>
        </w:tabs>
      </w:pPr>
      <w:hyperlink w:anchor="_Toc8171" w:history="1">
        <w:r>
          <w:rPr>
            <w:rFonts w:ascii="仿宋" w:eastAsia="仿宋" w:hAnsi="仿宋" w:cs="仿宋" w:hint="eastAsia"/>
            <w:lang w:eastAsia="zh-CN"/>
          </w:rPr>
          <w:t>(三)、制定完善的风险控制机制</w:t>
        </w:r>
        <w:r>
          <w:tab/>
        </w:r>
        <w:r>
          <w:fldChar w:fldCharType="begin"/>
        </w:r>
        <w:r>
          <w:instrText xml:space="preserve"> PAGEREF _Toc8171 \h </w:instrText>
        </w:r>
        <w:r>
          <w:fldChar w:fldCharType="separate"/>
        </w:r>
        <w:r>
          <w:t>57</w:t>
        </w:r>
        <w:r>
          <w:fldChar w:fldCharType="end"/>
        </w:r>
      </w:hyperlink>
    </w:p>
    <w:p>
      <w:pPr>
        <w:pStyle w:val="TOC2"/>
        <w:tabs>
          <w:tab w:val="right" w:leader="dot" w:pos="8306"/>
        </w:tabs>
      </w:pPr>
      <w:hyperlink w:anchor="_Toc5688" w:history="1">
        <w:r>
          <w:rPr>
            <w:rFonts w:ascii="仿宋" w:eastAsia="仿宋" w:hAnsi="仿宋" w:cs="仿宋" w:hint="eastAsia"/>
            <w:lang w:eastAsia="zh-CN"/>
          </w:rPr>
          <w:t>(四)、优化成本管理</w:t>
        </w:r>
        <w:r>
          <w:tab/>
        </w:r>
        <w:r>
          <w:fldChar w:fldCharType="begin"/>
        </w:r>
        <w:r>
          <w:instrText xml:space="preserve"> PAGEREF _Toc5688 \h </w:instrText>
        </w:r>
        <w:r>
          <w:fldChar w:fldCharType="separate"/>
        </w:r>
        <w:r>
          <w:t>58</w:t>
        </w:r>
        <w:r>
          <w:fldChar w:fldCharType="end"/>
        </w:r>
      </w:hyperlink>
    </w:p>
    <w:p>
      <w:pPr>
        <w:pStyle w:val="TOC1"/>
        <w:tabs>
          <w:tab w:val="right" w:leader="dot" w:pos="8306"/>
        </w:tabs>
      </w:pPr>
      <w:hyperlink w:anchor="_Toc5712" w:history="1">
        <w:r>
          <w:rPr>
            <w:rFonts w:ascii="仿宋" w:eastAsia="仿宋" w:hAnsi="仿宋" w:cs="仿宋" w:hint="eastAsia"/>
            <w:lang w:eastAsia="zh-CN"/>
          </w:rPr>
          <w:t>十三、版权贸易项目实施保障措施</w:t>
        </w:r>
        <w:r>
          <w:tab/>
        </w:r>
        <w:r>
          <w:fldChar w:fldCharType="begin"/>
        </w:r>
        <w:r>
          <w:instrText xml:space="preserve"> PAGEREF _Toc5712 \h </w:instrText>
        </w:r>
        <w:r>
          <w:fldChar w:fldCharType="separate"/>
        </w:r>
        <w:r>
          <w:t>60</w:t>
        </w:r>
        <w:r>
          <w:fldChar w:fldCharType="end"/>
        </w:r>
      </w:hyperlink>
    </w:p>
    <w:p>
      <w:pPr>
        <w:pStyle w:val="TOC2"/>
        <w:tabs>
          <w:tab w:val="right" w:leader="dot" w:pos="8306"/>
        </w:tabs>
      </w:pPr>
      <w:hyperlink w:anchor="_Toc26556" w:history="1">
        <w:r>
          <w:rPr>
            <w:rFonts w:ascii="仿宋" w:eastAsia="仿宋" w:hAnsi="仿宋" w:cs="仿宋" w:hint="eastAsia"/>
            <w:lang w:eastAsia="zh-CN"/>
          </w:rPr>
          <w:t>(一)、版权贸易项目实施保障机制</w:t>
        </w:r>
        <w:r>
          <w:tab/>
        </w:r>
        <w:r>
          <w:fldChar w:fldCharType="begin"/>
        </w:r>
        <w:r>
          <w:instrText xml:space="preserve"> PAGEREF _Toc26556 \h </w:instrText>
        </w:r>
        <w:r>
          <w:fldChar w:fldCharType="separate"/>
        </w:r>
        <w:r>
          <w:t>60</w:t>
        </w:r>
        <w:r>
          <w:fldChar w:fldCharType="end"/>
        </w:r>
      </w:hyperlink>
    </w:p>
    <w:p>
      <w:pPr>
        <w:pStyle w:val="TOC2"/>
        <w:tabs>
          <w:tab w:val="right" w:leader="dot" w:pos="8306"/>
        </w:tabs>
      </w:pPr>
      <w:hyperlink w:anchor="_Toc20048" w:history="1">
        <w:r>
          <w:rPr>
            <w:rFonts w:ascii="仿宋" w:eastAsia="仿宋" w:hAnsi="仿宋" w:cs="仿宋" w:hint="eastAsia"/>
            <w:lang w:eastAsia="zh-CN"/>
          </w:rPr>
          <w:t>(二)、版权贸易项目法律合规要求</w:t>
        </w:r>
        <w:r>
          <w:tab/>
        </w:r>
        <w:r>
          <w:fldChar w:fldCharType="begin"/>
        </w:r>
        <w:r>
          <w:instrText xml:space="preserve"> PAGEREF _Toc20048 \h </w:instrText>
        </w:r>
        <w:r>
          <w:fldChar w:fldCharType="separate"/>
        </w:r>
        <w:r>
          <w:t>63</w:t>
        </w:r>
        <w:r>
          <w:fldChar w:fldCharType="end"/>
        </w:r>
      </w:hyperlink>
    </w:p>
    <w:p>
      <w:pPr>
        <w:pStyle w:val="TOC2"/>
        <w:tabs>
          <w:tab w:val="right" w:leader="dot" w:pos="8306"/>
        </w:tabs>
      </w:pPr>
      <w:hyperlink w:anchor="_Toc23104" w:history="1">
        <w:r>
          <w:rPr>
            <w:rFonts w:ascii="仿宋" w:eastAsia="仿宋" w:hAnsi="仿宋" w:cs="仿宋" w:hint="eastAsia"/>
            <w:lang w:eastAsia="zh-CN"/>
          </w:rPr>
          <w:t>(三)、版权贸易项目合同管理与法律事务</w:t>
        </w:r>
        <w:r>
          <w:tab/>
        </w:r>
        <w:r>
          <w:fldChar w:fldCharType="begin"/>
        </w:r>
        <w:r>
          <w:instrText xml:space="preserve"> PAGEREF _Toc23104 \h </w:instrText>
        </w:r>
        <w:r>
          <w:fldChar w:fldCharType="separate"/>
        </w:r>
        <w:r>
          <w:t>67</w:t>
        </w:r>
        <w:r>
          <w:fldChar w:fldCharType="end"/>
        </w:r>
      </w:hyperlink>
    </w:p>
    <w:p>
      <w:pPr>
        <w:pStyle w:val="TOC2"/>
        <w:tabs>
          <w:tab w:val="right" w:leader="dot" w:pos="8306"/>
        </w:tabs>
      </w:pPr>
      <w:hyperlink w:anchor="_Toc18137" w:history="1">
        <w:r>
          <w:rPr>
            <w:rFonts w:ascii="仿宋" w:eastAsia="仿宋" w:hAnsi="仿宋" w:cs="仿宋" w:hint="eastAsia"/>
            <w:lang w:eastAsia="zh-CN"/>
          </w:rPr>
          <w:t>(四)、版权贸易项目知识产权保护策略</w:t>
        </w:r>
        <w:r>
          <w:tab/>
        </w:r>
        <w:r>
          <w:fldChar w:fldCharType="begin"/>
        </w:r>
        <w:r>
          <w:instrText xml:space="preserve"> PAGEREF _Toc18137 \h </w:instrText>
        </w:r>
        <w:r>
          <w:fldChar w:fldCharType="separate"/>
        </w:r>
        <w:r>
          <w:t>74</w:t>
        </w:r>
        <w:r>
          <w:fldChar w:fldCharType="end"/>
        </w:r>
      </w:hyperlink>
    </w:p>
    <w:p>
      <w:pPr>
        <w:pStyle w:val="TOC1"/>
        <w:tabs>
          <w:tab w:val="right" w:leader="dot" w:pos="8306"/>
        </w:tabs>
      </w:pPr>
      <w:hyperlink w:anchor="_Toc8579" w:history="1">
        <w:r>
          <w:rPr>
            <w:rFonts w:ascii="仿宋" w:eastAsia="仿宋" w:hAnsi="仿宋" w:cs="仿宋" w:hint="eastAsia"/>
            <w:lang w:eastAsia="zh-CN"/>
          </w:rPr>
          <w:t>十四、质量管理体系</w:t>
        </w:r>
        <w:r>
          <w:tab/>
        </w:r>
        <w:r>
          <w:fldChar w:fldCharType="begin"/>
        </w:r>
        <w:r>
          <w:instrText xml:space="preserve"> PAGEREF _Toc8579 \h </w:instrText>
        </w:r>
        <w:r>
          <w:fldChar w:fldCharType="separate"/>
        </w:r>
        <w:r>
          <w:t>76</w:t>
        </w:r>
        <w:r>
          <w:fldChar w:fldCharType="end"/>
        </w:r>
      </w:hyperlink>
    </w:p>
    <w:p>
      <w:pPr>
        <w:pStyle w:val="TOC2"/>
        <w:tabs>
          <w:tab w:val="right" w:leader="dot" w:pos="8306"/>
        </w:tabs>
      </w:pPr>
      <w:hyperlink w:anchor="_Toc31507" w:history="1">
        <w:r>
          <w:rPr>
            <w:rFonts w:ascii="仿宋" w:eastAsia="仿宋" w:hAnsi="仿宋" w:cs="仿宋" w:hint="eastAsia"/>
            <w:lang w:eastAsia="zh-CN"/>
          </w:rPr>
          <w:t>(一)、质量目标与方针</w:t>
        </w:r>
        <w:r>
          <w:tab/>
        </w:r>
        <w:r>
          <w:fldChar w:fldCharType="begin"/>
        </w:r>
        <w:r>
          <w:instrText xml:space="preserve"> PAGEREF _Toc31507 \h </w:instrText>
        </w:r>
        <w:r>
          <w:fldChar w:fldCharType="separate"/>
        </w:r>
        <w:r>
          <w:t>76</w:t>
        </w:r>
        <w:r>
          <w:fldChar w:fldCharType="end"/>
        </w:r>
      </w:hyperlink>
    </w:p>
    <w:p>
      <w:pPr>
        <w:pStyle w:val="TOC2"/>
        <w:tabs>
          <w:tab w:val="right" w:leader="dot" w:pos="8306"/>
        </w:tabs>
      </w:pPr>
      <w:hyperlink w:anchor="_Toc4329" w:history="1">
        <w:r>
          <w:rPr>
            <w:rFonts w:ascii="仿宋" w:eastAsia="仿宋" w:hAnsi="仿宋" w:cs="仿宋" w:hint="eastAsia"/>
            <w:lang w:eastAsia="zh-CN"/>
          </w:rPr>
          <w:t>(二)、质量管理责任</w:t>
        </w:r>
        <w:r>
          <w:tab/>
        </w:r>
        <w:r>
          <w:fldChar w:fldCharType="begin"/>
        </w:r>
        <w:r>
          <w:instrText xml:space="preserve"> PAGEREF _Toc4329 \h </w:instrText>
        </w:r>
        <w:r>
          <w:fldChar w:fldCharType="separate"/>
        </w:r>
        <w:r>
          <w:t>77</w:t>
        </w:r>
        <w:r>
          <w:fldChar w:fldCharType="end"/>
        </w:r>
      </w:hyperlink>
    </w:p>
    <w:p>
      <w:pPr>
        <w:pStyle w:val="TOC2"/>
        <w:tabs>
          <w:tab w:val="right" w:leader="dot" w:pos="8306"/>
        </w:tabs>
      </w:pPr>
      <w:hyperlink w:anchor="_Toc2629" w:history="1">
        <w:r>
          <w:rPr>
            <w:rFonts w:ascii="仿宋" w:eastAsia="仿宋" w:hAnsi="仿宋" w:cs="仿宋" w:hint="eastAsia"/>
            <w:lang w:eastAsia="zh-CN"/>
          </w:rPr>
          <w:t>(三)、质量管理体系文件</w:t>
        </w:r>
        <w:r>
          <w:tab/>
        </w:r>
        <w:r>
          <w:fldChar w:fldCharType="begin"/>
        </w:r>
        <w:r>
          <w:instrText xml:space="preserve"> PAGEREF _Toc2629 \h </w:instrText>
        </w:r>
        <w:r>
          <w:fldChar w:fldCharType="separate"/>
        </w:r>
        <w:r>
          <w:t>78</w:t>
        </w:r>
        <w:r>
          <w:fldChar w:fldCharType="end"/>
        </w:r>
      </w:hyperlink>
    </w:p>
    <w:p>
      <w:pPr>
        <w:pStyle w:val="TOC2"/>
        <w:tabs>
          <w:tab w:val="right" w:leader="dot" w:pos="8306"/>
        </w:tabs>
      </w:pPr>
      <w:hyperlink w:anchor="_Toc17992" w:history="1">
        <w:r>
          <w:rPr>
            <w:rFonts w:ascii="仿宋" w:eastAsia="仿宋" w:hAnsi="仿宋" w:cs="仿宋" w:hint="eastAsia"/>
            <w:lang w:eastAsia="zh-CN"/>
          </w:rPr>
          <w:t>(四)、质量培训与教育</w:t>
        </w:r>
        <w:r>
          <w:tab/>
        </w:r>
        <w:r>
          <w:fldChar w:fldCharType="begin"/>
        </w:r>
        <w:r>
          <w:instrText xml:space="preserve"> PAGEREF _Toc17992 \h </w:instrText>
        </w:r>
        <w:r>
          <w:fldChar w:fldCharType="separate"/>
        </w:r>
        <w:r>
          <w:t>81</w:t>
        </w:r>
        <w:r>
          <w:fldChar w:fldCharType="end"/>
        </w:r>
      </w:hyperlink>
    </w:p>
    <w:p>
      <w:pPr>
        <w:pStyle w:val="TOC2"/>
        <w:tabs>
          <w:tab w:val="right" w:leader="dot" w:pos="8306"/>
        </w:tabs>
      </w:pPr>
      <w:hyperlink w:anchor="_Toc20464" w:history="1">
        <w:r>
          <w:rPr>
            <w:rFonts w:ascii="仿宋" w:eastAsia="仿宋" w:hAnsi="仿宋" w:cs="仿宋" w:hint="eastAsia"/>
            <w:lang w:eastAsia="zh-CN"/>
          </w:rPr>
          <w:t>(五)、质量审核与评价</w:t>
        </w:r>
        <w:r>
          <w:tab/>
        </w:r>
        <w:r>
          <w:fldChar w:fldCharType="begin"/>
        </w:r>
        <w:r>
          <w:instrText xml:space="preserve"> PAGEREF _Toc20464 \h </w:instrText>
        </w:r>
        <w:r>
          <w:fldChar w:fldCharType="separate"/>
        </w:r>
        <w:r>
          <w:t>82</w:t>
        </w:r>
        <w:r>
          <w:fldChar w:fldCharType="end"/>
        </w:r>
      </w:hyperlink>
    </w:p>
    <w:p>
      <w:pPr>
        <w:pStyle w:val="TOC2"/>
        <w:tabs>
          <w:tab w:val="right" w:leader="dot" w:pos="8306"/>
        </w:tabs>
      </w:pPr>
      <w:hyperlink w:anchor="_Toc6163" w:history="1">
        <w:r>
          <w:rPr>
            <w:rFonts w:ascii="仿宋" w:eastAsia="仿宋" w:hAnsi="仿宋" w:cs="仿宋" w:hint="eastAsia"/>
            <w:lang w:eastAsia="zh-CN"/>
          </w:rPr>
          <w:t>(六)、不符合与纠正措施</w:t>
        </w:r>
        <w:r>
          <w:tab/>
        </w:r>
        <w:r>
          <w:fldChar w:fldCharType="begin"/>
        </w:r>
        <w:r>
          <w:instrText xml:space="preserve"> PAGEREF _Toc6163 \h </w:instrText>
        </w:r>
        <w:r>
          <w:fldChar w:fldCharType="separate"/>
        </w:r>
        <w:r>
          <w:t>83</w:t>
        </w:r>
        <w:r>
          <w:fldChar w:fldCharType="end"/>
        </w:r>
      </w:hyperlink>
    </w:p>
    <w:p>
      <w:pPr>
        <w:pStyle w:val="TOC1"/>
        <w:tabs>
          <w:tab w:val="right" w:leader="dot" w:pos="8306"/>
        </w:tabs>
      </w:pPr>
      <w:hyperlink w:anchor="_Toc30154" w:history="1">
        <w:r>
          <w:rPr>
            <w:rFonts w:ascii="仿宋" w:eastAsia="仿宋" w:hAnsi="仿宋" w:cs="仿宋" w:hint="eastAsia"/>
            <w:lang w:eastAsia="zh-CN"/>
          </w:rPr>
          <w:t>十五、版权贸易项目实施时间节点</w:t>
        </w:r>
        <w:r>
          <w:tab/>
        </w:r>
        <w:r>
          <w:fldChar w:fldCharType="begin"/>
        </w:r>
        <w:r>
          <w:instrText xml:space="preserve"> PAGEREF _Toc30154 \h </w:instrText>
        </w:r>
        <w:r>
          <w:fldChar w:fldCharType="separate"/>
        </w:r>
        <w:r>
          <w:t>84</w:t>
        </w:r>
        <w:r>
          <w:fldChar w:fldCharType="end"/>
        </w:r>
      </w:hyperlink>
    </w:p>
    <w:p>
      <w:pPr>
        <w:pStyle w:val="TOC2"/>
        <w:tabs>
          <w:tab w:val="right" w:leader="dot" w:pos="8306"/>
        </w:tabs>
      </w:pPr>
      <w:hyperlink w:anchor="_Toc18931" w:history="1">
        <w:r>
          <w:rPr>
            <w:rFonts w:ascii="仿宋" w:eastAsia="仿宋" w:hAnsi="仿宋" w:cs="仿宋" w:hint="eastAsia"/>
            <w:lang w:eastAsia="zh-CN"/>
          </w:rPr>
          <w:t>(一)、版权贸易项目启动阶段时间节点</w:t>
        </w:r>
        <w:r>
          <w:tab/>
        </w:r>
        <w:r>
          <w:fldChar w:fldCharType="begin"/>
        </w:r>
        <w:r>
          <w:instrText xml:space="preserve"> PAGEREF _Toc18931 \h </w:instrText>
        </w:r>
        <w:r>
          <w:fldChar w:fldCharType="separate"/>
        </w:r>
        <w:r>
          <w:t>84</w:t>
        </w:r>
        <w:r>
          <w:fldChar w:fldCharType="end"/>
        </w:r>
      </w:hyperlink>
    </w:p>
    <w:p>
      <w:pPr>
        <w:pStyle w:val="TOC2"/>
        <w:tabs>
          <w:tab w:val="right" w:leader="dot" w:pos="8306"/>
        </w:tabs>
      </w:pPr>
      <w:hyperlink w:anchor="_Toc5755" w:history="1">
        <w:r>
          <w:rPr>
            <w:rFonts w:ascii="仿宋" w:eastAsia="仿宋" w:hAnsi="仿宋" w:cs="仿宋" w:hint="eastAsia"/>
            <w:lang w:eastAsia="zh-CN"/>
          </w:rPr>
          <w:t>(二)、版权贸易项目执行阶段时间节点</w:t>
        </w:r>
        <w:r>
          <w:tab/>
        </w:r>
        <w:r>
          <w:fldChar w:fldCharType="begin"/>
        </w:r>
        <w:r>
          <w:instrText xml:space="preserve"> PAGEREF _Toc5755 \h </w:instrText>
        </w:r>
        <w:r>
          <w:fldChar w:fldCharType="separate"/>
        </w:r>
        <w:r>
          <w:t>85</w:t>
        </w:r>
        <w:r>
          <w:fldChar w:fldCharType="end"/>
        </w:r>
      </w:hyperlink>
    </w:p>
    <w:p>
      <w:pPr>
        <w:pStyle w:val="TOC2"/>
        <w:tabs>
          <w:tab w:val="right" w:leader="dot" w:pos="8306"/>
        </w:tabs>
      </w:pPr>
      <w:hyperlink w:anchor="_Toc25357" w:history="1">
        <w:r>
          <w:rPr>
            <w:rFonts w:ascii="仿宋" w:eastAsia="仿宋" w:hAnsi="仿宋" w:cs="仿宋" w:hint="eastAsia"/>
            <w:lang w:eastAsia="zh-CN"/>
          </w:rPr>
          <w:t>(三)、版权贸易项目完成阶段时间节点</w:t>
        </w:r>
        <w:r>
          <w:tab/>
        </w:r>
        <w:r>
          <w:fldChar w:fldCharType="begin"/>
        </w:r>
        <w:r>
          <w:instrText xml:space="preserve"> PAGEREF _Toc25357 \h </w:instrText>
        </w:r>
        <w:r>
          <w:fldChar w:fldCharType="separate"/>
        </w:r>
        <w:r>
          <w:t>86</w:t>
        </w:r>
        <w:r>
          <w:fldChar w:fldCharType="end"/>
        </w:r>
      </w:hyperlink>
    </w:p>
    <w:p>
      <w:pPr>
        <w:pStyle w:val="TOC1"/>
        <w:tabs>
          <w:tab w:val="right" w:leader="dot" w:pos="8306"/>
        </w:tabs>
      </w:pPr>
      <w:hyperlink w:anchor="_Toc32581" w:history="1">
        <w:r>
          <w:rPr>
            <w:rFonts w:ascii="仿宋" w:eastAsia="仿宋" w:hAnsi="仿宋" w:cs="仿宋" w:hint="eastAsia"/>
            <w:lang w:eastAsia="zh-CN"/>
          </w:rPr>
          <w:t>十六、版权贸易项目工程方案分析</w:t>
        </w:r>
        <w:r>
          <w:tab/>
        </w:r>
        <w:r>
          <w:fldChar w:fldCharType="begin"/>
        </w:r>
        <w:r>
          <w:instrText xml:space="preserve"> PAGEREF _Toc32581 \h </w:instrText>
        </w:r>
        <w:r>
          <w:fldChar w:fldCharType="separate"/>
        </w:r>
        <w:r>
          <w:t>87</w:t>
        </w:r>
        <w:r>
          <w:fldChar w:fldCharType="end"/>
        </w:r>
      </w:hyperlink>
    </w:p>
    <w:p>
      <w:pPr>
        <w:pStyle w:val="TOC2"/>
        <w:tabs>
          <w:tab w:val="right" w:leader="dot" w:pos="8306"/>
        </w:tabs>
      </w:pPr>
      <w:hyperlink w:anchor="_Toc7043" w:history="1">
        <w:r>
          <w:rPr>
            <w:rFonts w:ascii="仿宋" w:eastAsia="仿宋" w:hAnsi="仿宋" w:cs="仿宋" w:hint="eastAsia"/>
            <w:lang w:eastAsia="zh-CN"/>
          </w:rPr>
          <w:t>(一)、建筑工程设计原则</w:t>
        </w:r>
        <w:r>
          <w:tab/>
        </w:r>
        <w:r>
          <w:fldChar w:fldCharType="begin"/>
        </w:r>
        <w:r>
          <w:instrText xml:space="preserve"> PAGEREF _Toc7043 \h </w:instrText>
        </w:r>
        <w:r>
          <w:fldChar w:fldCharType="separate"/>
        </w:r>
        <w:r>
          <w:t>87</w:t>
        </w:r>
        <w:r>
          <w:fldChar w:fldCharType="end"/>
        </w:r>
      </w:hyperlink>
    </w:p>
    <w:p>
      <w:pPr>
        <w:pStyle w:val="TOC2"/>
        <w:tabs>
          <w:tab w:val="right" w:leader="dot" w:pos="8306"/>
        </w:tabs>
      </w:pPr>
      <w:hyperlink w:anchor="_Toc20487" w:history="1">
        <w:r>
          <w:rPr>
            <w:rFonts w:ascii="仿宋" w:eastAsia="仿宋" w:hAnsi="仿宋" w:cs="仿宋" w:hint="eastAsia"/>
            <w:lang w:eastAsia="zh-CN"/>
          </w:rPr>
          <w:t>(二)、土建工程建设指标</w:t>
        </w:r>
        <w:r>
          <w:tab/>
        </w:r>
        <w:r>
          <w:fldChar w:fldCharType="begin"/>
        </w:r>
        <w:r>
          <w:instrText xml:space="preserve"> PAGEREF _Toc20487 \h </w:instrText>
        </w:r>
        <w:r>
          <w:fldChar w:fldCharType="separate"/>
        </w:r>
        <w:r>
          <w:t>90</w:t>
        </w:r>
        <w:r>
          <w:fldChar w:fldCharType="end"/>
        </w:r>
      </w:hyperlink>
    </w:p>
    <w:p>
      <w:pPr>
        <w:pStyle w:val="TOC1"/>
        <w:tabs>
          <w:tab w:val="right" w:leader="dot" w:pos="8306"/>
        </w:tabs>
      </w:pPr>
      <w:hyperlink w:anchor="_Toc17139" w:history="1">
        <w:r>
          <w:rPr>
            <w:rFonts w:ascii="仿宋" w:eastAsia="仿宋" w:hAnsi="仿宋" w:cs="仿宋" w:hint="eastAsia"/>
            <w:lang w:eastAsia="zh-CN"/>
          </w:rPr>
          <w:t>十七、版权贸易项目治理与监督</w:t>
        </w:r>
        <w:r>
          <w:tab/>
        </w:r>
        <w:r>
          <w:fldChar w:fldCharType="begin"/>
        </w:r>
        <w:r>
          <w:instrText xml:space="preserve"> PAGEREF _Toc17139 \h </w:instrText>
        </w:r>
        <w:r>
          <w:fldChar w:fldCharType="separate"/>
        </w:r>
        <w:r>
          <w:t>92</w:t>
        </w:r>
        <w:r>
          <w:fldChar w:fldCharType="end"/>
        </w:r>
      </w:hyperlink>
    </w:p>
    <w:p>
      <w:pPr>
        <w:pStyle w:val="TOC2"/>
        <w:tabs>
          <w:tab w:val="right" w:leader="dot" w:pos="8306"/>
        </w:tabs>
      </w:pPr>
      <w:hyperlink w:anchor="_Toc29751" w:history="1">
        <w:r>
          <w:rPr>
            <w:rFonts w:ascii="仿宋" w:eastAsia="仿宋" w:hAnsi="仿宋" w:cs="仿宋" w:hint="eastAsia"/>
            <w:lang w:eastAsia="zh-CN"/>
          </w:rPr>
          <w:t>(一)、版权贸易项目治理结构</w:t>
        </w:r>
        <w:r>
          <w:tab/>
        </w:r>
        <w:r>
          <w:fldChar w:fldCharType="begin"/>
        </w:r>
        <w:r>
          <w:instrText xml:space="preserve"> PAGEREF _Toc29751 \h </w:instrText>
        </w:r>
        <w:r>
          <w:fldChar w:fldCharType="separate"/>
        </w:r>
        <w:r>
          <w:t>92</w:t>
        </w:r>
        <w:r>
          <w:fldChar w:fldCharType="end"/>
        </w:r>
      </w:hyperlink>
    </w:p>
    <w:p>
      <w:pPr>
        <w:pStyle w:val="TOC2"/>
        <w:tabs>
          <w:tab w:val="right" w:leader="dot" w:pos="8306"/>
        </w:tabs>
      </w:pPr>
      <w:hyperlink w:anchor="_Toc20482" w:history="1">
        <w:r>
          <w:rPr>
            <w:rFonts w:ascii="仿宋" w:eastAsia="仿宋" w:hAnsi="仿宋" w:cs="仿宋" w:hint="eastAsia"/>
            <w:lang w:eastAsia="zh-CN"/>
          </w:rPr>
          <w:t>(二)、监督与审计</w:t>
        </w:r>
        <w:r>
          <w:tab/>
        </w:r>
        <w:r>
          <w:fldChar w:fldCharType="begin"/>
        </w:r>
        <w:r>
          <w:instrText xml:space="preserve"> PAGEREF _Toc20482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47"/>
      <w:r>
        <w:rPr>
          <w:rFonts w:ascii="仿宋" w:eastAsia="仿宋" w:hAnsi="仿宋" w:cs="仿宋" w:hint="eastAsia"/>
          <w:sz w:val="28"/>
          <w:lang w:eastAsia="zh-CN"/>
        </w:rPr>
        <w:t>一、版权贸易项目选址可行性分析</w:t>
      </w:r>
      <w:bookmarkEnd w:id="2"/>
    </w:p>
    <w:p>
      <w:pPr>
        <w:pStyle w:val="Heading2"/>
        <w:rPr>
          <w:rFonts w:ascii="仿宋" w:eastAsia="仿宋" w:hAnsi="仿宋" w:cs="仿宋" w:hint="eastAsia"/>
          <w:lang w:eastAsia="zh-CN"/>
        </w:rPr>
      </w:pPr>
      <w:bookmarkStart w:id="3" w:name="_Toc24299"/>
      <w:r>
        <w:rPr>
          <w:rFonts w:ascii="仿宋" w:eastAsia="仿宋" w:hAnsi="仿宋" w:cs="仿宋" w:hint="eastAsia"/>
          <w:lang w:eastAsia="zh-CN"/>
        </w:rPr>
        <w:t>(一)、版权贸易项目选址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该版权贸易项目选址位于XX省XX市XX区XXX街道</w:t>
      </w:r>
    </w:p>
    <w:p>
      <w:pPr>
        <w:pStyle w:val="Heading2"/>
        <w:ind w:firstLine="560" w:firstLineChars="200"/>
        <w:rPr>
          <w:rFonts w:ascii="仿宋" w:eastAsia="仿宋" w:hAnsi="仿宋" w:cs="仿宋" w:hint="eastAsia"/>
          <w:sz w:val="28"/>
          <w:lang w:eastAsia="zh-CN"/>
        </w:rPr>
      </w:pPr>
      <w:bookmarkStart w:id="4" w:name="_Toc2412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版权贸易项目的征地面积将根据版权贸易项目的实际规模和需求进行精确规划。具体面积XXX平方米，旨在确保版权贸易项目不仅能够满足当前的发展需求，还能够预留空间以适应未来的扩展。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净用地面积是在征地面积基础上去除不可利用面积后的实际可开发用地。具体面积XXX平方米，考虑到环保、交通、安全等多方面因素，以确保版权贸易项目在整体利用效率上达到最优。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版权贸易项目计划建设的建筑总规模具体面积XXX平方米。这一规模的确定综合考虑了版权贸易项目的性质、规模，以及城市规划的相关要求，确保建筑布局与周边环境协调一致。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绿地率是版权贸易项目用地中被规划为绿地的比例。具体面积XXX平方米，旨在通过合理规划绿地，改善版权贸易项目周边环境，提升居民生活质量，并符合城市整体绿化规划。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容积率是用地上可以建设的建筑总体积与用地面积之比。具体面积XXX，通过合理的容积率规划，确保版权贸易项目建筑规模与周边环境和谐共生。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确保版权贸易项目选址与当地城市规划相一致，具体面积XXX平方米。通过与城市规划部门深入沟通，确保版权贸易项目不仅符合城市的整体发展方向，还能够融入城市的发展布局，为城市的长远发展贡献力量。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版权贸易项目选址符合当地产业政策，具体面积XXX平方米。这包括版权贸易项目对当地经济的促进作用，以及对相关产业的带动效应，确保版权贸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用地总体要求必须符合环保和可持续发展的原则，具体面积XXX平方米。通过采用绿色建筑设计、节能减排等措施，确保版权贸易项目在建设和运营过程中对环境的影响最小化，达到可持续发展的要求。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确保版权贸易项目选址具备必要的公共设施配套，具体面积XXX平方米。这包括交通便利性、教育、医疗等基础设施，以提高居民生活品质，使得版权贸易项目选址更具吸引力。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考虑用地总体要求对当地社会稳定性的影响，具体面积XXX平方米。通过深入了解当地社区反馈，确保版权贸易项目的选址和建设过程对当地社会和谐稳定产生积极作用。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版权贸易项目选址不仅符合法规和规划，还在实际操作中具有可行性。这一全面规划将为版权贸易项目的成功实施提供坚实的基础，确保版权贸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7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版权贸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版权贸易项目的设备规划和空间设计中，我们将采取灵活设备布局的措施。设备布局将根据实际需求进行灵活设计，避免不必要的浪费。通过合理规划设备摆放位置，我们将提高设备的利用率，减少设备间距，以确保版权贸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版权贸易项目内部引入共享设施的概念，例如共享会议室、办公区等。通过这种方式，我们可以减少对资源的重复建设，提高资源共享效率，从而减小版权贸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版权贸易项目的总图布置中，我们将不同功能区域进行明确的规划，以最大程度满足版权贸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8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版权贸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版权贸易项目对环境的影响是综合评价的重要因素之一。我们将详细考虑选址周边的自然环境、生态保护区、水源地等情况，确保版权贸易项目的建设和运营对环境影响最小化，并符合当地的环保法规标准。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对选址的评价还需充分考虑当地政府的产业政策和法规。我们将详细了解版权贸易项目所在地的相关政策，确保版权贸易项目的规划和运营与当地法规相符，降低不必要的法律风险。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考虑到社会稳定性对企业运营的重要性，我们将评估选址地区的社会安全情况、劳工关系、社区反馈等方面，以确保版权贸易项目的建设和运营不会受到社会稳定性的负面影响。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最后，我们将综合考虑用地成本，包括土地购置费用、土地开发成本等。通过对用地成本的详细评估，我们能够做出更为精确的经济效益分析，为版权贸易项目的投资决策提供有力支持。</w:t>
      </w:r>
    </w:p>
    <w:p>
      <w:pPr>
        <w:pStyle w:val="Heading1"/>
        <w:ind w:firstLine="560" w:firstLineChars="200"/>
        <w:rPr>
          <w:rFonts w:ascii="仿宋" w:eastAsia="仿宋" w:hAnsi="仿宋" w:cs="仿宋" w:hint="eastAsia"/>
          <w:sz w:val="28"/>
          <w:lang w:eastAsia="zh-CN"/>
        </w:rPr>
      </w:pPr>
      <w:bookmarkStart w:id="8" w:name="_Toc3722"/>
      <w:r>
        <w:rPr>
          <w:rFonts w:ascii="仿宋" w:eastAsia="仿宋" w:hAnsi="仿宋" w:cs="仿宋" w:hint="eastAsia"/>
          <w:sz w:val="28"/>
          <w:lang w:eastAsia="zh-CN"/>
        </w:rPr>
        <w:t>二、版权贸易项目危机管理</w:t>
      </w:r>
      <w:bookmarkEnd w:id="8"/>
    </w:p>
    <w:p>
      <w:pPr>
        <w:pStyle w:val="Heading2"/>
        <w:rPr>
          <w:rFonts w:ascii="仿宋" w:eastAsia="仿宋" w:hAnsi="仿宋" w:cs="仿宋" w:hint="eastAsia"/>
          <w:lang w:eastAsia="zh-CN"/>
        </w:rPr>
      </w:pPr>
      <w:bookmarkStart w:id="9" w:name="_Toc267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版权贸易项目危机管理中，危机预警与识别是确保版权贸易项目稳健运行的核心步骤。通过建立全面的监测机制，版权贸易项目团队旨在及时发现和理解潜在的风险和危机因素，以便采取及时的预防和应对措施，确保版权贸易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首先，通过深入的风险评估，版权贸易项目团队全面分析了整个版权贸易项目和各个阶段可能存在的威胁。这包括准确评估每个潜在风险的发生概率和可能影响的程度，为后续危机预警提供了有力支持。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版权贸易项目团队着重于明确定义版权贸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版权贸易项目进展的持续监控，团队能够及时发现潜在问题并作出迅速反应。版权贸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在这一阶段，团队的专业素养和反应速度将发挥至关重要的作用，以确保潜在危机能够在初期得到有效的处理，最大程度地减轻负面影响。通过危机预警与识别，版权贸易项目得以更有序、可控地推进。</w:t>
      </w:r>
    </w:p>
    <w:p>
      <w:pPr>
        <w:pStyle w:val="Heading2"/>
        <w:ind w:firstLine="560" w:firstLineChars="200"/>
        <w:rPr>
          <w:rFonts w:ascii="仿宋" w:eastAsia="仿宋" w:hAnsi="仿宋" w:cs="仿宋" w:hint="eastAsia"/>
          <w:sz w:val="28"/>
          <w:lang w:eastAsia="zh-CN"/>
        </w:rPr>
      </w:pPr>
      <w:bookmarkStart w:id="10" w:name="_Toc2815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在危机发生时，版权贸易项目团队立即行动，成立了应急小组。该小组的任务是迅速制定并实施紧急应对措施，以最小化潜在损失。以下是采取的主要措施：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暂停版权贸易项目进度：为遏制危机蔓延，版权贸易项目暂时停止进行，以便全面评估当前状况。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资源重新分配：重新评估版权贸易项目资源的分配，确保最大限度地减小损失。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实时沟通：与关键利益相关者建立实时沟通机制，向他们传递版权贸易项目危机的实际状况，保障版权贸易项目核心利益。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在紧急应对的同时，版权贸易项目团队强调了团队协作和有效沟通的重要性。以下是团队协作的关键举措：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信息共享机制：建立了信息共享平台，确保团队成员能够及时获取版权贸易项目危机的实时信息。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领导者沟通：版权贸易项目领导者通过定期会议和即时沟通工具，指导团队应对危机，保持团队稳定运行。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随着危机得到初步控制，版权贸易项目团队转向制定恢复计划，以确保版权贸易项目能够从中迅速恢复。主要恢复计划包括：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修复受损的进度计划：重新评估版权贸易项目进度，制定修复计划，确保版权贸易项目尽快回归正常进程。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重新调整资源分配：优化资源分配，确保版权贸易项目在有限资源下高效运转。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风险管理机制加强：对版权贸易项目风险进行全面评估，制定更强化的风险管理策略，以预防未来可能的危机。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740"/>
      <w:r>
        <w:rPr>
          <w:rFonts w:ascii="仿宋" w:eastAsia="仿宋" w:hAnsi="仿宋" w:cs="仿宋" w:hint="eastAsia"/>
          <w:sz w:val="28"/>
          <w:lang w:eastAsia="zh-CN"/>
        </w:rPr>
        <w:t>三、版权贸易项目绩效评估</w:t>
      </w:r>
      <w:bookmarkEnd w:id="11"/>
    </w:p>
    <w:p>
      <w:pPr>
        <w:pStyle w:val="Heading2"/>
        <w:rPr>
          <w:rFonts w:ascii="仿宋" w:eastAsia="仿宋" w:hAnsi="仿宋" w:cs="仿宋" w:hint="eastAsia"/>
          <w:lang w:eastAsia="zh-CN"/>
        </w:rPr>
      </w:pPr>
      <w:bookmarkStart w:id="12" w:name="_Toc2367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版权贸易项目中，我们设计了一套全面的绩效评估指标，以确保版权贸易项目的可控和成功交付。这些指标跨足版权贸易项目目标、成本、进度和质量等多个维度，为我们提供了全面洞察版权贸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目标达成率是我们关注的首要指标。我们设定了明确的目标，并通过定期监测和评估，迅速发现并应对潜在的目标偏差。这为版权贸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成本绩效是另一个核心关注点。通过实际成本与预算成本的对比分析，我们深入了解成本差异的原因，及时调整资源分配，保持版权贸易项目在经济效益方面的合理水平。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进度作为关键的绩效指标之一，得到了精心的关注。我们制定了详细的版权贸易项目进度计划，并设立了进度符合度指标，确保实际进度与计划进度保持一致。这使我们能够快速发现和解决潜在的进度问题，保持版权贸易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版权贸易项目绩效的不可或缺的一环。我们引入了一系列的质量标准和客户满意度指标，以确保版权贸易项目交付的成果在质量上达到或超越预期水平。通过持续监测这些指标，我们努力提升版权贸易项目整体质量水平，为版权贸易项目的成功交付提供有力保障。通过这些科学且全面的绩效评估，我们能够更好地引导版权贸易项目的持续改进，确保版权贸易项目目标的顺利达成。</w:t>
      </w:r>
    </w:p>
    <w:p>
      <w:pPr>
        <w:pStyle w:val="Heading2"/>
        <w:ind w:firstLine="560" w:firstLineChars="200"/>
        <w:rPr>
          <w:rFonts w:ascii="仿宋" w:eastAsia="仿宋" w:hAnsi="仿宋" w:cs="仿宋" w:hint="eastAsia"/>
          <w:sz w:val="28"/>
          <w:lang w:eastAsia="zh-CN"/>
        </w:rPr>
      </w:pPr>
      <w:bookmarkStart w:id="13" w:name="_Toc1877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绩效评估是版权贸易项目中的关键环节，为确保版权贸易项目达到预期目标，我们采用了多层次、多维度的绩效评估方法。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版权贸易项目的战略目标对齐，确保每个决策和行动都与版权贸易项目整体目标保持一致。团队会定期召开战略对齐会议，审视当前工作与版权贸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版权贸易项目进度、质量、成本和风险等方面。这些指标通过数据收集和分析，为版权贸易项目管理团队提供了客观的评估依据。例如，我们通过版权贸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绩效评估不仅仅停留在版权贸易项目内部，还考虑了版权贸易项目对外部环境的影响。我们定期进行干系人满意度调查，以了解各利益相关方对版权贸易项目的期望和满意度，并及时做出调整。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这种多层次、多角度的绩效评估方法，使得我们能够全面了解版权贸易项目的运行状态，及时做出调整，确保版权贸易项目在不断变化的环境中保持稳健前行。</w:t>
      </w:r>
    </w:p>
    <w:p>
      <w:pPr>
        <w:pStyle w:val="Heading2"/>
        <w:ind w:firstLine="560" w:firstLineChars="200"/>
        <w:rPr>
          <w:rFonts w:ascii="仿宋" w:eastAsia="仿宋" w:hAnsi="仿宋" w:cs="仿宋" w:hint="eastAsia"/>
          <w:sz w:val="28"/>
          <w:lang w:eastAsia="zh-CN"/>
        </w:rPr>
      </w:pPr>
      <w:bookmarkStart w:id="14" w:name="_Toc370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为了确保版权贸易项目的有效管理和不断优化，我们采用了精心设计的绩效评估周期。这个周期旨在实现灵活、实时和全面的评估，以适应版权贸易项目执行中的各种挑战。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版权贸易项目的不同需求，分为短期、中期和长期。短期评估关注每个迭代或工作周期，以及时发现和解决当前任务中的问题。中期评估涵盖几个迭代，深入了解整体版权贸易项目的趋势和性能。长期评估则着眼于整个版权贸易项目阶段，确保版权贸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版权贸易项目管理工具和协作平台，团队成员能够随时更新和分享版权贸易项目数据。这种实时性的反馈机制使我们能够及时察觉潜在问题，快速调整，保持版权贸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版权贸易项目的决策制定密不可分。每个周期的版权贸易项目回顾会议成为集体总结经验、识别问题深层次原因并找到创新解决方案的平台。这种定期的反思与调整机制使版权贸易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014"/>
      <w:r>
        <w:rPr>
          <w:rFonts w:ascii="仿宋" w:eastAsia="仿宋" w:hAnsi="仿宋" w:cs="仿宋" w:hint="eastAsia"/>
          <w:sz w:val="28"/>
          <w:lang w:eastAsia="zh-CN"/>
        </w:rPr>
        <w:t>四、版权贸易项目概论</w:t>
      </w:r>
      <w:bookmarkEnd w:id="15"/>
    </w:p>
    <w:p>
      <w:pPr>
        <w:pStyle w:val="Heading2"/>
        <w:rPr>
          <w:rFonts w:ascii="仿宋" w:eastAsia="仿宋" w:hAnsi="仿宋" w:cs="仿宋" w:hint="eastAsia"/>
          <w:lang w:eastAsia="zh-CN"/>
        </w:rPr>
      </w:pPr>
      <w:bookmarkStart w:id="16" w:name="_Toc17094"/>
      <w:r>
        <w:rPr>
          <w:rFonts w:ascii="仿宋" w:eastAsia="仿宋" w:hAnsi="仿宋" w:cs="仿宋" w:hint="eastAsia"/>
          <w:lang w:eastAsia="zh-CN"/>
        </w:rPr>
        <w:t>(一)、版权贸易项目概况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的起源追溯至对市场的深入洞察。市场的不断演变与变革为版权贸易项目提供了难得的机遇。当前市场存在的需求缺口和变革的大环境共同构成了版权贸易项目的背景。这个版权贸易项目旨在充分利用市场机遇，填补行业中尚未满足的需求，为客户提供全新的解决方案。市场的变革和需求的增长使得这个版权贸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版权贸易项目名称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正式命名为版权贸易。这个名称不仅仅是一个标识，更代表了版权贸易项目的核心理念和愿景。它蕴含着版权贸易项目所要解决问题的关键字，具有强烈的表达和辨识度，为版权贸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版权贸易项目目标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版权贸易项目的核心目标是提供一种全新、高效的解决方案，满足客户日益增长的需求。版权贸易项目追求的不仅仅是满足市场需求，更是在市场中获得卓越的竞争优势。通过不断提升产品或服务的质量和创新水平，版权贸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版权贸易项目范围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全面涵盖了产品研发、制造、市场推广和售后服务，确保从产品设计到最终用户体验的全方位关注。这一全面的版权贸易项目范围是为了确保版权贸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版权贸易项目时间表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版权贸易项目计划在未来18个月内完成，包括研发、测试、市场试点和正式推出等不同阶段。这个时间表的合理设计是为了确保版权贸易项目各个阶段的顺利推进，以便按时交付高质量的成果。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版权贸易项目预算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版权贸易项目总预算估算为XX百万美元，主要分配在研发、市场推广、人员培训和运营等方面。这一充足的预算为版权贸易项目提供了充足的资源，确保版权贸易项目在各个方面都能取得优异的表现。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版权贸易项目风险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版权贸易项目可能面临的风险包括市场接受度低、技术难题、竞争激烈等。版权贸易项目团队已经制定了相应的风险应对计划，通过前瞻性的风险管理，确保版权贸易项目在面对不确定性时能够迅速做出应对。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版权贸易项目团队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版权贸易项目汇聚了一支经验丰富、多领域专业素养的核心团队，确保版权贸易项目在各个方面都能拥有高水平的执行力。团队的协同作战是版权贸易项目成功的关键因素之一。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版权贸易项目背景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版权贸易项目的背景根植于市场对更高效、创新产品的渴望，同时也受到科技发展对行业格局的深刻改变的影响。这为版权贸易项目提供了广阔的发展空间和市场需求。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版权贸易项目现状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截至目前，版权贸易项目已完成市场调研和技术验证，取得了初步的成功。这为版权贸易项目在未来的发展奠定了坚实的基础，为更远大的目标打下了坚实的基石。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751"/>
      <w:r>
        <w:rPr>
          <w:rFonts w:ascii="仿宋" w:eastAsia="仿宋" w:hAnsi="仿宋" w:cs="仿宋" w:hint="eastAsia"/>
          <w:sz w:val="28"/>
          <w:lang w:eastAsia="zh-CN"/>
        </w:rPr>
        <w:t>(二)、版权贸易项目目标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keyword》版权贸易项目首要业务目标是在市场中占据有利地位，实现产品/服务的成功推广和销售。通过不断提升产品质量、创新性，版权贸易项目追求成为行业中的领导者，赢得更多客户的青睐。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在科技迅速发展的时代，版权贸易项目着眼于技术创新。通过持续的研发和技术升级，版权贸易项目旨在推出更具创新性的产品或服务，以满足市场对新鲜、先进解决方案的需求。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为了建立可持续的客户关系，版权贸易项目设定了客户满意度目标。通过提供卓越的产品质量和优质的客户服务，版权贸易项目追求赢得客户的信任和忠诚度，确保他们的满意度达到行业领先水平。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版权贸易项目注重社会责任和可持续发展。通过实施环保、社会责任版权贸易项目，版权贸易项目致力于在经济发展的同时保护环境，促进社会公平，实现可持续经营。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https://d.book118.com/486024223154010030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A2613"/>
    <w:rsid w:val="72DA26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2422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2023-12-31T12:24:00Z</dcterms:created>
  <dcterms:modified xsi:type="dcterms:W3CDTF">2023-12-31T12:24:53Z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598958F5487E456583867CF51019C7C9_11</vt:lpwstr>
  </property>
  <property fmtid="{D5CDD505-2E9C-101B-9397-08002B2CF9AE}" pid="3" name="KSOProductBuildVer">
    <vt:lpwstr>2052-12.1.0.16120</vt:lpwstr>
  </property>
</Properties>
</file>