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固态硬盘项目规划设计方案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457" w:history="1">
        <w:r>
          <w:rPr>
            <w:rFonts w:ascii="仿宋" w:eastAsia="仿宋" w:hAnsi="仿宋" w:cs="仿宋" w:hint="eastAsia"/>
            <w:lang w:eastAsia="zh-CN"/>
          </w:rPr>
          <w:t>前言</w:t>
        </w:r>
        <w:r>
          <w:tab/>
        </w:r>
        <w:r>
          <w:fldChar w:fldCharType="begin"/>
        </w:r>
        <w:r>
          <w:instrText xml:space="preserve"> PAGEREF _Toc9457 \h </w:instrText>
        </w:r>
        <w:r>
          <w:fldChar w:fldCharType="separate"/>
        </w:r>
        <w:r>
          <w:t>3</w:t>
        </w:r>
        <w:r>
          <w:fldChar w:fldCharType="end"/>
        </w:r>
      </w:hyperlink>
    </w:p>
    <w:p>
      <w:pPr>
        <w:pStyle w:val="TOC1"/>
        <w:tabs>
          <w:tab w:val="right" w:leader="dot" w:pos="8306"/>
        </w:tabs>
      </w:pPr>
      <w:hyperlink w:anchor="_Toc18926" w:history="1">
        <w:r>
          <w:rPr>
            <w:rFonts w:ascii="仿宋" w:eastAsia="仿宋" w:hAnsi="仿宋" w:cs="仿宋" w:hint="eastAsia"/>
            <w:lang w:eastAsia="zh-CN"/>
          </w:rPr>
          <w:t>一、产品规划分析</w:t>
        </w:r>
        <w:r>
          <w:tab/>
        </w:r>
        <w:r>
          <w:fldChar w:fldCharType="begin"/>
        </w:r>
        <w:r>
          <w:instrText xml:space="preserve"> PAGEREF _Toc18926 \h </w:instrText>
        </w:r>
        <w:r>
          <w:fldChar w:fldCharType="separate"/>
        </w:r>
        <w:r>
          <w:t>3</w:t>
        </w:r>
        <w:r>
          <w:fldChar w:fldCharType="end"/>
        </w:r>
      </w:hyperlink>
    </w:p>
    <w:p>
      <w:pPr>
        <w:pStyle w:val="TOC2"/>
        <w:tabs>
          <w:tab w:val="right" w:leader="dot" w:pos="8306"/>
        </w:tabs>
      </w:pPr>
      <w:hyperlink w:anchor="_Toc28567" w:history="1">
        <w:r>
          <w:rPr>
            <w:rFonts w:ascii="仿宋" w:eastAsia="仿宋" w:hAnsi="仿宋" w:cs="仿宋" w:hint="eastAsia"/>
            <w:lang w:eastAsia="zh-CN"/>
          </w:rPr>
          <w:t>(一)、产品规划</w:t>
        </w:r>
        <w:r>
          <w:tab/>
        </w:r>
        <w:r>
          <w:fldChar w:fldCharType="begin"/>
        </w:r>
        <w:r>
          <w:instrText xml:space="preserve"> PAGEREF _Toc28567 \h </w:instrText>
        </w:r>
        <w:r>
          <w:fldChar w:fldCharType="separate"/>
        </w:r>
        <w:r>
          <w:t>3</w:t>
        </w:r>
        <w:r>
          <w:fldChar w:fldCharType="end"/>
        </w:r>
      </w:hyperlink>
    </w:p>
    <w:p>
      <w:pPr>
        <w:pStyle w:val="TOC2"/>
        <w:tabs>
          <w:tab w:val="right" w:leader="dot" w:pos="8306"/>
        </w:tabs>
      </w:pPr>
      <w:hyperlink w:anchor="_Toc18545" w:history="1">
        <w:r>
          <w:rPr>
            <w:rFonts w:ascii="仿宋" w:eastAsia="仿宋" w:hAnsi="仿宋" w:cs="仿宋" w:hint="eastAsia"/>
            <w:lang w:eastAsia="zh-CN"/>
          </w:rPr>
          <w:t>(二)、建设规模</w:t>
        </w:r>
        <w:r>
          <w:tab/>
        </w:r>
        <w:r>
          <w:fldChar w:fldCharType="begin"/>
        </w:r>
        <w:r>
          <w:instrText xml:space="preserve"> PAGEREF _Toc18545 \h </w:instrText>
        </w:r>
        <w:r>
          <w:fldChar w:fldCharType="separate"/>
        </w:r>
        <w:r>
          <w:t>4</w:t>
        </w:r>
        <w:r>
          <w:fldChar w:fldCharType="end"/>
        </w:r>
      </w:hyperlink>
    </w:p>
    <w:p>
      <w:pPr>
        <w:pStyle w:val="TOC1"/>
        <w:tabs>
          <w:tab w:val="right" w:leader="dot" w:pos="8306"/>
        </w:tabs>
      </w:pPr>
      <w:hyperlink w:anchor="_Toc2386" w:history="1">
        <w:r>
          <w:rPr>
            <w:rFonts w:ascii="仿宋" w:eastAsia="仿宋" w:hAnsi="仿宋" w:cs="仿宋" w:hint="eastAsia"/>
            <w:lang w:eastAsia="zh-CN"/>
          </w:rPr>
          <w:t>二、固态硬盘项目可持续发展</w:t>
        </w:r>
        <w:r>
          <w:tab/>
        </w:r>
        <w:r>
          <w:fldChar w:fldCharType="begin"/>
        </w:r>
        <w:r>
          <w:instrText xml:space="preserve"> PAGEREF _Toc2386 \h </w:instrText>
        </w:r>
        <w:r>
          <w:fldChar w:fldCharType="separate"/>
        </w:r>
        <w:r>
          <w:t>5</w:t>
        </w:r>
        <w:r>
          <w:fldChar w:fldCharType="end"/>
        </w:r>
      </w:hyperlink>
    </w:p>
    <w:p>
      <w:pPr>
        <w:pStyle w:val="TOC2"/>
        <w:tabs>
          <w:tab w:val="right" w:leader="dot" w:pos="8306"/>
        </w:tabs>
      </w:pPr>
      <w:hyperlink w:anchor="_Toc10640" w:history="1">
        <w:r>
          <w:rPr>
            <w:rFonts w:ascii="仿宋" w:eastAsia="仿宋" w:hAnsi="仿宋" w:cs="仿宋" w:hint="eastAsia"/>
            <w:lang w:eastAsia="zh-CN"/>
          </w:rPr>
          <w:t>(一)、可持续战略与实践</w:t>
        </w:r>
        <w:r>
          <w:tab/>
        </w:r>
        <w:r>
          <w:fldChar w:fldCharType="begin"/>
        </w:r>
        <w:r>
          <w:instrText xml:space="preserve"> PAGEREF _Toc10640 \h </w:instrText>
        </w:r>
        <w:r>
          <w:fldChar w:fldCharType="separate"/>
        </w:r>
        <w:r>
          <w:t>5</w:t>
        </w:r>
        <w:r>
          <w:fldChar w:fldCharType="end"/>
        </w:r>
      </w:hyperlink>
    </w:p>
    <w:p>
      <w:pPr>
        <w:pStyle w:val="TOC2"/>
        <w:tabs>
          <w:tab w:val="right" w:leader="dot" w:pos="8306"/>
        </w:tabs>
      </w:pPr>
      <w:hyperlink w:anchor="_Toc4259" w:history="1">
        <w:r>
          <w:rPr>
            <w:rFonts w:ascii="仿宋" w:eastAsia="仿宋" w:hAnsi="仿宋" w:cs="仿宋" w:hint="eastAsia"/>
            <w:lang w:eastAsia="zh-CN"/>
          </w:rPr>
          <w:t>(二)、环保与社会责任</w:t>
        </w:r>
        <w:r>
          <w:tab/>
        </w:r>
        <w:r>
          <w:fldChar w:fldCharType="begin"/>
        </w:r>
        <w:r>
          <w:instrText xml:space="preserve"> PAGEREF _Toc4259 \h </w:instrText>
        </w:r>
        <w:r>
          <w:fldChar w:fldCharType="separate"/>
        </w:r>
        <w:r>
          <w:t>6</w:t>
        </w:r>
        <w:r>
          <w:fldChar w:fldCharType="end"/>
        </w:r>
      </w:hyperlink>
    </w:p>
    <w:p>
      <w:pPr>
        <w:pStyle w:val="TOC1"/>
        <w:tabs>
          <w:tab w:val="right" w:leader="dot" w:pos="8306"/>
        </w:tabs>
      </w:pPr>
      <w:hyperlink w:anchor="_Toc29367" w:history="1">
        <w:r>
          <w:rPr>
            <w:rFonts w:ascii="仿宋" w:eastAsia="仿宋" w:hAnsi="仿宋" w:cs="仿宋" w:hint="eastAsia"/>
            <w:lang w:eastAsia="zh-CN"/>
          </w:rPr>
          <w:t>三、固态硬盘项目文档管理</w:t>
        </w:r>
        <w:r>
          <w:tab/>
        </w:r>
        <w:r>
          <w:fldChar w:fldCharType="begin"/>
        </w:r>
        <w:r>
          <w:instrText xml:space="preserve"> PAGEREF _Toc29367 \h </w:instrText>
        </w:r>
        <w:r>
          <w:fldChar w:fldCharType="separate"/>
        </w:r>
        <w:r>
          <w:t>6</w:t>
        </w:r>
        <w:r>
          <w:fldChar w:fldCharType="end"/>
        </w:r>
      </w:hyperlink>
    </w:p>
    <w:p>
      <w:pPr>
        <w:pStyle w:val="TOC2"/>
        <w:tabs>
          <w:tab w:val="right" w:leader="dot" w:pos="8306"/>
        </w:tabs>
      </w:pPr>
      <w:hyperlink w:anchor="_Toc31365" w:history="1">
        <w:r>
          <w:rPr>
            <w:rFonts w:ascii="仿宋" w:eastAsia="仿宋" w:hAnsi="仿宋" w:cs="仿宋" w:hint="eastAsia"/>
            <w:lang w:eastAsia="zh-CN"/>
          </w:rPr>
          <w:t>(一)、文档编制与审查</w:t>
        </w:r>
        <w:r>
          <w:tab/>
        </w:r>
        <w:r>
          <w:fldChar w:fldCharType="begin"/>
        </w:r>
        <w:r>
          <w:instrText xml:space="preserve"> PAGEREF _Toc31365 \h </w:instrText>
        </w:r>
        <w:r>
          <w:fldChar w:fldCharType="separate"/>
        </w:r>
        <w:r>
          <w:t>6</w:t>
        </w:r>
        <w:r>
          <w:fldChar w:fldCharType="end"/>
        </w:r>
      </w:hyperlink>
    </w:p>
    <w:p>
      <w:pPr>
        <w:pStyle w:val="TOC2"/>
        <w:tabs>
          <w:tab w:val="right" w:leader="dot" w:pos="8306"/>
        </w:tabs>
      </w:pPr>
      <w:hyperlink w:anchor="_Toc15658" w:history="1">
        <w:r>
          <w:rPr>
            <w:rFonts w:ascii="仿宋" w:eastAsia="仿宋" w:hAnsi="仿宋" w:cs="仿宋" w:hint="eastAsia"/>
            <w:lang w:eastAsia="zh-CN"/>
          </w:rPr>
          <w:t>(二)、文档发布与分发</w:t>
        </w:r>
        <w:r>
          <w:tab/>
        </w:r>
        <w:r>
          <w:fldChar w:fldCharType="begin"/>
        </w:r>
        <w:r>
          <w:instrText xml:space="preserve"> PAGEREF _Toc15658 \h </w:instrText>
        </w:r>
        <w:r>
          <w:fldChar w:fldCharType="separate"/>
        </w:r>
        <w:r>
          <w:t>8</w:t>
        </w:r>
        <w:r>
          <w:fldChar w:fldCharType="end"/>
        </w:r>
      </w:hyperlink>
    </w:p>
    <w:p>
      <w:pPr>
        <w:pStyle w:val="TOC2"/>
        <w:tabs>
          <w:tab w:val="right" w:leader="dot" w:pos="8306"/>
        </w:tabs>
      </w:pPr>
      <w:hyperlink w:anchor="_Toc31360" w:history="1">
        <w:r>
          <w:rPr>
            <w:rFonts w:ascii="仿宋" w:eastAsia="仿宋" w:hAnsi="仿宋" w:cs="仿宋" w:hint="eastAsia"/>
            <w:lang w:eastAsia="zh-CN"/>
          </w:rPr>
          <w:t>(三)、文档存档与归档</w:t>
        </w:r>
        <w:r>
          <w:tab/>
        </w:r>
        <w:r>
          <w:fldChar w:fldCharType="begin"/>
        </w:r>
        <w:r>
          <w:instrText xml:space="preserve"> PAGEREF _Toc31360 \h </w:instrText>
        </w:r>
        <w:r>
          <w:fldChar w:fldCharType="separate"/>
        </w:r>
        <w:r>
          <w:t>9</w:t>
        </w:r>
        <w:r>
          <w:fldChar w:fldCharType="end"/>
        </w:r>
      </w:hyperlink>
    </w:p>
    <w:p>
      <w:pPr>
        <w:pStyle w:val="TOC1"/>
        <w:tabs>
          <w:tab w:val="right" w:leader="dot" w:pos="8306"/>
        </w:tabs>
      </w:pPr>
      <w:hyperlink w:anchor="_Toc14430" w:history="1">
        <w:r>
          <w:rPr>
            <w:rFonts w:ascii="仿宋" w:eastAsia="仿宋" w:hAnsi="仿宋" w:cs="仿宋" w:hint="eastAsia"/>
            <w:lang w:eastAsia="zh-CN"/>
          </w:rPr>
          <w:t>四、固态硬盘项目绩效评估</w:t>
        </w:r>
        <w:r>
          <w:tab/>
        </w:r>
        <w:r>
          <w:fldChar w:fldCharType="begin"/>
        </w:r>
        <w:r>
          <w:instrText xml:space="preserve"> PAGEREF _Toc14430 \h </w:instrText>
        </w:r>
        <w:r>
          <w:fldChar w:fldCharType="separate"/>
        </w:r>
        <w:r>
          <w:t>10</w:t>
        </w:r>
        <w:r>
          <w:fldChar w:fldCharType="end"/>
        </w:r>
      </w:hyperlink>
    </w:p>
    <w:p>
      <w:pPr>
        <w:pStyle w:val="TOC2"/>
        <w:tabs>
          <w:tab w:val="right" w:leader="dot" w:pos="8306"/>
        </w:tabs>
      </w:pPr>
      <w:hyperlink w:anchor="_Toc19478" w:history="1">
        <w:r>
          <w:rPr>
            <w:rFonts w:ascii="仿宋" w:eastAsia="仿宋" w:hAnsi="仿宋" w:cs="仿宋" w:hint="eastAsia"/>
            <w:lang w:eastAsia="zh-CN"/>
          </w:rPr>
          <w:t>(一)、绩效评估指标</w:t>
        </w:r>
        <w:r>
          <w:tab/>
        </w:r>
        <w:r>
          <w:fldChar w:fldCharType="begin"/>
        </w:r>
        <w:r>
          <w:instrText xml:space="preserve"> PAGEREF _Toc19478 \h </w:instrText>
        </w:r>
        <w:r>
          <w:fldChar w:fldCharType="separate"/>
        </w:r>
        <w:r>
          <w:t>10</w:t>
        </w:r>
        <w:r>
          <w:fldChar w:fldCharType="end"/>
        </w:r>
      </w:hyperlink>
    </w:p>
    <w:p>
      <w:pPr>
        <w:pStyle w:val="TOC2"/>
        <w:tabs>
          <w:tab w:val="right" w:leader="dot" w:pos="8306"/>
        </w:tabs>
      </w:pPr>
      <w:hyperlink w:anchor="_Toc23588" w:history="1">
        <w:r>
          <w:rPr>
            <w:rFonts w:ascii="仿宋" w:eastAsia="仿宋" w:hAnsi="仿宋" w:cs="仿宋" w:hint="eastAsia"/>
            <w:lang w:eastAsia="zh-CN"/>
          </w:rPr>
          <w:t>(二)、绩效评估方法</w:t>
        </w:r>
        <w:r>
          <w:tab/>
        </w:r>
        <w:r>
          <w:fldChar w:fldCharType="begin"/>
        </w:r>
        <w:r>
          <w:instrText xml:space="preserve"> PAGEREF _Toc23588 \h </w:instrText>
        </w:r>
        <w:r>
          <w:fldChar w:fldCharType="separate"/>
        </w:r>
        <w:r>
          <w:t>11</w:t>
        </w:r>
        <w:r>
          <w:fldChar w:fldCharType="end"/>
        </w:r>
      </w:hyperlink>
    </w:p>
    <w:p>
      <w:pPr>
        <w:pStyle w:val="TOC2"/>
        <w:tabs>
          <w:tab w:val="right" w:leader="dot" w:pos="8306"/>
        </w:tabs>
      </w:pPr>
      <w:hyperlink w:anchor="_Toc28870" w:history="1">
        <w:r>
          <w:rPr>
            <w:rFonts w:ascii="仿宋" w:eastAsia="仿宋" w:hAnsi="仿宋" w:cs="仿宋" w:hint="eastAsia"/>
            <w:lang w:eastAsia="zh-CN"/>
          </w:rPr>
          <w:t>(三)、绩效评估周期</w:t>
        </w:r>
        <w:r>
          <w:tab/>
        </w:r>
        <w:r>
          <w:fldChar w:fldCharType="begin"/>
        </w:r>
        <w:r>
          <w:instrText xml:space="preserve"> PAGEREF _Toc28870 \h </w:instrText>
        </w:r>
        <w:r>
          <w:fldChar w:fldCharType="separate"/>
        </w:r>
        <w:r>
          <w:t>12</w:t>
        </w:r>
        <w:r>
          <w:fldChar w:fldCharType="end"/>
        </w:r>
      </w:hyperlink>
    </w:p>
    <w:p>
      <w:pPr>
        <w:pStyle w:val="TOC1"/>
        <w:tabs>
          <w:tab w:val="right" w:leader="dot" w:pos="8306"/>
        </w:tabs>
      </w:pPr>
      <w:hyperlink w:anchor="_Toc12591" w:history="1">
        <w:r>
          <w:rPr>
            <w:rFonts w:ascii="仿宋" w:eastAsia="仿宋" w:hAnsi="仿宋" w:cs="仿宋" w:hint="eastAsia"/>
            <w:lang w:eastAsia="zh-CN"/>
          </w:rPr>
          <w:t>五、固态硬盘项目危机管理</w:t>
        </w:r>
        <w:r>
          <w:tab/>
        </w:r>
        <w:r>
          <w:fldChar w:fldCharType="begin"/>
        </w:r>
        <w:r>
          <w:instrText xml:space="preserve"> PAGEREF _Toc12591 \h </w:instrText>
        </w:r>
        <w:r>
          <w:fldChar w:fldCharType="separate"/>
        </w:r>
        <w:r>
          <w:t>13</w:t>
        </w:r>
        <w:r>
          <w:fldChar w:fldCharType="end"/>
        </w:r>
      </w:hyperlink>
    </w:p>
    <w:p>
      <w:pPr>
        <w:pStyle w:val="TOC2"/>
        <w:tabs>
          <w:tab w:val="right" w:leader="dot" w:pos="8306"/>
        </w:tabs>
      </w:pPr>
      <w:hyperlink w:anchor="_Toc20217" w:history="1">
        <w:r>
          <w:rPr>
            <w:rFonts w:ascii="仿宋" w:eastAsia="仿宋" w:hAnsi="仿宋" w:cs="仿宋" w:hint="eastAsia"/>
            <w:lang w:eastAsia="zh-CN"/>
          </w:rPr>
          <w:t>(一)、危机预警与识别</w:t>
        </w:r>
        <w:r>
          <w:tab/>
        </w:r>
        <w:r>
          <w:fldChar w:fldCharType="begin"/>
        </w:r>
        <w:r>
          <w:instrText xml:space="preserve"> PAGEREF _Toc20217 \h </w:instrText>
        </w:r>
        <w:r>
          <w:fldChar w:fldCharType="separate"/>
        </w:r>
        <w:r>
          <w:t>13</w:t>
        </w:r>
        <w:r>
          <w:fldChar w:fldCharType="end"/>
        </w:r>
      </w:hyperlink>
    </w:p>
    <w:p>
      <w:pPr>
        <w:pStyle w:val="TOC2"/>
        <w:tabs>
          <w:tab w:val="right" w:leader="dot" w:pos="8306"/>
        </w:tabs>
      </w:pPr>
      <w:hyperlink w:anchor="_Toc2743" w:history="1">
        <w:r>
          <w:rPr>
            <w:rFonts w:ascii="仿宋" w:eastAsia="仿宋" w:hAnsi="仿宋" w:cs="仿宋" w:hint="eastAsia"/>
            <w:lang w:eastAsia="zh-CN"/>
          </w:rPr>
          <w:t>(二)、危机应对与恢复</w:t>
        </w:r>
        <w:r>
          <w:tab/>
        </w:r>
        <w:r>
          <w:fldChar w:fldCharType="begin"/>
        </w:r>
        <w:r>
          <w:instrText xml:space="preserve"> PAGEREF _Toc2743 \h </w:instrText>
        </w:r>
        <w:r>
          <w:fldChar w:fldCharType="separate"/>
        </w:r>
        <w:r>
          <w:t>14</w:t>
        </w:r>
        <w:r>
          <w:fldChar w:fldCharType="end"/>
        </w:r>
      </w:hyperlink>
    </w:p>
    <w:p>
      <w:pPr>
        <w:pStyle w:val="TOC1"/>
        <w:tabs>
          <w:tab w:val="right" w:leader="dot" w:pos="8306"/>
        </w:tabs>
      </w:pPr>
      <w:hyperlink w:anchor="_Toc16795" w:history="1">
        <w:r>
          <w:rPr>
            <w:rFonts w:ascii="仿宋" w:eastAsia="仿宋" w:hAnsi="仿宋" w:cs="仿宋" w:hint="eastAsia"/>
            <w:lang w:eastAsia="zh-CN"/>
          </w:rPr>
          <w:t>六、市场分析、调研</w:t>
        </w:r>
        <w:r>
          <w:tab/>
        </w:r>
        <w:r>
          <w:fldChar w:fldCharType="begin"/>
        </w:r>
        <w:r>
          <w:instrText xml:space="preserve"> PAGEREF _Toc16795 \h </w:instrText>
        </w:r>
        <w:r>
          <w:fldChar w:fldCharType="separate"/>
        </w:r>
        <w:r>
          <w:t>15</w:t>
        </w:r>
        <w:r>
          <w:fldChar w:fldCharType="end"/>
        </w:r>
      </w:hyperlink>
    </w:p>
    <w:p>
      <w:pPr>
        <w:pStyle w:val="TOC2"/>
        <w:tabs>
          <w:tab w:val="right" w:leader="dot" w:pos="8306"/>
        </w:tabs>
      </w:pPr>
      <w:hyperlink w:anchor="_Toc8775" w:history="1">
        <w:r>
          <w:rPr>
            <w:rFonts w:ascii="仿宋" w:eastAsia="仿宋" w:hAnsi="仿宋" w:cs="仿宋" w:hint="eastAsia"/>
            <w:lang w:eastAsia="zh-CN"/>
          </w:rPr>
          <w:t>(一)、固态硬盘行业分析</w:t>
        </w:r>
        <w:r>
          <w:tab/>
        </w:r>
        <w:r>
          <w:fldChar w:fldCharType="begin"/>
        </w:r>
        <w:r>
          <w:instrText xml:space="preserve"> PAGEREF _Toc8775 \h </w:instrText>
        </w:r>
        <w:r>
          <w:fldChar w:fldCharType="separate"/>
        </w:r>
        <w:r>
          <w:t>15</w:t>
        </w:r>
        <w:r>
          <w:fldChar w:fldCharType="end"/>
        </w:r>
      </w:hyperlink>
    </w:p>
    <w:p>
      <w:pPr>
        <w:pStyle w:val="TOC2"/>
        <w:tabs>
          <w:tab w:val="right" w:leader="dot" w:pos="8306"/>
        </w:tabs>
      </w:pPr>
      <w:hyperlink w:anchor="_Toc25897" w:history="1">
        <w:r>
          <w:rPr>
            <w:rFonts w:ascii="仿宋" w:eastAsia="仿宋" w:hAnsi="仿宋" w:cs="仿宋" w:hint="eastAsia"/>
            <w:lang w:eastAsia="zh-CN"/>
          </w:rPr>
          <w:t>(二)、固态硬盘市场分析预测</w:t>
        </w:r>
        <w:r>
          <w:tab/>
        </w:r>
        <w:r>
          <w:fldChar w:fldCharType="begin"/>
        </w:r>
        <w:r>
          <w:instrText xml:space="preserve"> PAGEREF _Toc25897 \h </w:instrText>
        </w:r>
        <w:r>
          <w:fldChar w:fldCharType="separate"/>
        </w:r>
        <w:r>
          <w:t>16</w:t>
        </w:r>
        <w:r>
          <w:fldChar w:fldCharType="end"/>
        </w:r>
      </w:hyperlink>
    </w:p>
    <w:p>
      <w:pPr>
        <w:pStyle w:val="TOC1"/>
        <w:tabs>
          <w:tab w:val="right" w:leader="dot" w:pos="8306"/>
        </w:tabs>
      </w:pPr>
      <w:hyperlink w:anchor="_Toc20223" w:history="1">
        <w:r>
          <w:rPr>
            <w:rFonts w:ascii="仿宋" w:eastAsia="仿宋" w:hAnsi="仿宋" w:cs="仿宋" w:hint="eastAsia"/>
            <w:lang w:eastAsia="zh-CN"/>
          </w:rPr>
          <w:t>七、固态硬盘项目人力资源管理</w:t>
        </w:r>
        <w:r>
          <w:tab/>
        </w:r>
        <w:r>
          <w:fldChar w:fldCharType="begin"/>
        </w:r>
        <w:r>
          <w:instrText xml:space="preserve"> PAGEREF _Toc20223 \h </w:instrText>
        </w:r>
        <w:r>
          <w:fldChar w:fldCharType="separate"/>
        </w:r>
        <w:r>
          <w:t>17</w:t>
        </w:r>
        <w:r>
          <w:fldChar w:fldCharType="end"/>
        </w:r>
      </w:hyperlink>
    </w:p>
    <w:p>
      <w:pPr>
        <w:pStyle w:val="TOC2"/>
        <w:tabs>
          <w:tab w:val="right" w:leader="dot" w:pos="8306"/>
        </w:tabs>
      </w:pPr>
      <w:hyperlink w:anchor="_Toc5754" w:history="1">
        <w:r>
          <w:rPr>
            <w:rFonts w:ascii="仿宋" w:eastAsia="仿宋" w:hAnsi="仿宋" w:cs="仿宋" w:hint="eastAsia"/>
            <w:lang w:eastAsia="zh-CN"/>
          </w:rPr>
          <w:t>(一)、建立健全的预算管理制度</w:t>
        </w:r>
        <w:r>
          <w:tab/>
        </w:r>
        <w:r>
          <w:fldChar w:fldCharType="begin"/>
        </w:r>
        <w:r>
          <w:instrText xml:space="preserve"> PAGEREF _Toc5754 \h </w:instrText>
        </w:r>
        <w:r>
          <w:fldChar w:fldCharType="separate"/>
        </w:r>
        <w:r>
          <w:t>17</w:t>
        </w:r>
        <w:r>
          <w:fldChar w:fldCharType="end"/>
        </w:r>
      </w:hyperlink>
    </w:p>
    <w:p>
      <w:pPr>
        <w:pStyle w:val="TOC2"/>
        <w:tabs>
          <w:tab w:val="right" w:leader="dot" w:pos="8306"/>
        </w:tabs>
      </w:pPr>
      <w:hyperlink w:anchor="_Toc7112" w:history="1">
        <w:r>
          <w:rPr>
            <w:rFonts w:ascii="仿宋" w:eastAsia="仿宋" w:hAnsi="仿宋" w:cs="仿宋" w:hint="eastAsia"/>
            <w:lang w:eastAsia="zh-CN"/>
          </w:rPr>
          <w:t>(二)、加强资金流动监控</w:t>
        </w:r>
        <w:r>
          <w:tab/>
        </w:r>
        <w:r>
          <w:fldChar w:fldCharType="begin"/>
        </w:r>
        <w:r>
          <w:instrText xml:space="preserve"> PAGEREF _Toc7112 \h </w:instrText>
        </w:r>
        <w:r>
          <w:fldChar w:fldCharType="separate"/>
        </w:r>
        <w:r>
          <w:t>19</w:t>
        </w:r>
        <w:r>
          <w:fldChar w:fldCharType="end"/>
        </w:r>
      </w:hyperlink>
    </w:p>
    <w:p>
      <w:pPr>
        <w:pStyle w:val="TOC2"/>
        <w:tabs>
          <w:tab w:val="right" w:leader="dot" w:pos="8306"/>
        </w:tabs>
      </w:pPr>
      <w:hyperlink w:anchor="_Toc30864" w:history="1">
        <w:r>
          <w:rPr>
            <w:rFonts w:ascii="仿宋" w:eastAsia="仿宋" w:hAnsi="仿宋" w:cs="仿宋" w:hint="eastAsia"/>
            <w:lang w:eastAsia="zh-CN"/>
          </w:rPr>
          <w:t>(三)、制定完善的风险控制机制</w:t>
        </w:r>
        <w:r>
          <w:tab/>
        </w:r>
        <w:r>
          <w:fldChar w:fldCharType="begin"/>
        </w:r>
        <w:r>
          <w:instrText xml:space="preserve"> PAGEREF _Toc30864 \h </w:instrText>
        </w:r>
        <w:r>
          <w:fldChar w:fldCharType="separate"/>
        </w:r>
        <w:r>
          <w:t>20</w:t>
        </w:r>
        <w:r>
          <w:fldChar w:fldCharType="end"/>
        </w:r>
      </w:hyperlink>
    </w:p>
    <w:p>
      <w:pPr>
        <w:pStyle w:val="TOC2"/>
        <w:tabs>
          <w:tab w:val="right" w:leader="dot" w:pos="8306"/>
        </w:tabs>
      </w:pPr>
      <w:hyperlink w:anchor="_Toc23633" w:history="1">
        <w:r>
          <w:rPr>
            <w:rFonts w:ascii="仿宋" w:eastAsia="仿宋" w:hAnsi="仿宋" w:cs="仿宋" w:hint="eastAsia"/>
            <w:lang w:eastAsia="zh-CN"/>
          </w:rPr>
          <w:t>(四)、优化成本管理</w:t>
        </w:r>
        <w:r>
          <w:tab/>
        </w:r>
        <w:r>
          <w:fldChar w:fldCharType="begin"/>
        </w:r>
        <w:r>
          <w:instrText xml:space="preserve"> PAGEREF _Toc23633 \h </w:instrText>
        </w:r>
        <w:r>
          <w:fldChar w:fldCharType="separate"/>
        </w:r>
        <w:r>
          <w:t>21</w:t>
        </w:r>
        <w:r>
          <w:fldChar w:fldCharType="end"/>
        </w:r>
      </w:hyperlink>
    </w:p>
    <w:p>
      <w:pPr>
        <w:pStyle w:val="TOC1"/>
        <w:tabs>
          <w:tab w:val="right" w:leader="dot" w:pos="8306"/>
        </w:tabs>
      </w:pPr>
      <w:hyperlink w:anchor="_Toc16947" w:history="1">
        <w:r>
          <w:rPr>
            <w:rFonts w:ascii="仿宋" w:eastAsia="仿宋" w:hAnsi="仿宋" w:cs="仿宋" w:hint="eastAsia"/>
            <w:lang w:eastAsia="zh-CN"/>
          </w:rPr>
          <w:t>八、固态硬盘项目财务管理</w:t>
        </w:r>
        <w:r>
          <w:tab/>
        </w:r>
        <w:r>
          <w:fldChar w:fldCharType="begin"/>
        </w:r>
        <w:r>
          <w:instrText xml:space="preserve"> PAGEREF _Toc16947 \h </w:instrText>
        </w:r>
        <w:r>
          <w:fldChar w:fldCharType="separate"/>
        </w:r>
        <w:r>
          <w:t>22</w:t>
        </w:r>
        <w:r>
          <w:fldChar w:fldCharType="end"/>
        </w:r>
      </w:hyperlink>
    </w:p>
    <w:p>
      <w:pPr>
        <w:pStyle w:val="TOC2"/>
        <w:tabs>
          <w:tab w:val="right" w:leader="dot" w:pos="8306"/>
        </w:tabs>
      </w:pPr>
      <w:hyperlink w:anchor="_Toc7886" w:history="1">
        <w:r>
          <w:rPr>
            <w:rFonts w:ascii="仿宋" w:eastAsia="仿宋" w:hAnsi="仿宋" w:cs="仿宋" w:hint="eastAsia"/>
            <w:lang w:eastAsia="zh-CN"/>
          </w:rPr>
          <w:t>(一)、资金需求大</w:t>
        </w:r>
        <w:r>
          <w:tab/>
        </w:r>
        <w:r>
          <w:fldChar w:fldCharType="begin"/>
        </w:r>
        <w:r>
          <w:instrText xml:space="preserve"> PAGEREF _Toc7886 \h </w:instrText>
        </w:r>
        <w:r>
          <w:fldChar w:fldCharType="separate"/>
        </w:r>
        <w:r>
          <w:t>22</w:t>
        </w:r>
        <w:r>
          <w:fldChar w:fldCharType="end"/>
        </w:r>
      </w:hyperlink>
    </w:p>
    <w:p>
      <w:pPr>
        <w:pStyle w:val="TOC2"/>
        <w:tabs>
          <w:tab w:val="right" w:leader="dot" w:pos="8306"/>
        </w:tabs>
      </w:pPr>
      <w:hyperlink w:anchor="_Toc22823" w:history="1">
        <w:r>
          <w:rPr>
            <w:rFonts w:ascii="仿宋" w:eastAsia="仿宋" w:hAnsi="仿宋" w:cs="仿宋" w:hint="eastAsia"/>
            <w:lang w:eastAsia="zh-CN"/>
          </w:rPr>
          <w:t>(二)、研发周期长</w:t>
        </w:r>
        <w:r>
          <w:tab/>
        </w:r>
        <w:r>
          <w:fldChar w:fldCharType="begin"/>
        </w:r>
        <w:r>
          <w:instrText xml:space="preserve"> PAGEREF _Toc22823 \h </w:instrText>
        </w:r>
        <w:r>
          <w:fldChar w:fldCharType="separate"/>
        </w:r>
        <w:r>
          <w:t>23</w:t>
        </w:r>
        <w:r>
          <w:fldChar w:fldCharType="end"/>
        </w:r>
      </w:hyperlink>
    </w:p>
    <w:p>
      <w:pPr>
        <w:pStyle w:val="TOC2"/>
        <w:tabs>
          <w:tab w:val="right" w:leader="dot" w:pos="8306"/>
        </w:tabs>
      </w:pPr>
      <w:hyperlink w:anchor="_Toc2254" w:history="1">
        <w:r>
          <w:rPr>
            <w:rFonts w:ascii="仿宋" w:eastAsia="仿宋" w:hAnsi="仿宋" w:cs="仿宋" w:hint="eastAsia"/>
            <w:lang w:eastAsia="zh-CN"/>
          </w:rPr>
          <w:t>(三)、市场风险大</w:t>
        </w:r>
        <w:r>
          <w:tab/>
        </w:r>
        <w:r>
          <w:fldChar w:fldCharType="begin"/>
        </w:r>
        <w:r>
          <w:instrText xml:space="preserve"> PAGEREF _Toc2254 \h </w:instrText>
        </w:r>
        <w:r>
          <w:fldChar w:fldCharType="separate"/>
        </w:r>
        <w:r>
          <w:t>24</w:t>
        </w:r>
        <w:r>
          <w:fldChar w:fldCharType="end"/>
        </w:r>
      </w:hyperlink>
    </w:p>
    <w:p>
      <w:pPr>
        <w:pStyle w:val="TOC2"/>
        <w:tabs>
          <w:tab w:val="right" w:leader="dot" w:pos="8306"/>
        </w:tabs>
      </w:pPr>
      <w:hyperlink w:anchor="_Toc12339" w:history="1">
        <w:r>
          <w:rPr>
            <w:rFonts w:ascii="仿宋" w:eastAsia="仿宋" w:hAnsi="仿宋" w:cs="仿宋" w:hint="eastAsia"/>
            <w:lang w:eastAsia="zh-CN"/>
          </w:rPr>
          <w:t>(四)、利润率高</w:t>
        </w:r>
        <w:r>
          <w:tab/>
        </w:r>
        <w:r>
          <w:fldChar w:fldCharType="begin"/>
        </w:r>
        <w:r>
          <w:instrText xml:space="preserve"> PAGEREF _Toc12339 \h </w:instrText>
        </w:r>
        <w:r>
          <w:fldChar w:fldCharType="separate"/>
        </w:r>
        <w:r>
          <w:t>27</w:t>
        </w:r>
        <w:r>
          <w:fldChar w:fldCharType="end"/>
        </w:r>
      </w:hyperlink>
    </w:p>
    <w:p>
      <w:pPr>
        <w:pStyle w:val="TOC1"/>
        <w:tabs>
          <w:tab w:val="right" w:leader="dot" w:pos="8306"/>
        </w:tabs>
      </w:pPr>
      <w:hyperlink w:anchor="_Toc24485" w:history="1">
        <w:r>
          <w:rPr>
            <w:rFonts w:ascii="仿宋" w:eastAsia="仿宋" w:hAnsi="仿宋" w:cs="仿宋" w:hint="eastAsia"/>
            <w:lang w:eastAsia="zh-CN"/>
          </w:rPr>
          <w:t>九、固态硬盘项目经营效益</w:t>
        </w:r>
        <w:r>
          <w:tab/>
        </w:r>
        <w:r>
          <w:fldChar w:fldCharType="begin"/>
        </w:r>
        <w:r>
          <w:instrText xml:space="preserve"> PAGEREF _Toc24485 \h </w:instrText>
        </w:r>
        <w:r>
          <w:fldChar w:fldCharType="separate"/>
        </w:r>
        <w:r>
          <w:t>29</w:t>
        </w:r>
        <w:r>
          <w:fldChar w:fldCharType="end"/>
        </w:r>
      </w:hyperlink>
    </w:p>
    <w:p>
      <w:pPr>
        <w:pStyle w:val="TOC2"/>
        <w:tabs>
          <w:tab w:val="right" w:leader="dot" w:pos="8306"/>
        </w:tabs>
      </w:pPr>
      <w:hyperlink w:anchor="_Toc18014" w:history="1">
        <w:r>
          <w:rPr>
            <w:rFonts w:ascii="仿宋" w:eastAsia="仿宋" w:hAnsi="仿宋" w:cs="仿宋" w:hint="eastAsia"/>
            <w:lang w:eastAsia="zh-CN"/>
          </w:rPr>
          <w:t>(一)、经济评价财务测算</w:t>
        </w:r>
        <w:r>
          <w:tab/>
        </w:r>
        <w:r>
          <w:fldChar w:fldCharType="begin"/>
        </w:r>
        <w:r>
          <w:instrText xml:space="preserve"> PAGEREF _Toc18014 \h </w:instrText>
        </w:r>
        <w:r>
          <w:fldChar w:fldCharType="separate"/>
        </w:r>
        <w:r>
          <w:t>29</w:t>
        </w:r>
        <w:r>
          <w:fldChar w:fldCharType="end"/>
        </w:r>
      </w:hyperlink>
    </w:p>
    <w:p>
      <w:pPr>
        <w:pStyle w:val="TOC2"/>
        <w:tabs>
          <w:tab w:val="right" w:leader="dot" w:pos="8306"/>
        </w:tabs>
      </w:pPr>
      <w:hyperlink w:anchor="_Toc16696" w:history="1">
        <w:r>
          <w:rPr>
            <w:rFonts w:ascii="仿宋" w:eastAsia="仿宋" w:hAnsi="仿宋" w:cs="仿宋" w:hint="eastAsia"/>
            <w:lang w:eastAsia="zh-CN"/>
          </w:rPr>
          <w:t>(二)、固态硬盘项目盈利能力分析</w:t>
        </w:r>
        <w:r>
          <w:tab/>
        </w:r>
        <w:r>
          <w:fldChar w:fldCharType="begin"/>
        </w:r>
        <w:r>
          <w:instrText xml:space="preserve"> PAGEREF _Toc16696 \h </w:instrText>
        </w:r>
        <w:r>
          <w:fldChar w:fldCharType="separate"/>
        </w:r>
        <w:r>
          <w:t>30</w:t>
        </w:r>
        <w:r>
          <w:fldChar w:fldCharType="end"/>
        </w:r>
      </w:hyperlink>
    </w:p>
    <w:p>
      <w:pPr>
        <w:pStyle w:val="TOC1"/>
        <w:tabs>
          <w:tab w:val="right" w:leader="dot" w:pos="8306"/>
        </w:tabs>
      </w:pPr>
      <w:hyperlink w:anchor="_Toc22790" w:history="1">
        <w:r>
          <w:rPr>
            <w:rFonts w:ascii="仿宋" w:eastAsia="仿宋" w:hAnsi="仿宋" w:cs="仿宋" w:hint="eastAsia"/>
            <w:lang w:eastAsia="zh-CN"/>
          </w:rPr>
          <w:t>十、固态硬盘项目投资规划</w:t>
        </w:r>
        <w:r>
          <w:tab/>
        </w:r>
        <w:r>
          <w:fldChar w:fldCharType="begin"/>
        </w:r>
        <w:r>
          <w:instrText xml:space="preserve"> PAGEREF _Toc22790 \h </w:instrText>
        </w:r>
        <w:r>
          <w:fldChar w:fldCharType="separate"/>
        </w:r>
        <w:r>
          <w:t>31</w:t>
        </w:r>
        <w:r>
          <w:fldChar w:fldCharType="end"/>
        </w:r>
      </w:hyperlink>
    </w:p>
    <w:p>
      <w:pPr>
        <w:pStyle w:val="TOC2"/>
        <w:tabs>
          <w:tab w:val="right" w:leader="dot" w:pos="8306"/>
        </w:tabs>
      </w:pPr>
      <w:hyperlink w:anchor="_Toc30777" w:history="1">
        <w:r>
          <w:rPr>
            <w:rFonts w:ascii="仿宋" w:eastAsia="仿宋" w:hAnsi="仿宋" w:cs="仿宋" w:hint="eastAsia"/>
            <w:lang w:eastAsia="zh-CN"/>
          </w:rPr>
          <w:t>(一)、固态硬盘项目总投资估算</w:t>
        </w:r>
        <w:r>
          <w:tab/>
        </w:r>
        <w:r>
          <w:fldChar w:fldCharType="begin"/>
        </w:r>
        <w:r>
          <w:instrText xml:space="preserve"> PAGEREF _Toc30777 \h </w:instrText>
        </w:r>
        <w:r>
          <w:fldChar w:fldCharType="separate"/>
        </w:r>
        <w:r>
          <w:t>31</w:t>
        </w:r>
        <w:r>
          <w:fldChar w:fldCharType="end"/>
        </w:r>
      </w:hyperlink>
    </w:p>
    <w:p>
      <w:pPr>
        <w:pStyle w:val="TOC2"/>
        <w:tabs>
          <w:tab w:val="right" w:leader="dot" w:pos="8306"/>
        </w:tabs>
      </w:pPr>
      <w:hyperlink w:anchor="_Toc10174" w:history="1">
        <w:r>
          <w:rPr>
            <w:rFonts w:ascii="仿宋" w:eastAsia="仿宋" w:hAnsi="仿宋" w:cs="仿宋" w:hint="eastAsia"/>
            <w:lang w:eastAsia="zh-CN"/>
          </w:rPr>
          <w:t>(二)、资金筹措</w:t>
        </w:r>
        <w:r>
          <w:tab/>
        </w:r>
        <w:r>
          <w:fldChar w:fldCharType="begin"/>
        </w:r>
        <w:r>
          <w:instrText xml:space="preserve"> PAGEREF _Toc10174 \h </w:instrText>
        </w:r>
        <w:r>
          <w:fldChar w:fldCharType="separate"/>
        </w:r>
        <w:r>
          <w:t>33</w:t>
        </w:r>
        <w:r>
          <w:fldChar w:fldCharType="end"/>
        </w:r>
      </w:hyperlink>
    </w:p>
    <w:p>
      <w:pPr>
        <w:pStyle w:val="TOC1"/>
        <w:tabs>
          <w:tab w:val="right" w:leader="dot" w:pos="8306"/>
        </w:tabs>
      </w:pPr>
      <w:hyperlink w:anchor="_Toc28421" w:history="1">
        <w:r>
          <w:rPr>
            <w:rFonts w:ascii="仿宋" w:eastAsia="仿宋" w:hAnsi="仿宋" w:cs="仿宋" w:hint="eastAsia"/>
            <w:lang w:eastAsia="zh-CN"/>
          </w:rPr>
          <w:t>十一、固态硬盘项目创新与研发</w:t>
        </w:r>
        <w:r>
          <w:tab/>
        </w:r>
        <w:r>
          <w:fldChar w:fldCharType="begin"/>
        </w:r>
        <w:r>
          <w:instrText xml:space="preserve"> PAGEREF _Toc28421 \h </w:instrText>
        </w:r>
        <w:r>
          <w:fldChar w:fldCharType="separate"/>
        </w:r>
        <w:r>
          <w:t>33</w:t>
        </w:r>
        <w:r>
          <w:fldChar w:fldCharType="end"/>
        </w:r>
      </w:hyperlink>
    </w:p>
    <w:p>
      <w:pPr>
        <w:pStyle w:val="TOC2"/>
        <w:tabs>
          <w:tab w:val="right" w:leader="dot" w:pos="8306"/>
        </w:tabs>
      </w:pPr>
      <w:hyperlink w:anchor="_Toc24602" w:history="1">
        <w:r>
          <w:rPr>
            <w:rFonts w:ascii="仿宋" w:eastAsia="仿宋" w:hAnsi="仿宋" w:cs="仿宋" w:hint="eastAsia"/>
            <w:lang w:eastAsia="zh-CN"/>
          </w:rPr>
          <w:t>(一)、创新策略与方向</w:t>
        </w:r>
        <w:r>
          <w:tab/>
        </w:r>
        <w:r>
          <w:fldChar w:fldCharType="begin"/>
        </w:r>
        <w:r>
          <w:instrText xml:space="preserve"> PAGEREF _Toc24602 \h </w:instrText>
        </w:r>
        <w:r>
          <w:fldChar w:fldCharType="separate"/>
        </w:r>
        <w:r>
          <w:t>33</w:t>
        </w:r>
        <w:r>
          <w:fldChar w:fldCharType="end"/>
        </w:r>
      </w:hyperlink>
    </w:p>
    <w:p>
      <w:pPr>
        <w:pStyle w:val="TOC2"/>
        <w:tabs>
          <w:tab w:val="right" w:leader="dot" w:pos="8306"/>
        </w:tabs>
      </w:pPr>
      <w:hyperlink w:anchor="_Toc7885" w:history="1">
        <w:r>
          <w:rPr>
            <w:rFonts w:ascii="仿宋" w:eastAsia="仿宋" w:hAnsi="仿宋" w:cs="仿宋" w:hint="eastAsia"/>
            <w:lang w:eastAsia="zh-CN"/>
          </w:rPr>
          <w:t>(二)、研发规划与投入</w:t>
        </w:r>
        <w:r>
          <w:tab/>
        </w:r>
        <w:r>
          <w:fldChar w:fldCharType="begin"/>
        </w:r>
        <w:r>
          <w:instrText xml:space="preserve"> PAGEREF _Toc7885 \h </w:instrText>
        </w:r>
        <w:r>
          <w:fldChar w:fldCharType="separate"/>
        </w:r>
        <w:r>
          <w:t>35</w:t>
        </w:r>
        <w:r>
          <w:fldChar w:fldCharType="end"/>
        </w:r>
      </w:hyperlink>
    </w:p>
    <w:p>
      <w:pPr>
        <w:pStyle w:val="TOC1"/>
        <w:tabs>
          <w:tab w:val="right" w:leader="dot" w:pos="8306"/>
        </w:tabs>
      </w:pPr>
      <w:hyperlink w:anchor="_Toc14541" w:history="1">
        <w:r>
          <w:rPr>
            <w:rFonts w:ascii="仿宋" w:eastAsia="仿宋" w:hAnsi="仿宋" w:cs="仿宋" w:hint="eastAsia"/>
            <w:lang w:eastAsia="zh-CN"/>
          </w:rPr>
          <w:t>十二、固态硬盘项目计划安排</w:t>
        </w:r>
        <w:r>
          <w:tab/>
        </w:r>
        <w:r>
          <w:fldChar w:fldCharType="begin"/>
        </w:r>
        <w:r>
          <w:instrText xml:space="preserve"> PAGEREF _Toc14541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02" w:history="1">
        <w:r>
          <w:rPr>
            <w:rFonts w:ascii="仿宋" w:eastAsia="仿宋" w:hAnsi="仿宋" w:cs="仿宋" w:hint="eastAsia"/>
            <w:lang w:eastAsia="zh-CN"/>
          </w:rPr>
          <w:t>(一)、建设周期</w:t>
        </w:r>
        <w:r>
          <w:tab/>
        </w:r>
        <w:r>
          <w:fldChar w:fldCharType="begin"/>
        </w:r>
        <w:r>
          <w:instrText xml:space="preserve"> PAGEREF _Toc1202 \h </w:instrText>
        </w:r>
        <w:r>
          <w:fldChar w:fldCharType="separate"/>
        </w:r>
        <w:r>
          <w:t>36</w:t>
        </w:r>
        <w:r>
          <w:fldChar w:fldCharType="end"/>
        </w:r>
      </w:hyperlink>
    </w:p>
    <w:p>
      <w:pPr>
        <w:pStyle w:val="TOC2"/>
        <w:tabs>
          <w:tab w:val="right" w:leader="dot" w:pos="8306"/>
        </w:tabs>
      </w:pPr>
      <w:hyperlink w:anchor="_Toc16070" w:history="1">
        <w:r>
          <w:rPr>
            <w:rFonts w:ascii="仿宋" w:eastAsia="仿宋" w:hAnsi="仿宋" w:cs="仿宋" w:hint="eastAsia"/>
            <w:lang w:eastAsia="zh-CN"/>
          </w:rPr>
          <w:t>(二)、建设进度</w:t>
        </w:r>
        <w:r>
          <w:tab/>
        </w:r>
        <w:r>
          <w:fldChar w:fldCharType="begin"/>
        </w:r>
        <w:r>
          <w:instrText xml:space="preserve"> PAGEREF _Toc16070 \h </w:instrText>
        </w:r>
        <w:r>
          <w:fldChar w:fldCharType="separate"/>
        </w:r>
        <w:r>
          <w:t>37</w:t>
        </w:r>
        <w:r>
          <w:fldChar w:fldCharType="end"/>
        </w:r>
      </w:hyperlink>
    </w:p>
    <w:p>
      <w:pPr>
        <w:pStyle w:val="TOC2"/>
        <w:tabs>
          <w:tab w:val="right" w:leader="dot" w:pos="8306"/>
        </w:tabs>
      </w:pPr>
      <w:hyperlink w:anchor="_Toc13552" w:history="1">
        <w:r>
          <w:rPr>
            <w:rFonts w:ascii="仿宋" w:eastAsia="仿宋" w:hAnsi="仿宋" w:cs="仿宋" w:hint="eastAsia"/>
            <w:lang w:eastAsia="zh-CN"/>
          </w:rPr>
          <w:t>(三)、进度安排注意事项</w:t>
        </w:r>
        <w:r>
          <w:tab/>
        </w:r>
        <w:r>
          <w:fldChar w:fldCharType="begin"/>
        </w:r>
        <w:r>
          <w:instrText xml:space="preserve"> PAGEREF _Toc13552 \h </w:instrText>
        </w:r>
        <w:r>
          <w:fldChar w:fldCharType="separate"/>
        </w:r>
        <w:r>
          <w:t>38</w:t>
        </w:r>
        <w:r>
          <w:fldChar w:fldCharType="end"/>
        </w:r>
      </w:hyperlink>
    </w:p>
    <w:p>
      <w:pPr>
        <w:pStyle w:val="TOC2"/>
        <w:tabs>
          <w:tab w:val="right" w:leader="dot" w:pos="8306"/>
        </w:tabs>
      </w:pPr>
      <w:hyperlink w:anchor="_Toc11314" w:history="1">
        <w:r>
          <w:rPr>
            <w:rFonts w:ascii="仿宋" w:eastAsia="仿宋" w:hAnsi="仿宋" w:cs="仿宋" w:hint="eastAsia"/>
            <w:lang w:eastAsia="zh-CN"/>
          </w:rPr>
          <w:t>(四)、人力资源配置</w:t>
        </w:r>
        <w:r>
          <w:tab/>
        </w:r>
        <w:r>
          <w:fldChar w:fldCharType="begin"/>
        </w:r>
        <w:r>
          <w:instrText xml:space="preserve"> PAGEREF _Toc11314 \h </w:instrText>
        </w:r>
        <w:r>
          <w:fldChar w:fldCharType="separate"/>
        </w:r>
        <w:r>
          <w:t>40</w:t>
        </w:r>
        <w:r>
          <w:fldChar w:fldCharType="end"/>
        </w:r>
      </w:hyperlink>
    </w:p>
    <w:p>
      <w:pPr>
        <w:pStyle w:val="TOC1"/>
        <w:tabs>
          <w:tab w:val="right" w:leader="dot" w:pos="8306"/>
        </w:tabs>
      </w:pPr>
      <w:hyperlink w:anchor="_Toc9306" w:history="1">
        <w:r>
          <w:rPr>
            <w:rFonts w:ascii="仿宋" w:eastAsia="仿宋" w:hAnsi="仿宋" w:cs="仿宋" w:hint="eastAsia"/>
            <w:lang w:eastAsia="zh-CN"/>
          </w:rPr>
          <w:t>十三、固态硬盘项目治理与监督</w:t>
        </w:r>
        <w:r>
          <w:tab/>
        </w:r>
        <w:r>
          <w:fldChar w:fldCharType="begin"/>
        </w:r>
        <w:r>
          <w:instrText xml:space="preserve"> PAGEREF _Toc9306 \h </w:instrText>
        </w:r>
        <w:r>
          <w:fldChar w:fldCharType="separate"/>
        </w:r>
        <w:r>
          <w:t>40</w:t>
        </w:r>
        <w:r>
          <w:fldChar w:fldCharType="end"/>
        </w:r>
      </w:hyperlink>
    </w:p>
    <w:p>
      <w:pPr>
        <w:pStyle w:val="TOC2"/>
        <w:tabs>
          <w:tab w:val="right" w:leader="dot" w:pos="8306"/>
        </w:tabs>
      </w:pPr>
      <w:hyperlink w:anchor="_Toc8330" w:history="1">
        <w:r>
          <w:rPr>
            <w:rFonts w:ascii="仿宋" w:eastAsia="仿宋" w:hAnsi="仿宋" w:cs="仿宋" w:hint="eastAsia"/>
            <w:lang w:eastAsia="zh-CN"/>
          </w:rPr>
          <w:t>(一)、固态硬盘项目治理结构</w:t>
        </w:r>
        <w:r>
          <w:tab/>
        </w:r>
        <w:r>
          <w:fldChar w:fldCharType="begin"/>
        </w:r>
        <w:r>
          <w:instrText xml:space="preserve"> PAGEREF _Toc8330 \h </w:instrText>
        </w:r>
        <w:r>
          <w:fldChar w:fldCharType="separate"/>
        </w:r>
        <w:r>
          <w:t>40</w:t>
        </w:r>
        <w:r>
          <w:fldChar w:fldCharType="end"/>
        </w:r>
      </w:hyperlink>
    </w:p>
    <w:p>
      <w:pPr>
        <w:pStyle w:val="TOC2"/>
        <w:tabs>
          <w:tab w:val="right" w:leader="dot" w:pos="8306"/>
        </w:tabs>
      </w:pPr>
      <w:hyperlink w:anchor="_Toc17069" w:history="1">
        <w:r>
          <w:rPr>
            <w:rFonts w:ascii="仿宋" w:eastAsia="仿宋" w:hAnsi="仿宋" w:cs="仿宋" w:hint="eastAsia"/>
            <w:lang w:eastAsia="zh-CN"/>
          </w:rPr>
          <w:t>(二)、监督与审计</w:t>
        </w:r>
        <w:r>
          <w:tab/>
        </w:r>
        <w:r>
          <w:fldChar w:fldCharType="begin"/>
        </w:r>
        <w:r>
          <w:instrText xml:space="preserve"> PAGEREF _Toc17069 \h </w:instrText>
        </w:r>
        <w:r>
          <w:fldChar w:fldCharType="separate"/>
        </w:r>
        <w:r>
          <w:t>42</w:t>
        </w:r>
        <w:r>
          <w:fldChar w:fldCharType="end"/>
        </w:r>
      </w:hyperlink>
    </w:p>
    <w:p>
      <w:pPr>
        <w:pStyle w:val="TOC1"/>
        <w:tabs>
          <w:tab w:val="right" w:leader="dot" w:pos="8306"/>
        </w:tabs>
      </w:pPr>
      <w:hyperlink w:anchor="_Toc2585" w:history="1">
        <w:r>
          <w:rPr>
            <w:rFonts w:ascii="仿宋" w:eastAsia="仿宋" w:hAnsi="仿宋" w:cs="仿宋" w:hint="eastAsia"/>
            <w:lang w:eastAsia="zh-CN"/>
          </w:rPr>
          <w:t>十四、利益相关者分析与沟通计划</w:t>
        </w:r>
        <w:r>
          <w:tab/>
        </w:r>
        <w:r>
          <w:fldChar w:fldCharType="begin"/>
        </w:r>
        <w:r>
          <w:instrText xml:space="preserve"> PAGEREF _Toc2585 \h </w:instrText>
        </w:r>
        <w:r>
          <w:fldChar w:fldCharType="separate"/>
        </w:r>
        <w:r>
          <w:t>43</w:t>
        </w:r>
        <w:r>
          <w:fldChar w:fldCharType="end"/>
        </w:r>
      </w:hyperlink>
    </w:p>
    <w:p>
      <w:pPr>
        <w:pStyle w:val="TOC2"/>
        <w:tabs>
          <w:tab w:val="right" w:leader="dot" w:pos="8306"/>
        </w:tabs>
      </w:pPr>
      <w:hyperlink w:anchor="_Toc5255" w:history="1">
        <w:r>
          <w:rPr>
            <w:rFonts w:ascii="仿宋" w:eastAsia="仿宋" w:hAnsi="仿宋" w:cs="仿宋" w:hint="eastAsia"/>
            <w:lang w:eastAsia="zh-CN"/>
          </w:rPr>
          <w:t>(一)、利益相关者分析</w:t>
        </w:r>
        <w:r>
          <w:tab/>
        </w:r>
        <w:r>
          <w:fldChar w:fldCharType="begin"/>
        </w:r>
        <w:r>
          <w:instrText xml:space="preserve"> PAGEREF _Toc5255 \h </w:instrText>
        </w:r>
        <w:r>
          <w:fldChar w:fldCharType="separate"/>
        </w:r>
        <w:r>
          <w:t>43</w:t>
        </w:r>
        <w:r>
          <w:fldChar w:fldCharType="end"/>
        </w:r>
      </w:hyperlink>
    </w:p>
    <w:p>
      <w:pPr>
        <w:pStyle w:val="TOC2"/>
        <w:tabs>
          <w:tab w:val="right" w:leader="dot" w:pos="8306"/>
        </w:tabs>
      </w:pPr>
      <w:hyperlink w:anchor="_Toc21657" w:history="1">
        <w:r>
          <w:rPr>
            <w:rFonts w:ascii="仿宋" w:eastAsia="仿宋" w:hAnsi="仿宋" w:cs="仿宋" w:hint="eastAsia"/>
            <w:lang w:eastAsia="zh-CN"/>
          </w:rPr>
          <w:t>(二)、沟通计划</w:t>
        </w:r>
        <w:r>
          <w:tab/>
        </w:r>
        <w:r>
          <w:fldChar w:fldCharType="begin"/>
        </w:r>
        <w:r>
          <w:instrText xml:space="preserve"> PAGEREF _Toc21657 \h </w:instrText>
        </w:r>
        <w:r>
          <w:fldChar w:fldCharType="separate"/>
        </w:r>
        <w:r>
          <w:t>44</w:t>
        </w:r>
        <w:r>
          <w:fldChar w:fldCharType="end"/>
        </w:r>
      </w:hyperlink>
    </w:p>
    <w:p>
      <w:pPr>
        <w:pStyle w:val="TOC1"/>
        <w:tabs>
          <w:tab w:val="right" w:leader="dot" w:pos="8306"/>
        </w:tabs>
      </w:pPr>
      <w:hyperlink w:anchor="_Toc12803" w:history="1">
        <w:r>
          <w:rPr>
            <w:rFonts w:ascii="仿宋" w:eastAsia="仿宋" w:hAnsi="仿宋" w:cs="仿宋" w:hint="eastAsia"/>
            <w:lang w:eastAsia="zh-CN"/>
          </w:rPr>
          <w:t>十五、固态硬盘项目变更管理</w:t>
        </w:r>
        <w:r>
          <w:tab/>
        </w:r>
        <w:r>
          <w:fldChar w:fldCharType="begin"/>
        </w:r>
        <w:r>
          <w:instrText xml:space="preserve"> PAGEREF _Toc12803 \h </w:instrText>
        </w:r>
        <w:r>
          <w:fldChar w:fldCharType="separate"/>
        </w:r>
        <w:r>
          <w:t>46</w:t>
        </w:r>
        <w:r>
          <w:fldChar w:fldCharType="end"/>
        </w:r>
      </w:hyperlink>
    </w:p>
    <w:p>
      <w:pPr>
        <w:pStyle w:val="TOC2"/>
        <w:tabs>
          <w:tab w:val="right" w:leader="dot" w:pos="8306"/>
        </w:tabs>
      </w:pPr>
      <w:hyperlink w:anchor="_Toc19929" w:history="1">
        <w:r>
          <w:rPr>
            <w:rFonts w:ascii="仿宋" w:eastAsia="仿宋" w:hAnsi="仿宋" w:cs="仿宋" w:hint="eastAsia"/>
            <w:lang w:eastAsia="zh-CN"/>
          </w:rPr>
          <w:t>(一)、变更申请与评估</w:t>
        </w:r>
        <w:r>
          <w:tab/>
        </w:r>
        <w:r>
          <w:fldChar w:fldCharType="begin"/>
        </w:r>
        <w:r>
          <w:instrText xml:space="preserve"> PAGEREF _Toc19929 \h </w:instrText>
        </w:r>
        <w:r>
          <w:fldChar w:fldCharType="separate"/>
        </w:r>
        <w:r>
          <w:t>46</w:t>
        </w:r>
        <w:r>
          <w:fldChar w:fldCharType="end"/>
        </w:r>
      </w:hyperlink>
    </w:p>
    <w:p>
      <w:pPr>
        <w:pStyle w:val="TOC2"/>
        <w:tabs>
          <w:tab w:val="right" w:leader="dot" w:pos="8306"/>
        </w:tabs>
      </w:pPr>
      <w:hyperlink w:anchor="_Toc30536" w:history="1">
        <w:r>
          <w:rPr>
            <w:rFonts w:ascii="仿宋" w:eastAsia="仿宋" w:hAnsi="仿宋" w:cs="仿宋" w:hint="eastAsia"/>
            <w:lang w:eastAsia="zh-CN"/>
          </w:rPr>
          <w:t>(二)、变更实施与控制</w:t>
        </w:r>
        <w:r>
          <w:tab/>
        </w:r>
        <w:r>
          <w:fldChar w:fldCharType="begin"/>
        </w:r>
        <w:r>
          <w:instrText xml:space="preserve"> PAGEREF _Toc30536 \h </w:instrText>
        </w:r>
        <w:r>
          <w:fldChar w:fldCharType="separate"/>
        </w:r>
        <w:r>
          <w:t>46</w:t>
        </w:r>
        <w:r>
          <w:fldChar w:fldCharType="end"/>
        </w:r>
      </w:hyperlink>
    </w:p>
    <w:p>
      <w:pPr>
        <w:pStyle w:val="TOC1"/>
        <w:tabs>
          <w:tab w:val="right" w:leader="dot" w:pos="8306"/>
        </w:tabs>
      </w:pPr>
      <w:hyperlink w:anchor="_Toc30868" w:history="1">
        <w:r>
          <w:rPr>
            <w:rFonts w:ascii="仿宋" w:eastAsia="仿宋" w:hAnsi="仿宋" w:cs="仿宋" w:hint="eastAsia"/>
            <w:lang w:eastAsia="zh-CN"/>
          </w:rPr>
          <w:t>十六、固态硬盘项目工程方案分析</w:t>
        </w:r>
        <w:r>
          <w:tab/>
        </w:r>
        <w:r>
          <w:fldChar w:fldCharType="begin"/>
        </w:r>
        <w:r>
          <w:instrText xml:space="preserve"> PAGEREF _Toc30868 \h </w:instrText>
        </w:r>
        <w:r>
          <w:fldChar w:fldCharType="separate"/>
        </w:r>
        <w:r>
          <w:t>47</w:t>
        </w:r>
        <w:r>
          <w:fldChar w:fldCharType="end"/>
        </w:r>
      </w:hyperlink>
    </w:p>
    <w:p>
      <w:pPr>
        <w:pStyle w:val="TOC2"/>
        <w:tabs>
          <w:tab w:val="right" w:leader="dot" w:pos="8306"/>
        </w:tabs>
      </w:pPr>
      <w:hyperlink w:anchor="_Toc24213" w:history="1">
        <w:r>
          <w:rPr>
            <w:rFonts w:ascii="仿宋" w:eastAsia="仿宋" w:hAnsi="仿宋" w:cs="仿宋" w:hint="eastAsia"/>
            <w:lang w:eastAsia="zh-CN"/>
          </w:rPr>
          <w:t>(一)、建筑工程设计原则</w:t>
        </w:r>
        <w:r>
          <w:tab/>
        </w:r>
        <w:r>
          <w:fldChar w:fldCharType="begin"/>
        </w:r>
        <w:r>
          <w:instrText xml:space="preserve"> PAGEREF _Toc24213 \h </w:instrText>
        </w:r>
        <w:r>
          <w:fldChar w:fldCharType="separate"/>
        </w:r>
        <w:r>
          <w:t>47</w:t>
        </w:r>
        <w:r>
          <w:fldChar w:fldCharType="end"/>
        </w:r>
      </w:hyperlink>
    </w:p>
    <w:p>
      <w:pPr>
        <w:pStyle w:val="TOC2"/>
        <w:tabs>
          <w:tab w:val="right" w:leader="dot" w:pos="8306"/>
        </w:tabs>
      </w:pPr>
      <w:hyperlink w:anchor="_Toc1748" w:history="1">
        <w:r>
          <w:rPr>
            <w:rFonts w:ascii="仿宋" w:eastAsia="仿宋" w:hAnsi="仿宋" w:cs="仿宋" w:hint="eastAsia"/>
            <w:lang w:eastAsia="zh-CN"/>
          </w:rPr>
          <w:t>(二)、土建工程建设指标</w:t>
        </w:r>
        <w:r>
          <w:tab/>
        </w:r>
        <w:r>
          <w:fldChar w:fldCharType="begin"/>
        </w:r>
        <w:r>
          <w:instrText xml:space="preserve"> PAGEREF _Toc1748 \h </w:instrText>
        </w:r>
        <w:r>
          <w:fldChar w:fldCharType="separate"/>
        </w:r>
        <w:r>
          <w:t>50</w:t>
        </w:r>
        <w:r>
          <w:fldChar w:fldCharType="end"/>
        </w:r>
      </w:hyperlink>
    </w:p>
    <w:p>
      <w:pPr>
        <w:pStyle w:val="TOC1"/>
        <w:tabs>
          <w:tab w:val="right" w:leader="dot" w:pos="8306"/>
        </w:tabs>
      </w:pPr>
      <w:hyperlink w:anchor="_Toc30596" w:history="1">
        <w:r>
          <w:rPr>
            <w:rFonts w:ascii="仿宋" w:eastAsia="仿宋" w:hAnsi="仿宋" w:cs="仿宋" w:hint="eastAsia"/>
            <w:lang w:eastAsia="zh-CN"/>
          </w:rPr>
          <w:t>十七、营销与推广策略</w:t>
        </w:r>
        <w:r>
          <w:tab/>
        </w:r>
        <w:r>
          <w:fldChar w:fldCharType="begin"/>
        </w:r>
        <w:r>
          <w:instrText xml:space="preserve"> PAGEREF _Toc30596 \h </w:instrText>
        </w:r>
        <w:r>
          <w:fldChar w:fldCharType="separate"/>
        </w:r>
        <w:r>
          <w:t>52</w:t>
        </w:r>
        <w:r>
          <w:fldChar w:fldCharType="end"/>
        </w:r>
      </w:hyperlink>
    </w:p>
    <w:p>
      <w:pPr>
        <w:pStyle w:val="TOC2"/>
        <w:tabs>
          <w:tab w:val="right" w:leader="dot" w:pos="8306"/>
        </w:tabs>
      </w:pPr>
      <w:hyperlink w:anchor="_Toc16537" w:history="1">
        <w:r>
          <w:rPr>
            <w:rFonts w:ascii="仿宋" w:eastAsia="仿宋" w:hAnsi="仿宋" w:cs="仿宋" w:hint="eastAsia"/>
            <w:lang w:eastAsia="zh-CN"/>
          </w:rPr>
          <w:t>(一)、产品/服务定位与特点</w:t>
        </w:r>
        <w:r>
          <w:tab/>
        </w:r>
        <w:r>
          <w:fldChar w:fldCharType="begin"/>
        </w:r>
        <w:r>
          <w:instrText xml:space="preserve"> PAGEREF _Toc16537 \h </w:instrText>
        </w:r>
        <w:r>
          <w:fldChar w:fldCharType="separate"/>
        </w:r>
        <w:r>
          <w:t>52</w:t>
        </w:r>
        <w:r>
          <w:fldChar w:fldCharType="end"/>
        </w:r>
      </w:hyperlink>
    </w:p>
    <w:p>
      <w:pPr>
        <w:pStyle w:val="TOC2"/>
        <w:tabs>
          <w:tab w:val="right" w:leader="dot" w:pos="8306"/>
        </w:tabs>
      </w:pPr>
      <w:hyperlink w:anchor="_Toc19873" w:history="1">
        <w:r>
          <w:rPr>
            <w:rFonts w:ascii="仿宋" w:eastAsia="仿宋" w:hAnsi="仿宋" w:cs="仿宋" w:hint="eastAsia"/>
            <w:lang w:eastAsia="zh-CN"/>
          </w:rPr>
          <w:t>(二)、市场定位与竞争分析</w:t>
        </w:r>
        <w:r>
          <w:tab/>
        </w:r>
        <w:r>
          <w:fldChar w:fldCharType="begin"/>
        </w:r>
        <w:r>
          <w:instrText xml:space="preserve"> PAGEREF _Toc19873 \h </w:instrText>
        </w:r>
        <w:r>
          <w:fldChar w:fldCharType="separate"/>
        </w:r>
        <w:r>
          <w:t>53</w:t>
        </w:r>
        <w:r>
          <w:fldChar w:fldCharType="end"/>
        </w:r>
      </w:hyperlink>
    </w:p>
    <w:p>
      <w:pPr>
        <w:pStyle w:val="TOC2"/>
        <w:tabs>
          <w:tab w:val="right" w:leader="dot" w:pos="8306"/>
        </w:tabs>
      </w:pPr>
      <w:hyperlink w:anchor="_Toc159" w:history="1">
        <w:r>
          <w:rPr>
            <w:rFonts w:ascii="仿宋" w:eastAsia="仿宋" w:hAnsi="仿宋" w:cs="仿宋" w:hint="eastAsia"/>
            <w:lang w:eastAsia="zh-CN"/>
          </w:rPr>
          <w:t>(三)、营销渠道与策略</w:t>
        </w:r>
        <w:r>
          <w:tab/>
        </w:r>
        <w:r>
          <w:fldChar w:fldCharType="begin"/>
        </w:r>
        <w:r>
          <w:instrText xml:space="preserve"> PAGEREF _Toc159 \h </w:instrText>
        </w:r>
        <w:r>
          <w:fldChar w:fldCharType="separate"/>
        </w:r>
        <w:r>
          <w:t>54</w:t>
        </w:r>
        <w:r>
          <w:fldChar w:fldCharType="end"/>
        </w:r>
      </w:hyperlink>
    </w:p>
    <w:p>
      <w:pPr>
        <w:pStyle w:val="TOC2"/>
        <w:tabs>
          <w:tab w:val="right" w:leader="dot" w:pos="8306"/>
        </w:tabs>
      </w:pPr>
      <w:hyperlink w:anchor="_Toc24717" w:history="1">
        <w:r>
          <w:rPr>
            <w:rFonts w:ascii="仿宋" w:eastAsia="仿宋" w:hAnsi="仿宋" w:cs="仿宋" w:hint="eastAsia"/>
            <w:lang w:eastAsia="zh-CN"/>
          </w:rPr>
          <w:t>(四)、推广与宣传活动</w:t>
        </w:r>
        <w:r>
          <w:tab/>
        </w:r>
        <w:r>
          <w:fldChar w:fldCharType="begin"/>
        </w:r>
        <w:r>
          <w:instrText xml:space="preserve"> PAGEREF _Toc24717 \h </w:instrText>
        </w:r>
        <w:r>
          <w:fldChar w:fldCharType="separate"/>
        </w:r>
        <w:r>
          <w:t>56</w:t>
        </w:r>
        <w:r>
          <w:fldChar w:fldCharType="end"/>
        </w:r>
      </w:hyperlink>
    </w:p>
    <w:p>
      <w:pPr>
        <w:pStyle w:val="TOC1"/>
        <w:tabs>
          <w:tab w:val="right" w:leader="dot" w:pos="8306"/>
        </w:tabs>
      </w:pPr>
      <w:hyperlink w:anchor="_Toc124" w:history="1">
        <w:r>
          <w:rPr>
            <w:rFonts w:ascii="仿宋" w:eastAsia="仿宋" w:hAnsi="仿宋" w:cs="仿宋" w:hint="eastAsia"/>
            <w:lang w:eastAsia="zh-CN"/>
          </w:rPr>
          <w:t>十八、供应链管理</w:t>
        </w:r>
        <w:r>
          <w:tab/>
        </w:r>
        <w:r>
          <w:fldChar w:fldCharType="begin"/>
        </w:r>
        <w:r>
          <w:instrText xml:space="preserve"> PAGEREF _Toc124 \h </w:instrText>
        </w:r>
        <w:r>
          <w:fldChar w:fldCharType="separate"/>
        </w:r>
        <w:r>
          <w:t>61</w:t>
        </w:r>
        <w:r>
          <w:fldChar w:fldCharType="end"/>
        </w:r>
      </w:hyperlink>
    </w:p>
    <w:p>
      <w:pPr>
        <w:pStyle w:val="TOC2"/>
        <w:tabs>
          <w:tab w:val="right" w:leader="dot" w:pos="8306"/>
        </w:tabs>
      </w:pPr>
      <w:hyperlink w:anchor="_Toc8758" w:history="1">
        <w:r>
          <w:rPr>
            <w:rFonts w:ascii="仿宋" w:eastAsia="仿宋" w:hAnsi="仿宋" w:cs="仿宋" w:hint="eastAsia"/>
            <w:lang w:eastAsia="zh-CN"/>
          </w:rPr>
          <w:t>(一)、供应链战略规划</w:t>
        </w:r>
        <w:r>
          <w:tab/>
        </w:r>
        <w:r>
          <w:fldChar w:fldCharType="begin"/>
        </w:r>
        <w:r>
          <w:instrText xml:space="preserve"> PAGEREF _Toc8758 \h </w:instrText>
        </w:r>
        <w:r>
          <w:fldChar w:fldCharType="separate"/>
        </w:r>
        <w:r>
          <w:t>61</w:t>
        </w:r>
        <w:r>
          <w:fldChar w:fldCharType="end"/>
        </w:r>
      </w:hyperlink>
    </w:p>
    <w:p>
      <w:pPr>
        <w:pStyle w:val="TOC2"/>
        <w:tabs>
          <w:tab w:val="right" w:leader="dot" w:pos="8306"/>
        </w:tabs>
      </w:pPr>
      <w:hyperlink w:anchor="_Toc13924" w:history="1">
        <w:r>
          <w:rPr>
            <w:rFonts w:ascii="仿宋" w:eastAsia="仿宋" w:hAnsi="仿宋" w:cs="仿宋" w:hint="eastAsia"/>
            <w:lang w:eastAsia="zh-CN"/>
          </w:rPr>
          <w:t>(二)、供应商选择与合作</w:t>
        </w:r>
        <w:r>
          <w:tab/>
        </w:r>
        <w:r>
          <w:fldChar w:fldCharType="begin"/>
        </w:r>
        <w:r>
          <w:instrText xml:space="preserve"> PAGEREF _Toc13924 \h </w:instrText>
        </w:r>
        <w:r>
          <w:fldChar w:fldCharType="separate"/>
        </w:r>
        <w:r>
          <w:t>62</w:t>
        </w:r>
        <w:r>
          <w:fldChar w:fldCharType="end"/>
        </w:r>
      </w:hyperlink>
    </w:p>
    <w:p>
      <w:pPr>
        <w:pStyle w:val="TOC2"/>
        <w:tabs>
          <w:tab w:val="right" w:leader="dot" w:pos="8306"/>
        </w:tabs>
      </w:pPr>
      <w:hyperlink w:anchor="_Toc21496" w:history="1">
        <w:r>
          <w:rPr>
            <w:rFonts w:ascii="仿宋" w:eastAsia="仿宋" w:hAnsi="仿宋" w:cs="仿宋" w:hint="eastAsia"/>
            <w:lang w:eastAsia="zh-CN"/>
          </w:rPr>
          <w:t>(三)、物流与库存管理</w:t>
        </w:r>
        <w:r>
          <w:tab/>
        </w:r>
        <w:r>
          <w:fldChar w:fldCharType="begin"/>
        </w:r>
        <w:r>
          <w:instrText xml:space="preserve"> PAGEREF _Toc21496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45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92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856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固态硬盘项目的主要产品是XXXX，预计年产值为XXX万元。这一产品在市场中占据着重要的地位，其广泛的应用范围使得该固态硬盘项目的市场前景非常广阔。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固态硬盘项目的xxx产品作为重要的原材料之一，将在多个领域发挥关键作用。其在建筑、交通、能源等方面的广泛应用将为整个产业链提供强大的支持，形成产业协同效应。固态硬盘项目的年产值XXX万XXX万XXX万万元不仅反映了其在市场上的巨大潜力，更预示着它对国民经济的积极贡献。这种关联度高、涉及面广的产业关系，使得该固态硬盘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854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硬盘项目总征地面积为XXXX平方米，相当于约XX.XX亩，其中净用地面积为XXXX平方米，红线范围内相当于约XX.XX亩。这一用地规模充分考虑了固态硬盘项目的建设需求，保障了固态硬盘项目在合适的空间内得以充分发展。固态硬盘项目规划的总建筑面积为XXXX平方米，其中主体工程建设占XXXX平方米，计容建筑面积达XXXX平方米。预计建筑工程的投资将达到XXXX万元，为固态硬盘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硬盘项目计划购置的设备共计XXXX台（套），设备购置费用为XXXX万元。这一设备购置计划充分考虑到固态硬盘项目的生产需求和技术要求，确保了固态硬盘项目在生产运营中具备先进的技术装备和高效的生产能力。设备的合理配置将为固态硬盘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固态硬盘项目计划总投资为XXXX万元，预计年实现营业收入为XXXX万元。这一产能规模的设定旨在确保固态硬盘项目能够在投资与回报之间取得平衡，实现长期可持续的发展。固态硬盘项目的总投资充分考虑到各个方面的需求，包括用地建设、设备购置等多个环节，以确保固态硬盘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386"/>
      <w:r>
        <w:rPr>
          <w:rFonts w:ascii="仿宋" w:eastAsia="仿宋" w:hAnsi="仿宋" w:cs="仿宋" w:hint="eastAsia"/>
          <w:sz w:val="28"/>
          <w:lang w:eastAsia="zh-CN"/>
        </w:rPr>
        <w:t>二、固态硬盘项目可持续发展</w:t>
      </w:r>
      <w:bookmarkEnd w:id="5"/>
    </w:p>
    <w:p>
      <w:pPr>
        <w:pStyle w:val="Heading2"/>
        <w:rPr>
          <w:rFonts w:ascii="仿宋" w:eastAsia="仿宋" w:hAnsi="仿宋" w:cs="仿宋" w:hint="eastAsia"/>
          <w:lang w:eastAsia="zh-CN"/>
        </w:rPr>
      </w:pPr>
      <w:bookmarkStart w:id="6" w:name="_Toc10640"/>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固态硬盘项目中，固态硬盘项目团队着眼于未来，明确了可持续发展的战略方向。制定的具体可持续发展目标包括降低资源使用、采用环保技术、最大化社会效益等。这一步骤不仅有助于固态硬盘项目在环保和社会责任方面达到最高标准，也为未来提供了明确的指引，确保固态硬盘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可持续实践的融入固态硬盘项目管理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可持续实践已经贯穿于整个固态硬盘项目管理周期。从固态硬盘项目规划开始，固态硬盘项目团队就考虑了环境和社会的因素。在执行阶段，固态硬盘项目团队积极推动绿色技术的应用，优化资源利用。此外，关注员工的社会责任，通过培训和沟通活动提高员工对可持续发展的认知，使他们能够在日常工作中践行可持续实践。这些举措不仅为固态硬盘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4259"/>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扎根于固态硬盘项目的可持续发展理念，我们深信环保与社会责任是固态硬盘项目成功的关键支柱。在固态硬盘项目的每一步，我们都致力于通过创新和实践，履行对环境和社会的坚定责任。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硬盘项目团队通过引入先进的环保技术、建立高效的废物处理系统以及推动能源节约措施，积极履行环保责任。定期的环保监测和评估确保固态硬盘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硬盘项目不仅致力于自身可持续发展，还注重对社会的回馈。通过支持社区固态硬盘项目、参与慈善事业、提供培训机会等方式，固态硬盘项目积极履行社会责任。与当地社区建立积极互动，关注员工的工作与生活平衡，以及员工的身心健康，是固态硬盘项目在社会责任层面的关键举措。这样的实践不仅增强了固态硬盘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9367"/>
      <w:r>
        <w:rPr>
          <w:rFonts w:ascii="仿宋" w:eastAsia="仿宋" w:hAnsi="仿宋" w:cs="仿宋" w:hint="eastAsia"/>
          <w:sz w:val="28"/>
          <w:lang w:eastAsia="zh-CN"/>
        </w:rPr>
        <w:t>三、固态硬盘项目文档管理</w:t>
      </w:r>
      <w:bookmarkEnd w:id="8"/>
    </w:p>
    <w:p>
      <w:pPr>
        <w:pStyle w:val="Heading2"/>
        <w:rPr>
          <w:rFonts w:ascii="仿宋" w:eastAsia="仿宋" w:hAnsi="仿宋" w:cs="仿宋" w:hint="eastAsia"/>
          <w:lang w:eastAsia="zh-CN"/>
        </w:rPr>
      </w:pPr>
      <w:bookmarkStart w:id="9" w:name="_Toc31365"/>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固态硬盘项目高度重视文档的质量和准确性，以支持固态硬盘项目的各项活动和决策。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硬盘项目文档的编制始于固态硬盘项目计划的初期，我们制定了详细的文档编制计划，明确了每个文档的内容、格式和编写责任人。在固态硬盘项目启动阶段，我们首先编制了固态硬盘项目章程，明确定义了固态硬盘项目的目标、范围、风险等关键要素。随后，固态硬盘项目团队根据计划陆续编制了需求文档、设计文档、测试文档等各类文档，确保固态硬盘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固态硬盘项目管理中的重要环节，旨在确保固态硬盘项目文档符合质量标准和固态硬盘项目需求。在固态硬盘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除了内部审查，我们还进行了外部审查，邀请固态硬盘项目相关利益方和专业领域的专家对文档进行独立审查。这有助于获取更全面、客观的反馈，确保固态硬盘项目文档不仅符合内部标准，也满足外部需求。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固态硬盘项目在文档编制与审查方面建立了严格的管理机制，通过规范的流程和多维度的审查，确保固态硬盘项目文档的质量、准确性和可靠性，为固态硬盘项目的顺利推进提供了有力支持。</w:t>
      </w:r>
    </w:p>
    <w:p>
      <w:pPr>
        <w:pStyle w:val="Heading2"/>
        <w:ind w:firstLine="560" w:firstLineChars="200"/>
        <w:rPr>
          <w:rFonts w:ascii="仿宋" w:eastAsia="仿宋" w:hAnsi="仿宋" w:cs="仿宋" w:hint="eastAsia"/>
          <w:sz w:val="28"/>
          <w:lang w:eastAsia="zh-CN"/>
        </w:rPr>
      </w:pPr>
      <w:bookmarkStart w:id="10" w:name="_Toc15658"/>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在固态硬盘项目中，我们致力于优化文档发布与分发过程，以确保信息的高效传递和团队间协作的顺畅进行。以下是我们采取的关键优化策略：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我们通过多渠道发布文档，包括电子邮件、固态硬盘项目管理平台、内部网站等，以满足不同团队成员的偏好和需求。多渠道发布确保了信息的全面覆盖。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我们采用了精细的权限控制，确保只有授权人员可以访问敏感信息。这种安全措施保护了固态硬盘项目文档的机密性，防止了未经授权的信息泄露。</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31360"/>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文档存档与归档是固态硬盘项目生命周期中一个至关重要的环节，直接关系到固态硬盘项目信息的长期保存和历史记录的完整性。在固态硬盘项目中，我们实施了一系列有效的文档存档与归档管理策略：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4430"/>
      <w:r>
        <w:rPr>
          <w:rFonts w:ascii="仿宋" w:eastAsia="仿宋" w:hAnsi="仿宋" w:cs="仿宋" w:hint="eastAsia"/>
          <w:sz w:val="28"/>
          <w:lang w:eastAsia="zh-CN"/>
        </w:rPr>
        <w:t>四、固态硬盘项目绩效评估</w:t>
      </w:r>
      <w:bookmarkEnd w:id="12"/>
    </w:p>
    <w:p>
      <w:pPr>
        <w:pStyle w:val="Heading2"/>
        <w:rPr>
          <w:rFonts w:ascii="仿宋" w:eastAsia="仿宋" w:hAnsi="仿宋" w:cs="仿宋" w:hint="eastAsia"/>
          <w:lang w:eastAsia="zh-CN"/>
        </w:rPr>
      </w:pPr>
      <w:bookmarkStart w:id="13" w:name="_Toc19478"/>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固态硬盘项目中，我们设计了一套全面的绩效评估指标，以确保固态硬盘项目的可控和成功交付。这些指标跨足固态硬盘项目目标、成本、进度和质量等多个维度，为我们提供了全面洞察固态硬盘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硬盘项目目标达成率是我们关注的首要指标。我们设定了明确的目标，并通过定期监测和评估，迅速发现并应对潜在的目标偏差。这为固态硬盘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成本绩效是另一个核心关注点。通过实际成本与预算成本的对比分析，我们深入了解成本差异的原因，及时调整资源分配，保持固态硬盘项目在经济效益方面的合理水平。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固态硬盘项目进度作为关键的绩效指标之一，得到了精心的关注。我们制定了详细的固态硬盘项目进度计划，并设立了进度符合度指标，确保实际进度与计划进度保持一致。这使我们能够快速发现和解决潜在的进度问题，保持固态硬盘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固态硬盘项目绩效的不可或缺的一环。我们引入了一系列的质量标准和客户满意度指标，以确保固态硬盘项目交付的成果在质量上达到或超越预期水平。通过持续监测这些指标，我们努力提升固态硬盘项目整体质量水平，为固态硬盘项目的成功交付提供有力保障。通过这些科学且全面的绩效评估，我们能够更好地引导固态硬盘项目的持续改进，确保固态硬盘项目目标的顺利达成。</w:t>
      </w:r>
    </w:p>
    <w:p>
      <w:pPr>
        <w:pStyle w:val="Heading2"/>
        <w:ind w:firstLine="560" w:firstLineChars="200"/>
        <w:rPr>
          <w:rFonts w:ascii="仿宋" w:eastAsia="仿宋" w:hAnsi="仿宋" w:cs="仿宋" w:hint="eastAsia"/>
          <w:sz w:val="28"/>
          <w:lang w:eastAsia="zh-CN"/>
        </w:rPr>
      </w:pPr>
      <w:bookmarkStart w:id="14" w:name="_Toc23588"/>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绩效评估是固态硬盘项目中的关键环节，为确保固态硬盘项目达到预期目标，我们采用了多层次、多维度的绩效评估方法。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固态硬盘项目的战略目标对齐，确保每个决策和行动都与固态硬盘项目整体目标保持一致。团队会定期召开战略对齐会议，审视当前工作与固态硬盘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固态硬盘项目进度、质量、成本和风险等方面。这些指标通过数据收集和分析，为固态硬盘项目管理团队提供了客观的评估依据。例如，我们通过固态硬盘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绩效评估不仅仅停留在固态硬盘项目内部，还考虑了固态硬盘项目对外部环境的影响。我们定期进行干系人满意度调查，以了解各利益相关方对固态硬盘项目的期望和满意度，并及时做出调整。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这种多层次、多角度的绩效评估方法，使得我们能够全面了解固态硬盘项目的运行状态，及时做出调整，确保固态硬盘项目在不断变化的环境中保持稳健前行。</w:t>
      </w:r>
    </w:p>
    <w:p>
      <w:pPr>
        <w:pStyle w:val="Heading2"/>
        <w:ind w:firstLine="560" w:firstLineChars="200"/>
        <w:rPr>
          <w:rFonts w:ascii="仿宋" w:eastAsia="仿宋" w:hAnsi="仿宋" w:cs="仿宋" w:hint="eastAsia"/>
          <w:sz w:val="28"/>
          <w:lang w:eastAsia="zh-CN"/>
        </w:rPr>
      </w:pPr>
      <w:bookmarkStart w:id="15" w:name="_Toc28870"/>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为了确保固态硬盘项目的有效管理和不断优化，我们采用了精心设计的绩效评估周期。这个周期旨在实现灵活、实时和全面的评估，以适应固态硬盘项目执行中的各种挑战。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固态硬盘项目的不同需求，分为短期、中期和长期。短期评估关注每个迭代或工作周期，以及时发现和解决当前任务中的问题。中期评估涵盖几个迭代，深入了解整体固态硬盘项目的趋势和性能。长期评估则着眼于整个固态硬盘项目阶段，确保固态硬盘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我们强调实时性的信息反馈，通过采用先进的固态硬盘项目管理工具和协作平台，团队成员能够随时更新和分享固态硬盘项目数据。这种实时性的反馈机制使我们能够及时察觉潜在问题，快速调整，保持固态硬盘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固态硬盘项目的决策制定密不可分。每个周期的固态硬盘项目回顾会议成为集体总结经验、识别问题深层次原因并找到创新解决方案的平台。这种定期的反思与调整机制使固态硬盘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2591"/>
      <w:r>
        <w:rPr>
          <w:rFonts w:ascii="仿宋" w:eastAsia="仿宋" w:hAnsi="仿宋" w:cs="仿宋" w:hint="eastAsia"/>
          <w:sz w:val="28"/>
          <w:lang w:eastAsia="zh-CN"/>
        </w:rPr>
        <w:t>五、固态硬盘项目危机管理</w:t>
      </w:r>
      <w:bookmarkEnd w:id="16"/>
    </w:p>
    <w:p>
      <w:pPr>
        <w:pStyle w:val="Heading2"/>
        <w:rPr>
          <w:rFonts w:ascii="仿宋" w:eastAsia="仿宋" w:hAnsi="仿宋" w:cs="仿宋" w:hint="eastAsia"/>
          <w:lang w:eastAsia="zh-CN"/>
        </w:rPr>
      </w:pPr>
      <w:bookmarkStart w:id="17" w:name="_Toc20217"/>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固态硬盘项目危机管理中，危机预警与识别是确保固态硬盘项目稳健运行的核心步骤。通过建立全面的监测机制，固态硬盘项目团队旨在及时发现和理解潜在的风险和危机因素，以便采取及时的预防和应对措施，确保固态硬盘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首先，通过深入的风险评估，固态硬盘项目团队全面分析了整个固态硬盘项目和各个阶段可能存在的威胁。这包括准确评估每个潜在风险的发生概率和可能影响的程度，为后续危机预警提供了有力支持。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固态硬盘项目团队着重于明确定义固态硬盘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固态硬盘项目进展的持续监控，团队能够及时发现潜在问题并作出迅速反应。固态硬盘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在这一阶段，团队的专业素养和反应速度将发挥至关重要的作用，以确保潜在危机能够在初期得到有效的处理，最大程度地减轻负面影响。通过危机预警与识别，固态硬盘项目得以更有序、可控地推进。</w:t>
      </w:r>
    </w:p>
    <w:p>
      <w:pPr>
        <w:pStyle w:val="Heading2"/>
        <w:ind w:firstLine="560" w:firstLineChars="200"/>
        <w:rPr>
          <w:rFonts w:ascii="仿宋" w:eastAsia="仿宋" w:hAnsi="仿宋" w:cs="仿宋" w:hint="eastAsia"/>
          <w:sz w:val="28"/>
          <w:lang w:eastAsia="zh-CN"/>
        </w:rPr>
      </w:pPr>
      <w:bookmarkStart w:id="18" w:name="_Toc2743"/>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在危机发生时，固态硬盘项目团队立即行动，成立了应急小组。该小组的任务是迅速制定并实施紧急应对措施，以最小化潜在损失。以下是采取的主要措施：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暂停固态硬盘项目进度：为遏制危机蔓延，固态硬盘项目暂时停止进行，以便全面评估当前状况。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资源重新分配：重新评估固态硬盘项目资源的分配，确保最大限度地减小损失。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实时沟通：与关键利益相关者建立实时沟通机制，向他们传递固态硬盘项目危机的实际状况，保障固态硬盘项目核心利益。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在紧急应对的同时，固态硬盘项目团队强调了团队协作和有效沟通的重要性。以下是团队协作的关键举措：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信息共享机制：建立了信息共享平台，确保团队成员能够及时获取固态硬盘项目危机的实时信息。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领导者沟通：固态硬盘项目领导者通过定期会议和即时沟通工具，指导团队应对危机，保持团队稳定运行。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随着危机得到初步控制，固态硬盘项目团队转向制定恢复计划，以确保固态硬盘项目能够从中迅速恢复。主要恢复计划包括：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修复受损的进度计划：重新评估固态硬盘项目进度，制定修复计划，确保固态硬盘项目尽快回归正常进程。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重新调整资源分配：优化资源分配，确保固态硬盘项目在有限资源下高效运转。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风险管理机制加强：对固态硬盘项目风险进行全面评估，制定更强化的风险管理策略，以预防未来可能的危机。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16795"/>
      <w:r>
        <w:rPr>
          <w:rFonts w:ascii="仿宋" w:eastAsia="仿宋" w:hAnsi="仿宋" w:cs="仿宋" w:hint="eastAsia"/>
          <w:sz w:val="28"/>
          <w:lang w:eastAsia="zh-CN"/>
        </w:rPr>
        <w:t>六、市场分析、调研</w:t>
      </w:r>
      <w:bookmarkEnd w:id="19"/>
    </w:p>
    <w:p>
      <w:pPr>
        <w:pStyle w:val="Heading2"/>
        <w:rPr>
          <w:rFonts w:ascii="仿宋" w:eastAsia="仿宋" w:hAnsi="仿宋" w:cs="仿宋" w:hint="eastAsia"/>
          <w:lang w:eastAsia="zh-CN"/>
        </w:rPr>
      </w:pPr>
      <w:bookmarkStart w:id="20" w:name="_Toc8775"/>
      <w:r>
        <w:rPr>
          <w:rFonts w:ascii="仿宋" w:eastAsia="仿宋" w:hAnsi="仿宋" w:cs="仿宋" w:hint="eastAsia"/>
          <w:lang w:eastAsia="zh-CN"/>
        </w:rPr>
        <w:t>(一)、固态硬盘行业分析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固态硬盘行业一直以来都是市场的关注焦点。行业内的发展趋势、竞争态势以及潜在机会都对固态硬盘项目的推进产生深远的影响。通过深入研究行业的整体概貌，我们将更好地理解行业的核心特征，为固态硬盘项目的定位提供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固态硬盘行业，技术一直是推动创新和发展的关键因素。我们将对当前技术趋势进行详尽分析，包括但不限于人工智能、大数据应用、先进制造技术等。这有助于固态硬盘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固态硬盘项目成功的基础。我们将对主要竞争对手进行深入研究，包括其市场份额、产品特点、市场定位等。通过全面了解竞争对手的优势和劣势，固态硬盘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1" w:name="_Toc25897"/>
      <w:r>
        <w:rPr>
          <w:rFonts w:ascii="仿宋" w:eastAsia="仿宋" w:hAnsi="仿宋" w:cs="仿宋" w:hint="eastAsia"/>
          <w:sz w:val="28"/>
          <w:lang w:eastAsia="zh-CN"/>
        </w:rPr>
        <w:t>(二)、固态硬盘市场分析预测</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通过对市场规模的深入调研，我们将预测固态硬盘市场未来的增长趋势。这包括市场的整体规模、各细分领域的发展趋势等。固态硬盘项目可以根据市场的扩张速度和潜在机会，制定更符合市场需求的发展策略。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固态硬盘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https://d.book118.com/486032102240010033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固态硬盘项目规划设计方案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固态硬盘项目规划设计方案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固态硬盘项目规划设计方案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固态硬盘项目规划设计方案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固态硬盘项目规划设计方案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固态硬盘项目规划设计方案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固态硬盘项目规划设计方案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固态硬盘项目规划设计方案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固态硬盘项目规划设计方案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固态硬盘项目规划设计方案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固态硬盘项目规划设计方案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固态硬盘项目规划设计方案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固态硬盘项目规划设计方案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固态硬盘项目规划设计方案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固态硬盘项目规划设计方案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固态硬盘项目规划设计方案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固态硬盘项目规划设计方案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0A0FDA"/>
    <w:rsid w:val="520A0FD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6032102240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2024-01-12T01:03:00Z</dcterms:created>
  <dcterms:modified xsi:type="dcterms:W3CDTF">2024-01-12T01:03:29Z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8C591CF3AE8248FB9597652C5197EEC8_11</vt:lpwstr>
  </property>
  <property fmtid="{D5CDD505-2E9C-101B-9397-08002B2CF9AE}" pid="3" name="KSOProductBuildVer">
    <vt:lpwstr>2052-12.1.0.16120</vt:lpwstr>
  </property>
</Properties>
</file>