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海底捞项目计划设计方案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31" w:history="1">
        <w:r>
          <w:rPr>
            <w:rFonts w:ascii="仿宋" w:eastAsia="仿宋" w:hAnsi="仿宋" w:cs="仿宋" w:hint="eastAsia"/>
            <w:lang w:eastAsia="zh-CN"/>
          </w:rPr>
          <w:t>序言</w:t>
        </w:r>
        <w:r>
          <w:tab/>
        </w:r>
        <w:r>
          <w:fldChar w:fldCharType="begin"/>
        </w:r>
        <w:r>
          <w:instrText xml:space="preserve"> PAGEREF _Toc16131 \h </w:instrText>
        </w:r>
        <w:r>
          <w:fldChar w:fldCharType="separate"/>
        </w:r>
        <w:r>
          <w:t>3</w:t>
        </w:r>
        <w:r>
          <w:fldChar w:fldCharType="end"/>
        </w:r>
      </w:hyperlink>
    </w:p>
    <w:p>
      <w:pPr>
        <w:pStyle w:val="TOC1"/>
        <w:tabs>
          <w:tab w:val="right" w:leader="dot" w:pos="8306"/>
        </w:tabs>
      </w:pPr>
      <w:hyperlink w:anchor="_Toc23861" w:history="1">
        <w:r>
          <w:rPr>
            <w:rFonts w:ascii="仿宋" w:eastAsia="仿宋" w:hAnsi="仿宋" w:cs="仿宋" w:hint="eastAsia"/>
            <w:lang w:eastAsia="zh-CN"/>
          </w:rPr>
          <w:t>一、海底捞项目土建工程</w:t>
        </w:r>
        <w:r>
          <w:tab/>
        </w:r>
        <w:r>
          <w:fldChar w:fldCharType="begin"/>
        </w:r>
        <w:r>
          <w:instrText xml:space="preserve"> PAGEREF _Toc23861 \h </w:instrText>
        </w:r>
        <w:r>
          <w:fldChar w:fldCharType="separate"/>
        </w:r>
        <w:r>
          <w:t>3</w:t>
        </w:r>
        <w:r>
          <w:fldChar w:fldCharType="end"/>
        </w:r>
      </w:hyperlink>
    </w:p>
    <w:p>
      <w:pPr>
        <w:pStyle w:val="TOC2"/>
        <w:tabs>
          <w:tab w:val="right" w:leader="dot" w:pos="8306"/>
        </w:tabs>
      </w:pPr>
      <w:hyperlink w:anchor="_Toc15039" w:history="1">
        <w:r>
          <w:rPr>
            <w:rFonts w:ascii="仿宋" w:eastAsia="仿宋" w:hAnsi="仿宋" w:cs="仿宋" w:hint="eastAsia"/>
            <w:lang w:eastAsia="zh-CN"/>
          </w:rPr>
          <w:t>(一)、建筑工程设计原则</w:t>
        </w:r>
        <w:r>
          <w:tab/>
        </w:r>
        <w:r>
          <w:fldChar w:fldCharType="begin"/>
        </w:r>
        <w:r>
          <w:instrText xml:space="preserve"> PAGEREF _Toc15039 \h </w:instrText>
        </w:r>
        <w:r>
          <w:fldChar w:fldCharType="separate"/>
        </w:r>
        <w:r>
          <w:t>3</w:t>
        </w:r>
        <w:r>
          <w:fldChar w:fldCharType="end"/>
        </w:r>
      </w:hyperlink>
    </w:p>
    <w:p>
      <w:pPr>
        <w:pStyle w:val="TOC2"/>
        <w:tabs>
          <w:tab w:val="right" w:leader="dot" w:pos="8306"/>
        </w:tabs>
      </w:pPr>
      <w:hyperlink w:anchor="_Toc7088" w:history="1">
        <w:r>
          <w:rPr>
            <w:rFonts w:ascii="仿宋" w:eastAsia="仿宋" w:hAnsi="仿宋" w:cs="仿宋" w:hint="eastAsia"/>
            <w:lang w:eastAsia="zh-CN"/>
          </w:rPr>
          <w:t>(二)、土建工程设计年限及安全等级</w:t>
        </w:r>
        <w:r>
          <w:tab/>
        </w:r>
        <w:r>
          <w:fldChar w:fldCharType="begin"/>
        </w:r>
        <w:r>
          <w:instrText xml:space="preserve"> PAGEREF _Toc7088 \h </w:instrText>
        </w:r>
        <w:r>
          <w:fldChar w:fldCharType="separate"/>
        </w:r>
        <w:r>
          <w:t>4</w:t>
        </w:r>
        <w:r>
          <w:fldChar w:fldCharType="end"/>
        </w:r>
      </w:hyperlink>
    </w:p>
    <w:p>
      <w:pPr>
        <w:pStyle w:val="TOC2"/>
        <w:tabs>
          <w:tab w:val="right" w:leader="dot" w:pos="8306"/>
        </w:tabs>
      </w:pPr>
      <w:hyperlink w:anchor="_Toc26204" w:history="1">
        <w:r>
          <w:rPr>
            <w:rFonts w:ascii="仿宋" w:eastAsia="仿宋" w:hAnsi="仿宋" w:cs="仿宋" w:hint="eastAsia"/>
            <w:lang w:eastAsia="zh-CN"/>
          </w:rPr>
          <w:t>(三)、建筑工程设计总体要求</w:t>
        </w:r>
        <w:r>
          <w:tab/>
        </w:r>
        <w:r>
          <w:fldChar w:fldCharType="begin"/>
        </w:r>
        <w:r>
          <w:instrText xml:space="preserve"> PAGEREF _Toc26204 \h </w:instrText>
        </w:r>
        <w:r>
          <w:fldChar w:fldCharType="separate"/>
        </w:r>
        <w:r>
          <w:t>5</w:t>
        </w:r>
        <w:r>
          <w:fldChar w:fldCharType="end"/>
        </w:r>
      </w:hyperlink>
    </w:p>
    <w:p>
      <w:pPr>
        <w:pStyle w:val="TOC2"/>
        <w:tabs>
          <w:tab w:val="right" w:leader="dot" w:pos="8306"/>
        </w:tabs>
      </w:pPr>
      <w:hyperlink w:anchor="_Toc28496" w:history="1">
        <w:r>
          <w:rPr>
            <w:rFonts w:ascii="仿宋" w:eastAsia="仿宋" w:hAnsi="仿宋" w:cs="仿宋" w:hint="eastAsia"/>
            <w:lang w:eastAsia="zh-CN"/>
          </w:rPr>
          <w:t>(四)、土建工程建设指标</w:t>
        </w:r>
        <w:r>
          <w:tab/>
        </w:r>
        <w:r>
          <w:fldChar w:fldCharType="begin"/>
        </w:r>
        <w:r>
          <w:instrText xml:space="preserve"> PAGEREF _Toc28496 \h </w:instrText>
        </w:r>
        <w:r>
          <w:fldChar w:fldCharType="separate"/>
        </w:r>
        <w:r>
          <w:t>6</w:t>
        </w:r>
        <w:r>
          <w:fldChar w:fldCharType="end"/>
        </w:r>
      </w:hyperlink>
    </w:p>
    <w:p>
      <w:pPr>
        <w:pStyle w:val="TOC1"/>
        <w:tabs>
          <w:tab w:val="right" w:leader="dot" w:pos="8306"/>
        </w:tabs>
      </w:pPr>
      <w:hyperlink w:anchor="_Toc17726" w:history="1">
        <w:r>
          <w:rPr>
            <w:rFonts w:ascii="仿宋" w:eastAsia="仿宋" w:hAnsi="仿宋" w:cs="仿宋" w:hint="eastAsia"/>
            <w:lang w:eastAsia="zh-CN"/>
          </w:rPr>
          <w:t>二、海底捞项目绩效评估</w:t>
        </w:r>
        <w:r>
          <w:tab/>
        </w:r>
        <w:r>
          <w:fldChar w:fldCharType="begin"/>
        </w:r>
        <w:r>
          <w:instrText xml:space="preserve"> PAGEREF _Toc17726 \h </w:instrText>
        </w:r>
        <w:r>
          <w:fldChar w:fldCharType="separate"/>
        </w:r>
        <w:r>
          <w:t>6</w:t>
        </w:r>
        <w:r>
          <w:fldChar w:fldCharType="end"/>
        </w:r>
      </w:hyperlink>
    </w:p>
    <w:p>
      <w:pPr>
        <w:pStyle w:val="TOC2"/>
        <w:tabs>
          <w:tab w:val="right" w:leader="dot" w:pos="8306"/>
        </w:tabs>
      </w:pPr>
      <w:hyperlink w:anchor="_Toc11782" w:history="1">
        <w:r>
          <w:rPr>
            <w:rFonts w:ascii="仿宋" w:eastAsia="仿宋" w:hAnsi="仿宋" w:cs="仿宋" w:hint="eastAsia"/>
            <w:lang w:eastAsia="zh-CN"/>
          </w:rPr>
          <w:t>(一)、绩效评估指标</w:t>
        </w:r>
        <w:r>
          <w:tab/>
        </w:r>
        <w:r>
          <w:fldChar w:fldCharType="begin"/>
        </w:r>
        <w:r>
          <w:instrText xml:space="preserve"> PAGEREF _Toc11782 \h </w:instrText>
        </w:r>
        <w:r>
          <w:fldChar w:fldCharType="separate"/>
        </w:r>
        <w:r>
          <w:t>6</w:t>
        </w:r>
        <w:r>
          <w:fldChar w:fldCharType="end"/>
        </w:r>
      </w:hyperlink>
    </w:p>
    <w:p>
      <w:pPr>
        <w:pStyle w:val="TOC2"/>
        <w:tabs>
          <w:tab w:val="right" w:leader="dot" w:pos="8306"/>
        </w:tabs>
      </w:pPr>
      <w:hyperlink w:anchor="_Toc15659" w:history="1">
        <w:r>
          <w:rPr>
            <w:rFonts w:ascii="仿宋" w:eastAsia="仿宋" w:hAnsi="仿宋" w:cs="仿宋" w:hint="eastAsia"/>
            <w:lang w:eastAsia="zh-CN"/>
          </w:rPr>
          <w:t>(二)、绩效评估方法</w:t>
        </w:r>
        <w:r>
          <w:tab/>
        </w:r>
        <w:r>
          <w:fldChar w:fldCharType="begin"/>
        </w:r>
        <w:r>
          <w:instrText xml:space="preserve"> PAGEREF _Toc15659 \h </w:instrText>
        </w:r>
        <w:r>
          <w:fldChar w:fldCharType="separate"/>
        </w:r>
        <w:r>
          <w:t>7</w:t>
        </w:r>
        <w:r>
          <w:fldChar w:fldCharType="end"/>
        </w:r>
      </w:hyperlink>
    </w:p>
    <w:p>
      <w:pPr>
        <w:pStyle w:val="TOC2"/>
        <w:tabs>
          <w:tab w:val="right" w:leader="dot" w:pos="8306"/>
        </w:tabs>
      </w:pPr>
      <w:hyperlink w:anchor="_Toc22447" w:history="1">
        <w:r>
          <w:rPr>
            <w:rFonts w:ascii="仿宋" w:eastAsia="仿宋" w:hAnsi="仿宋" w:cs="仿宋" w:hint="eastAsia"/>
            <w:lang w:eastAsia="zh-CN"/>
          </w:rPr>
          <w:t>(三)、绩效评估周期</w:t>
        </w:r>
        <w:r>
          <w:tab/>
        </w:r>
        <w:r>
          <w:fldChar w:fldCharType="begin"/>
        </w:r>
        <w:r>
          <w:instrText xml:space="preserve"> PAGEREF _Toc22447 \h </w:instrText>
        </w:r>
        <w:r>
          <w:fldChar w:fldCharType="separate"/>
        </w:r>
        <w:r>
          <w:t>8</w:t>
        </w:r>
        <w:r>
          <w:fldChar w:fldCharType="end"/>
        </w:r>
      </w:hyperlink>
    </w:p>
    <w:p>
      <w:pPr>
        <w:pStyle w:val="TOC1"/>
        <w:tabs>
          <w:tab w:val="right" w:leader="dot" w:pos="8306"/>
        </w:tabs>
      </w:pPr>
      <w:hyperlink w:anchor="_Toc757" w:history="1">
        <w:r>
          <w:rPr>
            <w:rFonts w:ascii="仿宋" w:eastAsia="仿宋" w:hAnsi="仿宋" w:cs="仿宋" w:hint="eastAsia"/>
            <w:lang w:eastAsia="zh-CN"/>
          </w:rPr>
          <w:t>三、产品规划分析</w:t>
        </w:r>
        <w:r>
          <w:tab/>
        </w:r>
        <w:r>
          <w:fldChar w:fldCharType="begin"/>
        </w:r>
        <w:r>
          <w:instrText xml:space="preserve"> PAGEREF _Toc757 \h </w:instrText>
        </w:r>
        <w:r>
          <w:fldChar w:fldCharType="separate"/>
        </w:r>
        <w:r>
          <w:t>9</w:t>
        </w:r>
        <w:r>
          <w:fldChar w:fldCharType="end"/>
        </w:r>
      </w:hyperlink>
    </w:p>
    <w:p>
      <w:pPr>
        <w:pStyle w:val="TOC2"/>
        <w:tabs>
          <w:tab w:val="right" w:leader="dot" w:pos="8306"/>
        </w:tabs>
      </w:pPr>
      <w:hyperlink w:anchor="_Toc22687" w:history="1">
        <w:r>
          <w:rPr>
            <w:rFonts w:ascii="仿宋" w:eastAsia="仿宋" w:hAnsi="仿宋" w:cs="仿宋" w:hint="eastAsia"/>
            <w:lang w:eastAsia="zh-CN"/>
          </w:rPr>
          <w:t>(一)、产品规划</w:t>
        </w:r>
        <w:r>
          <w:tab/>
        </w:r>
        <w:r>
          <w:fldChar w:fldCharType="begin"/>
        </w:r>
        <w:r>
          <w:instrText xml:space="preserve"> PAGEREF _Toc22687 \h </w:instrText>
        </w:r>
        <w:r>
          <w:fldChar w:fldCharType="separate"/>
        </w:r>
        <w:r>
          <w:t>9</w:t>
        </w:r>
        <w:r>
          <w:fldChar w:fldCharType="end"/>
        </w:r>
      </w:hyperlink>
    </w:p>
    <w:p>
      <w:pPr>
        <w:pStyle w:val="TOC2"/>
        <w:tabs>
          <w:tab w:val="right" w:leader="dot" w:pos="8306"/>
        </w:tabs>
      </w:pPr>
      <w:hyperlink w:anchor="_Toc14685" w:history="1">
        <w:r>
          <w:rPr>
            <w:rFonts w:ascii="仿宋" w:eastAsia="仿宋" w:hAnsi="仿宋" w:cs="仿宋" w:hint="eastAsia"/>
            <w:lang w:eastAsia="zh-CN"/>
          </w:rPr>
          <w:t>(二)、建设规模</w:t>
        </w:r>
        <w:r>
          <w:tab/>
        </w:r>
        <w:r>
          <w:fldChar w:fldCharType="begin"/>
        </w:r>
        <w:r>
          <w:instrText xml:space="preserve"> PAGEREF _Toc14685 \h </w:instrText>
        </w:r>
        <w:r>
          <w:fldChar w:fldCharType="separate"/>
        </w:r>
        <w:r>
          <w:t>10</w:t>
        </w:r>
        <w:r>
          <w:fldChar w:fldCharType="end"/>
        </w:r>
      </w:hyperlink>
    </w:p>
    <w:p>
      <w:pPr>
        <w:pStyle w:val="TOC1"/>
        <w:tabs>
          <w:tab w:val="right" w:leader="dot" w:pos="8306"/>
        </w:tabs>
      </w:pPr>
      <w:hyperlink w:anchor="_Toc31073" w:history="1">
        <w:r>
          <w:rPr>
            <w:rFonts w:ascii="仿宋" w:eastAsia="仿宋" w:hAnsi="仿宋" w:cs="仿宋" w:hint="eastAsia"/>
            <w:lang w:eastAsia="zh-CN"/>
          </w:rPr>
          <w:t>四、海底捞项目文档管理</w:t>
        </w:r>
        <w:r>
          <w:tab/>
        </w:r>
        <w:r>
          <w:fldChar w:fldCharType="begin"/>
        </w:r>
        <w:r>
          <w:instrText xml:space="preserve"> PAGEREF _Toc31073 \h </w:instrText>
        </w:r>
        <w:r>
          <w:fldChar w:fldCharType="separate"/>
        </w:r>
        <w:r>
          <w:t>11</w:t>
        </w:r>
        <w:r>
          <w:fldChar w:fldCharType="end"/>
        </w:r>
      </w:hyperlink>
    </w:p>
    <w:p>
      <w:pPr>
        <w:pStyle w:val="TOC2"/>
        <w:tabs>
          <w:tab w:val="right" w:leader="dot" w:pos="8306"/>
        </w:tabs>
      </w:pPr>
      <w:hyperlink w:anchor="_Toc15434" w:history="1">
        <w:r>
          <w:rPr>
            <w:rFonts w:ascii="仿宋" w:eastAsia="仿宋" w:hAnsi="仿宋" w:cs="仿宋" w:hint="eastAsia"/>
            <w:lang w:eastAsia="zh-CN"/>
          </w:rPr>
          <w:t>(一)、文档编制与审查</w:t>
        </w:r>
        <w:r>
          <w:tab/>
        </w:r>
        <w:r>
          <w:fldChar w:fldCharType="begin"/>
        </w:r>
        <w:r>
          <w:instrText xml:space="preserve"> PAGEREF _Toc15434 \h </w:instrText>
        </w:r>
        <w:r>
          <w:fldChar w:fldCharType="separate"/>
        </w:r>
        <w:r>
          <w:t>11</w:t>
        </w:r>
        <w:r>
          <w:fldChar w:fldCharType="end"/>
        </w:r>
      </w:hyperlink>
    </w:p>
    <w:p>
      <w:pPr>
        <w:pStyle w:val="TOC2"/>
        <w:tabs>
          <w:tab w:val="right" w:leader="dot" w:pos="8306"/>
        </w:tabs>
      </w:pPr>
      <w:hyperlink w:anchor="_Toc11684" w:history="1">
        <w:r>
          <w:rPr>
            <w:rFonts w:ascii="仿宋" w:eastAsia="仿宋" w:hAnsi="仿宋" w:cs="仿宋" w:hint="eastAsia"/>
            <w:lang w:eastAsia="zh-CN"/>
          </w:rPr>
          <w:t>(二)、文档发布与分发</w:t>
        </w:r>
        <w:r>
          <w:tab/>
        </w:r>
        <w:r>
          <w:fldChar w:fldCharType="begin"/>
        </w:r>
        <w:r>
          <w:instrText xml:space="preserve"> PAGEREF _Toc11684 \h </w:instrText>
        </w:r>
        <w:r>
          <w:fldChar w:fldCharType="separate"/>
        </w:r>
        <w:r>
          <w:t>12</w:t>
        </w:r>
        <w:r>
          <w:fldChar w:fldCharType="end"/>
        </w:r>
      </w:hyperlink>
    </w:p>
    <w:p>
      <w:pPr>
        <w:pStyle w:val="TOC2"/>
        <w:tabs>
          <w:tab w:val="right" w:leader="dot" w:pos="8306"/>
        </w:tabs>
      </w:pPr>
      <w:hyperlink w:anchor="_Toc8840" w:history="1">
        <w:r>
          <w:rPr>
            <w:rFonts w:ascii="仿宋" w:eastAsia="仿宋" w:hAnsi="仿宋" w:cs="仿宋" w:hint="eastAsia"/>
            <w:lang w:eastAsia="zh-CN"/>
          </w:rPr>
          <w:t>(三)、文档存档与归档</w:t>
        </w:r>
        <w:r>
          <w:tab/>
        </w:r>
        <w:r>
          <w:fldChar w:fldCharType="begin"/>
        </w:r>
        <w:r>
          <w:instrText xml:space="preserve"> PAGEREF _Toc8840 \h </w:instrText>
        </w:r>
        <w:r>
          <w:fldChar w:fldCharType="separate"/>
        </w:r>
        <w:r>
          <w:t>13</w:t>
        </w:r>
        <w:r>
          <w:fldChar w:fldCharType="end"/>
        </w:r>
      </w:hyperlink>
    </w:p>
    <w:p>
      <w:pPr>
        <w:pStyle w:val="TOC1"/>
        <w:tabs>
          <w:tab w:val="right" w:leader="dot" w:pos="8306"/>
        </w:tabs>
      </w:pPr>
      <w:hyperlink w:anchor="_Toc17264" w:history="1">
        <w:r>
          <w:rPr>
            <w:rFonts w:ascii="仿宋" w:eastAsia="仿宋" w:hAnsi="仿宋" w:cs="仿宋" w:hint="eastAsia"/>
            <w:lang w:eastAsia="zh-CN"/>
          </w:rPr>
          <w:t>五、工艺说明</w:t>
        </w:r>
        <w:r>
          <w:tab/>
        </w:r>
        <w:r>
          <w:fldChar w:fldCharType="begin"/>
        </w:r>
        <w:r>
          <w:instrText xml:space="preserve"> PAGEREF _Toc17264 \h </w:instrText>
        </w:r>
        <w:r>
          <w:fldChar w:fldCharType="separate"/>
        </w:r>
        <w:r>
          <w:t>15</w:t>
        </w:r>
        <w:r>
          <w:fldChar w:fldCharType="end"/>
        </w:r>
      </w:hyperlink>
    </w:p>
    <w:p>
      <w:pPr>
        <w:pStyle w:val="TOC2"/>
        <w:tabs>
          <w:tab w:val="right" w:leader="dot" w:pos="8306"/>
        </w:tabs>
      </w:pPr>
      <w:hyperlink w:anchor="_Toc4779" w:history="1">
        <w:r>
          <w:rPr>
            <w:rFonts w:ascii="仿宋" w:eastAsia="仿宋" w:hAnsi="仿宋" w:cs="仿宋" w:hint="eastAsia"/>
            <w:lang w:eastAsia="zh-CN"/>
          </w:rPr>
          <w:t>(一)、技术管理特点</w:t>
        </w:r>
        <w:r>
          <w:tab/>
        </w:r>
        <w:r>
          <w:fldChar w:fldCharType="begin"/>
        </w:r>
        <w:r>
          <w:instrText xml:space="preserve"> PAGEREF _Toc4779 \h </w:instrText>
        </w:r>
        <w:r>
          <w:fldChar w:fldCharType="separate"/>
        </w:r>
        <w:r>
          <w:t>15</w:t>
        </w:r>
        <w:r>
          <w:fldChar w:fldCharType="end"/>
        </w:r>
      </w:hyperlink>
    </w:p>
    <w:p>
      <w:pPr>
        <w:pStyle w:val="TOC2"/>
        <w:tabs>
          <w:tab w:val="right" w:leader="dot" w:pos="8306"/>
        </w:tabs>
      </w:pPr>
      <w:hyperlink w:anchor="_Toc15635" w:history="1">
        <w:r>
          <w:rPr>
            <w:rFonts w:ascii="仿宋" w:eastAsia="仿宋" w:hAnsi="仿宋" w:cs="仿宋" w:hint="eastAsia"/>
            <w:lang w:eastAsia="zh-CN"/>
          </w:rPr>
          <w:t>(二)、海底捞项目工艺技术设计方案</w:t>
        </w:r>
        <w:r>
          <w:tab/>
        </w:r>
        <w:r>
          <w:fldChar w:fldCharType="begin"/>
        </w:r>
        <w:r>
          <w:instrText xml:space="preserve"> PAGEREF _Toc15635 \h </w:instrText>
        </w:r>
        <w:r>
          <w:fldChar w:fldCharType="separate"/>
        </w:r>
        <w:r>
          <w:t>16</w:t>
        </w:r>
        <w:r>
          <w:fldChar w:fldCharType="end"/>
        </w:r>
      </w:hyperlink>
    </w:p>
    <w:p>
      <w:pPr>
        <w:pStyle w:val="TOC2"/>
        <w:tabs>
          <w:tab w:val="right" w:leader="dot" w:pos="8306"/>
        </w:tabs>
      </w:pPr>
      <w:hyperlink w:anchor="_Toc11204" w:history="1">
        <w:r>
          <w:rPr>
            <w:rFonts w:ascii="仿宋" w:eastAsia="仿宋" w:hAnsi="仿宋" w:cs="仿宋" w:hint="eastAsia"/>
            <w:lang w:eastAsia="zh-CN"/>
          </w:rPr>
          <w:t>(三)、设备选型方案</w:t>
        </w:r>
        <w:r>
          <w:tab/>
        </w:r>
        <w:r>
          <w:fldChar w:fldCharType="begin"/>
        </w:r>
        <w:r>
          <w:instrText xml:space="preserve"> PAGEREF _Toc11204 \h </w:instrText>
        </w:r>
        <w:r>
          <w:fldChar w:fldCharType="separate"/>
        </w:r>
        <w:r>
          <w:t>17</w:t>
        </w:r>
        <w:r>
          <w:fldChar w:fldCharType="end"/>
        </w:r>
      </w:hyperlink>
    </w:p>
    <w:p>
      <w:pPr>
        <w:pStyle w:val="TOC1"/>
        <w:tabs>
          <w:tab w:val="right" w:leader="dot" w:pos="8306"/>
        </w:tabs>
      </w:pPr>
      <w:hyperlink w:anchor="_Toc13158" w:history="1">
        <w:r>
          <w:rPr>
            <w:rFonts w:ascii="仿宋" w:eastAsia="仿宋" w:hAnsi="仿宋" w:cs="仿宋" w:hint="eastAsia"/>
            <w:lang w:eastAsia="zh-CN"/>
          </w:rPr>
          <w:t>六、海底捞项目可持续发展</w:t>
        </w:r>
        <w:r>
          <w:tab/>
        </w:r>
        <w:r>
          <w:fldChar w:fldCharType="begin"/>
        </w:r>
        <w:r>
          <w:instrText xml:space="preserve"> PAGEREF _Toc13158 \h </w:instrText>
        </w:r>
        <w:r>
          <w:fldChar w:fldCharType="separate"/>
        </w:r>
        <w:r>
          <w:t>18</w:t>
        </w:r>
        <w:r>
          <w:fldChar w:fldCharType="end"/>
        </w:r>
      </w:hyperlink>
    </w:p>
    <w:p>
      <w:pPr>
        <w:pStyle w:val="TOC2"/>
        <w:tabs>
          <w:tab w:val="right" w:leader="dot" w:pos="8306"/>
        </w:tabs>
      </w:pPr>
      <w:hyperlink w:anchor="_Toc2317" w:history="1">
        <w:r>
          <w:rPr>
            <w:rFonts w:ascii="仿宋" w:eastAsia="仿宋" w:hAnsi="仿宋" w:cs="仿宋" w:hint="eastAsia"/>
            <w:lang w:eastAsia="zh-CN"/>
          </w:rPr>
          <w:t>(一)、可持续战略与实践</w:t>
        </w:r>
        <w:r>
          <w:tab/>
        </w:r>
        <w:r>
          <w:fldChar w:fldCharType="begin"/>
        </w:r>
        <w:r>
          <w:instrText xml:space="preserve"> PAGEREF _Toc2317 \h </w:instrText>
        </w:r>
        <w:r>
          <w:fldChar w:fldCharType="separate"/>
        </w:r>
        <w:r>
          <w:t>18</w:t>
        </w:r>
        <w:r>
          <w:fldChar w:fldCharType="end"/>
        </w:r>
      </w:hyperlink>
    </w:p>
    <w:p>
      <w:pPr>
        <w:pStyle w:val="TOC2"/>
        <w:tabs>
          <w:tab w:val="right" w:leader="dot" w:pos="8306"/>
        </w:tabs>
      </w:pPr>
      <w:hyperlink w:anchor="_Toc19298" w:history="1">
        <w:r>
          <w:rPr>
            <w:rFonts w:ascii="仿宋" w:eastAsia="仿宋" w:hAnsi="仿宋" w:cs="仿宋" w:hint="eastAsia"/>
            <w:lang w:eastAsia="zh-CN"/>
          </w:rPr>
          <w:t>(二)、环保与社会责任</w:t>
        </w:r>
        <w:r>
          <w:tab/>
        </w:r>
        <w:r>
          <w:fldChar w:fldCharType="begin"/>
        </w:r>
        <w:r>
          <w:instrText xml:space="preserve"> PAGEREF _Toc19298 \h </w:instrText>
        </w:r>
        <w:r>
          <w:fldChar w:fldCharType="separate"/>
        </w:r>
        <w:r>
          <w:t>19</w:t>
        </w:r>
        <w:r>
          <w:fldChar w:fldCharType="end"/>
        </w:r>
      </w:hyperlink>
    </w:p>
    <w:p>
      <w:pPr>
        <w:pStyle w:val="TOC1"/>
        <w:tabs>
          <w:tab w:val="right" w:leader="dot" w:pos="8306"/>
        </w:tabs>
      </w:pPr>
      <w:hyperlink w:anchor="_Toc24508" w:history="1">
        <w:r>
          <w:rPr>
            <w:rFonts w:ascii="仿宋" w:eastAsia="仿宋" w:hAnsi="仿宋" w:cs="仿宋" w:hint="eastAsia"/>
            <w:lang w:eastAsia="zh-CN"/>
          </w:rPr>
          <w:t>七、海底捞项目技术管理</w:t>
        </w:r>
        <w:r>
          <w:tab/>
        </w:r>
        <w:r>
          <w:fldChar w:fldCharType="begin"/>
        </w:r>
        <w:r>
          <w:instrText xml:space="preserve"> PAGEREF _Toc24508 \h </w:instrText>
        </w:r>
        <w:r>
          <w:fldChar w:fldCharType="separate"/>
        </w:r>
        <w:r>
          <w:t>20</w:t>
        </w:r>
        <w:r>
          <w:fldChar w:fldCharType="end"/>
        </w:r>
      </w:hyperlink>
    </w:p>
    <w:p>
      <w:pPr>
        <w:pStyle w:val="TOC2"/>
        <w:tabs>
          <w:tab w:val="right" w:leader="dot" w:pos="8306"/>
        </w:tabs>
      </w:pPr>
      <w:hyperlink w:anchor="_Toc24848" w:history="1">
        <w:r>
          <w:rPr>
            <w:rFonts w:ascii="仿宋" w:eastAsia="仿宋" w:hAnsi="仿宋" w:cs="仿宋" w:hint="eastAsia"/>
            <w:lang w:eastAsia="zh-CN"/>
          </w:rPr>
          <w:t>(一)、技术方案选用方向</w:t>
        </w:r>
        <w:r>
          <w:tab/>
        </w:r>
        <w:r>
          <w:fldChar w:fldCharType="begin"/>
        </w:r>
        <w:r>
          <w:instrText xml:space="preserve"> PAGEREF _Toc24848 \h </w:instrText>
        </w:r>
        <w:r>
          <w:fldChar w:fldCharType="separate"/>
        </w:r>
        <w:r>
          <w:t>20</w:t>
        </w:r>
        <w:r>
          <w:fldChar w:fldCharType="end"/>
        </w:r>
      </w:hyperlink>
    </w:p>
    <w:p>
      <w:pPr>
        <w:pStyle w:val="TOC2"/>
        <w:tabs>
          <w:tab w:val="right" w:leader="dot" w:pos="8306"/>
        </w:tabs>
      </w:pPr>
      <w:hyperlink w:anchor="_Toc28824" w:history="1">
        <w:r>
          <w:rPr>
            <w:rFonts w:ascii="仿宋" w:eastAsia="仿宋" w:hAnsi="仿宋" w:cs="仿宋" w:hint="eastAsia"/>
            <w:lang w:eastAsia="zh-CN"/>
          </w:rPr>
          <w:t>(二)、工艺技术方案选用原则</w:t>
        </w:r>
        <w:r>
          <w:tab/>
        </w:r>
        <w:r>
          <w:fldChar w:fldCharType="begin"/>
        </w:r>
        <w:r>
          <w:instrText xml:space="preserve"> PAGEREF _Toc28824 \h </w:instrText>
        </w:r>
        <w:r>
          <w:fldChar w:fldCharType="separate"/>
        </w:r>
        <w:r>
          <w:t>22</w:t>
        </w:r>
        <w:r>
          <w:fldChar w:fldCharType="end"/>
        </w:r>
      </w:hyperlink>
    </w:p>
    <w:p>
      <w:pPr>
        <w:pStyle w:val="TOC2"/>
        <w:tabs>
          <w:tab w:val="right" w:leader="dot" w:pos="8306"/>
        </w:tabs>
      </w:pPr>
      <w:hyperlink w:anchor="_Toc23397" w:history="1">
        <w:r>
          <w:rPr>
            <w:rFonts w:ascii="仿宋" w:eastAsia="仿宋" w:hAnsi="仿宋" w:cs="仿宋" w:hint="eastAsia"/>
            <w:lang w:eastAsia="zh-CN"/>
          </w:rPr>
          <w:t>(三)、工艺技术方案要求</w:t>
        </w:r>
        <w:r>
          <w:tab/>
        </w:r>
        <w:r>
          <w:fldChar w:fldCharType="begin"/>
        </w:r>
        <w:r>
          <w:instrText xml:space="preserve"> PAGEREF _Toc23397 \h </w:instrText>
        </w:r>
        <w:r>
          <w:fldChar w:fldCharType="separate"/>
        </w:r>
        <w:r>
          <w:t>24</w:t>
        </w:r>
        <w:r>
          <w:fldChar w:fldCharType="end"/>
        </w:r>
      </w:hyperlink>
    </w:p>
    <w:p>
      <w:pPr>
        <w:pStyle w:val="TOC1"/>
        <w:tabs>
          <w:tab w:val="right" w:leader="dot" w:pos="8306"/>
        </w:tabs>
      </w:pPr>
      <w:hyperlink w:anchor="_Toc4869" w:history="1">
        <w:r>
          <w:rPr>
            <w:rFonts w:ascii="仿宋" w:eastAsia="仿宋" w:hAnsi="仿宋" w:cs="仿宋" w:hint="eastAsia"/>
            <w:lang w:eastAsia="zh-CN"/>
          </w:rPr>
          <w:t>八、海底捞项目人力资源管理</w:t>
        </w:r>
        <w:r>
          <w:tab/>
        </w:r>
        <w:r>
          <w:fldChar w:fldCharType="begin"/>
        </w:r>
        <w:r>
          <w:instrText xml:space="preserve"> PAGEREF _Toc4869 \h </w:instrText>
        </w:r>
        <w:r>
          <w:fldChar w:fldCharType="separate"/>
        </w:r>
        <w:r>
          <w:t>26</w:t>
        </w:r>
        <w:r>
          <w:fldChar w:fldCharType="end"/>
        </w:r>
      </w:hyperlink>
    </w:p>
    <w:p>
      <w:pPr>
        <w:pStyle w:val="TOC2"/>
        <w:tabs>
          <w:tab w:val="right" w:leader="dot" w:pos="8306"/>
        </w:tabs>
      </w:pPr>
      <w:hyperlink w:anchor="_Toc30594" w:history="1">
        <w:r>
          <w:rPr>
            <w:rFonts w:ascii="仿宋" w:eastAsia="仿宋" w:hAnsi="仿宋" w:cs="仿宋" w:hint="eastAsia"/>
            <w:lang w:eastAsia="zh-CN"/>
          </w:rPr>
          <w:t>(一)、建立健全的预算管理制度</w:t>
        </w:r>
        <w:r>
          <w:tab/>
        </w:r>
        <w:r>
          <w:fldChar w:fldCharType="begin"/>
        </w:r>
        <w:r>
          <w:instrText xml:space="preserve"> PAGEREF _Toc30594 \h </w:instrText>
        </w:r>
        <w:r>
          <w:fldChar w:fldCharType="separate"/>
        </w:r>
        <w:r>
          <w:t>26</w:t>
        </w:r>
        <w:r>
          <w:fldChar w:fldCharType="end"/>
        </w:r>
      </w:hyperlink>
    </w:p>
    <w:p>
      <w:pPr>
        <w:pStyle w:val="TOC2"/>
        <w:tabs>
          <w:tab w:val="right" w:leader="dot" w:pos="8306"/>
        </w:tabs>
      </w:pPr>
      <w:hyperlink w:anchor="_Toc3488" w:history="1">
        <w:r>
          <w:rPr>
            <w:rFonts w:ascii="仿宋" w:eastAsia="仿宋" w:hAnsi="仿宋" w:cs="仿宋" w:hint="eastAsia"/>
            <w:lang w:eastAsia="zh-CN"/>
          </w:rPr>
          <w:t>(二)、加强资金流动监控</w:t>
        </w:r>
        <w:r>
          <w:tab/>
        </w:r>
        <w:r>
          <w:fldChar w:fldCharType="begin"/>
        </w:r>
        <w:r>
          <w:instrText xml:space="preserve"> PAGEREF _Toc3488 \h </w:instrText>
        </w:r>
        <w:r>
          <w:fldChar w:fldCharType="separate"/>
        </w:r>
        <w:r>
          <w:t>27</w:t>
        </w:r>
        <w:r>
          <w:fldChar w:fldCharType="end"/>
        </w:r>
      </w:hyperlink>
    </w:p>
    <w:p>
      <w:pPr>
        <w:pStyle w:val="TOC2"/>
        <w:tabs>
          <w:tab w:val="right" w:leader="dot" w:pos="8306"/>
        </w:tabs>
      </w:pPr>
      <w:hyperlink w:anchor="_Toc3953" w:history="1">
        <w:r>
          <w:rPr>
            <w:rFonts w:ascii="仿宋" w:eastAsia="仿宋" w:hAnsi="仿宋" w:cs="仿宋" w:hint="eastAsia"/>
            <w:lang w:eastAsia="zh-CN"/>
          </w:rPr>
          <w:t>(三)、制定完善的风险控制机制</w:t>
        </w:r>
        <w:r>
          <w:tab/>
        </w:r>
        <w:r>
          <w:fldChar w:fldCharType="begin"/>
        </w:r>
        <w:r>
          <w:instrText xml:space="preserve"> PAGEREF _Toc3953 \h </w:instrText>
        </w:r>
        <w:r>
          <w:fldChar w:fldCharType="separate"/>
        </w:r>
        <w:r>
          <w:t>28</w:t>
        </w:r>
        <w:r>
          <w:fldChar w:fldCharType="end"/>
        </w:r>
      </w:hyperlink>
    </w:p>
    <w:p>
      <w:pPr>
        <w:pStyle w:val="TOC2"/>
        <w:tabs>
          <w:tab w:val="right" w:leader="dot" w:pos="8306"/>
        </w:tabs>
      </w:pPr>
      <w:hyperlink w:anchor="_Toc20654" w:history="1">
        <w:r>
          <w:rPr>
            <w:rFonts w:ascii="仿宋" w:eastAsia="仿宋" w:hAnsi="仿宋" w:cs="仿宋" w:hint="eastAsia"/>
            <w:lang w:eastAsia="zh-CN"/>
          </w:rPr>
          <w:t>(四)、优化成本管理</w:t>
        </w:r>
        <w:r>
          <w:tab/>
        </w:r>
        <w:r>
          <w:fldChar w:fldCharType="begin"/>
        </w:r>
        <w:r>
          <w:instrText xml:space="preserve"> PAGEREF _Toc20654 \h </w:instrText>
        </w:r>
        <w:r>
          <w:fldChar w:fldCharType="separate"/>
        </w:r>
        <w:r>
          <w:t>30</w:t>
        </w:r>
        <w:r>
          <w:fldChar w:fldCharType="end"/>
        </w:r>
      </w:hyperlink>
    </w:p>
    <w:p>
      <w:pPr>
        <w:pStyle w:val="TOC1"/>
        <w:tabs>
          <w:tab w:val="right" w:leader="dot" w:pos="8306"/>
        </w:tabs>
      </w:pPr>
      <w:hyperlink w:anchor="_Toc16219" w:history="1">
        <w:r>
          <w:rPr>
            <w:rFonts w:ascii="仿宋" w:eastAsia="仿宋" w:hAnsi="仿宋" w:cs="仿宋" w:hint="eastAsia"/>
            <w:lang w:eastAsia="zh-CN"/>
          </w:rPr>
          <w:t>九、海底捞项目社会影响</w:t>
        </w:r>
        <w:r>
          <w:tab/>
        </w:r>
        <w:r>
          <w:fldChar w:fldCharType="begin"/>
        </w:r>
        <w:r>
          <w:instrText xml:space="preserve"> PAGEREF _Toc16219 \h </w:instrText>
        </w:r>
        <w:r>
          <w:fldChar w:fldCharType="separate"/>
        </w:r>
        <w:r>
          <w:t>31</w:t>
        </w:r>
        <w:r>
          <w:fldChar w:fldCharType="end"/>
        </w:r>
      </w:hyperlink>
    </w:p>
    <w:p>
      <w:pPr>
        <w:pStyle w:val="TOC2"/>
        <w:tabs>
          <w:tab w:val="right" w:leader="dot" w:pos="8306"/>
        </w:tabs>
      </w:pPr>
      <w:hyperlink w:anchor="_Toc2264" w:history="1">
        <w:r>
          <w:rPr>
            <w:rFonts w:ascii="仿宋" w:eastAsia="仿宋" w:hAnsi="仿宋" w:cs="仿宋" w:hint="eastAsia"/>
            <w:lang w:eastAsia="zh-CN"/>
          </w:rPr>
          <w:t>(一)、社会责任与义务</w:t>
        </w:r>
        <w:r>
          <w:tab/>
        </w:r>
        <w:r>
          <w:fldChar w:fldCharType="begin"/>
        </w:r>
        <w:r>
          <w:instrText xml:space="preserve"> PAGEREF _Toc2264 \h </w:instrText>
        </w:r>
        <w:r>
          <w:fldChar w:fldCharType="separate"/>
        </w:r>
        <w:r>
          <w:t>31</w:t>
        </w:r>
        <w:r>
          <w:fldChar w:fldCharType="end"/>
        </w:r>
      </w:hyperlink>
    </w:p>
    <w:p>
      <w:pPr>
        <w:pStyle w:val="TOC2"/>
        <w:tabs>
          <w:tab w:val="right" w:leader="dot" w:pos="8306"/>
        </w:tabs>
      </w:pPr>
      <w:hyperlink w:anchor="_Toc9666" w:history="1">
        <w:r>
          <w:rPr>
            <w:rFonts w:ascii="仿宋" w:eastAsia="仿宋" w:hAnsi="仿宋" w:cs="仿宋" w:hint="eastAsia"/>
            <w:lang w:eastAsia="zh-CN"/>
          </w:rPr>
          <w:t>(二)、社会参与与沟通</w:t>
        </w:r>
        <w:r>
          <w:tab/>
        </w:r>
        <w:r>
          <w:fldChar w:fldCharType="begin"/>
        </w:r>
        <w:r>
          <w:instrText xml:space="preserve"> PAGEREF _Toc9666 \h </w:instrText>
        </w:r>
        <w:r>
          <w:fldChar w:fldCharType="separate"/>
        </w:r>
        <w:r>
          <w:t>32</w:t>
        </w:r>
        <w:r>
          <w:fldChar w:fldCharType="end"/>
        </w:r>
      </w:hyperlink>
    </w:p>
    <w:p>
      <w:pPr>
        <w:pStyle w:val="TOC1"/>
        <w:tabs>
          <w:tab w:val="right" w:leader="dot" w:pos="8306"/>
        </w:tabs>
      </w:pPr>
      <w:hyperlink w:anchor="_Toc29976" w:history="1">
        <w:r>
          <w:rPr>
            <w:rFonts w:ascii="仿宋" w:eastAsia="仿宋" w:hAnsi="仿宋" w:cs="仿宋" w:hint="eastAsia"/>
            <w:lang w:eastAsia="zh-CN"/>
          </w:rPr>
          <w:t>十、海底捞项目投资规划</w:t>
        </w:r>
        <w:r>
          <w:tab/>
        </w:r>
        <w:r>
          <w:fldChar w:fldCharType="begin"/>
        </w:r>
        <w:r>
          <w:instrText xml:space="preserve"> PAGEREF _Toc29976 \h </w:instrText>
        </w:r>
        <w:r>
          <w:fldChar w:fldCharType="separate"/>
        </w:r>
        <w:r>
          <w:t>33</w:t>
        </w:r>
        <w:r>
          <w:fldChar w:fldCharType="end"/>
        </w:r>
      </w:hyperlink>
    </w:p>
    <w:p>
      <w:pPr>
        <w:pStyle w:val="TOC2"/>
        <w:tabs>
          <w:tab w:val="right" w:leader="dot" w:pos="8306"/>
        </w:tabs>
      </w:pPr>
      <w:hyperlink w:anchor="_Toc7755" w:history="1">
        <w:r>
          <w:rPr>
            <w:rFonts w:ascii="仿宋" w:eastAsia="仿宋" w:hAnsi="仿宋" w:cs="仿宋" w:hint="eastAsia"/>
            <w:lang w:eastAsia="zh-CN"/>
          </w:rPr>
          <w:t>(一)、海底捞项目总投资估算</w:t>
        </w:r>
        <w:r>
          <w:tab/>
        </w:r>
        <w:r>
          <w:fldChar w:fldCharType="begin"/>
        </w:r>
        <w:r>
          <w:instrText xml:space="preserve"> PAGEREF _Toc7755 \h </w:instrText>
        </w:r>
        <w:r>
          <w:fldChar w:fldCharType="separate"/>
        </w:r>
        <w:r>
          <w:t>33</w:t>
        </w:r>
        <w:r>
          <w:fldChar w:fldCharType="end"/>
        </w:r>
      </w:hyperlink>
    </w:p>
    <w:p>
      <w:pPr>
        <w:pStyle w:val="TOC2"/>
        <w:tabs>
          <w:tab w:val="right" w:leader="dot" w:pos="8306"/>
        </w:tabs>
      </w:pPr>
      <w:hyperlink w:anchor="_Toc194" w:history="1">
        <w:r>
          <w:rPr>
            <w:rFonts w:ascii="仿宋" w:eastAsia="仿宋" w:hAnsi="仿宋" w:cs="仿宋" w:hint="eastAsia"/>
            <w:lang w:eastAsia="zh-CN"/>
          </w:rPr>
          <w:t>(二)、资金筹措</w:t>
        </w:r>
        <w:r>
          <w:tab/>
        </w:r>
        <w:r>
          <w:fldChar w:fldCharType="begin"/>
        </w:r>
        <w:r>
          <w:instrText xml:space="preserve"> PAGEREF _Toc194 \h </w:instrText>
        </w:r>
        <w:r>
          <w:fldChar w:fldCharType="separate"/>
        </w:r>
        <w:r>
          <w:t>34</w:t>
        </w:r>
        <w:r>
          <w:fldChar w:fldCharType="end"/>
        </w:r>
      </w:hyperlink>
    </w:p>
    <w:p>
      <w:pPr>
        <w:pStyle w:val="TOC1"/>
        <w:tabs>
          <w:tab w:val="right" w:leader="dot" w:pos="8306"/>
        </w:tabs>
      </w:pPr>
      <w:hyperlink w:anchor="_Toc5146" w:history="1">
        <w:r>
          <w:rPr>
            <w:rFonts w:ascii="仿宋" w:eastAsia="仿宋" w:hAnsi="仿宋" w:cs="仿宋" w:hint="eastAsia"/>
            <w:lang w:eastAsia="zh-CN"/>
          </w:rPr>
          <w:t>十一、海底捞项目经营效益</w:t>
        </w:r>
        <w:r>
          <w:tab/>
        </w:r>
        <w:r>
          <w:fldChar w:fldCharType="begin"/>
        </w:r>
        <w:r>
          <w:instrText xml:space="preserve"> PAGEREF _Toc5146 \h </w:instrText>
        </w:r>
        <w:r>
          <w:fldChar w:fldCharType="separate"/>
        </w:r>
        <w:r>
          <w:t>35</w:t>
        </w:r>
        <w:r>
          <w:fldChar w:fldCharType="end"/>
        </w:r>
      </w:hyperlink>
    </w:p>
    <w:p>
      <w:pPr>
        <w:pStyle w:val="TOC2"/>
        <w:tabs>
          <w:tab w:val="right" w:leader="dot" w:pos="8306"/>
        </w:tabs>
      </w:pPr>
      <w:hyperlink w:anchor="_Toc27399" w:history="1">
        <w:r>
          <w:rPr>
            <w:rFonts w:ascii="仿宋" w:eastAsia="仿宋" w:hAnsi="仿宋" w:cs="仿宋" w:hint="eastAsia"/>
            <w:lang w:eastAsia="zh-CN"/>
          </w:rPr>
          <w:t>(一)、经济评价财务测算</w:t>
        </w:r>
        <w:r>
          <w:tab/>
        </w:r>
        <w:r>
          <w:fldChar w:fldCharType="begin"/>
        </w:r>
        <w:r>
          <w:instrText xml:space="preserve"> PAGEREF _Toc27399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2" w:history="1">
        <w:r>
          <w:rPr>
            <w:rFonts w:ascii="仿宋" w:eastAsia="仿宋" w:hAnsi="仿宋" w:cs="仿宋" w:hint="eastAsia"/>
            <w:lang w:eastAsia="zh-CN"/>
          </w:rPr>
          <w:t>(二)、海底捞项目盈利能力分析</w:t>
        </w:r>
        <w:r>
          <w:tab/>
        </w:r>
        <w:r>
          <w:fldChar w:fldCharType="begin"/>
        </w:r>
        <w:r>
          <w:instrText xml:space="preserve"> PAGEREF _Toc12242 \h </w:instrText>
        </w:r>
        <w:r>
          <w:fldChar w:fldCharType="separate"/>
        </w:r>
        <w:r>
          <w:t>36</w:t>
        </w:r>
        <w:r>
          <w:fldChar w:fldCharType="end"/>
        </w:r>
      </w:hyperlink>
    </w:p>
    <w:p>
      <w:pPr>
        <w:pStyle w:val="TOC1"/>
        <w:tabs>
          <w:tab w:val="right" w:leader="dot" w:pos="8306"/>
        </w:tabs>
      </w:pPr>
      <w:hyperlink w:anchor="_Toc20330" w:history="1">
        <w:r>
          <w:rPr>
            <w:rFonts w:ascii="仿宋" w:eastAsia="仿宋" w:hAnsi="仿宋" w:cs="仿宋" w:hint="eastAsia"/>
            <w:lang w:eastAsia="zh-CN"/>
          </w:rPr>
          <w:t>十二、海底捞项目计划安排</w:t>
        </w:r>
        <w:r>
          <w:tab/>
        </w:r>
        <w:r>
          <w:fldChar w:fldCharType="begin"/>
        </w:r>
        <w:r>
          <w:instrText xml:space="preserve"> PAGEREF _Toc20330 \h </w:instrText>
        </w:r>
        <w:r>
          <w:fldChar w:fldCharType="separate"/>
        </w:r>
        <w:r>
          <w:t>37</w:t>
        </w:r>
        <w:r>
          <w:fldChar w:fldCharType="end"/>
        </w:r>
      </w:hyperlink>
    </w:p>
    <w:p>
      <w:pPr>
        <w:pStyle w:val="TOC2"/>
        <w:tabs>
          <w:tab w:val="right" w:leader="dot" w:pos="8306"/>
        </w:tabs>
      </w:pPr>
      <w:hyperlink w:anchor="_Toc1707" w:history="1">
        <w:r>
          <w:rPr>
            <w:rFonts w:ascii="仿宋" w:eastAsia="仿宋" w:hAnsi="仿宋" w:cs="仿宋" w:hint="eastAsia"/>
            <w:lang w:eastAsia="zh-CN"/>
          </w:rPr>
          <w:t>(一)、建设周期</w:t>
        </w:r>
        <w:r>
          <w:tab/>
        </w:r>
        <w:r>
          <w:fldChar w:fldCharType="begin"/>
        </w:r>
        <w:r>
          <w:instrText xml:space="preserve"> PAGEREF _Toc1707 \h </w:instrText>
        </w:r>
        <w:r>
          <w:fldChar w:fldCharType="separate"/>
        </w:r>
        <w:r>
          <w:t>37</w:t>
        </w:r>
        <w:r>
          <w:fldChar w:fldCharType="end"/>
        </w:r>
      </w:hyperlink>
    </w:p>
    <w:p>
      <w:pPr>
        <w:pStyle w:val="TOC2"/>
        <w:tabs>
          <w:tab w:val="right" w:leader="dot" w:pos="8306"/>
        </w:tabs>
      </w:pPr>
      <w:hyperlink w:anchor="_Toc16122" w:history="1">
        <w:r>
          <w:rPr>
            <w:rFonts w:ascii="仿宋" w:eastAsia="仿宋" w:hAnsi="仿宋" w:cs="仿宋" w:hint="eastAsia"/>
            <w:lang w:eastAsia="zh-CN"/>
          </w:rPr>
          <w:t>(二)、建设进度</w:t>
        </w:r>
        <w:r>
          <w:tab/>
        </w:r>
        <w:r>
          <w:fldChar w:fldCharType="begin"/>
        </w:r>
        <w:r>
          <w:instrText xml:space="preserve"> PAGEREF _Toc16122 \h </w:instrText>
        </w:r>
        <w:r>
          <w:fldChar w:fldCharType="separate"/>
        </w:r>
        <w:r>
          <w:t>37</w:t>
        </w:r>
        <w:r>
          <w:fldChar w:fldCharType="end"/>
        </w:r>
      </w:hyperlink>
    </w:p>
    <w:p>
      <w:pPr>
        <w:pStyle w:val="TOC2"/>
        <w:tabs>
          <w:tab w:val="right" w:leader="dot" w:pos="8306"/>
        </w:tabs>
      </w:pPr>
      <w:hyperlink w:anchor="_Toc23370" w:history="1">
        <w:r>
          <w:rPr>
            <w:rFonts w:ascii="仿宋" w:eastAsia="仿宋" w:hAnsi="仿宋" w:cs="仿宋" w:hint="eastAsia"/>
            <w:lang w:eastAsia="zh-CN"/>
          </w:rPr>
          <w:t>(三)、进度安排注意事项</w:t>
        </w:r>
        <w:r>
          <w:tab/>
        </w:r>
        <w:r>
          <w:fldChar w:fldCharType="begin"/>
        </w:r>
        <w:r>
          <w:instrText xml:space="preserve"> PAGEREF _Toc23370 \h </w:instrText>
        </w:r>
        <w:r>
          <w:fldChar w:fldCharType="separate"/>
        </w:r>
        <w:r>
          <w:t>38</w:t>
        </w:r>
        <w:r>
          <w:fldChar w:fldCharType="end"/>
        </w:r>
      </w:hyperlink>
    </w:p>
    <w:p>
      <w:pPr>
        <w:pStyle w:val="TOC2"/>
        <w:tabs>
          <w:tab w:val="right" w:leader="dot" w:pos="8306"/>
        </w:tabs>
      </w:pPr>
      <w:hyperlink w:anchor="_Toc22612" w:history="1">
        <w:r>
          <w:rPr>
            <w:rFonts w:ascii="仿宋" w:eastAsia="仿宋" w:hAnsi="仿宋" w:cs="仿宋" w:hint="eastAsia"/>
            <w:lang w:eastAsia="zh-CN"/>
          </w:rPr>
          <w:t>(四)、人力资源配置</w:t>
        </w:r>
        <w:r>
          <w:tab/>
        </w:r>
        <w:r>
          <w:fldChar w:fldCharType="begin"/>
        </w:r>
        <w:r>
          <w:instrText xml:space="preserve"> PAGEREF _Toc22612 \h </w:instrText>
        </w:r>
        <w:r>
          <w:fldChar w:fldCharType="separate"/>
        </w:r>
        <w:r>
          <w:t>40</w:t>
        </w:r>
        <w:r>
          <w:fldChar w:fldCharType="end"/>
        </w:r>
      </w:hyperlink>
    </w:p>
    <w:p>
      <w:pPr>
        <w:pStyle w:val="TOC1"/>
        <w:tabs>
          <w:tab w:val="right" w:leader="dot" w:pos="8306"/>
        </w:tabs>
      </w:pPr>
      <w:hyperlink w:anchor="_Toc17975" w:history="1">
        <w:r>
          <w:rPr>
            <w:rFonts w:ascii="仿宋" w:eastAsia="仿宋" w:hAnsi="仿宋" w:cs="仿宋" w:hint="eastAsia"/>
            <w:lang w:eastAsia="zh-CN"/>
          </w:rPr>
          <w:t>十三、营销与推广策略</w:t>
        </w:r>
        <w:r>
          <w:tab/>
        </w:r>
        <w:r>
          <w:fldChar w:fldCharType="begin"/>
        </w:r>
        <w:r>
          <w:instrText xml:space="preserve"> PAGEREF _Toc17975 \h </w:instrText>
        </w:r>
        <w:r>
          <w:fldChar w:fldCharType="separate"/>
        </w:r>
        <w:r>
          <w:t>41</w:t>
        </w:r>
        <w:r>
          <w:fldChar w:fldCharType="end"/>
        </w:r>
      </w:hyperlink>
    </w:p>
    <w:p>
      <w:pPr>
        <w:pStyle w:val="TOC2"/>
        <w:tabs>
          <w:tab w:val="right" w:leader="dot" w:pos="8306"/>
        </w:tabs>
      </w:pPr>
      <w:hyperlink w:anchor="_Toc31928" w:history="1">
        <w:r>
          <w:rPr>
            <w:rFonts w:ascii="仿宋" w:eastAsia="仿宋" w:hAnsi="仿宋" w:cs="仿宋" w:hint="eastAsia"/>
            <w:lang w:eastAsia="zh-CN"/>
          </w:rPr>
          <w:t>(一)、产品/服务定位与特点</w:t>
        </w:r>
        <w:r>
          <w:tab/>
        </w:r>
        <w:r>
          <w:fldChar w:fldCharType="begin"/>
        </w:r>
        <w:r>
          <w:instrText xml:space="preserve"> PAGEREF _Toc31928 \h </w:instrText>
        </w:r>
        <w:r>
          <w:fldChar w:fldCharType="separate"/>
        </w:r>
        <w:r>
          <w:t>41</w:t>
        </w:r>
        <w:r>
          <w:fldChar w:fldCharType="end"/>
        </w:r>
      </w:hyperlink>
    </w:p>
    <w:p>
      <w:pPr>
        <w:pStyle w:val="TOC2"/>
        <w:tabs>
          <w:tab w:val="right" w:leader="dot" w:pos="8306"/>
        </w:tabs>
      </w:pPr>
      <w:hyperlink w:anchor="_Toc2855" w:history="1">
        <w:r>
          <w:rPr>
            <w:rFonts w:ascii="仿宋" w:eastAsia="仿宋" w:hAnsi="仿宋" w:cs="仿宋" w:hint="eastAsia"/>
            <w:lang w:eastAsia="zh-CN"/>
          </w:rPr>
          <w:t>(二)、市场定位与竞争分析</w:t>
        </w:r>
        <w:r>
          <w:tab/>
        </w:r>
        <w:r>
          <w:fldChar w:fldCharType="begin"/>
        </w:r>
        <w:r>
          <w:instrText xml:space="preserve"> PAGEREF _Toc2855 \h </w:instrText>
        </w:r>
        <w:r>
          <w:fldChar w:fldCharType="separate"/>
        </w:r>
        <w:r>
          <w:t>42</w:t>
        </w:r>
        <w:r>
          <w:fldChar w:fldCharType="end"/>
        </w:r>
      </w:hyperlink>
    </w:p>
    <w:p>
      <w:pPr>
        <w:pStyle w:val="TOC2"/>
        <w:tabs>
          <w:tab w:val="right" w:leader="dot" w:pos="8306"/>
        </w:tabs>
      </w:pPr>
      <w:hyperlink w:anchor="_Toc29363" w:history="1">
        <w:r>
          <w:rPr>
            <w:rFonts w:ascii="仿宋" w:eastAsia="仿宋" w:hAnsi="仿宋" w:cs="仿宋" w:hint="eastAsia"/>
            <w:lang w:eastAsia="zh-CN"/>
          </w:rPr>
          <w:t>(三)、营销渠道与策略</w:t>
        </w:r>
        <w:r>
          <w:tab/>
        </w:r>
        <w:r>
          <w:fldChar w:fldCharType="begin"/>
        </w:r>
        <w:r>
          <w:instrText xml:space="preserve"> PAGEREF _Toc29363 \h </w:instrText>
        </w:r>
        <w:r>
          <w:fldChar w:fldCharType="separate"/>
        </w:r>
        <w:r>
          <w:t>43</w:t>
        </w:r>
        <w:r>
          <w:fldChar w:fldCharType="end"/>
        </w:r>
      </w:hyperlink>
    </w:p>
    <w:p>
      <w:pPr>
        <w:pStyle w:val="TOC2"/>
        <w:tabs>
          <w:tab w:val="right" w:leader="dot" w:pos="8306"/>
        </w:tabs>
      </w:pPr>
      <w:hyperlink w:anchor="_Toc18806" w:history="1">
        <w:r>
          <w:rPr>
            <w:rFonts w:ascii="仿宋" w:eastAsia="仿宋" w:hAnsi="仿宋" w:cs="仿宋" w:hint="eastAsia"/>
            <w:lang w:eastAsia="zh-CN"/>
          </w:rPr>
          <w:t>(四)、推广与宣传活动</w:t>
        </w:r>
        <w:r>
          <w:tab/>
        </w:r>
        <w:r>
          <w:fldChar w:fldCharType="begin"/>
        </w:r>
        <w:r>
          <w:instrText xml:space="preserve"> PAGEREF _Toc18806 \h </w:instrText>
        </w:r>
        <w:r>
          <w:fldChar w:fldCharType="separate"/>
        </w:r>
        <w:r>
          <w:t>45</w:t>
        </w:r>
        <w:r>
          <w:fldChar w:fldCharType="end"/>
        </w:r>
      </w:hyperlink>
    </w:p>
    <w:p>
      <w:pPr>
        <w:pStyle w:val="TOC1"/>
        <w:tabs>
          <w:tab w:val="right" w:leader="dot" w:pos="8306"/>
        </w:tabs>
      </w:pPr>
      <w:hyperlink w:anchor="_Toc2860" w:history="1">
        <w:r>
          <w:rPr>
            <w:rFonts w:ascii="仿宋" w:eastAsia="仿宋" w:hAnsi="仿宋" w:cs="仿宋" w:hint="eastAsia"/>
            <w:lang w:eastAsia="zh-CN"/>
          </w:rPr>
          <w:t>十四、风险识别与分类</w:t>
        </w:r>
        <w:r>
          <w:tab/>
        </w:r>
        <w:r>
          <w:fldChar w:fldCharType="begin"/>
        </w:r>
        <w:r>
          <w:instrText xml:space="preserve"> PAGEREF _Toc2860 \h </w:instrText>
        </w:r>
        <w:r>
          <w:fldChar w:fldCharType="separate"/>
        </w:r>
        <w:r>
          <w:t>50</w:t>
        </w:r>
        <w:r>
          <w:fldChar w:fldCharType="end"/>
        </w:r>
      </w:hyperlink>
    </w:p>
    <w:p>
      <w:pPr>
        <w:pStyle w:val="TOC2"/>
        <w:tabs>
          <w:tab w:val="right" w:leader="dot" w:pos="8306"/>
        </w:tabs>
      </w:pPr>
      <w:hyperlink w:anchor="_Toc27006" w:history="1">
        <w:r>
          <w:rPr>
            <w:rFonts w:ascii="仿宋" w:eastAsia="仿宋" w:hAnsi="仿宋" w:cs="仿宋" w:hint="eastAsia"/>
            <w:lang w:eastAsia="zh-CN"/>
          </w:rPr>
          <w:t>(一)、风险识别</w:t>
        </w:r>
        <w:r>
          <w:tab/>
        </w:r>
        <w:r>
          <w:fldChar w:fldCharType="begin"/>
        </w:r>
        <w:r>
          <w:instrText xml:space="preserve"> PAGEREF _Toc27006 \h </w:instrText>
        </w:r>
        <w:r>
          <w:fldChar w:fldCharType="separate"/>
        </w:r>
        <w:r>
          <w:t>50</w:t>
        </w:r>
        <w:r>
          <w:fldChar w:fldCharType="end"/>
        </w:r>
      </w:hyperlink>
    </w:p>
    <w:p>
      <w:pPr>
        <w:pStyle w:val="TOC2"/>
        <w:tabs>
          <w:tab w:val="right" w:leader="dot" w:pos="8306"/>
        </w:tabs>
      </w:pPr>
      <w:hyperlink w:anchor="_Toc17371" w:history="1">
        <w:r>
          <w:rPr>
            <w:rFonts w:ascii="仿宋" w:eastAsia="仿宋" w:hAnsi="仿宋" w:cs="仿宋" w:hint="eastAsia"/>
            <w:lang w:eastAsia="zh-CN"/>
          </w:rPr>
          <w:t>(二)、风险分类</w:t>
        </w:r>
        <w:r>
          <w:tab/>
        </w:r>
        <w:r>
          <w:fldChar w:fldCharType="begin"/>
        </w:r>
        <w:r>
          <w:instrText xml:space="preserve"> PAGEREF _Toc17371 \h </w:instrText>
        </w:r>
        <w:r>
          <w:fldChar w:fldCharType="separate"/>
        </w:r>
        <w:r>
          <w:t>51</w:t>
        </w:r>
        <w:r>
          <w:fldChar w:fldCharType="end"/>
        </w:r>
      </w:hyperlink>
    </w:p>
    <w:p>
      <w:pPr>
        <w:pStyle w:val="TOC1"/>
        <w:tabs>
          <w:tab w:val="right" w:leader="dot" w:pos="8306"/>
        </w:tabs>
      </w:pPr>
      <w:hyperlink w:anchor="_Toc30136" w:history="1">
        <w:r>
          <w:rPr>
            <w:rFonts w:ascii="仿宋" w:eastAsia="仿宋" w:hAnsi="仿宋" w:cs="仿宋" w:hint="eastAsia"/>
            <w:lang w:eastAsia="zh-CN"/>
          </w:rPr>
          <w:t>十五、质量管理体系</w:t>
        </w:r>
        <w:r>
          <w:tab/>
        </w:r>
        <w:r>
          <w:fldChar w:fldCharType="begin"/>
        </w:r>
        <w:r>
          <w:instrText xml:space="preserve"> PAGEREF _Toc30136 \h </w:instrText>
        </w:r>
        <w:r>
          <w:fldChar w:fldCharType="separate"/>
        </w:r>
        <w:r>
          <w:t>53</w:t>
        </w:r>
        <w:r>
          <w:fldChar w:fldCharType="end"/>
        </w:r>
      </w:hyperlink>
    </w:p>
    <w:p>
      <w:pPr>
        <w:pStyle w:val="TOC2"/>
        <w:tabs>
          <w:tab w:val="right" w:leader="dot" w:pos="8306"/>
        </w:tabs>
      </w:pPr>
      <w:hyperlink w:anchor="_Toc31346" w:history="1">
        <w:r>
          <w:rPr>
            <w:rFonts w:ascii="仿宋" w:eastAsia="仿宋" w:hAnsi="仿宋" w:cs="仿宋" w:hint="eastAsia"/>
            <w:lang w:eastAsia="zh-CN"/>
          </w:rPr>
          <w:t>(一)、质量目标与方针</w:t>
        </w:r>
        <w:r>
          <w:tab/>
        </w:r>
        <w:r>
          <w:fldChar w:fldCharType="begin"/>
        </w:r>
        <w:r>
          <w:instrText xml:space="preserve"> PAGEREF _Toc31346 \h </w:instrText>
        </w:r>
        <w:r>
          <w:fldChar w:fldCharType="separate"/>
        </w:r>
        <w:r>
          <w:t>53</w:t>
        </w:r>
        <w:r>
          <w:fldChar w:fldCharType="end"/>
        </w:r>
      </w:hyperlink>
    </w:p>
    <w:p>
      <w:pPr>
        <w:pStyle w:val="TOC2"/>
        <w:tabs>
          <w:tab w:val="right" w:leader="dot" w:pos="8306"/>
        </w:tabs>
      </w:pPr>
      <w:hyperlink w:anchor="_Toc17860" w:history="1">
        <w:r>
          <w:rPr>
            <w:rFonts w:ascii="仿宋" w:eastAsia="仿宋" w:hAnsi="仿宋" w:cs="仿宋" w:hint="eastAsia"/>
            <w:lang w:eastAsia="zh-CN"/>
          </w:rPr>
          <w:t>(二)、质量管理责任</w:t>
        </w:r>
        <w:r>
          <w:tab/>
        </w:r>
        <w:r>
          <w:fldChar w:fldCharType="begin"/>
        </w:r>
        <w:r>
          <w:instrText xml:space="preserve"> PAGEREF _Toc17860 \h </w:instrText>
        </w:r>
        <w:r>
          <w:fldChar w:fldCharType="separate"/>
        </w:r>
        <w:r>
          <w:t>54</w:t>
        </w:r>
        <w:r>
          <w:fldChar w:fldCharType="end"/>
        </w:r>
      </w:hyperlink>
    </w:p>
    <w:p>
      <w:pPr>
        <w:pStyle w:val="TOC2"/>
        <w:tabs>
          <w:tab w:val="right" w:leader="dot" w:pos="8306"/>
        </w:tabs>
      </w:pPr>
      <w:hyperlink w:anchor="_Toc7673" w:history="1">
        <w:r>
          <w:rPr>
            <w:rFonts w:ascii="仿宋" w:eastAsia="仿宋" w:hAnsi="仿宋" w:cs="仿宋" w:hint="eastAsia"/>
            <w:lang w:eastAsia="zh-CN"/>
          </w:rPr>
          <w:t>(三)、质量管理体系文件</w:t>
        </w:r>
        <w:r>
          <w:tab/>
        </w:r>
        <w:r>
          <w:fldChar w:fldCharType="begin"/>
        </w:r>
        <w:r>
          <w:instrText xml:space="preserve"> PAGEREF _Toc7673 \h </w:instrText>
        </w:r>
        <w:r>
          <w:fldChar w:fldCharType="separate"/>
        </w:r>
        <w:r>
          <w:t>55</w:t>
        </w:r>
        <w:r>
          <w:fldChar w:fldCharType="end"/>
        </w:r>
      </w:hyperlink>
    </w:p>
    <w:p>
      <w:pPr>
        <w:pStyle w:val="TOC2"/>
        <w:tabs>
          <w:tab w:val="right" w:leader="dot" w:pos="8306"/>
        </w:tabs>
      </w:pPr>
      <w:hyperlink w:anchor="_Toc21195" w:history="1">
        <w:r>
          <w:rPr>
            <w:rFonts w:ascii="仿宋" w:eastAsia="仿宋" w:hAnsi="仿宋" w:cs="仿宋" w:hint="eastAsia"/>
            <w:lang w:eastAsia="zh-CN"/>
          </w:rPr>
          <w:t>(四)、质量培训与教育</w:t>
        </w:r>
        <w:r>
          <w:tab/>
        </w:r>
        <w:r>
          <w:fldChar w:fldCharType="begin"/>
        </w:r>
        <w:r>
          <w:instrText xml:space="preserve"> PAGEREF _Toc21195 \h </w:instrText>
        </w:r>
        <w:r>
          <w:fldChar w:fldCharType="separate"/>
        </w:r>
        <w:r>
          <w:t>57</w:t>
        </w:r>
        <w:r>
          <w:fldChar w:fldCharType="end"/>
        </w:r>
      </w:hyperlink>
    </w:p>
    <w:p>
      <w:pPr>
        <w:pStyle w:val="TOC2"/>
        <w:tabs>
          <w:tab w:val="right" w:leader="dot" w:pos="8306"/>
        </w:tabs>
      </w:pPr>
      <w:hyperlink w:anchor="_Toc30770" w:history="1">
        <w:r>
          <w:rPr>
            <w:rFonts w:ascii="仿宋" w:eastAsia="仿宋" w:hAnsi="仿宋" w:cs="仿宋" w:hint="eastAsia"/>
            <w:lang w:eastAsia="zh-CN"/>
          </w:rPr>
          <w:t>(五)、质量审核与评价</w:t>
        </w:r>
        <w:r>
          <w:tab/>
        </w:r>
        <w:r>
          <w:fldChar w:fldCharType="begin"/>
        </w:r>
        <w:r>
          <w:instrText xml:space="preserve"> PAGEREF _Toc30770 \h </w:instrText>
        </w:r>
        <w:r>
          <w:fldChar w:fldCharType="separate"/>
        </w:r>
        <w:r>
          <w:t>58</w:t>
        </w:r>
        <w:r>
          <w:fldChar w:fldCharType="end"/>
        </w:r>
      </w:hyperlink>
    </w:p>
    <w:p>
      <w:pPr>
        <w:pStyle w:val="TOC2"/>
        <w:tabs>
          <w:tab w:val="right" w:leader="dot" w:pos="8306"/>
        </w:tabs>
      </w:pPr>
      <w:hyperlink w:anchor="_Toc2009" w:history="1">
        <w:r>
          <w:rPr>
            <w:rFonts w:ascii="仿宋" w:eastAsia="仿宋" w:hAnsi="仿宋" w:cs="仿宋" w:hint="eastAsia"/>
            <w:lang w:eastAsia="zh-CN"/>
          </w:rPr>
          <w:t>(六)、不符合与纠正措施</w:t>
        </w:r>
        <w:r>
          <w:tab/>
        </w:r>
        <w:r>
          <w:fldChar w:fldCharType="begin"/>
        </w:r>
        <w:r>
          <w:instrText xml:space="preserve"> PAGEREF _Toc2009 \h </w:instrText>
        </w:r>
        <w:r>
          <w:fldChar w:fldCharType="separate"/>
        </w:r>
        <w:r>
          <w:t>60</w:t>
        </w:r>
        <w:r>
          <w:fldChar w:fldCharType="end"/>
        </w:r>
      </w:hyperlink>
    </w:p>
    <w:p>
      <w:pPr>
        <w:pStyle w:val="TOC1"/>
        <w:tabs>
          <w:tab w:val="right" w:leader="dot" w:pos="8306"/>
        </w:tabs>
      </w:pPr>
      <w:hyperlink w:anchor="_Toc14082" w:history="1">
        <w:r>
          <w:rPr>
            <w:rFonts w:ascii="仿宋" w:eastAsia="仿宋" w:hAnsi="仿宋" w:cs="仿宋" w:hint="eastAsia"/>
            <w:lang w:eastAsia="zh-CN"/>
          </w:rPr>
          <w:t>十六、利益相关者分析与沟通计划</w:t>
        </w:r>
        <w:r>
          <w:tab/>
        </w:r>
        <w:r>
          <w:fldChar w:fldCharType="begin"/>
        </w:r>
        <w:r>
          <w:instrText xml:space="preserve"> PAGEREF _Toc14082 \h </w:instrText>
        </w:r>
        <w:r>
          <w:fldChar w:fldCharType="separate"/>
        </w:r>
        <w:r>
          <w:t>61</w:t>
        </w:r>
        <w:r>
          <w:fldChar w:fldCharType="end"/>
        </w:r>
      </w:hyperlink>
    </w:p>
    <w:p>
      <w:pPr>
        <w:pStyle w:val="TOC2"/>
        <w:tabs>
          <w:tab w:val="right" w:leader="dot" w:pos="8306"/>
        </w:tabs>
      </w:pPr>
      <w:hyperlink w:anchor="_Toc13855" w:history="1">
        <w:r>
          <w:rPr>
            <w:rFonts w:ascii="仿宋" w:eastAsia="仿宋" w:hAnsi="仿宋" w:cs="仿宋" w:hint="eastAsia"/>
            <w:lang w:eastAsia="zh-CN"/>
          </w:rPr>
          <w:t>(一)、利益相关者分析</w:t>
        </w:r>
        <w:r>
          <w:tab/>
        </w:r>
        <w:r>
          <w:fldChar w:fldCharType="begin"/>
        </w:r>
        <w:r>
          <w:instrText xml:space="preserve"> PAGEREF _Toc13855 \h </w:instrText>
        </w:r>
        <w:r>
          <w:fldChar w:fldCharType="separate"/>
        </w:r>
        <w:r>
          <w:t>61</w:t>
        </w:r>
        <w:r>
          <w:fldChar w:fldCharType="end"/>
        </w:r>
      </w:hyperlink>
    </w:p>
    <w:p>
      <w:pPr>
        <w:pStyle w:val="TOC2"/>
        <w:tabs>
          <w:tab w:val="right" w:leader="dot" w:pos="8306"/>
        </w:tabs>
      </w:pPr>
      <w:hyperlink w:anchor="_Toc24109" w:history="1">
        <w:r>
          <w:rPr>
            <w:rFonts w:ascii="仿宋" w:eastAsia="仿宋" w:hAnsi="仿宋" w:cs="仿宋" w:hint="eastAsia"/>
            <w:lang w:eastAsia="zh-CN"/>
          </w:rPr>
          <w:t>(二)、沟通计划</w:t>
        </w:r>
        <w:r>
          <w:tab/>
        </w:r>
        <w:r>
          <w:fldChar w:fldCharType="begin"/>
        </w:r>
        <w:r>
          <w:instrText xml:space="preserve"> PAGEREF _Toc24109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61"/>
      <w:r>
        <w:rPr>
          <w:rFonts w:ascii="仿宋" w:eastAsia="仿宋" w:hAnsi="仿宋" w:cs="仿宋" w:hint="eastAsia"/>
          <w:sz w:val="28"/>
          <w:lang w:eastAsia="zh-CN"/>
        </w:rPr>
        <w:t>一、海底捞项目土建工程</w:t>
      </w:r>
      <w:bookmarkEnd w:id="2"/>
    </w:p>
    <w:p>
      <w:pPr>
        <w:pStyle w:val="Heading2"/>
        <w:rPr>
          <w:rFonts w:ascii="仿宋" w:eastAsia="仿宋" w:hAnsi="仿宋" w:cs="仿宋" w:hint="eastAsia"/>
          <w:lang w:eastAsia="zh-CN"/>
        </w:rPr>
      </w:pPr>
      <w:bookmarkStart w:id="3" w:name="_Toc150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在海底捞项目的建筑工程设计中，我们将秉承一系列重要的设计原则，以确保海底捞项目建筑在功能、美观、可持续性等方面达到最佳效果。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首要原则是确保建筑的功能性得到最大化的发挥。我们将充分理解海底捞项目的实际需求，合理布局各个功能区域，保证建筑在满足业务需求的同时，提供高效的工作环境。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在建筑设计中，我们将综合考虑建设和运营成本。通过精细的经济效益分析，确保设计方案在高效利用资源的同时，对海底捞项目的长期盈利能力有积极的贡献。</w:t>
      </w:r>
    </w:p>
    <w:p>
      <w:pPr>
        <w:pStyle w:val="Heading2"/>
        <w:ind w:firstLine="560" w:firstLineChars="200"/>
        <w:rPr>
          <w:rFonts w:ascii="仿宋" w:eastAsia="仿宋" w:hAnsi="仿宋" w:cs="仿宋" w:hint="eastAsia"/>
          <w:sz w:val="28"/>
          <w:lang w:eastAsia="zh-CN"/>
        </w:rPr>
      </w:pPr>
      <w:bookmarkStart w:id="4" w:name="_Toc70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的土建工程设计中，我们将精准设定设计年限，结合海底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底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2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海底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底捞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底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49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本期工程海底捞项目预计总建筑面积XXX平方米，其中：计容建筑面积XXX平方米，计划建筑工程投资XX万元，占海底捞项目总投资的XX%。</w:t>
      </w:r>
    </w:p>
    <w:p>
      <w:pPr>
        <w:pStyle w:val="Heading1"/>
        <w:ind w:firstLine="560" w:firstLineChars="200"/>
        <w:rPr>
          <w:rFonts w:ascii="仿宋" w:eastAsia="仿宋" w:hAnsi="仿宋" w:cs="仿宋" w:hint="eastAsia"/>
          <w:sz w:val="28"/>
          <w:lang w:eastAsia="zh-CN"/>
        </w:rPr>
      </w:pPr>
      <w:bookmarkStart w:id="7" w:name="_Toc17726"/>
      <w:r>
        <w:rPr>
          <w:rFonts w:ascii="仿宋" w:eastAsia="仿宋" w:hAnsi="仿宋" w:cs="仿宋" w:hint="eastAsia"/>
          <w:sz w:val="28"/>
          <w:lang w:eastAsia="zh-CN"/>
        </w:rPr>
        <w:t>二、海底捞项目绩效评估</w:t>
      </w:r>
      <w:bookmarkEnd w:id="7"/>
    </w:p>
    <w:p>
      <w:pPr>
        <w:pStyle w:val="Heading2"/>
        <w:rPr>
          <w:rFonts w:ascii="仿宋" w:eastAsia="仿宋" w:hAnsi="仿宋" w:cs="仿宋" w:hint="eastAsia"/>
          <w:lang w:eastAsia="zh-CN"/>
        </w:rPr>
      </w:pPr>
      <w:bookmarkStart w:id="8" w:name="_Toc1178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在海底捞项目中，我们设计了一套全面的绩效评估指标，以确保海底捞项目的可控和成功交付。这些指标跨足海底捞项目目标、成本、进度和质量等多个维度，为我们提供了全面洞察海底捞项目的健康状况。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目标达成率是我们关注的首要指标。我们设定了明确的目标，并通过定期监测和评估，迅速发现并应对潜在的目标偏差。这为海底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成本绩效是另一个核心关注点。通过实际成本与预算成本的对比分析，我们深入了解成本差异的原因，及时调整资源分配，保持海底捞项目在经济效益方面的合理水平。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进度作为关键的绩效指标之一，得到了精心的关注。我们制定了详细的海底捞项目进度计划，并设立了进度符合度指标，确保实际进度与计划进度保持一致。这使我们能够快速发现和解决潜在的进度问题，保持海底捞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底捞项目绩效的不可或缺的一环。我们引入了一系列的质量标准和客户满意度指标，以确保海底捞项目交付的成果在质量上达到或超越预期水平。通过持续监测这些指标，我们努力提升海底捞项目整体质量水平，为海底捞项目的成功交付提供有力保障。通过这些科学且全面的绩效评估，我们能够更好地引导海底捞项目的持续改进，确保海底捞项目目标的顺利达成。</w:t>
      </w:r>
    </w:p>
    <w:p>
      <w:pPr>
        <w:pStyle w:val="Heading2"/>
        <w:ind w:firstLine="560" w:firstLineChars="200"/>
        <w:rPr>
          <w:rFonts w:ascii="仿宋" w:eastAsia="仿宋" w:hAnsi="仿宋" w:cs="仿宋" w:hint="eastAsia"/>
          <w:sz w:val="28"/>
          <w:lang w:eastAsia="zh-CN"/>
        </w:rPr>
      </w:pPr>
      <w:bookmarkStart w:id="9" w:name="_Toc1565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绩效评估是海底捞项目中的关键环节，为确保海底捞项目达到预期目标，我们采用了多层次、多维度的绩效评估方法。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海底捞项目的战略目标对齐，确保每个决策和行动都与海底捞项目整体目标保持一致。团队会定期召开战略对齐会议，审视当前工作与海底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海底捞项目进度、质量、成本和风险等方面。这些指标通过数据收集和分析，为海底捞项目管理团队提供了客观的评估依据。例如，我们通过海底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绩效评估不仅仅停留在海底捞项目内部，还考虑了海底捞项目对外部环境的影响。我们定期进行干系人满意度调查，以了解各利益相关方对海底捞项目的期望和满意度，并及时做出调整。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这种多层次、多角度的绩效评估方法，使得我们能够全面了解海底捞项目的运行状态，及时做出调整，确保海底捞项目在不断变化的环境中保持稳健前行。</w:t>
      </w:r>
    </w:p>
    <w:p>
      <w:pPr>
        <w:pStyle w:val="Heading2"/>
        <w:ind w:firstLine="560" w:firstLineChars="200"/>
        <w:rPr>
          <w:rFonts w:ascii="仿宋" w:eastAsia="仿宋" w:hAnsi="仿宋" w:cs="仿宋" w:hint="eastAsia"/>
          <w:sz w:val="28"/>
          <w:lang w:eastAsia="zh-CN"/>
        </w:rPr>
      </w:pPr>
      <w:bookmarkStart w:id="10" w:name="_Toc2244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为了确保海底捞项目的有效管理和不断优化，我们采用了精心设计的绩效评估周期。这个周期旨在实现灵活、实时和全面的评估，以适应海底捞项目执行中的各种挑战。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底捞项目的不同需求，分为短期、中期和长期。短期评估关注每个迭代或工作周期，以及时发现和解决当前任务中的问题。中期评估涵盖几个迭代，深入了解整体海底捞项目的趋势和性能。长期评估则着眼于整个海底捞项目阶段，确保海底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底捞项目管理工具和协作平台，团队成员能够随时更新和分享海底捞项目数据。这种实时性的反馈机制使我们能够及时察觉潜在问题，快速调整，保持海底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底捞项目的决策制定密不可分。每个周期的海底捞项目回顾会议成为集体总结经验、识别问题深层次原因并找到创新解决方案的平台。这种定期的反思与调整机制使海底捞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5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268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海底捞项目的主要产品是XXXX，预计年产值为XXX万元。这一产品在市场中占据着重要的地位，其广泛的应用范围使得该海底捞项目的市场前景非常广阔。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底捞项目的xxx产品作为重要的原材料之一，将在多个领域发挥关键作用。其在建筑、交通、能源等方面的广泛应用将为整个产业链提供强大的支持，形成产业协同效应。海底捞项目的年产值XXX万XXX万XXX万万元不仅反映了其在市场上的巨大潜力，更预示着它对国民经济的积极贡献。这种关联度高、涉及面广的产业关系，使得该海底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68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总征地面积为XXXX平方米，相当于约XX.XX亩，其中净用地面积为XXXX平方米，红线范围内相当于约XX.XX亩。这一用地规模充分考虑了海底捞项目的建设需求，保障了海底捞项目在合适的空间内得以充分发展。海底捞项目规划的总建筑面积为XXXX平方米，其中主体工程建设占XXXX平方米，计容建筑面积达XXXX平方米。预计建筑工程的投资将达到XXXX万元，为海底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计划购置的设备共计XXXX台（套），设备购置费用为XXXX万元。这一设备购置计划充分考虑到海底捞项目的生产需求和技术要求，确保了海底捞项目在生产运营中具备先进的技术装备和高效的生产能力。设备的合理配置将为海底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计划总投资为XXXX万元，预计年实现营业收入为XXXX万元。这一产能规模的设定旨在确保海底捞项目能够在投资与回报之间取得平衡，实现长期可持续的发展。海底捞项目的总投资充分考虑到各个方面的需求，包括用地建设、设备购置等多个环节，以确保海底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073"/>
      <w:r>
        <w:rPr>
          <w:rFonts w:ascii="仿宋" w:eastAsia="仿宋" w:hAnsi="仿宋" w:cs="仿宋" w:hint="eastAsia"/>
          <w:sz w:val="28"/>
          <w:lang w:eastAsia="zh-CN"/>
        </w:rPr>
        <w:t>四、海底捞项目文档管理</w:t>
      </w:r>
      <w:bookmarkEnd w:id="14"/>
    </w:p>
    <w:p>
      <w:pPr>
        <w:pStyle w:val="Heading2"/>
        <w:rPr>
          <w:rFonts w:ascii="仿宋" w:eastAsia="仿宋" w:hAnsi="仿宋" w:cs="仿宋" w:hint="eastAsia"/>
          <w:lang w:eastAsia="zh-CN"/>
        </w:rPr>
      </w:pPr>
      <w:bookmarkStart w:id="15" w:name="_Toc1543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海底捞项目高度重视文档的质量和准确性，以支持海底捞项目的各项活动和决策。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文档的编制始于海底捞项目计划的初期，我们制定了详细的文档编制计划，明确了每个文档的内容、格式和编写责任人。在海底捞项目启动阶段，我们首先编制了海底捞项目章程，明确定义了海底捞项目的目标、范围、风险等关键要素。随后，海底捞项目团队根据计划陆续编制了需求文档、设计文档、测试文档等各类文档，确保海底捞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底捞项目管理中的重要环节，旨在确保海底捞项目文档符合质量标准和海底捞项目需求。在海底捞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除了内部审查，我们还进行了外部审查，邀请海底捞项目相关利益方和专业领域的专家对文档进行独立审查。这有助于获取更全面、客观的反馈，确保海底捞项目文档不仅符合内部标准，也满足外部需求。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海底捞项目在文档编制与审查方面建立了严格的管理机制，通过规范的流程和多维度的审查，确保海底捞项目文档的质量、准确性和可靠性，为海底捞项目的顺利推进提供了有力支持。</w:t>
      </w:r>
    </w:p>
    <w:p>
      <w:pPr>
        <w:pStyle w:val="Heading2"/>
        <w:ind w:firstLine="560" w:firstLineChars="200"/>
        <w:rPr>
          <w:rFonts w:ascii="仿宋" w:eastAsia="仿宋" w:hAnsi="仿宋" w:cs="仿宋" w:hint="eastAsia"/>
          <w:sz w:val="28"/>
          <w:lang w:eastAsia="zh-CN"/>
        </w:rPr>
      </w:pPr>
      <w:bookmarkStart w:id="16" w:name="_Toc116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在海底捞项目中，我们致力于优化文档发布与分发过程，以确保信息的高效传递和团队间协作的顺畅进行。以下是我们采取的关键优化策略：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我们通过多渠道发布文档，包括电子邮件、海底捞项目管理平台、内部网站等，以满足不同团队成员的偏好和需求。多渠道发布确保了信息的全面覆盖。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我们采用了精细的权限控制，确保只有授权人员可以访问敏感信息。这种安全措施保护了海底捞项目文档的机密性，防止了未经授权的信息泄露。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84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文档存档与归档是海底捞项目生命周期中一个至关重要的环节，直接关系到海底捞项目信息的长期保存和历史记录的完整性。在海底捞项目中，我们实施了一系列有效的文档存档与归档管理策略：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726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77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海底捞项目的技术管理特点体现在其创新导向。通过引入最先进的技术趋势和解决方案，海底捞项目致力于提升科技含量、提高质量和效率水平。这意味着我们将采用最新的工具和方法，确保海底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底捞项目技术管理的显著特征。通过整合不同领域的技术资源，我们实现了跨学科的协同工作。这有助于优化技术架构，提高整体效能。此外，整合性策略还促进了不同技术团队之间的紧密沟通和高效合作，确保海底捞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底捞项目所采用的技术。通过不断优化技术方案，海底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底捞项目团队将在海底捞项目初期识别可能的技术风险，并采取相应的预防和应对措施。通过建立健全的风险评估机制，海底捞项目能够在实施过程中及时发现并解决潜在的技术问题，保障海底捞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通过这些独特的技术管理特点，我们确信在海底捞项目中，技术将成为海底捞项目成功的有力支持。这一深度剖析揭示了技术管理在海底捞项目实施中的关键作用，为海底捞项目的技术基础奠定了坚实的基础。</w:t>
      </w:r>
    </w:p>
    <w:p>
      <w:pPr>
        <w:pStyle w:val="Heading2"/>
        <w:ind w:firstLine="560" w:firstLineChars="200"/>
        <w:rPr>
          <w:rFonts w:ascii="仿宋" w:eastAsia="仿宋" w:hAnsi="仿宋" w:cs="仿宋" w:hint="eastAsia"/>
          <w:sz w:val="28"/>
          <w:lang w:eastAsia="zh-CN"/>
        </w:rPr>
      </w:pPr>
      <w:bookmarkStart w:id="20" w:name="_Toc15635"/>
      <w:r>
        <w:rPr>
          <w:rFonts w:ascii="仿宋" w:eastAsia="仿宋" w:hAnsi="仿宋" w:cs="仿宋" w:hint="eastAsia"/>
          <w:sz w:val="28"/>
          <w:lang w:eastAsia="zh-CN"/>
        </w:rPr>
        <w:t>(二)、海底捞项目工艺技术设计方案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底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底捞项目将严格按照相关行业规范要求进行组织。通过有效控制产品质量，海底捞项目将致力于为顾客提供优质的海底捞项目产品和良好的服务。这体现了海底捞项目对于生产活动合规性和质量标准的高度重视，为海底捞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底捞项目注重生态效益和清洁生产原则。海底捞项目建设将紧密结合地方特色经济发展，与社会经济发展规划和区域环境保护规划方案相协调一致。通过与当地区域自然生态系统的结合，海底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https://d.book118.com/486101121103010103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海底捞项目计划设计方案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9337A"/>
    <w:rsid w:val="37193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01121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2024-03-05T22:56:00Z</dcterms:created>
  <dcterms:modified xsi:type="dcterms:W3CDTF">2024-03-05T22:56:36Z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03027AC34DB0416BAED470787F2D4341_11</vt:lpwstr>
  </property>
  <property fmtid="{D5CDD505-2E9C-101B-9397-08002B2CF9AE}" pid="3" name="KSOProductBuildVer">
    <vt:lpwstr>2052-12.1.0.16388</vt:lpwstr>
  </property>
</Properties>
</file>