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33" w:history="1">
        <w:r>
          <w:rPr>
            <w:rFonts w:ascii="仿宋" w:eastAsia="仿宋" w:hAnsi="仿宋" w:cs="仿宋" w:hint="eastAsia"/>
            <w:lang w:eastAsia="zh-CN"/>
          </w:rPr>
          <w:t>序言</w:t>
        </w:r>
        <w:r>
          <w:tab/>
        </w:r>
        <w:r>
          <w:fldChar w:fldCharType="begin"/>
        </w:r>
        <w:r>
          <w:instrText xml:space="preserve"> PAGEREF _Toc10833 \h </w:instrText>
        </w:r>
        <w:r>
          <w:fldChar w:fldCharType="separate"/>
        </w:r>
        <w:r>
          <w:t>3</w:t>
        </w:r>
        <w:r>
          <w:fldChar w:fldCharType="end"/>
        </w:r>
      </w:hyperlink>
    </w:p>
    <w:p>
      <w:pPr>
        <w:pStyle w:val="TOC1"/>
        <w:tabs>
          <w:tab w:val="right" w:leader="dot" w:pos="8306"/>
        </w:tabs>
      </w:pPr>
      <w:hyperlink w:anchor="_Toc31599" w:history="1">
        <w:r>
          <w:rPr>
            <w:rFonts w:ascii="仿宋" w:eastAsia="仿宋" w:hAnsi="仿宋" w:cs="仿宋" w:hint="eastAsia"/>
            <w:lang w:eastAsia="zh-CN"/>
          </w:rPr>
          <w:t>一、红酒项目选址可行性分析</w:t>
        </w:r>
        <w:r>
          <w:tab/>
        </w:r>
        <w:r>
          <w:fldChar w:fldCharType="begin"/>
        </w:r>
        <w:r>
          <w:instrText xml:space="preserve"> PAGEREF _Toc31599 \h </w:instrText>
        </w:r>
        <w:r>
          <w:fldChar w:fldCharType="separate"/>
        </w:r>
        <w:r>
          <w:t>3</w:t>
        </w:r>
        <w:r>
          <w:fldChar w:fldCharType="end"/>
        </w:r>
      </w:hyperlink>
    </w:p>
    <w:p>
      <w:pPr>
        <w:pStyle w:val="TOC2"/>
        <w:tabs>
          <w:tab w:val="right" w:leader="dot" w:pos="8306"/>
        </w:tabs>
      </w:pPr>
      <w:hyperlink w:anchor="_Toc23049" w:history="1">
        <w:r>
          <w:rPr>
            <w:rFonts w:ascii="仿宋" w:eastAsia="仿宋" w:hAnsi="仿宋" w:cs="仿宋" w:hint="eastAsia"/>
            <w:lang w:eastAsia="zh-CN"/>
          </w:rPr>
          <w:t>(一)、红酒项目选址</w:t>
        </w:r>
        <w:r>
          <w:tab/>
        </w:r>
        <w:r>
          <w:fldChar w:fldCharType="begin"/>
        </w:r>
        <w:r>
          <w:instrText xml:space="preserve"> PAGEREF _Toc23049 \h </w:instrText>
        </w:r>
        <w:r>
          <w:fldChar w:fldCharType="separate"/>
        </w:r>
        <w:r>
          <w:t>3</w:t>
        </w:r>
        <w:r>
          <w:fldChar w:fldCharType="end"/>
        </w:r>
      </w:hyperlink>
    </w:p>
    <w:p>
      <w:pPr>
        <w:pStyle w:val="TOC2"/>
        <w:tabs>
          <w:tab w:val="right" w:leader="dot" w:pos="8306"/>
        </w:tabs>
      </w:pPr>
      <w:hyperlink w:anchor="_Toc209" w:history="1">
        <w:r>
          <w:rPr>
            <w:rFonts w:ascii="仿宋" w:eastAsia="仿宋" w:hAnsi="仿宋" w:cs="仿宋" w:hint="eastAsia"/>
            <w:lang w:eastAsia="zh-CN"/>
          </w:rPr>
          <w:t>(二)、用地控制指标</w:t>
        </w:r>
        <w:r>
          <w:tab/>
        </w:r>
        <w:r>
          <w:fldChar w:fldCharType="begin"/>
        </w:r>
        <w:r>
          <w:instrText xml:space="preserve"> PAGEREF _Toc209 \h </w:instrText>
        </w:r>
        <w:r>
          <w:fldChar w:fldCharType="separate"/>
        </w:r>
        <w:r>
          <w:t>3</w:t>
        </w:r>
        <w:r>
          <w:fldChar w:fldCharType="end"/>
        </w:r>
      </w:hyperlink>
    </w:p>
    <w:p>
      <w:pPr>
        <w:pStyle w:val="TOC2"/>
        <w:tabs>
          <w:tab w:val="right" w:leader="dot" w:pos="8306"/>
        </w:tabs>
      </w:pPr>
      <w:hyperlink w:anchor="_Toc23399" w:history="1">
        <w:r>
          <w:rPr>
            <w:rFonts w:ascii="仿宋" w:eastAsia="仿宋" w:hAnsi="仿宋" w:cs="仿宋" w:hint="eastAsia"/>
            <w:lang w:eastAsia="zh-CN"/>
          </w:rPr>
          <w:t>(三)、节约用地措施</w:t>
        </w:r>
        <w:r>
          <w:tab/>
        </w:r>
        <w:r>
          <w:fldChar w:fldCharType="begin"/>
        </w:r>
        <w:r>
          <w:instrText xml:space="preserve"> PAGEREF _Toc23399 \h </w:instrText>
        </w:r>
        <w:r>
          <w:fldChar w:fldCharType="separate"/>
        </w:r>
        <w:r>
          <w:t>5</w:t>
        </w:r>
        <w:r>
          <w:fldChar w:fldCharType="end"/>
        </w:r>
      </w:hyperlink>
    </w:p>
    <w:p>
      <w:pPr>
        <w:pStyle w:val="TOC2"/>
        <w:tabs>
          <w:tab w:val="right" w:leader="dot" w:pos="8306"/>
        </w:tabs>
      </w:pPr>
      <w:hyperlink w:anchor="_Toc23242" w:history="1">
        <w:r>
          <w:rPr>
            <w:rFonts w:ascii="仿宋" w:eastAsia="仿宋" w:hAnsi="仿宋" w:cs="仿宋" w:hint="eastAsia"/>
            <w:lang w:eastAsia="zh-CN"/>
          </w:rPr>
          <w:t>(四)、总图布置方案</w:t>
        </w:r>
        <w:r>
          <w:tab/>
        </w:r>
        <w:r>
          <w:fldChar w:fldCharType="begin"/>
        </w:r>
        <w:r>
          <w:instrText xml:space="preserve"> PAGEREF _Toc23242 \h </w:instrText>
        </w:r>
        <w:r>
          <w:fldChar w:fldCharType="separate"/>
        </w:r>
        <w:r>
          <w:t>6</w:t>
        </w:r>
        <w:r>
          <w:fldChar w:fldCharType="end"/>
        </w:r>
      </w:hyperlink>
    </w:p>
    <w:p>
      <w:pPr>
        <w:pStyle w:val="TOC2"/>
        <w:tabs>
          <w:tab w:val="right" w:leader="dot" w:pos="8306"/>
        </w:tabs>
      </w:pPr>
      <w:hyperlink w:anchor="_Toc31585" w:history="1">
        <w:r>
          <w:rPr>
            <w:rFonts w:ascii="仿宋" w:eastAsia="仿宋" w:hAnsi="仿宋" w:cs="仿宋" w:hint="eastAsia"/>
            <w:lang w:eastAsia="zh-CN"/>
          </w:rPr>
          <w:t>(五)、选址综合评价</w:t>
        </w:r>
        <w:r>
          <w:tab/>
        </w:r>
        <w:r>
          <w:fldChar w:fldCharType="begin"/>
        </w:r>
        <w:r>
          <w:instrText xml:space="preserve"> PAGEREF _Toc31585 \h </w:instrText>
        </w:r>
        <w:r>
          <w:fldChar w:fldCharType="separate"/>
        </w:r>
        <w:r>
          <w:t>7</w:t>
        </w:r>
        <w:r>
          <w:fldChar w:fldCharType="end"/>
        </w:r>
      </w:hyperlink>
    </w:p>
    <w:p>
      <w:pPr>
        <w:pStyle w:val="TOC1"/>
        <w:tabs>
          <w:tab w:val="right" w:leader="dot" w:pos="8306"/>
        </w:tabs>
      </w:pPr>
      <w:hyperlink w:anchor="_Toc6348" w:history="1">
        <w:r>
          <w:rPr>
            <w:rFonts w:ascii="仿宋" w:eastAsia="仿宋" w:hAnsi="仿宋" w:cs="仿宋" w:hint="eastAsia"/>
            <w:lang w:eastAsia="zh-CN"/>
          </w:rPr>
          <w:t>二、红酒项目绩效评估</w:t>
        </w:r>
        <w:r>
          <w:tab/>
        </w:r>
        <w:r>
          <w:fldChar w:fldCharType="begin"/>
        </w:r>
        <w:r>
          <w:instrText xml:space="preserve"> PAGEREF _Toc6348 \h </w:instrText>
        </w:r>
        <w:r>
          <w:fldChar w:fldCharType="separate"/>
        </w:r>
        <w:r>
          <w:t>8</w:t>
        </w:r>
        <w:r>
          <w:fldChar w:fldCharType="end"/>
        </w:r>
      </w:hyperlink>
    </w:p>
    <w:p>
      <w:pPr>
        <w:pStyle w:val="TOC2"/>
        <w:tabs>
          <w:tab w:val="right" w:leader="dot" w:pos="8306"/>
        </w:tabs>
      </w:pPr>
      <w:hyperlink w:anchor="_Toc28843" w:history="1">
        <w:r>
          <w:rPr>
            <w:rFonts w:ascii="仿宋" w:eastAsia="仿宋" w:hAnsi="仿宋" w:cs="仿宋" w:hint="eastAsia"/>
            <w:lang w:eastAsia="zh-CN"/>
          </w:rPr>
          <w:t>(一)、绩效评估指标</w:t>
        </w:r>
        <w:r>
          <w:tab/>
        </w:r>
        <w:r>
          <w:fldChar w:fldCharType="begin"/>
        </w:r>
        <w:r>
          <w:instrText xml:space="preserve"> PAGEREF _Toc28843 \h </w:instrText>
        </w:r>
        <w:r>
          <w:fldChar w:fldCharType="separate"/>
        </w:r>
        <w:r>
          <w:t>8</w:t>
        </w:r>
        <w:r>
          <w:fldChar w:fldCharType="end"/>
        </w:r>
      </w:hyperlink>
    </w:p>
    <w:p>
      <w:pPr>
        <w:pStyle w:val="TOC2"/>
        <w:tabs>
          <w:tab w:val="right" w:leader="dot" w:pos="8306"/>
        </w:tabs>
      </w:pPr>
      <w:hyperlink w:anchor="_Toc3994" w:history="1">
        <w:r>
          <w:rPr>
            <w:rFonts w:ascii="仿宋" w:eastAsia="仿宋" w:hAnsi="仿宋" w:cs="仿宋" w:hint="eastAsia"/>
            <w:lang w:eastAsia="zh-CN"/>
          </w:rPr>
          <w:t>(二)、绩效评估方法</w:t>
        </w:r>
        <w:r>
          <w:tab/>
        </w:r>
        <w:r>
          <w:fldChar w:fldCharType="begin"/>
        </w:r>
        <w:r>
          <w:instrText xml:space="preserve"> PAGEREF _Toc3994 \h </w:instrText>
        </w:r>
        <w:r>
          <w:fldChar w:fldCharType="separate"/>
        </w:r>
        <w:r>
          <w:t>9</w:t>
        </w:r>
        <w:r>
          <w:fldChar w:fldCharType="end"/>
        </w:r>
      </w:hyperlink>
    </w:p>
    <w:p>
      <w:pPr>
        <w:pStyle w:val="TOC2"/>
        <w:tabs>
          <w:tab w:val="right" w:leader="dot" w:pos="8306"/>
        </w:tabs>
      </w:pPr>
      <w:hyperlink w:anchor="_Toc23126" w:history="1">
        <w:r>
          <w:rPr>
            <w:rFonts w:ascii="仿宋" w:eastAsia="仿宋" w:hAnsi="仿宋" w:cs="仿宋" w:hint="eastAsia"/>
            <w:lang w:eastAsia="zh-CN"/>
          </w:rPr>
          <w:t>(三)、绩效评估周期</w:t>
        </w:r>
        <w:r>
          <w:tab/>
        </w:r>
        <w:r>
          <w:fldChar w:fldCharType="begin"/>
        </w:r>
        <w:r>
          <w:instrText xml:space="preserve"> PAGEREF _Toc23126 \h </w:instrText>
        </w:r>
        <w:r>
          <w:fldChar w:fldCharType="separate"/>
        </w:r>
        <w:r>
          <w:t>10</w:t>
        </w:r>
        <w:r>
          <w:fldChar w:fldCharType="end"/>
        </w:r>
      </w:hyperlink>
    </w:p>
    <w:p>
      <w:pPr>
        <w:pStyle w:val="TOC1"/>
        <w:tabs>
          <w:tab w:val="right" w:leader="dot" w:pos="8306"/>
        </w:tabs>
      </w:pPr>
      <w:hyperlink w:anchor="_Toc29177" w:history="1">
        <w:r>
          <w:rPr>
            <w:rFonts w:ascii="仿宋" w:eastAsia="仿宋" w:hAnsi="仿宋" w:cs="仿宋" w:hint="eastAsia"/>
            <w:lang w:eastAsia="zh-CN"/>
          </w:rPr>
          <w:t>三、红酒项目建设单位说明</w:t>
        </w:r>
        <w:r>
          <w:tab/>
        </w:r>
        <w:r>
          <w:fldChar w:fldCharType="begin"/>
        </w:r>
        <w:r>
          <w:instrText xml:space="preserve"> PAGEREF _Toc29177 \h </w:instrText>
        </w:r>
        <w:r>
          <w:fldChar w:fldCharType="separate"/>
        </w:r>
        <w:r>
          <w:t>11</w:t>
        </w:r>
        <w:r>
          <w:fldChar w:fldCharType="end"/>
        </w:r>
      </w:hyperlink>
    </w:p>
    <w:p>
      <w:pPr>
        <w:pStyle w:val="TOC2"/>
        <w:tabs>
          <w:tab w:val="right" w:leader="dot" w:pos="8306"/>
        </w:tabs>
      </w:pPr>
      <w:hyperlink w:anchor="_Toc14398" w:history="1">
        <w:r>
          <w:rPr>
            <w:rFonts w:ascii="仿宋" w:eastAsia="仿宋" w:hAnsi="仿宋" w:cs="仿宋" w:hint="eastAsia"/>
            <w:lang w:eastAsia="zh-CN"/>
          </w:rPr>
          <w:t>(一)、红酒项目承办单位基本情况</w:t>
        </w:r>
        <w:r>
          <w:tab/>
        </w:r>
        <w:r>
          <w:fldChar w:fldCharType="begin"/>
        </w:r>
        <w:r>
          <w:instrText xml:space="preserve"> PAGEREF _Toc14398 \h </w:instrText>
        </w:r>
        <w:r>
          <w:fldChar w:fldCharType="separate"/>
        </w:r>
        <w:r>
          <w:t>11</w:t>
        </w:r>
        <w:r>
          <w:fldChar w:fldCharType="end"/>
        </w:r>
      </w:hyperlink>
    </w:p>
    <w:p>
      <w:pPr>
        <w:pStyle w:val="TOC2"/>
        <w:tabs>
          <w:tab w:val="right" w:leader="dot" w:pos="8306"/>
        </w:tabs>
      </w:pPr>
      <w:hyperlink w:anchor="_Toc8145" w:history="1">
        <w:r>
          <w:rPr>
            <w:rFonts w:ascii="仿宋" w:eastAsia="仿宋" w:hAnsi="仿宋" w:cs="仿宋" w:hint="eastAsia"/>
            <w:lang w:eastAsia="zh-CN"/>
          </w:rPr>
          <w:t>(二)、公司经济效益分析</w:t>
        </w:r>
        <w:r>
          <w:tab/>
        </w:r>
        <w:r>
          <w:fldChar w:fldCharType="begin"/>
        </w:r>
        <w:r>
          <w:instrText xml:space="preserve"> PAGEREF _Toc8145 \h </w:instrText>
        </w:r>
        <w:r>
          <w:fldChar w:fldCharType="separate"/>
        </w:r>
        <w:r>
          <w:t>12</w:t>
        </w:r>
        <w:r>
          <w:fldChar w:fldCharType="end"/>
        </w:r>
      </w:hyperlink>
    </w:p>
    <w:p>
      <w:pPr>
        <w:pStyle w:val="TOC1"/>
        <w:tabs>
          <w:tab w:val="right" w:leader="dot" w:pos="8306"/>
        </w:tabs>
      </w:pPr>
      <w:hyperlink w:anchor="_Toc21542" w:history="1">
        <w:r>
          <w:rPr>
            <w:rFonts w:ascii="仿宋" w:eastAsia="仿宋" w:hAnsi="仿宋" w:cs="仿宋" w:hint="eastAsia"/>
            <w:lang w:eastAsia="zh-CN"/>
          </w:rPr>
          <w:t>四、红酒项目土建工程</w:t>
        </w:r>
        <w:r>
          <w:tab/>
        </w:r>
        <w:r>
          <w:fldChar w:fldCharType="begin"/>
        </w:r>
        <w:r>
          <w:instrText xml:space="preserve"> PAGEREF _Toc21542 \h </w:instrText>
        </w:r>
        <w:r>
          <w:fldChar w:fldCharType="separate"/>
        </w:r>
        <w:r>
          <w:t>13</w:t>
        </w:r>
        <w:r>
          <w:fldChar w:fldCharType="end"/>
        </w:r>
      </w:hyperlink>
    </w:p>
    <w:p>
      <w:pPr>
        <w:pStyle w:val="TOC2"/>
        <w:tabs>
          <w:tab w:val="right" w:leader="dot" w:pos="8306"/>
        </w:tabs>
      </w:pPr>
      <w:hyperlink w:anchor="_Toc26478" w:history="1">
        <w:r>
          <w:rPr>
            <w:rFonts w:ascii="仿宋" w:eastAsia="仿宋" w:hAnsi="仿宋" w:cs="仿宋" w:hint="eastAsia"/>
            <w:lang w:eastAsia="zh-CN"/>
          </w:rPr>
          <w:t>(一)、建筑工程设计原则</w:t>
        </w:r>
        <w:r>
          <w:tab/>
        </w:r>
        <w:r>
          <w:fldChar w:fldCharType="begin"/>
        </w:r>
        <w:r>
          <w:instrText xml:space="preserve"> PAGEREF _Toc26478 \h </w:instrText>
        </w:r>
        <w:r>
          <w:fldChar w:fldCharType="separate"/>
        </w:r>
        <w:r>
          <w:t>13</w:t>
        </w:r>
        <w:r>
          <w:fldChar w:fldCharType="end"/>
        </w:r>
      </w:hyperlink>
    </w:p>
    <w:p>
      <w:pPr>
        <w:pStyle w:val="TOC2"/>
        <w:tabs>
          <w:tab w:val="right" w:leader="dot" w:pos="8306"/>
        </w:tabs>
      </w:pPr>
      <w:hyperlink w:anchor="_Toc2161" w:history="1">
        <w:r>
          <w:rPr>
            <w:rFonts w:ascii="仿宋" w:eastAsia="仿宋" w:hAnsi="仿宋" w:cs="仿宋" w:hint="eastAsia"/>
            <w:lang w:eastAsia="zh-CN"/>
          </w:rPr>
          <w:t>(二)、土建工程设计年限及安全等级</w:t>
        </w:r>
        <w:r>
          <w:tab/>
        </w:r>
        <w:r>
          <w:fldChar w:fldCharType="begin"/>
        </w:r>
        <w:r>
          <w:instrText xml:space="preserve"> PAGEREF _Toc2161 \h </w:instrText>
        </w:r>
        <w:r>
          <w:fldChar w:fldCharType="separate"/>
        </w:r>
        <w:r>
          <w:t>14</w:t>
        </w:r>
        <w:r>
          <w:fldChar w:fldCharType="end"/>
        </w:r>
      </w:hyperlink>
    </w:p>
    <w:p>
      <w:pPr>
        <w:pStyle w:val="TOC2"/>
        <w:tabs>
          <w:tab w:val="right" w:leader="dot" w:pos="8306"/>
        </w:tabs>
      </w:pPr>
      <w:hyperlink w:anchor="_Toc4551" w:history="1">
        <w:r>
          <w:rPr>
            <w:rFonts w:ascii="仿宋" w:eastAsia="仿宋" w:hAnsi="仿宋" w:cs="仿宋" w:hint="eastAsia"/>
            <w:lang w:eastAsia="zh-CN"/>
          </w:rPr>
          <w:t>(三)、建筑工程设计总体要求</w:t>
        </w:r>
        <w:r>
          <w:tab/>
        </w:r>
        <w:r>
          <w:fldChar w:fldCharType="begin"/>
        </w:r>
        <w:r>
          <w:instrText xml:space="preserve"> PAGEREF _Toc4551 \h </w:instrText>
        </w:r>
        <w:r>
          <w:fldChar w:fldCharType="separate"/>
        </w:r>
        <w:r>
          <w:t>15</w:t>
        </w:r>
        <w:r>
          <w:fldChar w:fldCharType="end"/>
        </w:r>
      </w:hyperlink>
    </w:p>
    <w:p>
      <w:pPr>
        <w:pStyle w:val="TOC2"/>
        <w:tabs>
          <w:tab w:val="right" w:leader="dot" w:pos="8306"/>
        </w:tabs>
      </w:pPr>
      <w:hyperlink w:anchor="_Toc31188" w:history="1">
        <w:r>
          <w:rPr>
            <w:rFonts w:ascii="仿宋" w:eastAsia="仿宋" w:hAnsi="仿宋" w:cs="仿宋" w:hint="eastAsia"/>
            <w:lang w:eastAsia="zh-CN"/>
          </w:rPr>
          <w:t>(四)、土建工程建设指标</w:t>
        </w:r>
        <w:r>
          <w:tab/>
        </w:r>
        <w:r>
          <w:fldChar w:fldCharType="begin"/>
        </w:r>
        <w:r>
          <w:instrText xml:space="preserve"> PAGEREF _Toc31188 \h </w:instrText>
        </w:r>
        <w:r>
          <w:fldChar w:fldCharType="separate"/>
        </w:r>
        <w:r>
          <w:t>16</w:t>
        </w:r>
        <w:r>
          <w:fldChar w:fldCharType="end"/>
        </w:r>
      </w:hyperlink>
    </w:p>
    <w:p>
      <w:pPr>
        <w:pStyle w:val="TOC1"/>
        <w:tabs>
          <w:tab w:val="right" w:leader="dot" w:pos="8306"/>
        </w:tabs>
      </w:pPr>
      <w:hyperlink w:anchor="_Toc6641" w:history="1">
        <w:r>
          <w:rPr>
            <w:rFonts w:ascii="仿宋" w:eastAsia="仿宋" w:hAnsi="仿宋" w:cs="仿宋" w:hint="eastAsia"/>
            <w:lang w:eastAsia="zh-CN"/>
          </w:rPr>
          <w:t>五、产品规划分析</w:t>
        </w:r>
        <w:r>
          <w:tab/>
        </w:r>
        <w:r>
          <w:fldChar w:fldCharType="begin"/>
        </w:r>
        <w:r>
          <w:instrText xml:space="preserve"> PAGEREF _Toc6641 \h </w:instrText>
        </w:r>
        <w:r>
          <w:fldChar w:fldCharType="separate"/>
        </w:r>
        <w:r>
          <w:t>16</w:t>
        </w:r>
        <w:r>
          <w:fldChar w:fldCharType="end"/>
        </w:r>
      </w:hyperlink>
    </w:p>
    <w:p>
      <w:pPr>
        <w:pStyle w:val="TOC2"/>
        <w:tabs>
          <w:tab w:val="right" w:leader="dot" w:pos="8306"/>
        </w:tabs>
      </w:pPr>
      <w:hyperlink w:anchor="_Toc17277" w:history="1">
        <w:r>
          <w:rPr>
            <w:rFonts w:ascii="仿宋" w:eastAsia="仿宋" w:hAnsi="仿宋" w:cs="仿宋" w:hint="eastAsia"/>
            <w:lang w:eastAsia="zh-CN"/>
          </w:rPr>
          <w:t>(一)、产品规划</w:t>
        </w:r>
        <w:r>
          <w:tab/>
        </w:r>
        <w:r>
          <w:fldChar w:fldCharType="begin"/>
        </w:r>
        <w:r>
          <w:instrText xml:space="preserve"> PAGEREF _Toc17277 \h </w:instrText>
        </w:r>
        <w:r>
          <w:fldChar w:fldCharType="separate"/>
        </w:r>
        <w:r>
          <w:t>16</w:t>
        </w:r>
        <w:r>
          <w:fldChar w:fldCharType="end"/>
        </w:r>
      </w:hyperlink>
    </w:p>
    <w:p>
      <w:pPr>
        <w:pStyle w:val="TOC2"/>
        <w:tabs>
          <w:tab w:val="right" w:leader="dot" w:pos="8306"/>
        </w:tabs>
      </w:pPr>
      <w:hyperlink w:anchor="_Toc12579" w:history="1">
        <w:r>
          <w:rPr>
            <w:rFonts w:ascii="仿宋" w:eastAsia="仿宋" w:hAnsi="仿宋" w:cs="仿宋" w:hint="eastAsia"/>
            <w:lang w:eastAsia="zh-CN"/>
          </w:rPr>
          <w:t>(二)、建设规模</w:t>
        </w:r>
        <w:r>
          <w:tab/>
        </w:r>
        <w:r>
          <w:fldChar w:fldCharType="begin"/>
        </w:r>
        <w:r>
          <w:instrText xml:space="preserve"> PAGEREF _Toc12579 \h </w:instrText>
        </w:r>
        <w:r>
          <w:fldChar w:fldCharType="separate"/>
        </w:r>
        <w:r>
          <w:t>17</w:t>
        </w:r>
        <w:r>
          <w:fldChar w:fldCharType="end"/>
        </w:r>
      </w:hyperlink>
    </w:p>
    <w:p>
      <w:pPr>
        <w:pStyle w:val="TOC1"/>
        <w:tabs>
          <w:tab w:val="right" w:leader="dot" w:pos="8306"/>
        </w:tabs>
      </w:pPr>
      <w:hyperlink w:anchor="_Toc20860" w:history="1">
        <w:r>
          <w:rPr>
            <w:rFonts w:ascii="仿宋" w:eastAsia="仿宋" w:hAnsi="仿宋" w:cs="仿宋" w:hint="eastAsia"/>
            <w:lang w:eastAsia="zh-CN"/>
          </w:rPr>
          <w:t>六、红酒项目概论</w:t>
        </w:r>
        <w:r>
          <w:tab/>
        </w:r>
        <w:r>
          <w:fldChar w:fldCharType="begin"/>
        </w:r>
        <w:r>
          <w:instrText xml:space="preserve"> PAGEREF _Toc20860 \h </w:instrText>
        </w:r>
        <w:r>
          <w:fldChar w:fldCharType="separate"/>
        </w:r>
        <w:r>
          <w:t>18</w:t>
        </w:r>
        <w:r>
          <w:fldChar w:fldCharType="end"/>
        </w:r>
      </w:hyperlink>
    </w:p>
    <w:p>
      <w:pPr>
        <w:pStyle w:val="TOC2"/>
        <w:tabs>
          <w:tab w:val="right" w:leader="dot" w:pos="8306"/>
        </w:tabs>
      </w:pPr>
      <w:hyperlink w:anchor="_Toc31745" w:history="1">
        <w:r>
          <w:rPr>
            <w:rFonts w:ascii="仿宋" w:eastAsia="仿宋" w:hAnsi="仿宋" w:cs="仿宋" w:hint="eastAsia"/>
            <w:lang w:eastAsia="zh-CN"/>
          </w:rPr>
          <w:t>(一)、红酒项目概况</w:t>
        </w:r>
        <w:r>
          <w:tab/>
        </w:r>
        <w:r>
          <w:fldChar w:fldCharType="begin"/>
        </w:r>
        <w:r>
          <w:instrText xml:space="preserve"> PAGEREF _Toc31745 \h </w:instrText>
        </w:r>
        <w:r>
          <w:fldChar w:fldCharType="separate"/>
        </w:r>
        <w:r>
          <w:t>18</w:t>
        </w:r>
        <w:r>
          <w:fldChar w:fldCharType="end"/>
        </w:r>
      </w:hyperlink>
    </w:p>
    <w:p>
      <w:pPr>
        <w:pStyle w:val="TOC2"/>
        <w:tabs>
          <w:tab w:val="right" w:leader="dot" w:pos="8306"/>
        </w:tabs>
      </w:pPr>
      <w:hyperlink w:anchor="_Toc17269" w:history="1">
        <w:r>
          <w:rPr>
            <w:rFonts w:ascii="仿宋" w:eastAsia="仿宋" w:hAnsi="仿宋" w:cs="仿宋" w:hint="eastAsia"/>
            <w:lang w:eastAsia="zh-CN"/>
          </w:rPr>
          <w:t>(二)、红酒项目目标</w:t>
        </w:r>
        <w:r>
          <w:tab/>
        </w:r>
        <w:r>
          <w:fldChar w:fldCharType="begin"/>
        </w:r>
        <w:r>
          <w:instrText xml:space="preserve"> PAGEREF _Toc17269 \h </w:instrText>
        </w:r>
        <w:r>
          <w:fldChar w:fldCharType="separate"/>
        </w:r>
        <w:r>
          <w:t>20</w:t>
        </w:r>
        <w:r>
          <w:fldChar w:fldCharType="end"/>
        </w:r>
      </w:hyperlink>
    </w:p>
    <w:p>
      <w:pPr>
        <w:pStyle w:val="TOC2"/>
        <w:tabs>
          <w:tab w:val="right" w:leader="dot" w:pos="8306"/>
        </w:tabs>
      </w:pPr>
      <w:hyperlink w:anchor="_Toc6911" w:history="1">
        <w:r>
          <w:rPr>
            <w:rFonts w:ascii="仿宋" w:eastAsia="仿宋" w:hAnsi="仿宋" w:cs="仿宋" w:hint="eastAsia"/>
            <w:lang w:eastAsia="zh-CN"/>
          </w:rPr>
          <w:t>(三)、红酒项目提出的理由</w:t>
        </w:r>
        <w:r>
          <w:tab/>
        </w:r>
        <w:r>
          <w:fldChar w:fldCharType="begin"/>
        </w:r>
        <w:r>
          <w:instrText xml:space="preserve"> PAGEREF _Toc6911 \h </w:instrText>
        </w:r>
        <w:r>
          <w:fldChar w:fldCharType="separate"/>
        </w:r>
        <w:r>
          <w:t>21</w:t>
        </w:r>
        <w:r>
          <w:fldChar w:fldCharType="end"/>
        </w:r>
      </w:hyperlink>
    </w:p>
    <w:p>
      <w:pPr>
        <w:pStyle w:val="TOC2"/>
        <w:tabs>
          <w:tab w:val="right" w:leader="dot" w:pos="8306"/>
        </w:tabs>
      </w:pPr>
      <w:hyperlink w:anchor="_Toc16868" w:history="1">
        <w:r>
          <w:rPr>
            <w:rFonts w:ascii="仿宋" w:eastAsia="仿宋" w:hAnsi="仿宋" w:cs="仿宋" w:hint="eastAsia"/>
            <w:lang w:eastAsia="zh-CN"/>
          </w:rPr>
          <w:t>(四)、红酒项目意义</w:t>
        </w:r>
        <w:r>
          <w:tab/>
        </w:r>
        <w:r>
          <w:fldChar w:fldCharType="begin"/>
        </w:r>
        <w:r>
          <w:instrText xml:space="preserve"> PAGEREF _Toc16868 \h </w:instrText>
        </w:r>
        <w:r>
          <w:fldChar w:fldCharType="separate"/>
        </w:r>
        <w:r>
          <w:t>22</w:t>
        </w:r>
        <w:r>
          <w:fldChar w:fldCharType="end"/>
        </w:r>
      </w:hyperlink>
    </w:p>
    <w:p>
      <w:pPr>
        <w:pStyle w:val="TOC2"/>
        <w:tabs>
          <w:tab w:val="right" w:leader="dot" w:pos="8306"/>
        </w:tabs>
      </w:pPr>
      <w:hyperlink w:anchor="_Toc24347" w:history="1">
        <w:r>
          <w:rPr>
            <w:rFonts w:ascii="仿宋" w:eastAsia="仿宋" w:hAnsi="仿宋" w:cs="仿宋" w:hint="eastAsia"/>
            <w:lang w:eastAsia="zh-CN"/>
          </w:rPr>
          <w:t>(五)、红酒项目背景</w:t>
        </w:r>
        <w:r>
          <w:tab/>
        </w:r>
        <w:r>
          <w:fldChar w:fldCharType="begin"/>
        </w:r>
        <w:r>
          <w:instrText xml:space="preserve"> PAGEREF _Toc24347 \h </w:instrText>
        </w:r>
        <w:r>
          <w:fldChar w:fldCharType="separate"/>
        </w:r>
        <w:r>
          <w:t>23</w:t>
        </w:r>
        <w:r>
          <w:fldChar w:fldCharType="end"/>
        </w:r>
      </w:hyperlink>
    </w:p>
    <w:p>
      <w:pPr>
        <w:pStyle w:val="TOC1"/>
        <w:tabs>
          <w:tab w:val="right" w:leader="dot" w:pos="8306"/>
        </w:tabs>
      </w:pPr>
      <w:hyperlink w:anchor="_Toc17016" w:history="1">
        <w:r>
          <w:rPr>
            <w:rFonts w:ascii="仿宋" w:eastAsia="仿宋" w:hAnsi="仿宋" w:cs="仿宋" w:hint="eastAsia"/>
            <w:lang w:eastAsia="zh-CN"/>
          </w:rPr>
          <w:t>七、红酒项目财务管理</w:t>
        </w:r>
        <w:r>
          <w:tab/>
        </w:r>
        <w:r>
          <w:fldChar w:fldCharType="begin"/>
        </w:r>
        <w:r>
          <w:instrText xml:space="preserve"> PAGEREF _Toc17016 \h </w:instrText>
        </w:r>
        <w:r>
          <w:fldChar w:fldCharType="separate"/>
        </w:r>
        <w:r>
          <w:t>24</w:t>
        </w:r>
        <w:r>
          <w:fldChar w:fldCharType="end"/>
        </w:r>
      </w:hyperlink>
    </w:p>
    <w:p>
      <w:pPr>
        <w:pStyle w:val="TOC2"/>
        <w:tabs>
          <w:tab w:val="right" w:leader="dot" w:pos="8306"/>
        </w:tabs>
      </w:pPr>
      <w:hyperlink w:anchor="_Toc21831" w:history="1">
        <w:r>
          <w:rPr>
            <w:rFonts w:ascii="仿宋" w:eastAsia="仿宋" w:hAnsi="仿宋" w:cs="仿宋" w:hint="eastAsia"/>
            <w:lang w:eastAsia="zh-CN"/>
          </w:rPr>
          <w:t>(一)、资金需求大</w:t>
        </w:r>
        <w:r>
          <w:tab/>
        </w:r>
        <w:r>
          <w:fldChar w:fldCharType="begin"/>
        </w:r>
        <w:r>
          <w:instrText xml:space="preserve"> PAGEREF _Toc21831 \h </w:instrText>
        </w:r>
        <w:r>
          <w:fldChar w:fldCharType="separate"/>
        </w:r>
        <w:r>
          <w:t>24</w:t>
        </w:r>
        <w:r>
          <w:fldChar w:fldCharType="end"/>
        </w:r>
      </w:hyperlink>
    </w:p>
    <w:p>
      <w:pPr>
        <w:pStyle w:val="TOC2"/>
        <w:tabs>
          <w:tab w:val="right" w:leader="dot" w:pos="8306"/>
        </w:tabs>
      </w:pPr>
      <w:hyperlink w:anchor="_Toc23635" w:history="1">
        <w:r>
          <w:rPr>
            <w:rFonts w:ascii="仿宋" w:eastAsia="仿宋" w:hAnsi="仿宋" w:cs="仿宋" w:hint="eastAsia"/>
            <w:lang w:eastAsia="zh-CN"/>
          </w:rPr>
          <w:t>(二)、研发周期长</w:t>
        </w:r>
        <w:r>
          <w:tab/>
        </w:r>
        <w:r>
          <w:fldChar w:fldCharType="begin"/>
        </w:r>
        <w:r>
          <w:instrText xml:space="preserve"> PAGEREF _Toc23635 \h </w:instrText>
        </w:r>
        <w:r>
          <w:fldChar w:fldCharType="separate"/>
        </w:r>
        <w:r>
          <w:t>25</w:t>
        </w:r>
        <w:r>
          <w:fldChar w:fldCharType="end"/>
        </w:r>
      </w:hyperlink>
    </w:p>
    <w:p>
      <w:pPr>
        <w:pStyle w:val="TOC2"/>
        <w:tabs>
          <w:tab w:val="right" w:leader="dot" w:pos="8306"/>
        </w:tabs>
      </w:pPr>
      <w:hyperlink w:anchor="_Toc26166" w:history="1">
        <w:r>
          <w:rPr>
            <w:rFonts w:ascii="仿宋" w:eastAsia="仿宋" w:hAnsi="仿宋" w:cs="仿宋" w:hint="eastAsia"/>
            <w:lang w:eastAsia="zh-CN"/>
          </w:rPr>
          <w:t>(三)、市场风险大</w:t>
        </w:r>
        <w:r>
          <w:tab/>
        </w:r>
        <w:r>
          <w:fldChar w:fldCharType="begin"/>
        </w:r>
        <w:r>
          <w:instrText xml:space="preserve"> PAGEREF _Toc26166 \h </w:instrText>
        </w:r>
        <w:r>
          <w:fldChar w:fldCharType="separate"/>
        </w:r>
        <w:r>
          <w:t>26</w:t>
        </w:r>
        <w:r>
          <w:fldChar w:fldCharType="end"/>
        </w:r>
      </w:hyperlink>
    </w:p>
    <w:p>
      <w:pPr>
        <w:pStyle w:val="TOC2"/>
        <w:tabs>
          <w:tab w:val="right" w:leader="dot" w:pos="8306"/>
        </w:tabs>
      </w:pPr>
      <w:hyperlink w:anchor="_Toc4907" w:history="1">
        <w:r>
          <w:rPr>
            <w:rFonts w:ascii="仿宋" w:eastAsia="仿宋" w:hAnsi="仿宋" w:cs="仿宋" w:hint="eastAsia"/>
            <w:lang w:eastAsia="zh-CN"/>
          </w:rPr>
          <w:t>(四)、利润率高</w:t>
        </w:r>
        <w:r>
          <w:tab/>
        </w:r>
        <w:r>
          <w:fldChar w:fldCharType="begin"/>
        </w:r>
        <w:r>
          <w:instrText xml:space="preserve"> PAGEREF _Toc4907 \h </w:instrText>
        </w:r>
        <w:r>
          <w:fldChar w:fldCharType="separate"/>
        </w:r>
        <w:r>
          <w:t>29</w:t>
        </w:r>
        <w:r>
          <w:fldChar w:fldCharType="end"/>
        </w:r>
      </w:hyperlink>
    </w:p>
    <w:p>
      <w:pPr>
        <w:pStyle w:val="TOC1"/>
        <w:tabs>
          <w:tab w:val="right" w:leader="dot" w:pos="8306"/>
        </w:tabs>
      </w:pPr>
      <w:hyperlink w:anchor="_Toc30050" w:history="1">
        <w:r>
          <w:rPr>
            <w:rFonts w:ascii="仿宋" w:eastAsia="仿宋" w:hAnsi="仿宋" w:cs="仿宋" w:hint="eastAsia"/>
            <w:lang w:eastAsia="zh-CN"/>
          </w:rPr>
          <w:t>八、红酒项目社会影响</w:t>
        </w:r>
        <w:r>
          <w:tab/>
        </w:r>
        <w:r>
          <w:fldChar w:fldCharType="begin"/>
        </w:r>
        <w:r>
          <w:instrText xml:space="preserve"> PAGEREF _Toc30050 \h </w:instrText>
        </w:r>
        <w:r>
          <w:fldChar w:fldCharType="separate"/>
        </w:r>
        <w:r>
          <w:t>31</w:t>
        </w:r>
        <w:r>
          <w:fldChar w:fldCharType="end"/>
        </w:r>
      </w:hyperlink>
    </w:p>
    <w:p>
      <w:pPr>
        <w:pStyle w:val="TOC2"/>
        <w:tabs>
          <w:tab w:val="right" w:leader="dot" w:pos="8306"/>
        </w:tabs>
      </w:pPr>
      <w:hyperlink w:anchor="_Toc30886" w:history="1">
        <w:r>
          <w:rPr>
            <w:rFonts w:ascii="仿宋" w:eastAsia="仿宋" w:hAnsi="仿宋" w:cs="仿宋" w:hint="eastAsia"/>
            <w:lang w:eastAsia="zh-CN"/>
          </w:rPr>
          <w:t>(一)、社会责任与义务</w:t>
        </w:r>
        <w:r>
          <w:tab/>
        </w:r>
        <w:r>
          <w:fldChar w:fldCharType="begin"/>
        </w:r>
        <w:r>
          <w:instrText xml:space="preserve"> PAGEREF _Toc30886 \h </w:instrText>
        </w:r>
        <w:r>
          <w:fldChar w:fldCharType="separate"/>
        </w:r>
        <w:r>
          <w:t>31</w:t>
        </w:r>
        <w:r>
          <w:fldChar w:fldCharType="end"/>
        </w:r>
      </w:hyperlink>
    </w:p>
    <w:p>
      <w:pPr>
        <w:pStyle w:val="TOC2"/>
        <w:tabs>
          <w:tab w:val="right" w:leader="dot" w:pos="8306"/>
        </w:tabs>
      </w:pPr>
      <w:hyperlink w:anchor="_Toc400" w:history="1">
        <w:r>
          <w:rPr>
            <w:rFonts w:ascii="仿宋" w:eastAsia="仿宋" w:hAnsi="仿宋" w:cs="仿宋" w:hint="eastAsia"/>
            <w:lang w:eastAsia="zh-CN"/>
          </w:rPr>
          <w:t>(二)、社会参与与沟通</w:t>
        </w:r>
        <w:r>
          <w:tab/>
        </w:r>
        <w:r>
          <w:fldChar w:fldCharType="begin"/>
        </w:r>
        <w:r>
          <w:instrText xml:space="preserve"> PAGEREF _Toc400 \h </w:instrText>
        </w:r>
        <w:r>
          <w:fldChar w:fldCharType="separate"/>
        </w:r>
        <w:r>
          <w:t>32</w:t>
        </w:r>
        <w:r>
          <w:fldChar w:fldCharType="end"/>
        </w:r>
      </w:hyperlink>
    </w:p>
    <w:p>
      <w:pPr>
        <w:pStyle w:val="TOC1"/>
        <w:tabs>
          <w:tab w:val="right" w:leader="dot" w:pos="8306"/>
        </w:tabs>
      </w:pPr>
      <w:hyperlink w:anchor="_Toc15718" w:history="1">
        <w:r>
          <w:rPr>
            <w:rFonts w:ascii="仿宋" w:eastAsia="仿宋" w:hAnsi="仿宋" w:cs="仿宋" w:hint="eastAsia"/>
            <w:lang w:eastAsia="zh-CN"/>
          </w:rPr>
          <w:t>九、红酒项目创新与研发</w:t>
        </w:r>
        <w:r>
          <w:tab/>
        </w:r>
        <w:r>
          <w:fldChar w:fldCharType="begin"/>
        </w:r>
        <w:r>
          <w:instrText xml:space="preserve"> PAGEREF _Toc15718 \h </w:instrText>
        </w:r>
        <w:r>
          <w:fldChar w:fldCharType="separate"/>
        </w:r>
        <w:r>
          <w:t>32</w:t>
        </w:r>
        <w:r>
          <w:fldChar w:fldCharType="end"/>
        </w:r>
      </w:hyperlink>
    </w:p>
    <w:p>
      <w:pPr>
        <w:pStyle w:val="TOC2"/>
        <w:tabs>
          <w:tab w:val="right" w:leader="dot" w:pos="8306"/>
        </w:tabs>
      </w:pPr>
      <w:hyperlink w:anchor="_Toc6677" w:history="1">
        <w:r>
          <w:rPr>
            <w:rFonts w:ascii="仿宋" w:eastAsia="仿宋" w:hAnsi="仿宋" w:cs="仿宋" w:hint="eastAsia"/>
            <w:lang w:eastAsia="zh-CN"/>
          </w:rPr>
          <w:t>(一)、创新策略与方向</w:t>
        </w:r>
        <w:r>
          <w:tab/>
        </w:r>
        <w:r>
          <w:fldChar w:fldCharType="begin"/>
        </w:r>
        <w:r>
          <w:instrText xml:space="preserve"> PAGEREF _Toc6677 \h </w:instrText>
        </w:r>
        <w:r>
          <w:fldChar w:fldCharType="separate"/>
        </w:r>
        <w:r>
          <w:t>32</w:t>
        </w:r>
        <w:r>
          <w:fldChar w:fldCharType="end"/>
        </w:r>
      </w:hyperlink>
    </w:p>
    <w:p>
      <w:pPr>
        <w:pStyle w:val="TOC2"/>
        <w:tabs>
          <w:tab w:val="right" w:leader="dot" w:pos="8306"/>
        </w:tabs>
      </w:pPr>
      <w:hyperlink w:anchor="_Toc22432" w:history="1">
        <w:r>
          <w:rPr>
            <w:rFonts w:ascii="仿宋" w:eastAsia="仿宋" w:hAnsi="仿宋" w:cs="仿宋" w:hint="eastAsia"/>
            <w:lang w:eastAsia="zh-CN"/>
          </w:rPr>
          <w:t>(二)、研发规划与投入</w:t>
        </w:r>
        <w:r>
          <w:tab/>
        </w:r>
        <w:r>
          <w:fldChar w:fldCharType="begin"/>
        </w:r>
        <w:r>
          <w:instrText xml:space="preserve"> PAGEREF _Toc22432 \h </w:instrText>
        </w:r>
        <w:r>
          <w:fldChar w:fldCharType="separate"/>
        </w:r>
        <w:r>
          <w:t>34</w:t>
        </w:r>
        <w:r>
          <w:fldChar w:fldCharType="end"/>
        </w:r>
      </w:hyperlink>
    </w:p>
    <w:p>
      <w:pPr>
        <w:pStyle w:val="TOC1"/>
        <w:tabs>
          <w:tab w:val="right" w:leader="dot" w:pos="8306"/>
        </w:tabs>
      </w:pPr>
      <w:hyperlink w:anchor="_Toc22444" w:history="1">
        <w:r>
          <w:rPr>
            <w:rFonts w:ascii="仿宋" w:eastAsia="仿宋" w:hAnsi="仿宋" w:cs="仿宋" w:hint="eastAsia"/>
            <w:lang w:eastAsia="zh-CN"/>
          </w:rPr>
          <w:t>十、红酒项目投资规划</w:t>
        </w:r>
        <w:r>
          <w:tab/>
        </w:r>
        <w:r>
          <w:fldChar w:fldCharType="begin"/>
        </w:r>
        <w:r>
          <w:instrText xml:space="preserve"> PAGEREF _Toc22444 \h </w:instrText>
        </w:r>
        <w:r>
          <w:fldChar w:fldCharType="separate"/>
        </w:r>
        <w:r>
          <w:t>35</w:t>
        </w:r>
        <w:r>
          <w:fldChar w:fldCharType="end"/>
        </w:r>
      </w:hyperlink>
    </w:p>
    <w:p>
      <w:pPr>
        <w:pStyle w:val="TOC2"/>
        <w:tabs>
          <w:tab w:val="right" w:leader="dot" w:pos="8306"/>
        </w:tabs>
      </w:pPr>
      <w:hyperlink w:anchor="_Toc21294" w:history="1">
        <w:r>
          <w:rPr>
            <w:rFonts w:ascii="仿宋" w:eastAsia="仿宋" w:hAnsi="仿宋" w:cs="仿宋" w:hint="eastAsia"/>
            <w:lang w:eastAsia="zh-CN"/>
          </w:rPr>
          <w:t>(一)、红酒项目总投资估算</w:t>
        </w:r>
        <w:r>
          <w:tab/>
        </w:r>
        <w:r>
          <w:fldChar w:fldCharType="begin"/>
        </w:r>
        <w:r>
          <w:instrText xml:space="preserve"> PAGEREF _Toc21294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24" w:history="1">
        <w:r>
          <w:rPr>
            <w:rFonts w:ascii="仿宋" w:eastAsia="仿宋" w:hAnsi="仿宋" w:cs="仿宋" w:hint="eastAsia"/>
            <w:lang w:eastAsia="zh-CN"/>
          </w:rPr>
          <w:t>(二)、资金筹措</w:t>
        </w:r>
        <w:r>
          <w:tab/>
        </w:r>
        <w:r>
          <w:fldChar w:fldCharType="begin"/>
        </w:r>
        <w:r>
          <w:instrText xml:space="preserve"> PAGEREF _Toc15524 \h </w:instrText>
        </w:r>
        <w:r>
          <w:fldChar w:fldCharType="separate"/>
        </w:r>
        <w:r>
          <w:t>37</w:t>
        </w:r>
        <w:r>
          <w:fldChar w:fldCharType="end"/>
        </w:r>
      </w:hyperlink>
    </w:p>
    <w:p>
      <w:pPr>
        <w:pStyle w:val="TOC1"/>
        <w:tabs>
          <w:tab w:val="right" w:leader="dot" w:pos="8306"/>
        </w:tabs>
      </w:pPr>
      <w:hyperlink w:anchor="_Toc16258" w:history="1">
        <w:r>
          <w:rPr>
            <w:rFonts w:ascii="仿宋" w:eastAsia="仿宋" w:hAnsi="仿宋" w:cs="仿宋" w:hint="eastAsia"/>
            <w:lang w:eastAsia="zh-CN"/>
          </w:rPr>
          <w:t>十一、红酒项目计划安排</w:t>
        </w:r>
        <w:r>
          <w:tab/>
        </w:r>
        <w:r>
          <w:fldChar w:fldCharType="begin"/>
        </w:r>
        <w:r>
          <w:instrText xml:space="preserve"> PAGEREF _Toc16258 \h </w:instrText>
        </w:r>
        <w:r>
          <w:fldChar w:fldCharType="separate"/>
        </w:r>
        <w:r>
          <w:t>37</w:t>
        </w:r>
        <w:r>
          <w:fldChar w:fldCharType="end"/>
        </w:r>
      </w:hyperlink>
    </w:p>
    <w:p>
      <w:pPr>
        <w:pStyle w:val="TOC2"/>
        <w:tabs>
          <w:tab w:val="right" w:leader="dot" w:pos="8306"/>
        </w:tabs>
      </w:pPr>
      <w:hyperlink w:anchor="_Toc16283" w:history="1">
        <w:r>
          <w:rPr>
            <w:rFonts w:ascii="仿宋" w:eastAsia="仿宋" w:hAnsi="仿宋" w:cs="仿宋" w:hint="eastAsia"/>
            <w:lang w:eastAsia="zh-CN"/>
          </w:rPr>
          <w:t>(一)、建设周期</w:t>
        </w:r>
        <w:r>
          <w:tab/>
        </w:r>
        <w:r>
          <w:fldChar w:fldCharType="begin"/>
        </w:r>
        <w:r>
          <w:instrText xml:space="preserve"> PAGEREF _Toc16283 \h </w:instrText>
        </w:r>
        <w:r>
          <w:fldChar w:fldCharType="separate"/>
        </w:r>
        <w:r>
          <w:t>37</w:t>
        </w:r>
        <w:r>
          <w:fldChar w:fldCharType="end"/>
        </w:r>
      </w:hyperlink>
    </w:p>
    <w:p>
      <w:pPr>
        <w:pStyle w:val="TOC2"/>
        <w:tabs>
          <w:tab w:val="right" w:leader="dot" w:pos="8306"/>
        </w:tabs>
      </w:pPr>
      <w:hyperlink w:anchor="_Toc4580" w:history="1">
        <w:r>
          <w:rPr>
            <w:rFonts w:ascii="仿宋" w:eastAsia="仿宋" w:hAnsi="仿宋" w:cs="仿宋" w:hint="eastAsia"/>
            <w:lang w:eastAsia="zh-CN"/>
          </w:rPr>
          <w:t>(二)、建设进度</w:t>
        </w:r>
        <w:r>
          <w:tab/>
        </w:r>
        <w:r>
          <w:fldChar w:fldCharType="begin"/>
        </w:r>
        <w:r>
          <w:instrText xml:space="preserve"> PAGEREF _Toc4580 \h </w:instrText>
        </w:r>
        <w:r>
          <w:fldChar w:fldCharType="separate"/>
        </w:r>
        <w:r>
          <w:t>38</w:t>
        </w:r>
        <w:r>
          <w:fldChar w:fldCharType="end"/>
        </w:r>
      </w:hyperlink>
    </w:p>
    <w:p>
      <w:pPr>
        <w:pStyle w:val="TOC2"/>
        <w:tabs>
          <w:tab w:val="right" w:leader="dot" w:pos="8306"/>
        </w:tabs>
      </w:pPr>
      <w:hyperlink w:anchor="_Toc7482" w:history="1">
        <w:r>
          <w:rPr>
            <w:rFonts w:ascii="仿宋" w:eastAsia="仿宋" w:hAnsi="仿宋" w:cs="仿宋" w:hint="eastAsia"/>
            <w:lang w:eastAsia="zh-CN"/>
          </w:rPr>
          <w:t>(三)、进度安排注意事项</w:t>
        </w:r>
        <w:r>
          <w:tab/>
        </w:r>
        <w:r>
          <w:fldChar w:fldCharType="begin"/>
        </w:r>
        <w:r>
          <w:instrText xml:space="preserve"> PAGEREF _Toc7482 \h </w:instrText>
        </w:r>
        <w:r>
          <w:fldChar w:fldCharType="separate"/>
        </w:r>
        <w:r>
          <w:t>39</w:t>
        </w:r>
        <w:r>
          <w:fldChar w:fldCharType="end"/>
        </w:r>
      </w:hyperlink>
    </w:p>
    <w:p>
      <w:pPr>
        <w:pStyle w:val="TOC2"/>
        <w:tabs>
          <w:tab w:val="right" w:leader="dot" w:pos="8306"/>
        </w:tabs>
      </w:pPr>
      <w:hyperlink w:anchor="_Toc18139" w:history="1">
        <w:r>
          <w:rPr>
            <w:rFonts w:ascii="仿宋" w:eastAsia="仿宋" w:hAnsi="仿宋" w:cs="仿宋" w:hint="eastAsia"/>
            <w:lang w:eastAsia="zh-CN"/>
          </w:rPr>
          <w:t>(四)、人力资源配置</w:t>
        </w:r>
        <w:r>
          <w:tab/>
        </w:r>
        <w:r>
          <w:fldChar w:fldCharType="begin"/>
        </w:r>
        <w:r>
          <w:instrText xml:space="preserve"> PAGEREF _Toc18139 \h </w:instrText>
        </w:r>
        <w:r>
          <w:fldChar w:fldCharType="separate"/>
        </w:r>
        <w:r>
          <w:t>41</w:t>
        </w:r>
        <w:r>
          <w:fldChar w:fldCharType="end"/>
        </w:r>
      </w:hyperlink>
    </w:p>
    <w:p>
      <w:pPr>
        <w:pStyle w:val="TOC1"/>
        <w:tabs>
          <w:tab w:val="right" w:leader="dot" w:pos="8306"/>
        </w:tabs>
      </w:pPr>
      <w:hyperlink w:anchor="_Toc12412" w:history="1">
        <w:r>
          <w:rPr>
            <w:rFonts w:ascii="仿宋" w:eastAsia="仿宋" w:hAnsi="仿宋" w:cs="仿宋" w:hint="eastAsia"/>
            <w:lang w:eastAsia="zh-CN"/>
          </w:rPr>
          <w:t>十二、红酒项目风险管理</w:t>
        </w:r>
        <w:r>
          <w:tab/>
        </w:r>
        <w:r>
          <w:fldChar w:fldCharType="begin"/>
        </w:r>
        <w:r>
          <w:instrText xml:space="preserve"> PAGEREF _Toc12412 \h </w:instrText>
        </w:r>
        <w:r>
          <w:fldChar w:fldCharType="separate"/>
        </w:r>
        <w:r>
          <w:t>41</w:t>
        </w:r>
        <w:r>
          <w:fldChar w:fldCharType="end"/>
        </w:r>
      </w:hyperlink>
    </w:p>
    <w:p>
      <w:pPr>
        <w:pStyle w:val="TOC2"/>
        <w:tabs>
          <w:tab w:val="right" w:leader="dot" w:pos="8306"/>
        </w:tabs>
      </w:pPr>
      <w:hyperlink w:anchor="_Toc9147" w:history="1">
        <w:r>
          <w:rPr>
            <w:rFonts w:ascii="仿宋" w:eastAsia="仿宋" w:hAnsi="仿宋" w:cs="仿宋" w:hint="eastAsia"/>
            <w:lang w:eastAsia="zh-CN"/>
          </w:rPr>
          <w:t>(一)、风险识别与评估</w:t>
        </w:r>
        <w:r>
          <w:tab/>
        </w:r>
        <w:r>
          <w:fldChar w:fldCharType="begin"/>
        </w:r>
        <w:r>
          <w:instrText xml:space="preserve"> PAGEREF _Toc9147 \h </w:instrText>
        </w:r>
        <w:r>
          <w:fldChar w:fldCharType="separate"/>
        </w:r>
        <w:r>
          <w:t>41</w:t>
        </w:r>
        <w:r>
          <w:fldChar w:fldCharType="end"/>
        </w:r>
      </w:hyperlink>
    </w:p>
    <w:p>
      <w:pPr>
        <w:pStyle w:val="TOC2"/>
        <w:tabs>
          <w:tab w:val="right" w:leader="dot" w:pos="8306"/>
        </w:tabs>
      </w:pPr>
      <w:hyperlink w:anchor="_Toc20106" w:history="1">
        <w:r>
          <w:rPr>
            <w:rFonts w:ascii="仿宋" w:eastAsia="仿宋" w:hAnsi="仿宋" w:cs="仿宋" w:hint="eastAsia"/>
            <w:lang w:eastAsia="zh-CN"/>
          </w:rPr>
          <w:t>(二)、风险应对策略</w:t>
        </w:r>
        <w:r>
          <w:tab/>
        </w:r>
        <w:r>
          <w:fldChar w:fldCharType="begin"/>
        </w:r>
        <w:r>
          <w:instrText xml:space="preserve"> PAGEREF _Toc20106 \h </w:instrText>
        </w:r>
        <w:r>
          <w:fldChar w:fldCharType="separate"/>
        </w:r>
        <w:r>
          <w:t>43</w:t>
        </w:r>
        <w:r>
          <w:fldChar w:fldCharType="end"/>
        </w:r>
      </w:hyperlink>
    </w:p>
    <w:p>
      <w:pPr>
        <w:pStyle w:val="TOC2"/>
        <w:tabs>
          <w:tab w:val="right" w:leader="dot" w:pos="8306"/>
        </w:tabs>
      </w:pPr>
      <w:hyperlink w:anchor="_Toc16802" w:history="1">
        <w:r>
          <w:rPr>
            <w:rFonts w:ascii="仿宋" w:eastAsia="仿宋" w:hAnsi="仿宋" w:cs="仿宋" w:hint="eastAsia"/>
            <w:lang w:eastAsia="zh-CN"/>
          </w:rPr>
          <w:t>(三)、风险监控与控制</w:t>
        </w:r>
        <w:r>
          <w:tab/>
        </w:r>
        <w:r>
          <w:fldChar w:fldCharType="begin"/>
        </w:r>
        <w:r>
          <w:instrText xml:space="preserve"> PAGEREF _Toc16802 \h </w:instrText>
        </w:r>
        <w:r>
          <w:fldChar w:fldCharType="separate"/>
        </w:r>
        <w:r>
          <w:t>44</w:t>
        </w:r>
        <w:r>
          <w:fldChar w:fldCharType="end"/>
        </w:r>
      </w:hyperlink>
    </w:p>
    <w:p>
      <w:pPr>
        <w:pStyle w:val="TOC1"/>
        <w:tabs>
          <w:tab w:val="right" w:leader="dot" w:pos="8306"/>
        </w:tabs>
      </w:pPr>
      <w:hyperlink w:anchor="_Toc19007" w:history="1">
        <w:r>
          <w:rPr>
            <w:rFonts w:ascii="仿宋" w:eastAsia="仿宋" w:hAnsi="仿宋" w:cs="仿宋" w:hint="eastAsia"/>
            <w:lang w:eastAsia="zh-CN"/>
          </w:rPr>
          <w:t>十三、利益相关者分析与沟通计划</w:t>
        </w:r>
        <w:r>
          <w:tab/>
        </w:r>
        <w:r>
          <w:fldChar w:fldCharType="begin"/>
        </w:r>
        <w:r>
          <w:instrText xml:space="preserve"> PAGEREF _Toc19007 \h </w:instrText>
        </w:r>
        <w:r>
          <w:fldChar w:fldCharType="separate"/>
        </w:r>
        <w:r>
          <w:t>45</w:t>
        </w:r>
        <w:r>
          <w:fldChar w:fldCharType="end"/>
        </w:r>
      </w:hyperlink>
    </w:p>
    <w:p>
      <w:pPr>
        <w:pStyle w:val="TOC2"/>
        <w:tabs>
          <w:tab w:val="right" w:leader="dot" w:pos="8306"/>
        </w:tabs>
      </w:pPr>
      <w:hyperlink w:anchor="_Toc5488" w:history="1">
        <w:r>
          <w:rPr>
            <w:rFonts w:ascii="仿宋" w:eastAsia="仿宋" w:hAnsi="仿宋" w:cs="仿宋" w:hint="eastAsia"/>
            <w:lang w:eastAsia="zh-CN"/>
          </w:rPr>
          <w:t>(一)、利益相关者分析</w:t>
        </w:r>
        <w:r>
          <w:tab/>
        </w:r>
        <w:r>
          <w:fldChar w:fldCharType="begin"/>
        </w:r>
        <w:r>
          <w:instrText xml:space="preserve"> PAGEREF _Toc5488 \h </w:instrText>
        </w:r>
        <w:r>
          <w:fldChar w:fldCharType="separate"/>
        </w:r>
        <w:r>
          <w:t>45</w:t>
        </w:r>
        <w:r>
          <w:fldChar w:fldCharType="end"/>
        </w:r>
      </w:hyperlink>
    </w:p>
    <w:p>
      <w:pPr>
        <w:pStyle w:val="TOC2"/>
        <w:tabs>
          <w:tab w:val="right" w:leader="dot" w:pos="8306"/>
        </w:tabs>
      </w:pPr>
      <w:hyperlink w:anchor="_Toc9399" w:history="1">
        <w:r>
          <w:rPr>
            <w:rFonts w:ascii="仿宋" w:eastAsia="仿宋" w:hAnsi="仿宋" w:cs="仿宋" w:hint="eastAsia"/>
            <w:lang w:eastAsia="zh-CN"/>
          </w:rPr>
          <w:t>(二)、沟通计划</w:t>
        </w:r>
        <w:r>
          <w:tab/>
        </w:r>
        <w:r>
          <w:fldChar w:fldCharType="begin"/>
        </w:r>
        <w:r>
          <w:instrText xml:space="preserve"> PAGEREF _Toc9399 \h </w:instrText>
        </w:r>
        <w:r>
          <w:fldChar w:fldCharType="separate"/>
        </w:r>
        <w:r>
          <w:t>47</w:t>
        </w:r>
        <w:r>
          <w:fldChar w:fldCharType="end"/>
        </w:r>
      </w:hyperlink>
    </w:p>
    <w:p>
      <w:pPr>
        <w:pStyle w:val="TOC1"/>
        <w:tabs>
          <w:tab w:val="right" w:leader="dot" w:pos="8306"/>
        </w:tabs>
      </w:pPr>
      <w:hyperlink w:anchor="_Toc1154" w:history="1">
        <w:r>
          <w:rPr>
            <w:rFonts w:ascii="仿宋" w:eastAsia="仿宋" w:hAnsi="仿宋" w:cs="仿宋" w:hint="eastAsia"/>
            <w:lang w:eastAsia="zh-CN"/>
          </w:rPr>
          <w:t>十四、红酒项目治理与监督</w:t>
        </w:r>
        <w:r>
          <w:tab/>
        </w:r>
        <w:r>
          <w:fldChar w:fldCharType="begin"/>
        </w:r>
        <w:r>
          <w:instrText xml:space="preserve"> PAGEREF _Toc1154 \h </w:instrText>
        </w:r>
        <w:r>
          <w:fldChar w:fldCharType="separate"/>
        </w:r>
        <w:r>
          <w:t>48</w:t>
        </w:r>
        <w:r>
          <w:fldChar w:fldCharType="end"/>
        </w:r>
      </w:hyperlink>
    </w:p>
    <w:p>
      <w:pPr>
        <w:pStyle w:val="TOC2"/>
        <w:tabs>
          <w:tab w:val="right" w:leader="dot" w:pos="8306"/>
        </w:tabs>
      </w:pPr>
      <w:hyperlink w:anchor="_Toc23470" w:history="1">
        <w:r>
          <w:rPr>
            <w:rFonts w:ascii="仿宋" w:eastAsia="仿宋" w:hAnsi="仿宋" w:cs="仿宋" w:hint="eastAsia"/>
            <w:lang w:eastAsia="zh-CN"/>
          </w:rPr>
          <w:t>(一)、红酒项目治理结构</w:t>
        </w:r>
        <w:r>
          <w:tab/>
        </w:r>
        <w:r>
          <w:fldChar w:fldCharType="begin"/>
        </w:r>
        <w:r>
          <w:instrText xml:space="preserve"> PAGEREF _Toc23470 \h </w:instrText>
        </w:r>
        <w:r>
          <w:fldChar w:fldCharType="separate"/>
        </w:r>
        <w:r>
          <w:t>48</w:t>
        </w:r>
        <w:r>
          <w:fldChar w:fldCharType="end"/>
        </w:r>
      </w:hyperlink>
    </w:p>
    <w:p>
      <w:pPr>
        <w:pStyle w:val="TOC2"/>
        <w:tabs>
          <w:tab w:val="right" w:leader="dot" w:pos="8306"/>
        </w:tabs>
      </w:pPr>
      <w:hyperlink w:anchor="_Toc21557" w:history="1">
        <w:r>
          <w:rPr>
            <w:rFonts w:ascii="仿宋" w:eastAsia="仿宋" w:hAnsi="仿宋" w:cs="仿宋" w:hint="eastAsia"/>
            <w:lang w:eastAsia="zh-CN"/>
          </w:rPr>
          <w:t>(二)、监督与审计</w:t>
        </w:r>
        <w:r>
          <w:tab/>
        </w:r>
        <w:r>
          <w:fldChar w:fldCharType="begin"/>
        </w:r>
        <w:r>
          <w:instrText xml:space="preserve"> PAGEREF _Toc21557 \h </w:instrText>
        </w:r>
        <w:r>
          <w:fldChar w:fldCharType="separate"/>
        </w:r>
        <w:r>
          <w:t>49</w:t>
        </w:r>
        <w:r>
          <w:fldChar w:fldCharType="end"/>
        </w:r>
      </w:hyperlink>
    </w:p>
    <w:p>
      <w:pPr>
        <w:pStyle w:val="TOC1"/>
        <w:tabs>
          <w:tab w:val="right" w:leader="dot" w:pos="8306"/>
        </w:tabs>
      </w:pPr>
      <w:hyperlink w:anchor="_Toc2929" w:history="1">
        <w:r>
          <w:rPr>
            <w:rFonts w:ascii="仿宋" w:eastAsia="仿宋" w:hAnsi="仿宋" w:cs="仿宋" w:hint="eastAsia"/>
            <w:lang w:eastAsia="zh-CN"/>
          </w:rPr>
          <w:t>十五、红酒项目工程方案分析</w:t>
        </w:r>
        <w:r>
          <w:tab/>
        </w:r>
        <w:r>
          <w:fldChar w:fldCharType="begin"/>
        </w:r>
        <w:r>
          <w:instrText xml:space="preserve"> PAGEREF _Toc2929 \h </w:instrText>
        </w:r>
        <w:r>
          <w:fldChar w:fldCharType="separate"/>
        </w:r>
        <w:r>
          <w:t>50</w:t>
        </w:r>
        <w:r>
          <w:fldChar w:fldCharType="end"/>
        </w:r>
      </w:hyperlink>
    </w:p>
    <w:p>
      <w:pPr>
        <w:pStyle w:val="TOC2"/>
        <w:tabs>
          <w:tab w:val="right" w:leader="dot" w:pos="8306"/>
        </w:tabs>
      </w:pPr>
      <w:hyperlink w:anchor="_Toc29301" w:history="1">
        <w:r>
          <w:rPr>
            <w:rFonts w:ascii="仿宋" w:eastAsia="仿宋" w:hAnsi="仿宋" w:cs="仿宋" w:hint="eastAsia"/>
            <w:lang w:eastAsia="zh-CN"/>
          </w:rPr>
          <w:t>(一)、建筑工程设计原则</w:t>
        </w:r>
        <w:r>
          <w:tab/>
        </w:r>
        <w:r>
          <w:fldChar w:fldCharType="begin"/>
        </w:r>
        <w:r>
          <w:instrText xml:space="preserve"> PAGEREF _Toc29301 \h </w:instrText>
        </w:r>
        <w:r>
          <w:fldChar w:fldCharType="separate"/>
        </w:r>
        <w:r>
          <w:t>50</w:t>
        </w:r>
        <w:r>
          <w:fldChar w:fldCharType="end"/>
        </w:r>
      </w:hyperlink>
    </w:p>
    <w:p>
      <w:pPr>
        <w:pStyle w:val="TOC2"/>
        <w:tabs>
          <w:tab w:val="right" w:leader="dot" w:pos="8306"/>
        </w:tabs>
      </w:pPr>
      <w:hyperlink w:anchor="_Toc2477" w:history="1">
        <w:r>
          <w:rPr>
            <w:rFonts w:ascii="仿宋" w:eastAsia="仿宋" w:hAnsi="仿宋" w:cs="仿宋" w:hint="eastAsia"/>
            <w:lang w:eastAsia="zh-CN"/>
          </w:rPr>
          <w:t>(二)、土建工程建设指标</w:t>
        </w:r>
        <w:r>
          <w:tab/>
        </w:r>
        <w:r>
          <w:fldChar w:fldCharType="begin"/>
        </w:r>
        <w:r>
          <w:instrText xml:space="preserve"> PAGEREF _Toc2477 \h </w:instrText>
        </w:r>
        <w:r>
          <w:fldChar w:fldCharType="separate"/>
        </w:r>
        <w:r>
          <w:t>53</w:t>
        </w:r>
        <w:r>
          <w:fldChar w:fldCharType="end"/>
        </w:r>
      </w:hyperlink>
    </w:p>
    <w:p>
      <w:pPr>
        <w:pStyle w:val="TOC1"/>
        <w:tabs>
          <w:tab w:val="right" w:leader="dot" w:pos="8306"/>
        </w:tabs>
      </w:pPr>
      <w:hyperlink w:anchor="_Toc18414" w:history="1">
        <w:r>
          <w:rPr>
            <w:rFonts w:ascii="仿宋" w:eastAsia="仿宋" w:hAnsi="仿宋" w:cs="仿宋" w:hint="eastAsia"/>
            <w:lang w:eastAsia="zh-CN"/>
          </w:rPr>
          <w:t>十六、质量管理体系</w:t>
        </w:r>
        <w:r>
          <w:tab/>
        </w:r>
        <w:r>
          <w:fldChar w:fldCharType="begin"/>
        </w:r>
        <w:r>
          <w:instrText xml:space="preserve"> PAGEREF _Toc18414 \h </w:instrText>
        </w:r>
        <w:r>
          <w:fldChar w:fldCharType="separate"/>
        </w:r>
        <w:r>
          <w:t>55</w:t>
        </w:r>
        <w:r>
          <w:fldChar w:fldCharType="end"/>
        </w:r>
      </w:hyperlink>
    </w:p>
    <w:p>
      <w:pPr>
        <w:pStyle w:val="TOC2"/>
        <w:tabs>
          <w:tab w:val="right" w:leader="dot" w:pos="8306"/>
        </w:tabs>
      </w:pPr>
      <w:hyperlink w:anchor="_Toc1890" w:history="1">
        <w:r>
          <w:rPr>
            <w:rFonts w:ascii="仿宋" w:eastAsia="仿宋" w:hAnsi="仿宋" w:cs="仿宋" w:hint="eastAsia"/>
            <w:lang w:eastAsia="zh-CN"/>
          </w:rPr>
          <w:t>(一)、质量目标与方针</w:t>
        </w:r>
        <w:r>
          <w:tab/>
        </w:r>
        <w:r>
          <w:fldChar w:fldCharType="begin"/>
        </w:r>
        <w:r>
          <w:instrText xml:space="preserve"> PAGEREF _Toc1890 \h </w:instrText>
        </w:r>
        <w:r>
          <w:fldChar w:fldCharType="separate"/>
        </w:r>
        <w:r>
          <w:t>55</w:t>
        </w:r>
        <w:r>
          <w:fldChar w:fldCharType="end"/>
        </w:r>
      </w:hyperlink>
    </w:p>
    <w:p>
      <w:pPr>
        <w:pStyle w:val="TOC2"/>
        <w:tabs>
          <w:tab w:val="right" w:leader="dot" w:pos="8306"/>
        </w:tabs>
      </w:pPr>
      <w:hyperlink w:anchor="_Toc2196" w:history="1">
        <w:r>
          <w:rPr>
            <w:rFonts w:ascii="仿宋" w:eastAsia="仿宋" w:hAnsi="仿宋" w:cs="仿宋" w:hint="eastAsia"/>
            <w:lang w:eastAsia="zh-CN"/>
          </w:rPr>
          <w:t>(二)、质量管理责任</w:t>
        </w:r>
        <w:r>
          <w:tab/>
        </w:r>
        <w:r>
          <w:fldChar w:fldCharType="begin"/>
        </w:r>
        <w:r>
          <w:instrText xml:space="preserve"> PAGEREF _Toc2196 \h </w:instrText>
        </w:r>
        <w:r>
          <w:fldChar w:fldCharType="separate"/>
        </w:r>
        <w:r>
          <w:t>56</w:t>
        </w:r>
        <w:r>
          <w:fldChar w:fldCharType="end"/>
        </w:r>
      </w:hyperlink>
    </w:p>
    <w:p>
      <w:pPr>
        <w:pStyle w:val="TOC2"/>
        <w:tabs>
          <w:tab w:val="right" w:leader="dot" w:pos="8306"/>
        </w:tabs>
      </w:pPr>
      <w:hyperlink w:anchor="_Toc31680" w:history="1">
        <w:r>
          <w:rPr>
            <w:rFonts w:ascii="仿宋" w:eastAsia="仿宋" w:hAnsi="仿宋" w:cs="仿宋" w:hint="eastAsia"/>
            <w:lang w:eastAsia="zh-CN"/>
          </w:rPr>
          <w:t>(三)、质量管理体系文件</w:t>
        </w:r>
        <w:r>
          <w:tab/>
        </w:r>
        <w:r>
          <w:fldChar w:fldCharType="begin"/>
        </w:r>
        <w:r>
          <w:instrText xml:space="preserve"> PAGEREF _Toc31680 \h </w:instrText>
        </w:r>
        <w:r>
          <w:fldChar w:fldCharType="separate"/>
        </w:r>
        <w:r>
          <w:t>57</w:t>
        </w:r>
        <w:r>
          <w:fldChar w:fldCharType="end"/>
        </w:r>
      </w:hyperlink>
    </w:p>
    <w:p>
      <w:pPr>
        <w:pStyle w:val="TOC2"/>
        <w:tabs>
          <w:tab w:val="right" w:leader="dot" w:pos="8306"/>
        </w:tabs>
      </w:pPr>
      <w:hyperlink w:anchor="_Toc23967" w:history="1">
        <w:r>
          <w:rPr>
            <w:rFonts w:ascii="仿宋" w:eastAsia="仿宋" w:hAnsi="仿宋" w:cs="仿宋" w:hint="eastAsia"/>
            <w:lang w:eastAsia="zh-CN"/>
          </w:rPr>
          <w:t>(四)、质量培训与教育</w:t>
        </w:r>
        <w:r>
          <w:tab/>
        </w:r>
        <w:r>
          <w:fldChar w:fldCharType="begin"/>
        </w:r>
        <w:r>
          <w:instrText xml:space="preserve"> PAGEREF _Toc23967 \h </w:instrText>
        </w:r>
        <w:r>
          <w:fldChar w:fldCharType="separate"/>
        </w:r>
        <w:r>
          <w:t>60</w:t>
        </w:r>
        <w:r>
          <w:fldChar w:fldCharType="end"/>
        </w:r>
      </w:hyperlink>
    </w:p>
    <w:p>
      <w:pPr>
        <w:pStyle w:val="TOC2"/>
        <w:tabs>
          <w:tab w:val="right" w:leader="dot" w:pos="8306"/>
        </w:tabs>
      </w:pPr>
      <w:hyperlink w:anchor="_Toc26312" w:history="1">
        <w:r>
          <w:rPr>
            <w:rFonts w:ascii="仿宋" w:eastAsia="仿宋" w:hAnsi="仿宋" w:cs="仿宋" w:hint="eastAsia"/>
            <w:lang w:eastAsia="zh-CN"/>
          </w:rPr>
          <w:t>(五)、质量审核与评价</w:t>
        </w:r>
        <w:r>
          <w:tab/>
        </w:r>
        <w:r>
          <w:fldChar w:fldCharType="begin"/>
        </w:r>
        <w:r>
          <w:instrText xml:space="preserve"> PAGEREF _Toc26312 \h </w:instrText>
        </w:r>
        <w:r>
          <w:fldChar w:fldCharType="separate"/>
        </w:r>
        <w:r>
          <w:t>61</w:t>
        </w:r>
        <w:r>
          <w:fldChar w:fldCharType="end"/>
        </w:r>
      </w:hyperlink>
    </w:p>
    <w:p>
      <w:pPr>
        <w:pStyle w:val="TOC2"/>
        <w:tabs>
          <w:tab w:val="right" w:leader="dot" w:pos="8306"/>
        </w:tabs>
      </w:pPr>
      <w:hyperlink w:anchor="_Toc23598" w:history="1">
        <w:r>
          <w:rPr>
            <w:rFonts w:ascii="仿宋" w:eastAsia="仿宋" w:hAnsi="仿宋" w:cs="仿宋" w:hint="eastAsia"/>
            <w:lang w:eastAsia="zh-CN"/>
          </w:rPr>
          <w:t>(六)、不符合与纠正措施</w:t>
        </w:r>
        <w:r>
          <w:tab/>
        </w:r>
        <w:r>
          <w:fldChar w:fldCharType="begin"/>
        </w:r>
        <w:r>
          <w:instrText xml:space="preserve"> PAGEREF _Toc23598 \h </w:instrText>
        </w:r>
        <w:r>
          <w:fldChar w:fldCharType="separate"/>
        </w:r>
        <w:r>
          <w:t>62</w:t>
        </w:r>
        <w:r>
          <w:fldChar w:fldCharType="end"/>
        </w:r>
      </w:hyperlink>
    </w:p>
    <w:p>
      <w:pPr>
        <w:pStyle w:val="TOC1"/>
        <w:tabs>
          <w:tab w:val="right" w:leader="dot" w:pos="8306"/>
        </w:tabs>
      </w:pPr>
      <w:hyperlink w:anchor="_Toc12751" w:history="1">
        <w:r>
          <w:rPr>
            <w:rFonts w:ascii="仿宋" w:eastAsia="仿宋" w:hAnsi="仿宋" w:cs="仿宋" w:hint="eastAsia"/>
            <w:lang w:eastAsia="zh-CN"/>
          </w:rPr>
          <w:t>十七、风险识别与分类</w:t>
        </w:r>
        <w:r>
          <w:tab/>
        </w:r>
        <w:r>
          <w:fldChar w:fldCharType="begin"/>
        </w:r>
        <w:r>
          <w:instrText xml:space="preserve"> PAGEREF _Toc12751 \h </w:instrText>
        </w:r>
        <w:r>
          <w:fldChar w:fldCharType="separate"/>
        </w:r>
        <w:r>
          <w:t>63</w:t>
        </w:r>
        <w:r>
          <w:fldChar w:fldCharType="end"/>
        </w:r>
      </w:hyperlink>
    </w:p>
    <w:p>
      <w:pPr>
        <w:pStyle w:val="TOC2"/>
        <w:tabs>
          <w:tab w:val="right" w:leader="dot" w:pos="8306"/>
        </w:tabs>
      </w:pPr>
      <w:hyperlink w:anchor="_Toc5669" w:history="1">
        <w:r>
          <w:rPr>
            <w:rFonts w:ascii="仿宋" w:eastAsia="仿宋" w:hAnsi="仿宋" w:cs="仿宋" w:hint="eastAsia"/>
            <w:lang w:eastAsia="zh-CN"/>
          </w:rPr>
          <w:t>(一)、风险识别</w:t>
        </w:r>
        <w:r>
          <w:tab/>
        </w:r>
        <w:r>
          <w:fldChar w:fldCharType="begin"/>
        </w:r>
        <w:r>
          <w:instrText xml:space="preserve"> PAGEREF _Toc5669 \h </w:instrText>
        </w:r>
        <w:r>
          <w:fldChar w:fldCharType="separate"/>
        </w:r>
        <w:r>
          <w:t>63</w:t>
        </w:r>
        <w:r>
          <w:fldChar w:fldCharType="end"/>
        </w:r>
      </w:hyperlink>
    </w:p>
    <w:p>
      <w:pPr>
        <w:pStyle w:val="TOC2"/>
        <w:tabs>
          <w:tab w:val="right" w:leader="dot" w:pos="8306"/>
        </w:tabs>
      </w:pPr>
      <w:hyperlink w:anchor="_Toc25955" w:history="1">
        <w:r>
          <w:rPr>
            <w:rFonts w:ascii="仿宋" w:eastAsia="仿宋" w:hAnsi="仿宋" w:cs="仿宋" w:hint="eastAsia"/>
            <w:lang w:eastAsia="zh-CN"/>
          </w:rPr>
          <w:t>(二)、风险分类</w:t>
        </w:r>
        <w:r>
          <w:tab/>
        </w:r>
        <w:r>
          <w:fldChar w:fldCharType="begin"/>
        </w:r>
        <w:r>
          <w:instrText xml:space="preserve"> PAGEREF _Toc25955 \h </w:instrText>
        </w:r>
        <w:r>
          <w:fldChar w:fldCharType="separate"/>
        </w:r>
        <w:r>
          <w:t>64</w:t>
        </w:r>
        <w:r>
          <w:fldChar w:fldCharType="end"/>
        </w:r>
      </w:hyperlink>
    </w:p>
    <w:p>
      <w:pPr>
        <w:pStyle w:val="TOC1"/>
        <w:tabs>
          <w:tab w:val="right" w:leader="dot" w:pos="8306"/>
        </w:tabs>
      </w:pPr>
      <w:hyperlink w:anchor="_Toc16151" w:history="1">
        <w:r>
          <w:rPr>
            <w:rFonts w:ascii="仿宋" w:eastAsia="仿宋" w:hAnsi="仿宋" w:cs="仿宋" w:hint="eastAsia"/>
            <w:lang w:eastAsia="zh-CN"/>
          </w:rPr>
          <w:t>十八、红酒项目实施时间节点</w:t>
        </w:r>
        <w:r>
          <w:tab/>
        </w:r>
        <w:r>
          <w:fldChar w:fldCharType="begin"/>
        </w:r>
        <w:r>
          <w:instrText xml:space="preserve"> PAGEREF _Toc16151 \h </w:instrText>
        </w:r>
        <w:r>
          <w:fldChar w:fldCharType="separate"/>
        </w:r>
        <w:r>
          <w:t>66</w:t>
        </w:r>
        <w:r>
          <w:fldChar w:fldCharType="end"/>
        </w:r>
      </w:hyperlink>
    </w:p>
    <w:p>
      <w:pPr>
        <w:pStyle w:val="TOC2"/>
        <w:tabs>
          <w:tab w:val="right" w:leader="dot" w:pos="8306"/>
        </w:tabs>
      </w:pPr>
      <w:hyperlink w:anchor="_Toc26406" w:history="1">
        <w:r>
          <w:rPr>
            <w:rFonts w:ascii="仿宋" w:eastAsia="仿宋" w:hAnsi="仿宋" w:cs="仿宋" w:hint="eastAsia"/>
            <w:lang w:eastAsia="zh-CN"/>
          </w:rPr>
          <w:t>(一)、红酒项目启动阶段时间节点</w:t>
        </w:r>
        <w:r>
          <w:tab/>
        </w:r>
        <w:r>
          <w:fldChar w:fldCharType="begin"/>
        </w:r>
        <w:r>
          <w:instrText xml:space="preserve"> PAGEREF _Toc26406 \h </w:instrText>
        </w:r>
        <w:r>
          <w:fldChar w:fldCharType="separate"/>
        </w:r>
        <w:r>
          <w:t>66</w:t>
        </w:r>
        <w:r>
          <w:fldChar w:fldCharType="end"/>
        </w:r>
      </w:hyperlink>
    </w:p>
    <w:p>
      <w:pPr>
        <w:pStyle w:val="TOC2"/>
        <w:tabs>
          <w:tab w:val="right" w:leader="dot" w:pos="8306"/>
        </w:tabs>
      </w:pPr>
      <w:hyperlink w:anchor="_Toc27941" w:history="1">
        <w:r>
          <w:rPr>
            <w:rFonts w:ascii="仿宋" w:eastAsia="仿宋" w:hAnsi="仿宋" w:cs="仿宋" w:hint="eastAsia"/>
            <w:lang w:eastAsia="zh-CN"/>
          </w:rPr>
          <w:t>(二)、红酒项目执行阶段时间节点</w:t>
        </w:r>
        <w:r>
          <w:tab/>
        </w:r>
        <w:r>
          <w:fldChar w:fldCharType="begin"/>
        </w:r>
        <w:r>
          <w:instrText xml:space="preserve"> PAGEREF _Toc27941 \h </w:instrText>
        </w:r>
        <w:r>
          <w:fldChar w:fldCharType="separate"/>
        </w:r>
        <w:r>
          <w:t>67</w:t>
        </w:r>
        <w:r>
          <w:fldChar w:fldCharType="end"/>
        </w:r>
      </w:hyperlink>
    </w:p>
    <w:p>
      <w:pPr>
        <w:pStyle w:val="TOC2"/>
        <w:tabs>
          <w:tab w:val="right" w:leader="dot" w:pos="8306"/>
        </w:tabs>
      </w:pPr>
      <w:hyperlink w:anchor="_Toc18321" w:history="1">
        <w:r>
          <w:rPr>
            <w:rFonts w:ascii="仿宋" w:eastAsia="仿宋" w:hAnsi="仿宋" w:cs="仿宋" w:hint="eastAsia"/>
            <w:lang w:eastAsia="zh-CN"/>
          </w:rPr>
          <w:t>(三)、红酒项目完成阶段时间节点</w:t>
        </w:r>
        <w:r>
          <w:tab/>
        </w:r>
        <w:r>
          <w:fldChar w:fldCharType="begin"/>
        </w:r>
        <w:r>
          <w:instrText xml:space="preserve"> PAGEREF _Toc18321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99"/>
      <w:r>
        <w:rPr>
          <w:rFonts w:ascii="仿宋" w:eastAsia="仿宋" w:hAnsi="仿宋" w:cs="仿宋" w:hint="eastAsia"/>
          <w:sz w:val="28"/>
          <w:lang w:eastAsia="zh-CN"/>
        </w:rPr>
        <w:t>一、红酒项目选址可行性分析</w:t>
      </w:r>
      <w:bookmarkEnd w:id="2"/>
    </w:p>
    <w:p>
      <w:pPr>
        <w:pStyle w:val="Heading2"/>
        <w:rPr>
          <w:rFonts w:ascii="仿宋" w:eastAsia="仿宋" w:hAnsi="仿宋" w:cs="仿宋" w:hint="eastAsia"/>
          <w:lang w:eastAsia="zh-CN"/>
        </w:rPr>
      </w:pPr>
      <w:bookmarkStart w:id="3" w:name="_Toc23049"/>
      <w:r>
        <w:rPr>
          <w:rFonts w:ascii="仿宋" w:eastAsia="仿宋" w:hAnsi="仿宋" w:cs="仿宋" w:hint="eastAsia"/>
          <w:lang w:eastAsia="zh-CN"/>
        </w:rPr>
        <w:t>(一)、红酒项目选址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该红酒项目选址位于XX省XX市XX区XXX街道</w:t>
      </w:r>
    </w:p>
    <w:p>
      <w:pPr>
        <w:pStyle w:val="Heading2"/>
        <w:ind w:firstLine="560" w:firstLineChars="200"/>
        <w:rPr>
          <w:rFonts w:ascii="仿宋" w:eastAsia="仿宋" w:hAnsi="仿宋" w:cs="仿宋" w:hint="eastAsia"/>
          <w:sz w:val="28"/>
          <w:lang w:eastAsia="zh-CN"/>
        </w:rPr>
      </w:pPr>
      <w:bookmarkStart w:id="4" w:name="_Toc2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红酒项目的征地面积将根据红酒项目的实际规模和需求进行精确规划。具体面积XXX平方米，旨在确保红酒项目不仅能够满足当前的发展需求，还能够预留空间以适应未来的扩展。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红酒项目计划建设的建筑总规模具体面积XXX平方米。这一规模的确定综合考虑了红酒项目的性质、规模，以及城市规划的相关要求，确保建筑布局与周边环境协调一致。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绿地率是红酒项目用地中被规划为绿地的比例。具体面积XXX平方米，旨在通过合理规划绿地，改善红酒项目周边环境，提升居民生活质量，并符合城市整体绿化规划。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确保红酒项目选址与当地城市规划相一致，具体面积XXX平方米。通过与城市规划部门深入沟通，确保红酒项目不仅符合城市的整体发展方向，还能够融入城市的发展布局，为城市的长远发展贡献力量。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充分了解并确保红酒项目选址符合当地产业政策，具体面积XXX平方米。这包括红酒项目对当地经济的促进作用，以及对相关产业的带动效应，确保红酒项目与地方政府的产业政策保持一致，促进共赢合作。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确保红酒项目选址具备必要的公共设施配套，具体面积XXX平方米。这包括交通便利性、教育、医疗等基础设施，以提高居民生活品质，使得红酒项目选址更具吸引力。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考虑用地总体要求对当地社会稳定性的影响，具体面积XXX平方米。通过深入了解当地社区反馈，确保红酒项目的选址和建设过程对当地社会和谐稳定产生积极作用。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酒项目选址不仅符合法规和规划，还在实际操作中具有可行性。这一全面规划将为红酒项目的成功实施提供坚实的基础，确保红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3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酒项目的设备规划和空间设计中，我们将采取灵活设备布局的措施。设备布局将根据实际需求进行灵活设计，避免不必要的浪费。通过合理规划设备摆放位置，我们将提高设备的利用率，减少设备间距，以确保红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酒项目内部引入共享设施的概念，例如共享会议室、办公区等。通过这种方式，我们可以减少对资源的重复建设，提高资源共享效率，从而减小红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2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红酒项目的总图布置中，我们将不同功能区域进行明确的规划，以最大程度满足红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5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红酒项目对环境的影响是综合评价的重要因素之一。我们将详细考虑选址周边的自然环境、生态保护区、水源地等情况，确保红酒项目的建设和运营对环境影响最小化，并符合当地的环保法规标准。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对选址的评价还需充分考虑当地政府的产业政策和法规。我们将详细了解红酒项目所在地的相关政策，确保红酒项目的规划和运营与当地法规相符，降低不必要的法律风险。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最后，我们将综合考虑用地成本，包括土地购置费用、土地开发成本等。通过对用地成本的详细评估，我们能够做出更为精确的经济效益分析，为红酒项目的投资决策提供有力支持。</w:t>
      </w:r>
    </w:p>
    <w:p>
      <w:pPr>
        <w:pStyle w:val="Heading1"/>
        <w:ind w:firstLine="560" w:firstLineChars="200"/>
        <w:rPr>
          <w:rFonts w:ascii="仿宋" w:eastAsia="仿宋" w:hAnsi="仿宋" w:cs="仿宋" w:hint="eastAsia"/>
          <w:sz w:val="28"/>
          <w:lang w:eastAsia="zh-CN"/>
        </w:rPr>
      </w:pPr>
      <w:bookmarkStart w:id="8" w:name="_Toc6348"/>
      <w:r>
        <w:rPr>
          <w:rFonts w:ascii="仿宋" w:eastAsia="仿宋" w:hAnsi="仿宋" w:cs="仿宋" w:hint="eastAsia"/>
          <w:sz w:val="28"/>
          <w:lang w:eastAsia="zh-CN"/>
        </w:rPr>
        <w:t>二、红酒项目绩效评估</w:t>
      </w:r>
      <w:bookmarkEnd w:id="8"/>
    </w:p>
    <w:p>
      <w:pPr>
        <w:pStyle w:val="Heading2"/>
        <w:rPr>
          <w:rFonts w:ascii="仿宋" w:eastAsia="仿宋" w:hAnsi="仿宋" w:cs="仿宋" w:hint="eastAsia"/>
          <w:lang w:eastAsia="zh-CN"/>
        </w:rPr>
      </w:pPr>
      <w:bookmarkStart w:id="9" w:name="_Toc2884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在红酒项目中，我们设计了一套全面的绩效评估指标，以确保红酒项目的可控和成功交付。这些指标跨足红酒项目目标、成本、进度和质量等多个维度，为我们提供了全面洞察红酒项目的健康状况。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目标达成率是我们关注的首要指标。我们设定了明确的目标，并通过定期监测和评估，迅速发现并应对潜在的目标偏差。这为红酒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进度作为关键的绩效指标之一，得到了精心的关注。我们制定了详细的红酒项目进度计划，并设立了进度符合度指标，确保实际进度与计划进度保持一致。这使我们能够快速发现和解决潜在的进度问题，保持红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酒项目绩效的不可或缺的一环。我们引入了一系列的质量标准和客户满意度指标，以确保红酒项目交付的成果在质量上达到或超越预期水平。通过持续监测这些指标，我们努力提升红酒项目整体质量水平，为红酒项目的成功交付提供有力保障。通过这些科学且全面的绩效评估，我们能够更好地引导红酒项目的持续改进，确保红酒项目目标的顺利达成。</w:t>
      </w:r>
    </w:p>
    <w:p>
      <w:pPr>
        <w:pStyle w:val="Heading2"/>
        <w:ind w:firstLine="560" w:firstLineChars="200"/>
        <w:rPr>
          <w:rFonts w:ascii="仿宋" w:eastAsia="仿宋" w:hAnsi="仿宋" w:cs="仿宋" w:hint="eastAsia"/>
          <w:sz w:val="28"/>
          <w:lang w:eastAsia="zh-CN"/>
        </w:rPr>
      </w:pPr>
      <w:bookmarkStart w:id="10" w:name="_Toc399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绩效评估是红酒项目中的关键环节，为确保红酒项目达到预期目标，我们采用了多层次、多维度的绩效评估方法。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酒项目的战略目标对齐，确保每个决策和行动都与红酒项目整体目标保持一致。团队会定期召开战略对齐会议，审视当前工作与红酒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酒项目进度、质量、成本和风险等方面。这些指标通过数据收集和分析，为红酒项目管理团队提供了客观的评估依据。例如，我们通过红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绩效评估不仅仅停留在红酒项目内部，还考虑了红酒项目对外部环境的影响。我们定期进行干系人满意度调查，以了解各利益相关方对红酒项目的期望和满意度，并及时做出调整。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这种多层次、多角度的绩效评估方法，使得我们能够全面了解红酒项目的运行状态，及时做出调整，确保红酒项目在不断变化的环境中保持稳健前行。</w:t>
      </w:r>
    </w:p>
    <w:p>
      <w:pPr>
        <w:pStyle w:val="Heading2"/>
        <w:ind w:firstLine="560" w:firstLineChars="200"/>
        <w:rPr>
          <w:rFonts w:ascii="仿宋" w:eastAsia="仿宋" w:hAnsi="仿宋" w:cs="仿宋" w:hint="eastAsia"/>
          <w:sz w:val="28"/>
          <w:lang w:eastAsia="zh-CN"/>
        </w:rPr>
      </w:pPr>
      <w:bookmarkStart w:id="11" w:name="_Toc2312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为了确保红酒项目的有效管理和不断优化，我们采用了精心设计的绩效评估周期。这个周期旨在实现灵活、实时和全面的评估，以适应红酒项目执行中的各种挑战。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红酒项目的不同需求，分为短期、中期和长期。短期评估关注每个迭代或工作周期，以及时发现和解决当前任务中的问题。中期评估涵盖几个迭代，深入了解整体红酒项目的趋势和性能。长期评估则着眼于整个红酒项目阶段，确保红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酒项目管理工具和协作平台，团队成员能够随时更新和分享红酒项目数据。这种实时性的反馈机制使我们能够及时察觉潜在问题，快速调整，保持红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酒项目的决策制定密不可分。每个周期的红酒项目回顾会议成为集体总结经验、识别问题深层次原因并找到创新解决方案的平台。这种定期的反思与调整机制使红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177"/>
      <w:r>
        <w:rPr>
          <w:rFonts w:ascii="仿宋" w:eastAsia="仿宋" w:hAnsi="仿宋" w:cs="仿宋" w:hint="eastAsia"/>
          <w:sz w:val="28"/>
          <w:lang w:eastAsia="zh-CN"/>
        </w:rPr>
        <w:t>三、红酒项目建设单位说明</w:t>
      </w:r>
      <w:bookmarkEnd w:id="12"/>
    </w:p>
    <w:p>
      <w:pPr>
        <w:pStyle w:val="Heading2"/>
        <w:rPr>
          <w:rFonts w:ascii="仿宋" w:eastAsia="仿宋" w:hAnsi="仿宋" w:cs="仿宋" w:hint="eastAsia"/>
          <w:lang w:eastAsia="zh-CN"/>
        </w:rPr>
      </w:pPr>
      <w:bookmarkStart w:id="13" w:name="_Toc14398"/>
      <w:r>
        <w:rPr>
          <w:rFonts w:ascii="仿宋" w:eastAsia="仿宋" w:hAnsi="仿宋" w:cs="仿宋" w:hint="eastAsia"/>
          <w:lang w:eastAsia="zh-CN"/>
        </w:rPr>
        <w:t>(一)、红酒项目承办单位基本情况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14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酒项目承办单位的XXXX，我们着眼于实现可持续的经济效益。通过技术创新和解决方案的提供，公司预计在红酒项目执行期间将获得可观的收入增长。这一收入来源主要包括红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同时，我们注重成本控制和效率提升，以确保红酒项目的可持续盈利。透过精细的管理和资源优化，公司期望实现红酒项目利润最大化。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酒项目实施进行全面的投资评估，包括红酒项目启动阶段的资金投入和后续运营成本。通过对红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为确保公司在红酒项目实施过程中具备足够的资金流动性，公司将进行详尽的现金流分析。这包括资金需求的合理预测、红酒项目周期内的资金峰谷分析以及灵活的财务管理策略，以应对各种潜在的经济变动。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542"/>
      <w:r>
        <w:rPr>
          <w:rFonts w:ascii="仿宋" w:eastAsia="仿宋" w:hAnsi="仿宋" w:cs="仿宋" w:hint="eastAsia"/>
          <w:sz w:val="28"/>
          <w:lang w:eastAsia="zh-CN"/>
        </w:rPr>
        <w:t>四、红酒项目土建工程</w:t>
      </w:r>
      <w:bookmarkEnd w:id="15"/>
    </w:p>
    <w:p>
      <w:pPr>
        <w:pStyle w:val="Heading2"/>
        <w:rPr>
          <w:rFonts w:ascii="仿宋" w:eastAsia="仿宋" w:hAnsi="仿宋" w:cs="仿宋" w:hint="eastAsia"/>
          <w:lang w:eastAsia="zh-CN"/>
        </w:rPr>
      </w:pPr>
      <w:bookmarkStart w:id="16" w:name="_Toc2647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在红酒项目的建筑工程设计中，我们将秉承一系列重要的设计原则，以确保红酒项目建筑在功能、美观、可持续性等方面达到最佳效果。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在建筑设计中，我们将综合考虑建设和运营成本。通过精细的经济效益分析，确保设计方案在高效利用资源的同时，对红酒项目的长期盈利能力有积极的贡献。</w:t>
      </w:r>
    </w:p>
    <w:p>
      <w:pPr>
        <w:pStyle w:val="Heading2"/>
        <w:ind w:firstLine="560" w:firstLineChars="200"/>
        <w:rPr>
          <w:rFonts w:ascii="仿宋" w:eastAsia="仿宋" w:hAnsi="仿宋" w:cs="仿宋" w:hint="eastAsia"/>
          <w:sz w:val="28"/>
          <w:lang w:eastAsia="zh-CN"/>
        </w:rPr>
      </w:pPr>
      <w:bookmarkStart w:id="17" w:name="_Toc216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的土建工程设计中，我们将精准设定设计年限，结合红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55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红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酒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118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本期工程红酒项目预计总建筑面积XXX平方米，其中：计容建筑面积XXX平方米，计划建筑工程投资XX万元，占红酒项目总投资的XX%。</w:t>
      </w:r>
    </w:p>
    <w:p>
      <w:pPr>
        <w:pStyle w:val="Heading1"/>
        <w:ind w:firstLine="560" w:firstLineChars="200"/>
        <w:rPr>
          <w:rFonts w:ascii="仿宋" w:eastAsia="仿宋" w:hAnsi="仿宋" w:cs="仿宋" w:hint="eastAsia"/>
          <w:sz w:val="28"/>
          <w:lang w:eastAsia="zh-CN"/>
        </w:rPr>
      </w:pPr>
      <w:bookmarkStart w:id="20" w:name="_Toc6641"/>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17277"/>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红酒项目的主要产品是XXXX，预计年产值为XXX万元。这一产品在市场中占据着重要的地位，其广泛的应用范围使得该红酒项目的市场前景非常广阔。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https://d.book118.com/486103202010010102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3D2ED8"/>
    <w:rsid w:val="063D2E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03202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2024-03-02T05:17:00Z</dcterms:created>
  <dcterms:modified xsi:type="dcterms:W3CDTF">2024-03-02T05:17:56Z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10C8C027625C4D049F7B5C0AB1748F48_11</vt:lpwstr>
  </property>
  <property fmtid="{D5CDD505-2E9C-101B-9397-08002B2CF9AE}" pid="3" name="KSOProductBuildVer">
    <vt:lpwstr>2052-12.1.0.16388</vt:lpwstr>
  </property>
</Properties>
</file>