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色淀项目计划设计方案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53" w:history="1">
        <w:r>
          <w:rPr>
            <w:rFonts w:ascii="仿宋" w:eastAsia="仿宋" w:hAnsi="仿宋" w:cs="仿宋" w:hint="eastAsia"/>
            <w:lang w:eastAsia="zh-CN"/>
          </w:rPr>
          <w:t>序言</w:t>
        </w:r>
        <w:r>
          <w:tab/>
        </w:r>
        <w:r>
          <w:fldChar w:fldCharType="begin"/>
        </w:r>
        <w:r>
          <w:instrText xml:space="preserve"> PAGEREF _Toc23153 \h </w:instrText>
        </w:r>
        <w:r>
          <w:fldChar w:fldCharType="separate"/>
        </w:r>
        <w:r>
          <w:t>3</w:t>
        </w:r>
        <w:r>
          <w:fldChar w:fldCharType="end"/>
        </w:r>
      </w:hyperlink>
    </w:p>
    <w:p>
      <w:pPr>
        <w:pStyle w:val="TOC1"/>
        <w:tabs>
          <w:tab w:val="right" w:leader="dot" w:pos="8306"/>
        </w:tabs>
      </w:pPr>
      <w:hyperlink w:anchor="_Toc2905" w:history="1">
        <w:r>
          <w:rPr>
            <w:rFonts w:ascii="仿宋" w:eastAsia="仿宋" w:hAnsi="仿宋" w:cs="仿宋" w:hint="eastAsia"/>
            <w:lang w:eastAsia="zh-CN"/>
          </w:rPr>
          <w:t>一、市场分析、调研</w:t>
        </w:r>
        <w:r>
          <w:tab/>
        </w:r>
        <w:r>
          <w:fldChar w:fldCharType="begin"/>
        </w:r>
        <w:r>
          <w:instrText xml:space="preserve"> PAGEREF _Toc2905 \h </w:instrText>
        </w:r>
        <w:r>
          <w:fldChar w:fldCharType="separate"/>
        </w:r>
        <w:r>
          <w:t>3</w:t>
        </w:r>
        <w:r>
          <w:fldChar w:fldCharType="end"/>
        </w:r>
      </w:hyperlink>
    </w:p>
    <w:p>
      <w:pPr>
        <w:pStyle w:val="TOC2"/>
        <w:tabs>
          <w:tab w:val="right" w:leader="dot" w:pos="8306"/>
        </w:tabs>
      </w:pPr>
      <w:hyperlink w:anchor="_Toc32379" w:history="1">
        <w:r>
          <w:rPr>
            <w:rFonts w:ascii="仿宋" w:eastAsia="仿宋" w:hAnsi="仿宋" w:cs="仿宋" w:hint="eastAsia"/>
            <w:lang w:eastAsia="zh-CN"/>
          </w:rPr>
          <w:t>(一)、色淀行业分析</w:t>
        </w:r>
        <w:r>
          <w:tab/>
        </w:r>
        <w:r>
          <w:fldChar w:fldCharType="begin"/>
        </w:r>
        <w:r>
          <w:instrText xml:space="preserve"> PAGEREF _Toc32379 \h </w:instrText>
        </w:r>
        <w:r>
          <w:fldChar w:fldCharType="separate"/>
        </w:r>
        <w:r>
          <w:t>3</w:t>
        </w:r>
        <w:r>
          <w:fldChar w:fldCharType="end"/>
        </w:r>
      </w:hyperlink>
    </w:p>
    <w:p>
      <w:pPr>
        <w:pStyle w:val="TOC2"/>
        <w:tabs>
          <w:tab w:val="right" w:leader="dot" w:pos="8306"/>
        </w:tabs>
      </w:pPr>
      <w:hyperlink w:anchor="_Toc14258" w:history="1">
        <w:r>
          <w:rPr>
            <w:rFonts w:ascii="仿宋" w:eastAsia="仿宋" w:hAnsi="仿宋" w:cs="仿宋" w:hint="eastAsia"/>
            <w:lang w:eastAsia="zh-CN"/>
          </w:rPr>
          <w:t>(二)、色淀市场分析预测</w:t>
        </w:r>
        <w:r>
          <w:tab/>
        </w:r>
        <w:r>
          <w:fldChar w:fldCharType="begin"/>
        </w:r>
        <w:r>
          <w:instrText xml:space="preserve"> PAGEREF _Toc14258 \h </w:instrText>
        </w:r>
        <w:r>
          <w:fldChar w:fldCharType="separate"/>
        </w:r>
        <w:r>
          <w:t>4</w:t>
        </w:r>
        <w:r>
          <w:fldChar w:fldCharType="end"/>
        </w:r>
      </w:hyperlink>
    </w:p>
    <w:p>
      <w:pPr>
        <w:pStyle w:val="TOC1"/>
        <w:tabs>
          <w:tab w:val="right" w:leader="dot" w:pos="8306"/>
        </w:tabs>
      </w:pPr>
      <w:hyperlink w:anchor="_Toc10148" w:history="1">
        <w:r>
          <w:rPr>
            <w:rFonts w:ascii="仿宋" w:eastAsia="仿宋" w:hAnsi="仿宋" w:cs="仿宋" w:hint="eastAsia"/>
            <w:lang w:eastAsia="zh-CN"/>
          </w:rPr>
          <w:t>二、色淀项目建设背景及必要性分析</w:t>
        </w:r>
        <w:r>
          <w:tab/>
        </w:r>
        <w:r>
          <w:fldChar w:fldCharType="begin"/>
        </w:r>
        <w:r>
          <w:instrText xml:space="preserve"> PAGEREF _Toc10148 \h </w:instrText>
        </w:r>
        <w:r>
          <w:fldChar w:fldCharType="separate"/>
        </w:r>
        <w:r>
          <w:t>4</w:t>
        </w:r>
        <w:r>
          <w:fldChar w:fldCharType="end"/>
        </w:r>
      </w:hyperlink>
    </w:p>
    <w:p>
      <w:pPr>
        <w:pStyle w:val="TOC2"/>
        <w:tabs>
          <w:tab w:val="right" w:leader="dot" w:pos="8306"/>
        </w:tabs>
      </w:pPr>
      <w:hyperlink w:anchor="_Toc19134" w:history="1">
        <w:r>
          <w:rPr>
            <w:rFonts w:ascii="仿宋" w:eastAsia="仿宋" w:hAnsi="仿宋" w:cs="仿宋" w:hint="eastAsia"/>
            <w:lang w:eastAsia="zh-CN"/>
          </w:rPr>
          <w:t>(一)、色淀项目背景分析</w:t>
        </w:r>
        <w:r>
          <w:tab/>
        </w:r>
        <w:r>
          <w:fldChar w:fldCharType="begin"/>
        </w:r>
        <w:r>
          <w:instrText xml:space="preserve"> PAGEREF _Toc19134 \h </w:instrText>
        </w:r>
        <w:r>
          <w:fldChar w:fldCharType="separate"/>
        </w:r>
        <w:r>
          <w:t>4</w:t>
        </w:r>
        <w:r>
          <w:fldChar w:fldCharType="end"/>
        </w:r>
      </w:hyperlink>
    </w:p>
    <w:p>
      <w:pPr>
        <w:pStyle w:val="TOC2"/>
        <w:tabs>
          <w:tab w:val="right" w:leader="dot" w:pos="8306"/>
        </w:tabs>
      </w:pPr>
      <w:hyperlink w:anchor="_Toc30610" w:history="1">
        <w:r>
          <w:rPr>
            <w:rFonts w:ascii="仿宋" w:eastAsia="仿宋" w:hAnsi="仿宋" w:cs="仿宋" w:hint="eastAsia"/>
            <w:lang w:eastAsia="zh-CN"/>
          </w:rPr>
          <w:t>(二)、色淀项目建设必要性分析</w:t>
        </w:r>
        <w:r>
          <w:tab/>
        </w:r>
        <w:r>
          <w:fldChar w:fldCharType="begin"/>
        </w:r>
        <w:r>
          <w:instrText xml:space="preserve"> PAGEREF _Toc30610 \h </w:instrText>
        </w:r>
        <w:r>
          <w:fldChar w:fldCharType="separate"/>
        </w:r>
        <w:r>
          <w:t>6</w:t>
        </w:r>
        <w:r>
          <w:fldChar w:fldCharType="end"/>
        </w:r>
      </w:hyperlink>
    </w:p>
    <w:p>
      <w:pPr>
        <w:pStyle w:val="TOC1"/>
        <w:tabs>
          <w:tab w:val="right" w:leader="dot" w:pos="8306"/>
        </w:tabs>
      </w:pPr>
      <w:hyperlink w:anchor="_Toc8668" w:history="1">
        <w:r>
          <w:rPr>
            <w:rFonts w:ascii="仿宋" w:eastAsia="仿宋" w:hAnsi="仿宋" w:cs="仿宋" w:hint="eastAsia"/>
            <w:lang w:eastAsia="zh-CN"/>
          </w:rPr>
          <w:t>三、工艺说明</w:t>
        </w:r>
        <w:r>
          <w:tab/>
        </w:r>
        <w:r>
          <w:fldChar w:fldCharType="begin"/>
        </w:r>
        <w:r>
          <w:instrText xml:space="preserve"> PAGEREF _Toc8668 \h </w:instrText>
        </w:r>
        <w:r>
          <w:fldChar w:fldCharType="separate"/>
        </w:r>
        <w:r>
          <w:t>7</w:t>
        </w:r>
        <w:r>
          <w:fldChar w:fldCharType="end"/>
        </w:r>
      </w:hyperlink>
    </w:p>
    <w:p>
      <w:pPr>
        <w:pStyle w:val="TOC2"/>
        <w:tabs>
          <w:tab w:val="right" w:leader="dot" w:pos="8306"/>
        </w:tabs>
      </w:pPr>
      <w:hyperlink w:anchor="_Toc30491" w:history="1">
        <w:r>
          <w:rPr>
            <w:rFonts w:ascii="仿宋" w:eastAsia="仿宋" w:hAnsi="仿宋" w:cs="仿宋" w:hint="eastAsia"/>
            <w:lang w:eastAsia="zh-CN"/>
          </w:rPr>
          <w:t>(一)、技术管理特点</w:t>
        </w:r>
        <w:r>
          <w:tab/>
        </w:r>
        <w:r>
          <w:fldChar w:fldCharType="begin"/>
        </w:r>
        <w:r>
          <w:instrText xml:space="preserve"> PAGEREF _Toc30491 \h </w:instrText>
        </w:r>
        <w:r>
          <w:fldChar w:fldCharType="separate"/>
        </w:r>
        <w:r>
          <w:t>7</w:t>
        </w:r>
        <w:r>
          <w:fldChar w:fldCharType="end"/>
        </w:r>
      </w:hyperlink>
    </w:p>
    <w:p>
      <w:pPr>
        <w:pStyle w:val="TOC2"/>
        <w:tabs>
          <w:tab w:val="right" w:leader="dot" w:pos="8306"/>
        </w:tabs>
      </w:pPr>
      <w:hyperlink w:anchor="_Toc1980" w:history="1">
        <w:r>
          <w:rPr>
            <w:rFonts w:ascii="仿宋" w:eastAsia="仿宋" w:hAnsi="仿宋" w:cs="仿宋" w:hint="eastAsia"/>
            <w:lang w:eastAsia="zh-CN"/>
          </w:rPr>
          <w:t>(二)、色淀项目工艺技术设计方案</w:t>
        </w:r>
        <w:r>
          <w:tab/>
        </w:r>
        <w:r>
          <w:fldChar w:fldCharType="begin"/>
        </w:r>
        <w:r>
          <w:instrText xml:space="preserve"> PAGEREF _Toc1980 \h </w:instrText>
        </w:r>
        <w:r>
          <w:fldChar w:fldCharType="separate"/>
        </w:r>
        <w:r>
          <w:t>8</w:t>
        </w:r>
        <w:r>
          <w:fldChar w:fldCharType="end"/>
        </w:r>
      </w:hyperlink>
    </w:p>
    <w:p>
      <w:pPr>
        <w:pStyle w:val="TOC2"/>
        <w:tabs>
          <w:tab w:val="right" w:leader="dot" w:pos="8306"/>
        </w:tabs>
      </w:pPr>
      <w:hyperlink w:anchor="_Toc16046" w:history="1">
        <w:r>
          <w:rPr>
            <w:rFonts w:ascii="仿宋" w:eastAsia="仿宋" w:hAnsi="仿宋" w:cs="仿宋" w:hint="eastAsia"/>
            <w:lang w:eastAsia="zh-CN"/>
          </w:rPr>
          <w:t>(三)、设备选型方案</w:t>
        </w:r>
        <w:r>
          <w:tab/>
        </w:r>
        <w:r>
          <w:fldChar w:fldCharType="begin"/>
        </w:r>
        <w:r>
          <w:instrText xml:space="preserve"> PAGEREF _Toc16046 \h </w:instrText>
        </w:r>
        <w:r>
          <w:fldChar w:fldCharType="separate"/>
        </w:r>
        <w:r>
          <w:t>10</w:t>
        </w:r>
        <w:r>
          <w:fldChar w:fldCharType="end"/>
        </w:r>
      </w:hyperlink>
    </w:p>
    <w:p>
      <w:pPr>
        <w:pStyle w:val="TOC1"/>
        <w:tabs>
          <w:tab w:val="right" w:leader="dot" w:pos="8306"/>
        </w:tabs>
      </w:pPr>
      <w:hyperlink w:anchor="_Toc20869" w:history="1">
        <w:r>
          <w:rPr>
            <w:rFonts w:ascii="仿宋" w:eastAsia="仿宋" w:hAnsi="仿宋" w:cs="仿宋" w:hint="eastAsia"/>
            <w:lang w:eastAsia="zh-CN"/>
          </w:rPr>
          <w:t>四、色淀项目选址可行性分析</w:t>
        </w:r>
        <w:r>
          <w:tab/>
        </w:r>
        <w:r>
          <w:fldChar w:fldCharType="begin"/>
        </w:r>
        <w:r>
          <w:instrText xml:space="preserve"> PAGEREF _Toc20869 \h </w:instrText>
        </w:r>
        <w:r>
          <w:fldChar w:fldCharType="separate"/>
        </w:r>
        <w:r>
          <w:t>11</w:t>
        </w:r>
        <w:r>
          <w:fldChar w:fldCharType="end"/>
        </w:r>
      </w:hyperlink>
    </w:p>
    <w:p>
      <w:pPr>
        <w:pStyle w:val="TOC2"/>
        <w:tabs>
          <w:tab w:val="right" w:leader="dot" w:pos="8306"/>
        </w:tabs>
      </w:pPr>
      <w:hyperlink w:anchor="_Toc23404" w:history="1">
        <w:r>
          <w:rPr>
            <w:rFonts w:ascii="仿宋" w:eastAsia="仿宋" w:hAnsi="仿宋" w:cs="仿宋" w:hint="eastAsia"/>
            <w:lang w:eastAsia="zh-CN"/>
          </w:rPr>
          <w:t>(一)、色淀项目选址</w:t>
        </w:r>
        <w:r>
          <w:tab/>
        </w:r>
        <w:r>
          <w:fldChar w:fldCharType="begin"/>
        </w:r>
        <w:r>
          <w:instrText xml:space="preserve"> PAGEREF _Toc23404 \h </w:instrText>
        </w:r>
        <w:r>
          <w:fldChar w:fldCharType="separate"/>
        </w:r>
        <w:r>
          <w:t>11</w:t>
        </w:r>
        <w:r>
          <w:fldChar w:fldCharType="end"/>
        </w:r>
      </w:hyperlink>
    </w:p>
    <w:p>
      <w:pPr>
        <w:pStyle w:val="TOC2"/>
        <w:tabs>
          <w:tab w:val="right" w:leader="dot" w:pos="8306"/>
        </w:tabs>
      </w:pPr>
      <w:hyperlink w:anchor="_Toc31264" w:history="1">
        <w:r>
          <w:rPr>
            <w:rFonts w:ascii="仿宋" w:eastAsia="仿宋" w:hAnsi="仿宋" w:cs="仿宋" w:hint="eastAsia"/>
            <w:lang w:eastAsia="zh-CN"/>
          </w:rPr>
          <w:t>(二)、用地控制指标</w:t>
        </w:r>
        <w:r>
          <w:tab/>
        </w:r>
        <w:r>
          <w:fldChar w:fldCharType="begin"/>
        </w:r>
        <w:r>
          <w:instrText xml:space="preserve"> PAGEREF _Toc31264 \h </w:instrText>
        </w:r>
        <w:r>
          <w:fldChar w:fldCharType="separate"/>
        </w:r>
        <w:r>
          <w:t>11</w:t>
        </w:r>
        <w:r>
          <w:fldChar w:fldCharType="end"/>
        </w:r>
      </w:hyperlink>
    </w:p>
    <w:p>
      <w:pPr>
        <w:pStyle w:val="TOC2"/>
        <w:tabs>
          <w:tab w:val="right" w:leader="dot" w:pos="8306"/>
        </w:tabs>
      </w:pPr>
      <w:hyperlink w:anchor="_Toc7609" w:history="1">
        <w:r>
          <w:rPr>
            <w:rFonts w:ascii="仿宋" w:eastAsia="仿宋" w:hAnsi="仿宋" w:cs="仿宋" w:hint="eastAsia"/>
            <w:lang w:eastAsia="zh-CN"/>
          </w:rPr>
          <w:t>(三)、节约用地措施</w:t>
        </w:r>
        <w:r>
          <w:tab/>
        </w:r>
        <w:r>
          <w:fldChar w:fldCharType="begin"/>
        </w:r>
        <w:r>
          <w:instrText xml:space="preserve"> PAGEREF _Toc7609 \h </w:instrText>
        </w:r>
        <w:r>
          <w:fldChar w:fldCharType="separate"/>
        </w:r>
        <w:r>
          <w:t>13</w:t>
        </w:r>
        <w:r>
          <w:fldChar w:fldCharType="end"/>
        </w:r>
      </w:hyperlink>
    </w:p>
    <w:p>
      <w:pPr>
        <w:pStyle w:val="TOC2"/>
        <w:tabs>
          <w:tab w:val="right" w:leader="dot" w:pos="8306"/>
        </w:tabs>
      </w:pPr>
      <w:hyperlink w:anchor="_Toc21755" w:history="1">
        <w:r>
          <w:rPr>
            <w:rFonts w:ascii="仿宋" w:eastAsia="仿宋" w:hAnsi="仿宋" w:cs="仿宋" w:hint="eastAsia"/>
            <w:lang w:eastAsia="zh-CN"/>
          </w:rPr>
          <w:t>(四)、总图布置方案</w:t>
        </w:r>
        <w:r>
          <w:tab/>
        </w:r>
        <w:r>
          <w:fldChar w:fldCharType="begin"/>
        </w:r>
        <w:r>
          <w:instrText xml:space="preserve"> PAGEREF _Toc21755 \h </w:instrText>
        </w:r>
        <w:r>
          <w:fldChar w:fldCharType="separate"/>
        </w:r>
        <w:r>
          <w:t>14</w:t>
        </w:r>
        <w:r>
          <w:fldChar w:fldCharType="end"/>
        </w:r>
      </w:hyperlink>
    </w:p>
    <w:p>
      <w:pPr>
        <w:pStyle w:val="TOC2"/>
        <w:tabs>
          <w:tab w:val="right" w:leader="dot" w:pos="8306"/>
        </w:tabs>
      </w:pPr>
      <w:hyperlink w:anchor="_Toc9602" w:history="1">
        <w:r>
          <w:rPr>
            <w:rFonts w:ascii="仿宋" w:eastAsia="仿宋" w:hAnsi="仿宋" w:cs="仿宋" w:hint="eastAsia"/>
            <w:lang w:eastAsia="zh-CN"/>
          </w:rPr>
          <w:t>(五)、选址综合评价</w:t>
        </w:r>
        <w:r>
          <w:tab/>
        </w:r>
        <w:r>
          <w:fldChar w:fldCharType="begin"/>
        </w:r>
        <w:r>
          <w:instrText xml:space="preserve"> PAGEREF _Toc9602 \h </w:instrText>
        </w:r>
        <w:r>
          <w:fldChar w:fldCharType="separate"/>
        </w:r>
        <w:r>
          <w:t>15</w:t>
        </w:r>
        <w:r>
          <w:fldChar w:fldCharType="end"/>
        </w:r>
      </w:hyperlink>
    </w:p>
    <w:p>
      <w:pPr>
        <w:pStyle w:val="TOC1"/>
        <w:tabs>
          <w:tab w:val="right" w:leader="dot" w:pos="8306"/>
        </w:tabs>
      </w:pPr>
      <w:hyperlink w:anchor="_Toc31676" w:history="1">
        <w:r>
          <w:rPr>
            <w:rFonts w:ascii="仿宋" w:eastAsia="仿宋" w:hAnsi="仿宋" w:cs="仿宋" w:hint="eastAsia"/>
            <w:lang w:eastAsia="zh-CN"/>
          </w:rPr>
          <w:t>五、产品规划分析</w:t>
        </w:r>
        <w:r>
          <w:tab/>
        </w:r>
        <w:r>
          <w:fldChar w:fldCharType="begin"/>
        </w:r>
        <w:r>
          <w:instrText xml:space="preserve"> PAGEREF _Toc31676 \h </w:instrText>
        </w:r>
        <w:r>
          <w:fldChar w:fldCharType="separate"/>
        </w:r>
        <w:r>
          <w:t>16</w:t>
        </w:r>
        <w:r>
          <w:fldChar w:fldCharType="end"/>
        </w:r>
      </w:hyperlink>
    </w:p>
    <w:p>
      <w:pPr>
        <w:pStyle w:val="TOC2"/>
        <w:tabs>
          <w:tab w:val="right" w:leader="dot" w:pos="8306"/>
        </w:tabs>
      </w:pPr>
      <w:hyperlink w:anchor="_Toc24974" w:history="1">
        <w:r>
          <w:rPr>
            <w:rFonts w:ascii="仿宋" w:eastAsia="仿宋" w:hAnsi="仿宋" w:cs="仿宋" w:hint="eastAsia"/>
            <w:lang w:eastAsia="zh-CN"/>
          </w:rPr>
          <w:t>(一)、产品规划</w:t>
        </w:r>
        <w:r>
          <w:tab/>
        </w:r>
        <w:r>
          <w:fldChar w:fldCharType="begin"/>
        </w:r>
        <w:r>
          <w:instrText xml:space="preserve"> PAGEREF _Toc24974 \h </w:instrText>
        </w:r>
        <w:r>
          <w:fldChar w:fldCharType="separate"/>
        </w:r>
        <w:r>
          <w:t>16</w:t>
        </w:r>
        <w:r>
          <w:fldChar w:fldCharType="end"/>
        </w:r>
      </w:hyperlink>
    </w:p>
    <w:p>
      <w:pPr>
        <w:pStyle w:val="TOC2"/>
        <w:tabs>
          <w:tab w:val="right" w:leader="dot" w:pos="8306"/>
        </w:tabs>
      </w:pPr>
      <w:hyperlink w:anchor="_Toc30401" w:history="1">
        <w:r>
          <w:rPr>
            <w:rFonts w:ascii="仿宋" w:eastAsia="仿宋" w:hAnsi="仿宋" w:cs="仿宋" w:hint="eastAsia"/>
            <w:lang w:eastAsia="zh-CN"/>
          </w:rPr>
          <w:t>(二)、建设规模</w:t>
        </w:r>
        <w:r>
          <w:tab/>
        </w:r>
        <w:r>
          <w:fldChar w:fldCharType="begin"/>
        </w:r>
        <w:r>
          <w:instrText xml:space="preserve"> PAGEREF _Toc30401 \h </w:instrText>
        </w:r>
        <w:r>
          <w:fldChar w:fldCharType="separate"/>
        </w:r>
        <w:r>
          <w:t>17</w:t>
        </w:r>
        <w:r>
          <w:fldChar w:fldCharType="end"/>
        </w:r>
      </w:hyperlink>
    </w:p>
    <w:p>
      <w:pPr>
        <w:pStyle w:val="TOC1"/>
        <w:tabs>
          <w:tab w:val="right" w:leader="dot" w:pos="8306"/>
        </w:tabs>
      </w:pPr>
      <w:hyperlink w:anchor="_Toc8861" w:history="1">
        <w:r>
          <w:rPr>
            <w:rFonts w:ascii="仿宋" w:eastAsia="仿宋" w:hAnsi="仿宋" w:cs="仿宋" w:hint="eastAsia"/>
            <w:lang w:eastAsia="zh-CN"/>
          </w:rPr>
          <w:t>六、色淀项目建设单位说明</w:t>
        </w:r>
        <w:r>
          <w:tab/>
        </w:r>
        <w:r>
          <w:fldChar w:fldCharType="begin"/>
        </w:r>
        <w:r>
          <w:instrText xml:space="preserve"> PAGEREF _Toc8861 \h </w:instrText>
        </w:r>
        <w:r>
          <w:fldChar w:fldCharType="separate"/>
        </w:r>
        <w:r>
          <w:t>18</w:t>
        </w:r>
        <w:r>
          <w:fldChar w:fldCharType="end"/>
        </w:r>
      </w:hyperlink>
    </w:p>
    <w:p>
      <w:pPr>
        <w:pStyle w:val="TOC2"/>
        <w:tabs>
          <w:tab w:val="right" w:leader="dot" w:pos="8306"/>
        </w:tabs>
      </w:pPr>
      <w:hyperlink w:anchor="_Toc24157" w:history="1">
        <w:r>
          <w:rPr>
            <w:rFonts w:ascii="仿宋" w:eastAsia="仿宋" w:hAnsi="仿宋" w:cs="仿宋" w:hint="eastAsia"/>
            <w:lang w:eastAsia="zh-CN"/>
          </w:rPr>
          <w:t>(一)、色淀项目承办单位基本情况</w:t>
        </w:r>
        <w:r>
          <w:tab/>
        </w:r>
        <w:r>
          <w:fldChar w:fldCharType="begin"/>
        </w:r>
        <w:r>
          <w:instrText xml:space="preserve"> PAGEREF _Toc24157 \h </w:instrText>
        </w:r>
        <w:r>
          <w:fldChar w:fldCharType="separate"/>
        </w:r>
        <w:r>
          <w:t>18</w:t>
        </w:r>
        <w:r>
          <w:fldChar w:fldCharType="end"/>
        </w:r>
      </w:hyperlink>
    </w:p>
    <w:p>
      <w:pPr>
        <w:pStyle w:val="TOC2"/>
        <w:tabs>
          <w:tab w:val="right" w:leader="dot" w:pos="8306"/>
        </w:tabs>
      </w:pPr>
      <w:hyperlink w:anchor="_Toc10263" w:history="1">
        <w:r>
          <w:rPr>
            <w:rFonts w:ascii="仿宋" w:eastAsia="仿宋" w:hAnsi="仿宋" w:cs="仿宋" w:hint="eastAsia"/>
            <w:lang w:eastAsia="zh-CN"/>
          </w:rPr>
          <w:t>(二)、公司经济效益分析</w:t>
        </w:r>
        <w:r>
          <w:tab/>
        </w:r>
        <w:r>
          <w:fldChar w:fldCharType="begin"/>
        </w:r>
        <w:r>
          <w:instrText xml:space="preserve"> PAGEREF _Toc10263 \h </w:instrText>
        </w:r>
        <w:r>
          <w:fldChar w:fldCharType="separate"/>
        </w:r>
        <w:r>
          <w:t>18</w:t>
        </w:r>
        <w:r>
          <w:fldChar w:fldCharType="end"/>
        </w:r>
      </w:hyperlink>
    </w:p>
    <w:p>
      <w:pPr>
        <w:pStyle w:val="TOC1"/>
        <w:tabs>
          <w:tab w:val="right" w:leader="dot" w:pos="8306"/>
        </w:tabs>
      </w:pPr>
      <w:hyperlink w:anchor="_Toc25387" w:history="1">
        <w:r>
          <w:rPr>
            <w:rFonts w:ascii="仿宋" w:eastAsia="仿宋" w:hAnsi="仿宋" w:cs="仿宋" w:hint="eastAsia"/>
            <w:lang w:eastAsia="zh-CN"/>
          </w:rPr>
          <w:t>七、色淀项目社会影响</w:t>
        </w:r>
        <w:r>
          <w:tab/>
        </w:r>
        <w:r>
          <w:fldChar w:fldCharType="begin"/>
        </w:r>
        <w:r>
          <w:instrText xml:space="preserve"> PAGEREF _Toc25387 \h </w:instrText>
        </w:r>
        <w:r>
          <w:fldChar w:fldCharType="separate"/>
        </w:r>
        <w:r>
          <w:t>19</w:t>
        </w:r>
        <w:r>
          <w:fldChar w:fldCharType="end"/>
        </w:r>
      </w:hyperlink>
    </w:p>
    <w:p>
      <w:pPr>
        <w:pStyle w:val="TOC2"/>
        <w:tabs>
          <w:tab w:val="right" w:leader="dot" w:pos="8306"/>
        </w:tabs>
      </w:pPr>
      <w:hyperlink w:anchor="_Toc31642" w:history="1">
        <w:r>
          <w:rPr>
            <w:rFonts w:ascii="仿宋" w:eastAsia="仿宋" w:hAnsi="仿宋" w:cs="仿宋" w:hint="eastAsia"/>
            <w:lang w:eastAsia="zh-CN"/>
          </w:rPr>
          <w:t>(一)、社会责任与义务</w:t>
        </w:r>
        <w:r>
          <w:tab/>
        </w:r>
        <w:r>
          <w:fldChar w:fldCharType="begin"/>
        </w:r>
        <w:r>
          <w:instrText xml:space="preserve"> PAGEREF _Toc31642 \h </w:instrText>
        </w:r>
        <w:r>
          <w:fldChar w:fldCharType="separate"/>
        </w:r>
        <w:r>
          <w:t>19</w:t>
        </w:r>
        <w:r>
          <w:fldChar w:fldCharType="end"/>
        </w:r>
      </w:hyperlink>
    </w:p>
    <w:p>
      <w:pPr>
        <w:pStyle w:val="TOC2"/>
        <w:tabs>
          <w:tab w:val="right" w:leader="dot" w:pos="8306"/>
        </w:tabs>
      </w:pPr>
      <w:hyperlink w:anchor="_Toc24061" w:history="1">
        <w:r>
          <w:rPr>
            <w:rFonts w:ascii="仿宋" w:eastAsia="仿宋" w:hAnsi="仿宋" w:cs="仿宋" w:hint="eastAsia"/>
            <w:lang w:eastAsia="zh-CN"/>
          </w:rPr>
          <w:t>(二)、社会参与与沟通</w:t>
        </w:r>
        <w:r>
          <w:tab/>
        </w:r>
        <w:r>
          <w:fldChar w:fldCharType="begin"/>
        </w:r>
        <w:r>
          <w:instrText xml:space="preserve"> PAGEREF _Toc24061 \h </w:instrText>
        </w:r>
        <w:r>
          <w:fldChar w:fldCharType="separate"/>
        </w:r>
        <w:r>
          <w:t>20</w:t>
        </w:r>
        <w:r>
          <w:fldChar w:fldCharType="end"/>
        </w:r>
      </w:hyperlink>
    </w:p>
    <w:p>
      <w:pPr>
        <w:pStyle w:val="TOC1"/>
        <w:tabs>
          <w:tab w:val="right" w:leader="dot" w:pos="8306"/>
        </w:tabs>
      </w:pPr>
      <w:hyperlink w:anchor="_Toc22962" w:history="1">
        <w:r>
          <w:rPr>
            <w:rFonts w:ascii="仿宋" w:eastAsia="仿宋" w:hAnsi="仿宋" w:cs="仿宋" w:hint="eastAsia"/>
            <w:lang w:eastAsia="zh-CN"/>
          </w:rPr>
          <w:t>八、色淀项目计划安排</w:t>
        </w:r>
        <w:r>
          <w:tab/>
        </w:r>
        <w:r>
          <w:fldChar w:fldCharType="begin"/>
        </w:r>
        <w:r>
          <w:instrText xml:space="preserve"> PAGEREF _Toc22962 \h </w:instrText>
        </w:r>
        <w:r>
          <w:fldChar w:fldCharType="separate"/>
        </w:r>
        <w:r>
          <w:t>21</w:t>
        </w:r>
        <w:r>
          <w:fldChar w:fldCharType="end"/>
        </w:r>
      </w:hyperlink>
    </w:p>
    <w:p>
      <w:pPr>
        <w:pStyle w:val="TOC2"/>
        <w:tabs>
          <w:tab w:val="right" w:leader="dot" w:pos="8306"/>
        </w:tabs>
      </w:pPr>
      <w:hyperlink w:anchor="_Toc19495" w:history="1">
        <w:r>
          <w:rPr>
            <w:rFonts w:ascii="仿宋" w:eastAsia="仿宋" w:hAnsi="仿宋" w:cs="仿宋" w:hint="eastAsia"/>
            <w:lang w:eastAsia="zh-CN"/>
          </w:rPr>
          <w:t>(一)、建设周期</w:t>
        </w:r>
        <w:r>
          <w:tab/>
        </w:r>
        <w:r>
          <w:fldChar w:fldCharType="begin"/>
        </w:r>
        <w:r>
          <w:instrText xml:space="preserve"> PAGEREF _Toc19495 \h </w:instrText>
        </w:r>
        <w:r>
          <w:fldChar w:fldCharType="separate"/>
        </w:r>
        <w:r>
          <w:t>21</w:t>
        </w:r>
        <w:r>
          <w:fldChar w:fldCharType="end"/>
        </w:r>
      </w:hyperlink>
    </w:p>
    <w:p>
      <w:pPr>
        <w:pStyle w:val="TOC2"/>
        <w:tabs>
          <w:tab w:val="right" w:leader="dot" w:pos="8306"/>
        </w:tabs>
      </w:pPr>
      <w:hyperlink w:anchor="_Toc6517" w:history="1">
        <w:r>
          <w:rPr>
            <w:rFonts w:ascii="仿宋" w:eastAsia="仿宋" w:hAnsi="仿宋" w:cs="仿宋" w:hint="eastAsia"/>
            <w:lang w:eastAsia="zh-CN"/>
          </w:rPr>
          <w:t>(二)、建设进度</w:t>
        </w:r>
        <w:r>
          <w:tab/>
        </w:r>
        <w:r>
          <w:fldChar w:fldCharType="begin"/>
        </w:r>
        <w:r>
          <w:instrText xml:space="preserve"> PAGEREF _Toc6517 \h </w:instrText>
        </w:r>
        <w:r>
          <w:fldChar w:fldCharType="separate"/>
        </w:r>
        <w:r>
          <w:t>22</w:t>
        </w:r>
        <w:r>
          <w:fldChar w:fldCharType="end"/>
        </w:r>
      </w:hyperlink>
    </w:p>
    <w:p>
      <w:pPr>
        <w:pStyle w:val="TOC2"/>
        <w:tabs>
          <w:tab w:val="right" w:leader="dot" w:pos="8306"/>
        </w:tabs>
      </w:pPr>
      <w:hyperlink w:anchor="_Toc825" w:history="1">
        <w:r>
          <w:rPr>
            <w:rFonts w:ascii="仿宋" w:eastAsia="仿宋" w:hAnsi="仿宋" w:cs="仿宋" w:hint="eastAsia"/>
            <w:lang w:eastAsia="zh-CN"/>
          </w:rPr>
          <w:t>(三)、进度安排注意事项</w:t>
        </w:r>
        <w:r>
          <w:tab/>
        </w:r>
        <w:r>
          <w:fldChar w:fldCharType="begin"/>
        </w:r>
        <w:r>
          <w:instrText xml:space="preserve"> PAGEREF _Toc825 \h </w:instrText>
        </w:r>
        <w:r>
          <w:fldChar w:fldCharType="separate"/>
        </w:r>
        <w:r>
          <w:t>23</w:t>
        </w:r>
        <w:r>
          <w:fldChar w:fldCharType="end"/>
        </w:r>
      </w:hyperlink>
    </w:p>
    <w:p>
      <w:pPr>
        <w:pStyle w:val="TOC2"/>
        <w:tabs>
          <w:tab w:val="right" w:leader="dot" w:pos="8306"/>
        </w:tabs>
      </w:pPr>
      <w:hyperlink w:anchor="_Toc20954" w:history="1">
        <w:r>
          <w:rPr>
            <w:rFonts w:ascii="仿宋" w:eastAsia="仿宋" w:hAnsi="仿宋" w:cs="仿宋" w:hint="eastAsia"/>
            <w:lang w:eastAsia="zh-CN"/>
          </w:rPr>
          <w:t>(四)、人力资源配置</w:t>
        </w:r>
        <w:r>
          <w:tab/>
        </w:r>
        <w:r>
          <w:fldChar w:fldCharType="begin"/>
        </w:r>
        <w:r>
          <w:instrText xml:space="preserve"> PAGEREF _Toc20954 \h </w:instrText>
        </w:r>
        <w:r>
          <w:fldChar w:fldCharType="separate"/>
        </w:r>
        <w:r>
          <w:t>24</w:t>
        </w:r>
        <w:r>
          <w:fldChar w:fldCharType="end"/>
        </w:r>
      </w:hyperlink>
    </w:p>
    <w:p>
      <w:pPr>
        <w:pStyle w:val="TOC1"/>
        <w:tabs>
          <w:tab w:val="right" w:leader="dot" w:pos="8306"/>
        </w:tabs>
      </w:pPr>
      <w:hyperlink w:anchor="_Toc32606" w:history="1">
        <w:r>
          <w:rPr>
            <w:rFonts w:ascii="仿宋" w:eastAsia="仿宋" w:hAnsi="仿宋" w:cs="仿宋" w:hint="eastAsia"/>
            <w:lang w:eastAsia="zh-CN"/>
          </w:rPr>
          <w:t>九、色淀项目投资规划</w:t>
        </w:r>
        <w:r>
          <w:tab/>
        </w:r>
        <w:r>
          <w:fldChar w:fldCharType="begin"/>
        </w:r>
        <w:r>
          <w:instrText xml:space="preserve"> PAGEREF _Toc32606 \h </w:instrText>
        </w:r>
        <w:r>
          <w:fldChar w:fldCharType="separate"/>
        </w:r>
        <w:r>
          <w:t>25</w:t>
        </w:r>
        <w:r>
          <w:fldChar w:fldCharType="end"/>
        </w:r>
      </w:hyperlink>
    </w:p>
    <w:p>
      <w:pPr>
        <w:pStyle w:val="TOC2"/>
        <w:tabs>
          <w:tab w:val="right" w:leader="dot" w:pos="8306"/>
        </w:tabs>
      </w:pPr>
      <w:hyperlink w:anchor="_Toc13068" w:history="1">
        <w:r>
          <w:rPr>
            <w:rFonts w:ascii="仿宋" w:eastAsia="仿宋" w:hAnsi="仿宋" w:cs="仿宋" w:hint="eastAsia"/>
            <w:lang w:eastAsia="zh-CN"/>
          </w:rPr>
          <w:t>(一)、色淀项目总投资估算</w:t>
        </w:r>
        <w:r>
          <w:tab/>
        </w:r>
        <w:r>
          <w:fldChar w:fldCharType="begin"/>
        </w:r>
        <w:r>
          <w:instrText xml:space="preserve"> PAGEREF _Toc13068 \h </w:instrText>
        </w:r>
        <w:r>
          <w:fldChar w:fldCharType="separate"/>
        </w:r>
        <w:r>
          <w:t>25</w:t>
        </w:r>
        <w:r>
          <w:fldChar w:fldCharType="end"/>
        </w:r>
      </w:hyperlink>
    </w:p>
    <w:p>
      <w:pPr>
        <w:pStyle w:val="TOC2"/>
        <w:tabs>
          <w:tab w:val="right" w:leader="dot" w:pos="8306"/>
        </w:tabs>
      </w:pPr>
      <w:hyperlink w:anchor="_Toc2565" w:history="1">
        <w:r>
          <w:rPr>
            <w:rFonts w:ascii="仿宋" w:eastAsia="仿宋" w:hAnsi="仿宋" w:cs="仿宋" w:hint="eastAsia"/>
            <w:lang w:eastAsia="zh-CN"/>
          </w:rPr>
          <w:t>(二)、资金筹措</w:t>
        </w:r>
        <w:r>
          <w:tab/>
        </w:r>
        <w:r>
          <w:fldChar w:fldCharType="begin"/>
        </w:r>
        <w:r>
          <w:instrText xml:space="preserve"> PAGEREF _Toc2565 \h </w:instrText>
        </w:r>
        <w:r>
          <w:fldChar w:fldCharType="separate"/>
        </w:r>
        <w:r>
          <w:t>26</w:t>
        </w:r>
        <w:r>
          <w:fldChar w:fldCharType="end"/>
        </w:r>
      </w:hyperlink>
    </w:p>
    <w:p>
      <w:pPr>
        <w:pStyle w:val="TOC1"/>
        <w:tabs>
          <w:tab w:val="right" w:leader="dot" w:pos="8306"/>
        </w:tabs>
      </w:pPr>
      <w:hyperlink w:anchor="_Toc31491" w:history="1">
        <w:r>
          <w:rPr>
            <w:rFonts w:ascii="仿宋" w:eastAsia="仿宋" w:hAnsi="仿宋" w:cs="仿宋" w:hint="eastAsia"/>
            <w:lang w:eastAsia="zh-CN"/>
          </w:rPr>
          <w:t>十、色淀项目技术管理</w:t>
        </w:r>
        <w:r>
          <w:tab/>
        </w:r>
        <w:r>
          <w:fldChar w:fldCharType="begin"/>
        </w:r>
        <w:r>
          <w:instrText xml:space="preserve"> PAGEREF _Toc31491 \h </w:instrText>
        </w:r>
        <w:r>
          <w:fldChar w:fldCharType="separate"/>
        </w:r>
        <w:r>
          <w:t>27</w:t>
        </w:r>
        <w:r>
          <w:fldChar w:fldCharType="end"/>
        </w:r>
      </w:hyperlink>
    </w:p>
    <w:p>
      <w:pPr>
        <w:pStyle w:val="TOC2"/>
        <w:tabs>
          <w:tab w:val="right" w:leader="dot" w:pos="8306"/>
        </w:tabs>
      </w:pPr>
      <w:hyperlink w:anchor="_Toc8828" w:history="1">
        <w:r>
          <w:rPr>
            <w:rFonts w:ascii="仿宋" w:eastAsia="仿宋" w:hAnsi="仿宋" w:cs="仿宋" w:hint="eastAsia"/>
            <w:lang w:eastAsia="zh-CN"/>
          </w:rPr>
          <w:t>(一)、技术方案选用方向</w:t>
        </w:r>
        <w:r>
          <w:tab/>
        </w:r>
        <w:r>
          <w:fldChar w:fldCharType="begin"/>
        </w:r>
        <w:r>
          <w:instrText xml:space="preserve"> PAGEREF _Toc8828 \h </w:instrText>
        </w:r>
        <w:r>
          <w:fldChar w:fldCharType="separate"/>
        </w:r>
        <w:r>
          <w:t>27</w:t>
        </w:r>
        <w:r>
          <w:fldChar w:fldCharType="end"/>
        </w:r>
      </w:hyperlink>
    </w:p>
    <w:p>
      <w:pPr>
        <w:pStyle w:val="TOC2"/>
        <w:tabs>
          <w:tab w:val="right" w:leader="dot" w:pos="8306"/>
        </w:tabs>
      </w:pPr>
      <w:hyperlink w:anchor="_Toc26661" w:history="1">
        <w:r>
          <w:rPr>
            <w:rFonts w:ascii="仿宋" w:eastAsia="仿宋" w:hAnsi="仿宋" w:cs="仿宋" w:hint="eastAsia"/>
            <w:lang w:eastAsia="zh-CN"/>
          </w:rPr>
          <w:t>(二)、工艺技术方案选用原则</w:t>
        </w:r>
        <w:r>
          <w:tab/>
        </w:r>
        <w:r>
          <w:fldChar w:fldCharType="begin"/>
        </w:r>
        <w:r>
          <w:instrText xml:space="preserve"> PAGEREF _Toc26661 \h </w:instrText>
        </w:r>
        <w:r>
          <w:fldChar w:fldCharType="separate"/>
        </w:r>
        <w:r>
          <w:t>29</w:t>
        </w:r>
        <w:r>
          <w:fldChar w:fldCharType="end"/>
        </w:r>
      </w:hyperlink>
    </w:p>
    <w:p>
      <w:pPr>
        <w:pStyle w:val="TOC2"/>
        <w:tabs>
          <w:tab w:val="right" w:leader="dot" w:pos="8306"/>
        </w:tabs>
      </w:pPr>
      <w:hyperlink w:anchor="_Toc8350" w:history="1">
        <w:r>
          <w:rPr>
            <w:rFonts w:ascii="仿宋" w:eastAsia="仿宋" w:hAnsi="仿宋" w:cs="仿宋" w:hint="eastAsia"/>
            <w:lang w:eastAsia="zh-CN"/>
          </w:rPr>
          <w:t>(三)、工艺技术方案要求</w:t>
        </w:r>
        <w:r>
          <w:tab/>
        </w:r>
        <w:r>
          <w:fldChar w:fldCharType="begin"/>
        </w:r>
        <w:r>
          <w:instrText xml:space="preserve"> PAGEREF _Toc8350 \h </w:instrText>
        </w:r>
        <w:r>
          <w:fldChar w:fldCharType="separate"/>
        </w:r>
        <w:r>
          <w:t>31</w:t>
        </w:r>
        <w:r>
          <w:fldChar w:fldCharType="end"/>
        </w:r>
      </w:hyperlink>
    </w:p>
    <w:p>
      <w:pPr>
        <w:pStyle w:val="TOC1"/>
        <w:tabs>
          <w:tab w:val="right" w:leader="dot" w:pos="8306"/>
        </w:tabs>
      </w:pPr>
      <w:hyperlink w:anchor="_Toc25029" w:history="1">
        <w:r>
          <w:rPr>
            <w:rFonts w:ascii="仿宋" w:eastAsia="仿宋" w:hAnsi="仿宋" w:cs="仿宋" w:hint="eastAsia"/>
            <w:lang w:eastAsia="zh-CN"/>
          </w:rPr>
          <w:t>十一、生产安全保护</w:t>
        </w:r>
        <w:r>
          <w:tab/>
        </w:r>
        <w:r>
          <w:fldChar w:fldCharType="begin"/>
        </w:r>
        <w:r>
          <w:instrText xml:space="preserve"> PAGEREF _Toc25029 \h </w:instrText>
        </w:r>
        <w:r>
          <w:fldChar w:fldCharType="separate"/>
        </w:r>
        <w:r>
          <w:t>33</w:t>
        </w:r>
        <w:r>
          <w:fldChar w:fldCharType="end"/>
        </w:r>
      </w:hyperlink>
    </w:p>
    <w:p>
      <w:pPr>
        <w:pStyle w:val="TOC2"/>
        <w:tabs>
          <w:tab w:val="right" w:leader="dot" w:pos="8306"/>
        </w:tabs>
      </w:pPr>
      <w:hyperlink w:anchor="_Toc2507" w:history="1">
        <w:r>
          <w:rPr>
            <w:rFonts w:ascii="仿宋" w:eastAsia="仿宋" w:hAnsi="仿宋" w:cs="仿宋" w:hint="eastAsia"/>
            <w:lang w:eastAsia="zh-CN"/>
          </w:rPr>
          <w:t>(一)、消防安全</w:t>
        </w:r>
        <w:r>
          <w:tab/>
        </w:r>
        <w:r>
          <w:fldChar w:fldCharType="begin"/>
        </w:r>
        <w:r>
          <w:instrText xml:space="preserve"> PAGEREF _Toc2507 \h </w:instrText>
        </w:r>
        <w:r>
          <w:fldChar w:fldCharType="separate"/>
        </w:r>
        <w:r>
          <w:t>33</w:t>
        </w:r>
        <w:r>
          <w:fldChar w:fldCharType="end"/>
        </w:r>
      </w:hyperlink>
    </w:p>
    <w:p>
      <w:pPr>
        <w:pStyle w:val="TOC2"/>
        <w:tabs>
          <w:tab w:val="right" w:leader="dot" w:pos="8306"/>
        </w:tabs>
      </w:pPr>
      <w:hyperlink w:anchor="_Toc3507" w:history="1">
        <w:r>
          <w:rPr>
            <w:rFonts w:ascii="仿宋" w:eastAsia="仿宋" w:hAnsi="仿宋" w:cs="仿宋" w:hint="eastAsia"/>
            <w:lang w:eastAsia="zh-CN"/>
          </w:rPr>
          <w:t>(二)、防火防爆总图布置措施</w:t>
        </w:r>
        <w:r>
          <w:tab/>
        </w:r>
        <w:r>
          <w:fldChar w:fldCharType="begin"/>
        </w:r>
        <w:r>
          <w:instrText xml:space="preserve"> PAGEREF _Toc3507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00" w:history="1">
        <w:r>
          <w:rPr>
            <w:rFonts w:ascii="仿宋" w:eastAsia="仿宋" w:hAnsi="仿宋" w:cs="仿宋" w:hint="eastAsia"/>
            <w:lang w:eastAsia="zh-CN"/>
          </w:rPr>
          <w:t>(三)、自然灾害防范措施</w:t>
        </w:r>
        <w:r>
          <w:tab/>
        </w:r>
        <w:r>
          <w:fldChar w:fldCharType="begin"/>
        </w:r>
        <w:r>
          <w:instrText xml:space="preserve"> PAGEREF _Toc4800 \h </w:instrText>
        </w:r>
        <w:r>
          <w:fldChar w:fldCharType="separate"/>
        </w:r>
        <w:r>
          <w:t>35</w:t>
        </w:r>
        <w:r>
          <w:fldChar w:fldCharType="end"/>
        </w:r>
      </w:hyperlink>
    </w:p>
    <w:p>
      <w:pPr>
        <w:pStyle w:val="TOC2"/>
        <w:tabs>
          <w:tab w:val="right" w:leader="dot" w:pos="8306"/>
        </w:tabs>
      </w:pPr>
      <w:hyperlink w:anchor="_Toc829" w:history="1">
        <w:r>
          <w:rPr>
            <w:rFonts w:ascii="仿宋" w:eastAsia="仿宋" w:hAnsi="仿宋" w:cs="仿宋" w:hint="eastAsia"/>
            <w:lang w:eastAsia="zh-CN"/>
          </w:rPr>
          <w:t>(四)、安全色及安全标志使用要求</w:t>
        </w:r>
        <w:r>
          <w:tab/>
        </w:r>
        <w:r>
          <w:fldChar w:fldCharType="begin"/>
        </w:r>
        <w:r>
          <w:instrText xml:space="preserve"> PAGEREF _Toc829 \h </w:instrText>
        </w:r>
        <w:r>
          <w:fldChar w:fldCharType="separate"/>
        </w:r>
        <w:r>
          <w:t>36</w:t>
        </w:r>
        <w:r>
          <w:fldChar w:fldCharType="end"/>
        </w:r>
      </w:hyperlink>
    </w:p>
    <w:p>
      <w:pPr>
        <w:pStyle w:val="TOC2"/>
        <w:tabs>
          <w:tab w:val="right" w:leader="dot" w:pos="8306"/>
        </w:tabs>
      </w:pPr>
      <w:hyperlink w:anchor="_Toc23815" w:history="1">
        <w:r>
          <w:rPr>
            <w:rFonts w:ascii="仿宋" w:eastAsia="仿宋" w:hAnsi="仿宋" w:cs="仿宋" w:hint="eastAsia"/>
            <w:lang w:eastAsia="zh-CN"/>
          </w:rPr>
          <w:t>(五)、防尘防毒措施</w:t>
        </w:r>
        <w:r>
          <w:tab/>
        </w:r>
        <w:r>
          <w:fldChar w:fldCharType="begin"/>
        </w:r>
        <w:r>
          <w:instrText xml:space="preserve"> PAGEREF _Toc23815 \h </w:instrText>
        </w:r>
        <w:r>
          <w:fldChar w:fldCharType="separate"/>
        </w:r>
        <w:r>
          <w:t>37</w:t>
        </w:r>
        <w:r>
          <w:fldChar w:fldCharType="end"/>
        </w:r>
      </w:hyperlink>
    </w:p>
    <w:p>
      <w:pPr>
        <w:pStyle w:val="TOC2"/>
        <w:tabs>
          <w:tab w:val="right" w:leader="dot" w:pos="8306"/>
        </w:tabs>
      </w:pPr>
      <w:hyperlink w:anchor="_Toc3925" w:history="1">
        <w:r>
          <w:rPr>
            <w:rFonts w:ascii="仿宋" w:eastAsia="仿宋" w:hAnsi="仿宋" w:cs="仿宋" w:hint="eastAsia"/>
            <w:lang w:eastAsia="zh-CN"/>
          </w:rPr>
          <w:t>(六)、防静电、触电防护及防雷措施</w:t>
        </w:r>
        <w:r>
          <w:tab/>
        </w:r>
        <w:r>
          <w:fldChar w:fldCharType="begin"/>
        </w:r>
        <w:r>
          <w:instrText xml:space="preserve"> PAGEREF _Toc3925 \h </w:instrText>
        </w:r>
        <w:r>
          <w:fldChar w:fldCharType="separate"/>
        </w:r>
        <w:r>
          <w:t>38</w:t>
        </w:r>
        <w:r>
          <w:fldChar w:fldCharType="end"/>
        </w:r>
      </w:hyperlink>
    </w:p>
    <w:p>
      <w:pPr>
        <w:pStyle w:val="TOC2"/>
        <w:tabs>
          <w:tab w:val="right" w:leader="dot" w:pos="8306"/>
        </w:tabs>
      </w:pPr>
      <w:hyperlink w:anchor="_Toc13594" w:history="1">
        <w:r>
          <w:rPr>
            <w:rFonts w:ascii="仿宋" w:eastAsia="仿宋" w:hAnsi="仿宋" w:cs="仿宋" w:hint="eastAsia"/>
            <w:lang w:eastAsia="zh-CN"/>
          </w:rPr>
          <w:t>(七)、机械设备安全保障措施</w:t>
        </w:r>
        <w:r>
          <w:tab/>
        </w:r>
        <w:r>
          <w:fldChar w:fldCharType="begin"/>
        </w:r>
        <w:r>
          <w:instrText xml:space="preserve"> PAGEREF _Toc13594 \h </w:instrText>
        </w:r>
        <w:r>
          <w:fldChar w:fldCharType="separate"/>
        </w:r>
        <w:r>
          <w:t>39</w:t>
        </w:r>
        <w:r>
          <w:fldChar w:fldCharType="end"/>
        </w:r>
      </w:hyperlink>
    </w:p>
    <w:p>
      <w:pPr>
        <w:pStyle w:val="TOC1"/>
        <w:tabs>
          <w:tab w:val="right" w:leader="dot" w:pos="8306"/>
        </w:tabs>
      </w:pPr>
      <w:hyperlink w:anchor="_Toc23217" w:history="1">
        <w:r>
          <w:rPr>
            <w:rFonts w:ascii="仿宋" w:eastAsia="仿宋" w:hAnsi="仿宋" w:cs="仿宋" w:hint="eastAsia"/>
            <w:lang w:eastAsia="zh-CN"/>
          </w:rPr>
          <w:t>十二、色淀项目风险管理</w:t>
        </w:r>
        <w:r>
          <w:tab/>
        </w:r>
        <w:r>
          <w:fldChar w:fldCharType="begin"/>
        </w:r>
        <w:r>
          <w:instrText xml:space="preserve"> PAGEREF _Toc23217 \h </w:instrText>
        </w:r>
        <w:r>
          <w:fldChar w:fldCharType="separate"/>
        </w:r>
        <w:r>
          <w:t>41</w:t>
        </w:r>
        <w:r>
          <w:fldChar w:fldCharType="end"/>
        </w:r>
      </w:hyperlink>
    </w:p>
    <w:p>
      <w:pPr>
        <w:pStyle w:val="TOC2"/>
        <w:tabs>
          <w:tab w:val="right" w:leader="dot" w:pos="8306"/>
        </w:tabs>
      </w:pPr>
      <w:hyperlink w:anchor="_Toc32366" w:history="1">
        <w:r>
          <w:rPr>
            <w:rFonts w:ascii="仿宋" w:eastAsia="仿宋" w:hAnsi="仿宋" w:cs="仿宋" w:hint="eastAsia"/>
            <w:lang w:eastAsia="zh-CN"/>
          </w:rPr>
          <w:t>(一)、风险识别与评估</w:t>
        </w:r>
        <w:r>
          <w:tab/>
        </w:r>
        <w:r>
          <w:fldChar w:fldCharType="begin"/>
        </w:r>
        <w:r>
          <w:instrText xml:space="preserve"> PAGEREF _Toc32366 \h </w:instrText>
        </w:r>
        <w:r>
          <w:fldChar w:fldCharType="separate"/>
        </w:r>
        <w:r>
          <w:t>41</w:t>
        </w:r>
        <w:r>
          <w:fldChar w:fldCharType="end"/>
        </w:r>
      </w:hyperlink>
    </w:p>
    <w:p>
      <w:pPr>
        <w:pStyle w:val="TOC2"/>
        <w:tabs>
          <w:tab w:val="right" w:leader="dot" w:pos="8306"/>
        </w:tabs>
      </w:pPr>
      <w:hyperlink w:anchor="_Toc2592" w:history="1">
        <w:r>
          <w:rPr>
            <w:rFonts w:ascii="仿宋" w:eastAsia="仿宋" w:hAnsi="仿宋" w:cs="仿宋" w:hint="eastAsia"/>
            <w:lang w:eastAsia="zh-CN"/>
          </w:rPr>
          <w:t>(二)、风险应对策略</w:t>
        </w:r>
        <w:r>
          <w:tab/>
        </w:r>
        <w:r>
          <w:fldChar w:fldCharType="begin"/>
        </w:r>
        <w:r>
          <w:instrText xml:space="preserve"> PAGEREF _Toc2592 \h </w:instrText>
        </w:r>
        <w:r>
          <w:fldChar w:fldCharType="separate"/>
        </w:r>
        <w:r>
          <w:t>42</w:t>
        </w:r>
        <w:r>
          <w:fldChar w:fldCharType="end"/>
        </w:r>
      </w:hyperlink>
    </w:p>
    <w:p>
      <w:pPr>
        <w:pStyle w:val="TOC2"/>
        <w:tabs>
          <w:tab w:val="right" w:leader="dot" w:pos="8306"/>
        </w:tabs>
      </w:pPr>
      <w:hyperlink w:anchor="_Toc9471" w:history="1">
        <w:r>
          <w:rPr>
            <w:rFonts w:ascii="仿宋" w:eastAsia="仿宋" w:hAnsi="仿宋" w:cs="仿宋" w:hint="eastAsia"/>
            <w:lang w:eastAsia="zh-CN"/>
          </w:rPr>
          <w:t>(三)、风险监控与控制</w:t>
        </w:r>
        <w:r>
          <w:tab/>
        </w:r>
        <w:r>
          <w:fldChar w:fldCharType="begin"/>
        </w:r>
        <w:r>
          <w:instrText xml:space="preserve"> PAGEREF _Toc9471 \h </w:instrText>
        </w:r>
        <w:r>
          <w:fldChar w:fldCharType="separate"/>
        </w:r>
        <w:r>
          <w:t>44</w:t>
        </w:r>
        <w:r>
          <w:fldChar w:fldCharType="end"/>
        </w:r>
      </w:hyperlink>
    </w:p>
    <w:p>
      <w:pPr>
        <w:pStyle w:val="TOC1"/>
        <w:tabs>
          <w:tab w:val="right" w:leader="dot" w:pos="8306"/>
        </w:tabs>
      </w:pPr>
      <w:hyperlink w:anchor="_Toc29298" w:history="1">
        <w:r>
          <w:rPr>
            <w:rFonts w:ascii="仿宋" w:eastAsia="仿宋" w:hAnsi="仿宋" w:cs="仿宋" w:hint="eastAsia"/>
            <w:lang w:eastAsia="zh-CN"/>
          </w:rPr>
          <w:t>十三、色淀项目治理与监督</w:t>
        </w:r>
        <w:r>
          <w:tab/>
        </w:r>
        <w:r>
          <w:fldChar w:fldCharType="begin"/>
        </w:r>
        <w:r>
          <w:instrText xml:space="preserve"> PAGEREF _Toc29298 \h </w:instrText>
        </w:r>
        <w:r>
          <w:fldChar w:fldCharType="separate"/>
        </w:r>
        <w:r>
          <w:t>45</w:t>
        </w:r>
        <w:r>
          <w:fldChar w:fldCharType="end"/>
        </w:r>
      </w:hyperlink>
    </w:p>
    <w:p>
      <w:pPr>
        <w:pStyle w:val="TOC2"/>
        <w:tabs>
          <w:tab w:val="right" w:leader="dot" w:pos="8306"/>
        </w:tabs>
      </w:pPr>
      <w:hyperlink w:anchor="_Toc26646" w:history="1">
        <w:r>
          <w:rPr>
            <w:rFonts w:ascii="仿宋" w:eastAsia="仿宋" w:hAnsi="仿宋" w:cs="仿宋" w:hint="eastAsia"/>
            <w:lang w:eastAsia="zh-CN"/>
          </w:rPr>
          <w:t>(一)、色淀项目治理结构</w:t>
        </w:r>
        <w:r>
          <w:tab/>
        </w:r>
        <w:r>
          <w:fldChar w:fldCharType="begin"/>
        </w:r>
        <w:r>
          <w:instrText xml:space="preserve"> PAGEREF _Toc26646 \h </w:instrText>
        </w:r>
        <w:r>
          <w:fldChar w:fldCharType="separate"/>
        </w:r>
        <w:r>
          <w:t>45</w:t>
        </w:r>
        <w:r>
          <w:fldChar w:fldCharType="end"/>
        </w:r>
      </w:hyperlink>
    </w:p>
    <w:p>
      <w:pPr>
        <w:pStyle w:val="TOC2"/>
        <w:tabs>
          <w:tab w:val="right" w:leader="dot" w:pos="8306"/>
        </w:tabs>
      </w:pPr>
      <w:hyperlink w:anchor="_Toc1182" w:history="1">
        <w:r>
          <w:rPr>
            <w:rFonts w:ascii="仿宋" w:eastAsia="仿宋" w:hAnsi="仿宋" w:cs="仿宋" w:hint="eastAsia"/>
            <w:lang w:eastAsia="zh-CN"/>
          </w:rPr>
          <w:t>(二)、监督与审计</w:t>
        </w:r>
        <w:r>
          <w:tab/>
        </w:r>
        <w:r>
          <w:fldChar w:fldCharType="begin"/>
        </w:r>
        <w:r>
          <w:instrText xml:space="preserve"> PAGEREF _Toc1182 \h </w:instrText>
        </w:r>
        <w:r>
          <w:fldChar w:fldCharType="separate"/>
        </w:r>
        <w:r>
          <w:t>46</w:t>
        </w:r>
        <w:r>
          <w:fldChar w:fldCharType="end"/>
        </w:r>
      </w:hyperlink>
    </w:p>
    <w:p>
      <w:pPr>
        <w:pStyle w:val="TOC1"/>
        <w:tabs>
          <w:tab w:val="right" w:leader="dot" w:pos="8306"/>
        </w:tabs>
      </w:pPr>
      <w:hyperlink w:anchor="_Toc12382" w:history="1">
        <w:r>
          <w:rPr>
            <w:rFonts w:ascii="仿宋" w:eastAsia="仿宋" w:hAnsi="仿宋" w:cs="仿宋" w:hint="eastAsia"/>
            <w:lang w:eastAsia="zh-CN"/>
          </w:rPr>
          <w:t>十四、营销与推广策略</w:t>
        </w:r>
        <w:r>
          <w:tab/>
        </w:r>
        <w:r>
          <w:fldChar w:fldCharType="begin"/>
        </w:r>
        <w:r>
          <w:instrText xml:space="preserve"> PAGEREF _Toc12382 \h </w:instrText>
        </w:r>
        <w:r>
          <w:fldChar w:fldCharType="separate"/>
        </w:r>
        <w:r>
          <w:t>47</w:t>
        </w:r>
        <w:r>
          <w:fldChar w:fldCharType="end"/>
        </w:r>
      </w:hyperlink>
    </w:p>
    <w:p>
      <w:pPr>
        <w:pStyle w:val="TOC2"/>
        <w:tabs>
          <w:tab w:val="right" w:leader="dot" w:pos="8306"/>
        </w:tabs>
      </w:pPr>
      <w:hyperlink w:anchor="_Toc31751" w:history="1">
        <w:r>
          <w:rPr>
            <w:rFonts w:ascii="仿宋" w:eastAsia="仿宋" w:hAnsi="仿宋" w:cs="仿宋" w:hint="eastAsia"/>
            <w:lang w:eastAsia="zh-CN"/>
          </w:rPr>
          <w:t>(一)、产品/服务定位与特点</w:t>
        </w:r>
        <w:r>
          <w:tab/>
        </w:r>
        <w:r>
          <w:fldChar w:fldCharType="begin"/>
        </w:r>
        <w:r>
          <w:instrText xml:space="preserve"> PAGEREF _Toc31751 \h </w:instrText>
        </w:r>
        <w:r>
          <w:fldChar w:fldCharType="separate"/>
        </w:r>
        <w:r>
          <w:t>47</w:t>
        </w:r>
        <w:r>
          <w:fldChar w:fldCharType="end"/>
        </w:r>
      </w:hyperlink>
    </w:p>
    <w:p>
      <w:pPr>
        <w:pStyle w:val="TOC2"/>
        <w:tabs>
          <w:tab w:val="right" w:leader="dot" w:pos="8306"/>
        </w:tabs>
      </w:pPr>
      <w:hyperlink w:anchor="_Toc29571" w:history="1">
        <w:r>
          <w:rPr>
            <w:rFonts w:ascii="仿宋" w:eastAsia="仿宋" w:hAnsi="仿宋" w:cs="仿宋" w:hint="eastAsia"/>
            <w:lang w:eastAsia="zh-CN"/>
          </w:rPr>
          <w:t>(二)、市场定位与竞争分析</w:t>
        </w:r>
        <w:r>
          <w:tab/>
        </w:r>
        <w:r>
          <w:fldChar w:fldCharType="begin"/>
        </w:r>
        <w:r>
          <w:instrText xml:space="preserve"> PAGEREF _Toc29571 \h </w:instrText>
        </w:r>
        <w:r>
          <w:fldChar w:fldCharType="separate"/>
        </w:r>
        <w:r>
          <w:t>49</w:t>
        </w:r>
        <w:r>
          <w:fldChar w:fldCharType="end"/>
        </w:r>
      </w:hyperlink>
    </w:p>
    <w:p>
      <w:pPr>
        <w:pStyle w:val="TOC2"/>
        <w:tabs>
          <w:tab w:val="right" w:leader="dot" w:pos="8306"/>
        </w:tabs>
      </w:pPr>
      <w:hyperlink w:anchor="_Toc31220" w:history="1">
        <w:r>
          <w:rPr>
            <w:rFonts w:ascii="仿宋" w:eastAsia="仿宋" w:hAnsi="仿宋" w:cs="仿宋" w:hint="eastAsia"/>
            <w:lang w:eastAsia="zh-CN"/>
          </w:rPr>
          <w:t>(三)、营销渠道与策略</w:t>
        </w:r>
        <w:r>
          <w:tab/>
        </w:r>
        <w:r>
          <w:fldChar w:fldCharType="begin"/>
        </w:r>
        <w:r>
          <w:instrText xml:space="preserve"> PAGEREF _Toc31220 \h </w:instrText>
        </w:r>
        <w:r>
          <w:fldChar w:fldCharType="separate"/>
        </w:r>
        <w:r>
          <w:t>50</w:t>
        </w:r>
        <w:r>
          <w:fldChar w:fldCharType="end"/>
        </w:r>
      </w:hyperlink>
    </w:p>
    <w:p>
      <w:pPr>
        <w:pStyle w:val="TOC2"/>
        <w:tabs>
          <w:tab w:val="right" w:leader="dot" w:pos="8306"/>
        </w:tabs>
      </w:pPr>
      <w:hyperlink w:anchor="_Toc13191" w:history="1">
        <w:r>
          <w:rPr>
            <w:rFonts w:ascii="仿宋" w:eastAsia="仿宋" w:hAnsi="仿宋" w:cs="仿宋" w:hint="eastAsia"/>
            <w:lang w:eastAsia="zh-CN"/>
          </w:rPr>
          <w:t>(四)、推广与宣传活动</w:t>
        </w:r>
        <w:r>
          <w:tab/>
        </w:r>
        <w:r>
          <w:fldChar w:fldCharType="begin"/>
        </w:r>
        <w:r>
          <w:instrText xml:space="preserve"> PAGEREF _Toc13191 \h </w:instrText>
        </w:r>
        <w:r>
          <w:fldChar w:fldCharType="separate"/>
        </w:r>
        <w:r>
          <w:t>51</w:t>
        </w:r>
        <w:r>
          <w:fldChar w:fldCharType="end"/>
        </w:r>
      </w:hyperlink>
    </w:p>
    <w:p>
      <w:pPr>
        <w:pStyle w:val="TOC1"/>
        <w:tabs>
          <w:tab w:val="right" w:leader="dot" w:pos="8306"/>
        </w:tabs>
      </w:pPr>
      <w:hyperlink w:anchor="_Toc16249" w:history="1">
        <w:r>
          <w:rPr>
            <w:rFonts w:ascii="仿宋" w:eastAsia="仿宋" w:hAnsi="仿宋" w:cs="仿宋" w:hint="eastAsia"/>
            <w:lang w:eastAsia="zh-CN"/>
          </w:rPr>
          <w:t>十五、色淀项目工程方案分析</w:t>
        </w:r>
        <w:r>
          <w:tab/>
        </w:r>
        <w:r>
          <w:fldChar w:fldCharType="begin"/>
        </w:r>
        <w:r>
          <w:instrText xml:space="preserve"> PAGEREF _Toc16249 \h </w:instrText>
        </w:r>
        <w:r>
          <w:fldChar w:fldCharType="separate"/>
        </w:r>
        <w:r>
          <w:t>56</w:t>
        </w:r>
        <w:r>
          <w:fldChar w:fldCharType="end"/>
        </w:r>
      </w:hyperlink>
    </w:p>
    <w:p>
      <w:pPr>
        <w:pStyle w:val="TOC2"/>
        <w:tabs>
          <w:tab w:val="right" w:leader="dot" w:pos="8306"/>
        </w:tabs>
      </w:pPr>
      <w:hyperlink w:anchor="_Toc7950" w:history="1">
        <w:r>
          <w:rPr>
            <w:rFonts w:ascii="仿宋" w:eastAsia="仿宋" w:hAnsi="仿宋" w:cs="仿宋" w:hint="eastAsia"/>
            <w:lang w:eastAsia="zh-CN"/>
          </w:rPr>
          <w:t>(一)、建筑工程设计原则</w:t>
        </w:r>
        <w:r>
          <w:tab/>
        </w:r>
        <w:r>
          <w:fldChar w:fldCharType="begin"/>
        </w:r>
        <w:r>
          <w:instrText xml:space="preserve"> PAGEREF _Toc7950 \h </w:instrText>
        </w:r>
        <w:r>
          <w:fldChar w:fldCharType="separate"/>
        </w:r>
        <w:r>
          <w:t>56</w:t>
        </w:r>
        <w:r>
          <w:fldChar w:fldCharType="end"/>
        </w:r>
      </w:hyperlink>
    </w:p>
    <w:p>
      <w:pPr>
        <w:pStyle w:val="TOC2"/>
        <w:tabs>
          <w:tab w:val="right" w:leader="dot" w:pos="8306"/>
        </w:tabs>
      </w:pPr>
      <w:hyperlink w:anchor="_Toc11712" w:history="1">
        <w:r>
          <w:rPr>
            <w:rFonts w:ascii="仿宋" w:eastAsia="仿宋" w:hAnsi="仿宋" w:cs="仿宋" w:hint="eastAsia"/>
            <w:lang w:eastAsia="zh-CN"/>
          </w:rPr>
          <w:t>(二)、土建工程建设指标</w:t>
        </w:r>
        <w:r>
          <w:tab/>
        </w:r>
        <w:r>
          <w:fldChar w:fldCharType="begin"/>
        </w:r>
        <w:r>
          <w:instrText xml:space="preserve"> PAGEREF _Toc11712 \h </w:instrText>
        </w:r>
        <w:r>
          <w:fldChar w:fldCharType="separate"/>
        </w:r>
        <w:r>
          <w:t>60</w:t>
        </w:r>
        <w:r>
          <w:fldChar w:fldCharType="end"/>
        </w:r>
      </w:hyperlink>
    </w:p>
    <w:p>
      <w:pPr>
        <w:pStyle w:val="TOC1"/>
        <w:tabs>
          <w:tab w:val="right" w:leader="dot" w:pos="8306"/>
        </w:tabs>
      </w:pPr>
      <w:hyperlink w:anchor="_Toc4679" w:history="1">
        <w:r>
          <w:rPr>
            <w:rFonts w:ascii="仿宋" w:eastAsia="仿宋" w:hAnsi="仿宋" w:cs="仿宋" w:hint="eastAsia"/>
            <w:lang w:eastAsia="zh-CN"/>
          </w:rPr>
          <w:t>十六、供应链管理</w:t>
        </w:r>
        <w:r>
          <w:tab/>
        </w:r>
        <w:r>
          <w:fldChar w:fldCharType="begin"/>
        </w:r>
        <w:r>
          <w:instrText xml:space="preserve"> PAGEREF _Toc4679 \h </w:instrText>
        </w:r>
        <w:r>
          <w:fldChar w:fldCharType="separate"/>
        </w:r>
        <w:r>
          <w:t>61</w:t>
        </w:r>
        <w:r>
          <w:fldChar w:fldCharType="end"/>
        </w:r>
      </w:hyperlink>
    </w:p>
    <w:p>
      <w:pPr>
        <w:pStyle w:val="TOC2"/>
        <w:tabs>
          <w:tab w:val="right" w:leader="dot" w:pos="8306"/>
        </w:tabs>
      </w:pPr>
      <w:hyperlink w:anchor="_Toc10255" w:history="1">
        <w:r>
          <w:rPr>
            <w:rFonts w:ascii="仿宋" w:eastAsia="仿宋" w:hAnsi="仿宋" w:cs="仿宋" w:hint="eastAsia"/>
            <w:lang w:eastAsia="zh-CN"/>
          </w:rPr>
          <w:t>(一)、供应链战略规划</w:t>
        </w:r>
        <w:r>
          <w:tab/>
        </w:r>
        <w:r>
          <w:fldChar w:fldCharType="begin"/>
        </w:r>
        <w:r>
          <w:instrText xml:space="preserve"> PAGEREF _Toc10255 \h </w:instrText>
        </w:r>
        <w:r>
          <w:fldChar w:fldCharType="separate"/>
        </w:r>
        <w:r>
          <w:t>61</w:t>
        </w:r>
        <w:r>
          <w:fldChar w:fldCharType="end"/>
        </w:r>
      </w:hyperlink>
    </w:p>
    <w:p>
      <w:pPr>
        <w:pStyle w:val="TOC2"/>
        <w:tabs>
          <w:tab w:val="right" w:leader="dot" w:pos="8306"/>
        </w:tabs>
      </w:pPr>
      <w:hyperlink w:anchor="_Toc32015" w:history="1">
        <w:r>
          <w:rPr>
            <w:rFonts w:ascii="仿宋" w:eastAsia="仿宋" w:hAnsi="仿宋" w:cs="仿宋" w:hint="eastAsia"/>
            <w:lang w:eastAsia="zh-CN"/>
          </w:rPr>
          <w:t>(二)、供应商选择与合作</w:t>
        </w:r>
        <w:r>
          <w:tab/>
        </w:r>
        <w:r>
          <w:fldChar w:fldCharType="begin"/>
        </w:r>
        <w:r>
          <w:instrText xml:space="preserve"> PAGEREF _Toc32015 \h </w:instrText>
        </w:r>
        <w:r>
          <w:fldChar w:fldCharType="separate"/>
        </w:r>
        <w:r>
          <w:t>63</w:t>
        </w:r>
        <w:r>
          <w:fldChar w:fldCharType="end"/>
        </w:r>
      </w:hyperlink>
    </w:p>
    <w:p>
      <w:pPr>
        <w:pStyle w:val="TOC2"/>
        <w:tabs>
          <w:tab w:val="right" w:leader="dot" w:pos="8306"/>
        </w:tabs>
      </w:pPr>
      <w:hyperlink w:anchor="_Toc22967" w:history="1">
        <w:r>
          <w:rPr>
            <w:rFonts w:ascii="仿宋" w:eastAsia="仿宋" w:hAnsi="仿宋" w:cs="仿宋" w:hint="eastAsia"/>
            <w:lang w:eastAsia="zh-CN"/>
          </w:rPr>
          <w:t>(三)、物流与库存管理</w:t>
        </w:r>
        <w:r>
          <w:tab/>
        </w:r>
        <w:r>
          <w:fldChar w:fldCharType="begin"/>
        </w:r>
        <w:r>
          <w:instrText xml:space="preserve"> PAGEREF _Toc22967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79"/>
      <w:r>
        <w:rPr>
          <w:rFonts w:ascii="仿宋" w:eastAsia="仿宋" w:hAnsi="仿宋" w:cs="仿宋" w:hint="eastAsia"/>
          <w:lang w:eastAsia="zh-CN"/>
        </w:rPr>
        <w:t>(一)、色淀行业分析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色淀行业一直以来都是市场的关注焦点。行业内的发展趋势、竞争态势以及潜在机会都对色淀项目的推进产生深远的影响。通过深入研究行业的整体概貌，我们将更好地理解行业的核心特征，为色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淀行业，技术一直是推动创新和发展的关键因素。我们将对当前技术趋势进行详尽分析，包括但不限于人工智能、大数据应用、先进制造技术等。这有助于色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色淀项目成功的基础。我们将对主要竞争对手进行深入研究，包括其市场份额、产品特点、市场定位等。通过全面了解竞争对手的优势和劣势，色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258"/>
      <w:r>
        <w:rPr>
          <w:rFonts w:ascii="仿宋" w:eastAsia="仿宋" w:hAnsi="仿宋" w:cs="仿宋" w:hint="eastAsia"/>
          <w:sz w:val="28"/>
          <w:lang w:eastAsia="zh-CN"/>
        </w:rPr>
        <w:t>(二)、色淀市场分析预测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通过对市场规模的深入调研，我们将预测色淀市场未来的增长趋势。这包括市场的整体规模、各细分领域的发展趋势等。色淀项目可以根据市场的扩张速度和潜在机会，制定更符合市场需求的发展策略。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了解消费者的需求是市场分析的核心。我们将通过调查研究，深入挖掘目标消费者的需求特点、购买习惯以及对产品和服务的期望。这有助于色淀项目更好地定位目标市场，提供更符合消费者期待的解决方案。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色淀项目实施过程中需要充分考虑的因素。我们将对市场风险进行全面评估，包括但不限于政策法规风险、市场竞争风险、技术变革风险等。通过对潜在风险的深入分析，色淀项目可以制定相应的风险缓解策略，降低不确定性对色淀项目的影响。</w:t>
      </w:r>
    </w:p>
    <w:p>
      <w:pPr>
        <w:pStyle w:val="Heading1"/>
        <w:ind w:firstLine="560" w:firstLineChars="200"/>
        <w:rPr>
          <w:rFonts w:ascii="仿宋" w:eastAsia="仿宋" w:hAnsi="仿宋" w:cs="仿宋" w:hint="eastAsia"/>
          <w:sz w:val="28"/>
          <w:lang w:eastAsia="zh-CN"/>
        </w:rPr>
      </w:pPr>
      <w:bookmarkStart w:id="5" w:name="_Toc10148"/>
      <w:r>
        <w:rPr>
          <w:rFonts w:ascii="仿宋" w:eastAsia="仿宋" w:hAnsi="仿宋" w:cs="仿宋" w:hint="eastAsia"/>
          <w:sz w:val="28"/>
          <w:lang w:eastAsia="zh-CN"/>
        </w:rPr>
        <w:t>二、色淀项目建设背景及必要性分析</w:t>
      </w:r>
      <w:bookmarkEnd w:id="5"/>
    </w:p>
    <w:p>
      <w:pPr>
        <w:pStyle w:val="Heading2"/>
        <w:rPr>
          <w:rFonts w:ascii="仿宋" w:eastAsia="仿宋" w:hAnsi="仿宋" w:cs="仿宋" w:hint="eastAsia"/>
          <w:lang w:eastAsia="zh-CN"/>
        </w:rPr>
      </w:pPr>
      <w:bookmarkStart w:id="6" w:name="_Toc19134"/>
      <w:r>
        <w:rPr>
          <w:rFonts w:ascii="仿宋" w:eastAsia="仿宋" w:hAnsi="仿宋" w:cs="仿宋" w:hint="eastAsia"/>
          <w:lang w:eastAsia="zh-CN"/>
        </w:rPr>
        <w:t>(一)、色淀项目背景分析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色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我们的背景分析将深入挖掘当前行业的发展趋势，通过对竞争态势的全面审视，找到色淀项目在这个潮流中的定位。同时，我们将关注行业内涌现的新兴机遇，以便色淀项目更好地融入行业发展的潮流中。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色淀项目提供了强大的发展动力。我们将聚焦于行业内最新的技术发展趋势，包括但不限于人工智能、大数据分析、物联网等领域。通过深度的技术研究，我们将确保色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色淀项目发展的源泉。我们将投入更多的精力对市场需求进行深入剖析，超越表面的需求，深入挖掘潜在的市场痛点和机遇。通过对市场需求的细致了解，色淀项目将更有针对性地设计解决方案，满足市场的多样化需求，从而更好地促进色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色淀项目战略至关重要。我们将对竞争态势进行更为深入的分析，包括但不限于市场份额、产品特点、客户满意度等多个维度。通过深度的竞争分析，色淀项目将能够更准确地把握市场脉搏，制定具有竞争力的色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色淀项目的发展具有直接的影响。我们将进行更为全面的法规和政策分析，了解行业发展中的潜在法律风险和合规挑战。通过充分了解和遵守相关法规，色淀项目将确保在法律框架内合法合规运营，为色淀项目的稳健发展提供有力支持。</w:t>
      </w:r>
    </w:p>
    <w:p>
      <w:pPr>
        <w:pStyle w:val="Heading2"/>
        <w:ind w:firstLine="560" w:firstLineChars="200"/>
        <w:rPr>
          <w:rFonts w:ascii="仿宋" w:eastAsia="仿宋" w:hAnsi="仿宋" w:cs="仿宋" w:hint="eastAsia"/>
          <w:sz w:val="28"/>
          <w:lang w:eastAsia="zh-CN"/>
        </w:rPr>
      </w:pPr>
      <w:bookmarkStart w:id="7" w:name="_Toc30610"/>
      <w:r>
        <w:rPr>
          <w:rFonts w:ascii="仿宋" w:eastAsia="仿宋" w:hAnsi="仿宋" w:cs="仿宋" w:hint="eastAsia"/>
          <w:sz w:val="28"/>
          <w:lang w:eastAsia="zh-CN"/>
        </w:rPr>
        <w:t>(二)、色淀项目建设必要性分析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色淀项目建设的迫切性源于对行业发展趋势的深刻洞察。我们正处于一个行业变革的时代，科技创新、数字化转型成为企业发展的关键动力。色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色淀项目建设不仅仅是为了跟上潮流，更是为了通过技术创新推动企业的持续发展。通过引入先进的技术和解决方案，色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色淀项目的建设成为必然选择，通过提高产品质量、拓展服务领域，从而在竞争中获得更多的机会。色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色淀项目建设的必要性体现在对客户需求更精准的满足。通过色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色淀项目建设的背后是对企业持续创新的追求。只有通过不断创新，企业才能在竞争中立于不败之地。色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66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3049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色淀项目的技术管理特点体现在其创新导向。通过引入最先进的技术趋势和解决方案，色淀项目致力于提升科技含量、提高质量和效率水平。这意味着我们将采用最新的工具和方法，确保色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色淀项目技术管理的显著特征。通过整合不同领域的技术资源，我们实现了跨学科的协同工作。这有助于优化技术架构，提高整体效能。此外，整合性策略还促进了不同技术团队之间的紧密沟通和高效合作，确保色淀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色淀项目所采用的技术。通过不断优化技术方案，色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色淀项目团队将在色淀项目初期识别可能的技术风险，并采取相应的预防和应对措施。通过建立健全的风险评估机制，色淀项目能够在实施过程中及时发现并解决潜在的技术问题，保障色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通过这些独特的技术管理特点，我们确信在色淀项目中，技术将成为色淀项目成功的有力支持。这一深度剖析揭示了技术管理在色淀项目实施中的关键作用，为色淀项目的技术基础奠定了坚实的基础。</w:t>
      </w:r>
    </w:p>
    <w:p>
      <w:pPr>
        <w:pStyle w:val="Heading2"/>
        <w:ind w:firstLine="560" w:firstLineChars="200"/>
        <w:rPr>
          <w:rFonts w:ascii="仿宋" w:eastAsia="仿宋" w:hAnsi="仿宋" w:cs="仿宋" w:hint="eastAsia"/>
          <w:sz w:val="28"/>
          <w:lang w:eastAsia="zh-CN"/>
        </w:rPr>
      </w:pPr>
      <w:bookmarkStart w:id="10" w:name="_Toc1980"/>
      <w:r>
        <w:rPr>
          <w:rFonts w:ascii="仿宋" w:eastAsia="仿宋" w:hAnsi="仿宋" w:cs="仿宋" w:hint="eastAsia"/>
          <w:sz w:val="28"/>
          <w:lang w:eastAsia="zh-CN"/>
        </w:rPr>
        <w:t>(二)、色淀项目工艺技术设计方案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色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色淀项目将严格按照相关行业规范要求进行组织。通过有效控制产品质量，色淀项目将致力于为顾客提供优质的色淀项目产品和良好的服务。这体现了色淀项目对于生产活动合规性和质量标准的高度重视，为色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色淀项目注重生态效益和清洁生产原则。色淀项目建设将紧密结合地方特色经济发展，与社会经济发展规划和区域环境保护规划方案相协调一致。通过与当地区域自然生态系统的结合，色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色淀项目产品具有多样化的客户需求和个性化的特点。因此，色淀项目产品规格品种多样，且单批生产数量较小。为满足这一特点，色淀项目承办单位将建设先进的柔性制造生产线。通过广泛应用柔性制造技术，色淀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总体而言，色淀项目采用的技术具有较高的技术含量和自动化水平，处于国内先进水平。这一技术选用不仅体现了对生产效率、质量和环境友好性的高标准要求，同时为色淀项目的可持续发展奠定了坚实的基础。</w:t>
      </w:r>
    </w:p>
    <w:p>
      <w:pPr>
        <w:pStyle w:val="Heading2"/>
        <w:ind w:firstLine="560" w:firstLineChars="200"/>
        <w:rPr>
          <w:rFonts w:ascii="仿宋" w:eastAsia="仿宋" w:hAnsi="仿宋" w:cs="仿宋" w:hint="eastAsia"/>
          <w:sz w:val="28"/>
          <w:lang w:eastAsia="zh-CN"/>
        </w:rPr>
      </w:pPr>
      <w:bookmarkStart w:id="11" w:name="_Toc1604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为确保色淀项目的高效生产和技术实施，我们制定了一套精心设计的设备选型方案，以满足色淀项目生产、质量和环保的要求。该方案的主要特点如下：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色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针对色淀项目产品的多样性和小批量生产的特点，我们将建设柔性制造生产线。通过在设备选型中考虑柔性制造技术，可以灵活应对不同产品规格和生产需求，实现生产线的高度灵活性和适应性。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869"/>
      <w:r>
        <w:rPr>
          <w:rFonts w:ascii="仿宋" w:eastAsia="仿宋" w:hAnsi="仿宋" w:cs="仿宋" w:hint="eastAsia"/>
          <w:sz w:val="28"/>
          <w:lang w:eastAsia="zh-CN"/>
        </w:rPr>
        <w:t>四、色淀项目选址可行性分析</w:t>
      </w:r>
      <w:bookmarkEnd w:id="12"/>
    </w:p>
    <w:p>
      <w:pPr>
        <w:pStyle w:val="Heading2"/>
        <w:rPr>
          <w:rFonts w:ascii="仿宋" w:eastAsia="仿宋" w:hAnsi="仿宋" w:cs="仿宋" w:hint="eastAsia"/>
          <w:lang w:eastAsia="zh-CN"/>
        </w:rPr>
      </w:pPr>
      <w:bookmarkStart w:id="13" w:name="_Toc23404"/>
      <w:r>
        <w:rPr>
          <w:rFonts w:ascii="仿宋" w:eastAsia="仿宋" w:hAnsi="仿宋" w:cs="仿宋" w:hint="eastAsia"/>
          <w:lang w:eastAsia="zh-CN"/>
        </w:rPr>
        <w:t>(一)、色淀项目选址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该色淀项目选址位于XX省XX市XX区XXX街道</w:t>
      </w:r>
    </w:p>
    <w:p>
      <w:pPr>
        <w:pStyle w:val="Heading2"/>
        <w:ind w:firstLine="560" w:firstLineChars="200"/>
        <w:rPr>
          <w:rFonts w:ascii="仿宋" w:eastAsia="仿宋" w:hAnsi="仿宋" w:cs="仿宋" w:hint="eastAsia"/>
          <w:sz w:val="28"/>
          <w:lang w:eastAsia="zh-CN"/>
        </w:rPr>
      </w:pPr>
      <w:bookmarkStart w:id="14" w:name="_Toc312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色淀项目的征地面积将根据色淀项目的实际规模和需求进行精确规划。具体面积XXX平方米，旨在确保色淀项目不仅能够满足当前的发展需求，还能够预留空间以适应未来的扩展。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净用地面积是在征地面积基础上去除不可利用面积后的实际可开发用地。具体面积XXX平方米，考虑到环保、交通、安全等多方面因素，以确保色淀项目在整体利用效率上达到最优。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色淀项目计划建设的建筑总规模具体面积XXX平方米。这一规模的确定综合考虑了色淀项目的性质、规模，以及城市规划的相关要求，确保建筑布局与周边环境协调一致。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绿地率是色淀项目用地中被规划为绿地的比例。具体面积XXX平方米，旨在通过合理规划绿地，改善色淀项目周边环境，提升居民生活质量，并符合城市整体绿化规划。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容积率是用地上可以建设的建筑总体积与用地面积之比。具体面积XXX，通过合理的容积率规划，确保色淀项目建筑规模与周边环境和谐共生。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确保色淀项目选址与当地城市规划相一致，具体面积XXX平方米。通过与城市规划部门深入沟通，确保色淀项目不仅符合城市的整体发展方向，还能够融入城市的发展布局，为城市的长远发展贡献力量。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充分了解并确保色淀项目选址符合当地产业政策，具体面积XXX平方米。这包括色淀项目对当地经济的促进作用，以及对相关产业的带动效应，确保色淀项目与地方政府的产业政策保持一致，促进共赢合作。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用地总体要求必须符合环保和可持续发展的原则，具体面积XXX平方米。通过采用绿色建筑设计、节能减排等措施，确保色淀项目在建设和运营过程中对环境的影响最小化，达到可持续发展的要求。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确保色淀项目选址具备必要的公共设施配套，具体面积XXX平方米。这包括交通便利性、教育、医疗等基础设施，以提高居民生活品质，使得色淀项目选址更具吸引力。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考虑用地总体要求对当地社会稳定性的影响，具体面积XXX平方米。通过深入了解当地社区反馈，确保色淀项目的选址和建设过程对当地社会和谐稳定产生积极作用。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色淀项目选址不仅符合法规和规划，还在实际操作中具有可行性。这一全面规划将为色淀项目的成功实施提供坚实的基础，确保色淀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609"/>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色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在色淀项目的设备规划和空间设计中，我们将采取灵活设备布局的措施。设备布局将根据实际需求进行灵活设计，避免不必要的浪费。通过合理规划设备摆放位置，我们将提高设备的利用率，减少设备间距，以确保色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色淀项目内部引入共享设施的概念，例如共享会议室、办公区等。通过这种方式，我们可以减少对资源的重复建设，提高资源共享效率，从而减小色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175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色淀项目的总图布置中，我们将不同功能区域进行明确的规划，以最大程度满足色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60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我们首先关注市场因素，包括潜在客户分布、竞争对手位置、市场需求等。通过深入的市场调研，我们能够更准确地评估选址对于市场开拓和产品销售的影响，确保色淀项目能够在有利的市场环境中蓬勃发展。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色淀项目对环境的影响是综合评价的重要因素之一。我们将详细考虑选址周边的自然环境、生态保护区、水源地等情况，确保色淀项目的建设和运营对环境影响最小化，并符合当地的环保法规标准。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对选址的评价还需充分考虑当地政府的产业政策和法规。我们将详细了解色淀项目所在地的相关政策，确保色淀项目的规划和运营与当地法规相符，降低不必要的法律风险。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考虑到社会稳定性对企业运营的重要性，我们将评估选址地区的社会安全情况、劳工关系、社区反馈等方面，以确保色淀项目的建设和运营不会受到社会稳定性的负面影响。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最后，我们将综合考虑用地成本，包括土地购置费用、土地开发成本等。通过对用地成本的详细评估，我们能够做出更为精确的经济效益分析，为色淀项目的投资决策提供有力支持。</w:t>
      </w:r>
    </w:p>
    <w:p>
      <w:pPr>
        <w:pStyle w:val="Heading1"/>
        <w:ind w:firstLine="560" w:firstLineChars="200"/>
        <w:rPr>
          <w:rFonts w:ascii="仿宋" w:eastAsia="仿宋" w:hAnsi="仿宋" w:cs="仿宋" w:hint="eastAsia"/>
          <w:sz w:val="28"/>
          <w:lang w:eastAsia="zh-CN"/>
        </w:rPr>
      </w:pPr>
      <w:bookmarkStart w:id="18" w:name="_Toc3167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497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色淀项目的主要产品是XXXX，预计年产值为XXX万元。这一产品在市场中占据着重要的地位，其广泛的应用范围使得该色淀项目的市场前景非常广阔。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https://d.book118.com/486121125235010033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色淀项目计划设计方案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857E2"/>
    <w:rsid w:val="3FE857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2112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2024-01-11T12:16:00Z</dcterms:created>
  <dcterms:modified xsi:type="dcterms:W3CDTF">2024-01-11T12:17:12Z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B09106E4457644AEA7BF883B2F9EDC46_11</vt:lpwstr>
  </property>
  <property fmtid="{D5CDD505-2E9C-101B-9397-08002B2CF9AE}" pid="3" name="KSOProductBuildVer">
    <vt:lpwstr>2052-12.1.0.16120</vt:lpwstr>
  </property>
</Properties>
</file>