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氟碳涂料项目计划设计方案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17" w:history="1">
        <w:r>
          <w:rPr>
            <w:rFonts w:ascii="仿宋" w:eastAsia="仿宋" w:hAnsi="仿宋" w:cs="仿宋" w:hint="eastAsia"/>
            <w:lang w:eastAsia="zh-CN"/>
          </w:rPr>
          <w:t>概论</w:t>
        </w:r>
        <w:r>
          <w:tab/>
        </w:r>
        <w:r>
          <w:fldChar w:fldCharType="begin"/>
        </w:r>
        <w:r>
          <w:instrText xml:space="preserve"> PAGEREF _Toc7817 \h </w:instrText>
        </w:r>
        <w:r>
          <w:fldChar w:fldCharType="separate"/>
        </w:r>
        <w:r>
          <w:t>3</w:t>
        </w:r>
        <w:r>
          <w:fldChar w:fldCharType="end"/>
        </w:r>
      </w:hyperlink>
    </w:p>
    <w:p>
      <w:pPr>
        <w:pStyle w:val="TOC1"/>
        <w:tabs>
          <w:tab w:val="right" w:leader="dot" w:pos="8306"/>
        </w:tabs>
      </w:pPr>
      <w:hyperlink w:anchor="_Toc30304" w:history="1">
        <w:r>
          <w:rPr>
            <w:rFonts w:ascii="仿宋" w:eastAsia="仿宋" w:hAnsi="仿宋" w:cs="仿宋" w:hint="eastAsia"/>
            <w:lang w:eastAsia="zh-CN"/>
          </w:rPr>
          <w:t>一、氟碳涂料项目建设背景及必要性分析</w:t>
        </w:r>
        <w:r>
          <w:tab/>
        </w:r>
        <w:r>
          <w:fldChar w:fldCharType="begin"/>
        </w:r>
        <w:r>
          <w:instrText xml:space="preserve"> PAGEREF _Toc30304 \h </w:instrText>
        </w:r>
        <w:r>
          <w:fldChar w:fldCharType="separate"/>
        </w:r>
        <w:r>
          <w:t>3</w:t>
        </w:r>
        <w:r>
          <w:fldChar w:fldCharType="end"/>
        </w:r>
      </w:hyperlink>
    </w:p>
    <w:p>
      <w:pPr>
        <w:pStyle w:val="TOC2"/>
        <w:tabs>
          <w:tab w:val="right" w:leader="dot" w:pos="8306"/>
        </w:tabs>
      </w:pPr>
      <w:hyperlink w:anchor="_Toc3024" w:history="1">
        <w:r>
          <w:rPr>
            <w:rFonts w:ascii="仿宋" w:eastAsia="仿宋" w:hAnsi="仿宋" w:cs="仿宋" w:hint="eastAsia"/>
            <w:lang w:eastAsia="zh-CN"/>
          </w:rPr>
          <w:t>(一)、氟碳涂料项目背景分析</w:t>
        </w:r>
        <w:r>
          <w:tab/>
        </w:r>
        <w:r>
          <w:fldChar w:fldCharType="begin"/>
        </w:r>
        <w:r>
          <w:instrText xml:space="preserve"> PAGEREF _Toc3024 \h </w:instrText>
        </w:r>
        <w:r>
          <w:fldChar w:fldCharType="separate"/>
        </w:r>
        <w:r>
          <w:t>3</w:t>
        </w:r>
        <w:r>
          <w:fldChar w:fldCharType="end"/>
        </w:r>
      </w:hyperlink>
    </w:p>
    <w:p>
      <w:pPr>
        <w:pStyle w:val="TOC2"/>
        <w:tabs>
          <w:tab w:val="right" w:leader="dot" w:pos="8306"/>
        </w:tabs>
      </w:pPr>
      <w:hyperlink w:anchor="_Toc18258" w:history="1">
        <w:r>
          <w:rPr>
            <w:rFonts w:ascii="仿宋" w:eastAsia="仿宋" w:hAnsi="仿宋" w:cs="仿宋" w:hint="eastAsia"/>
            <w:lang w:eastAsia="zh-CN"/>
          </w:rPr>
          <w:t>(二)、氟碳涂料项目建设必要性分析</w:t>
        </w:r>
        <w:r>
          <w:tab/>
        </w:r>
        <w:r>
          <w:fldChar w:fldCharType="begin"/>
        </w:r>
        <w:r>
          <w:instrText xml:space="preserve"> PAGEREF _Toc18258 \h </w:instrText>
        </w:r>
        <w:r>
          <w:fldChar w:fldCharType="separate"/>
        </w:r>
        <w:r>
          <w:t>5</w:t>
        </w:r>
        <w:r>
          <w:fldChar w:fldCharType="end"/>
        </w:r>
      </w:hyperlink>
    </w:p>
    <w:p>
      <w:pPr>
        <w:pStyle w:val="TOC1"/>
        <w:tabs>
          <w:tab w:val="right" w:leader="dot" w:pos="8306"/>
        </w:tabs>
      </w:pPr>
      <w:hyperlink w:anchor="_Toc26954" w:history="1">
        <w:r>
          <w:rPr>
            <w:rFonts w:ascii="仿宋" w:eastAsia="仿宋" w:hAnsi="仿宋" w:cs="仿宋" w:hint="eastAsia"/>
            <w:lang w:eastAsia="zh-CN"/>
          </w:rPr>
          <w:t>二、氟碳涂料项目建设单位说明</w:t>
        </w:r>
        <w:r>
          <w:tab/>
        </w:r>
        <w:r>
          <w:fldChar w:fldCharType="begin"/>
        </w:r>
        <w:r>
          <w:instrText xml:space="preserve"> PAGEREF _Toc26954 \h </w:instrText>
        </w:r>
        <w:r>
          <w:fldChar w:fldCharType="separate"/>
        </w:r>
        <w:r>
          <w:t>6</w:t>
        </w:r>
        <w:r>
          <w:fldChar w:fldCharType="end"/>
        </w:r>
      </w:hyperlink>
    </w:p>
    <w:p>
      <w:pPr>
        <w:pStyle w:val="TOC2"/>
        <w:tabs>
          <w:tab w:val="right" w:leader="dot" w:pos="8306"/>
        </w:tabs>
      </w:pPr>
      <w:hyperlink w:anchor="_Toc28189" w:history="1">
        <w:r>
          <w:rPr>
            <w:rFonts w:ascii="仿宋" w:eastAsia="仿宋" w:hAnsi="仿宋" w:cs="仿宋" w:hint="eastAsia"/>
            <w:lang w:eastAsia="zh-CN"/>
          </w:rPr>
          <w:t>(一)、氟碳涂料项目承办单位基本情况</w:t>
        </w:r>
        <w:r>
          <w:tab/>
        </w:r>
        <w:r>
          <w:fldChar w:fldCharType="begin"/>
        </w:r>
        <w:r>
          <w:instrText xml:space="preserve"> PAGEREF _Toc28189 \h </w:instrText>
        </w:r>
        <w:r>
          <w:fldChar w:fldCharType="separate"/>
        </w:r>
        <w:r>
          <w:t>6</w:t>
        </w:r>
        <w:r>
          <w:fldChar w:fldCharType="end"/>
        </w:r>
      </w:hyperlink>
    </w:p>
    <w:p>
      <w:pPr>
        <w:pStyle w:val="TOC2"/>
        <w:tabs>
          <w:tab w:val="right" w:leader="dot" w:pos="8306"/>
        </w:tabs>
      </w:pPr>
      <w:hyperlink w:anchor="_Toc9953" w:history="1">
        <w:r>
          <w:rPr>
            <w:rFonts w:ascii="仿宋" w:eastAsia="仿宋" w:hAnsi="仿宋" w:cs="仿宋" w:hint="eastAsia"/>
            <w:lang w:eastAsia="zh-CN"/>
          </w:rPr>
          <w:t>(二)、公司经济效益分析</w:t>
        </w:r>
        <w:r>
          <w:tab/>
        </w:r>
        <w:r>
          <w:fldChar w:fldCharType="begin"/>
        </w:r>
        <w:r>
          <w:instrText xml:space="preserve"> PAGEREF _Toc9953 \h </w:instrText>
        </w:r>
        <w:r>
          <w:fldChar w:fldCharType="separate"/>
        </w:r>
        <w:r>
          <w:t>6</w:t>
        </w:r>
        <w:r>
          <w:fldChar w:fldCharType="end"/>
        </w:r>
      </w:hyperlink>
    </w:p>
    <w:p>
      <w:pPr>
        <w:pStyle w:val="TOC1"/>
        <w:tabs>
          <w:tab w:val="right" w:leader="dot" w:pos="8306"/>
        </w:tabs>
      </w:pPr>
      <w:hyperlink w:anchor="_Toc20617" w:history="1">
        <w:r>
          <w:rPr>
            <w:rFonts w:ascii="仿宋" w:eastAsia="仿宋" w:hAnsi="仿宋" w:cs="仿宋" w:hint="eastAsia"/>
            <w:lang w:eastAsia="zh-CN"/>
          </w:rPr>
          <w:t>三、氟碳涂料项目选址可行性分析</w:t>
        </w:r>
        <w:r>
          <w:tab/>
        </w:r>
        <w:r>
          <w:fldChar w:fldCharType="begin"/>
        </w:r>
        <w:r>
          <w:instrText xml:space="preserve"> PAGEREF _Toc20617 \h </w:instrText>
        </w:r>
        <w:r>
          <w:fldChar w:fldCharType="separate"/>
        </w:r>
        <w:r>
          <w:t>7</w:t>
        </w:r>
        <w:r>
          <w:fldChar w:fldCharType="end"/>
        </w:r>
      </w:hyperlink>
    </w:p>
    <w:p>
      <w:pPr>
        <w:pStyle w:val="TOC2"/>
        <w:tabs>
          <w:tab w:val="right" w:leader="dot" w:pos="8306"/>
        </w:tabs>
      </w:pPr>
      <w:hyperlink w:anchor="_Toc6822" w:history="1">
        <w:r>
          <w:rPr>
            <w:rFonts w:ascii="仿宋" w:eastAsia="仿宋" w:hAnsi="仿宋" w:cs="仿宋" w:hint="eastAsia"/>
            <w:lang w:eastAsia="zh-CN"/>
          </w:rPr>
          <w:t>(一)、氟碳涂料项目选址</w:t>
        </w:r>
        <w:r>
          <w:tab/>
        </w:r>
        <w:r>
          <w:fldChar w:fldCharType="begin"/>
        </w:r>
        <w:r>
          <w:instrText xml:space="preserve"> PAGEREF _Toc6822 \h </w:instrText>
        </w:r>
        <w:r>
          <w:fldChar w:fldCharType="separate"/>
        </w:r>
        <w:r>
          <w:t>7</w:t>
        </w:r>
        <w:r>
          <w:fldChar w:fldCharType="end"/>
        </w:r>
      </w:hyperlink>
    </w:p>
    <w:p>
      <w:pPr>
        <w:pStyle w:val="TOC2"/>
        <w:tabs>
          <w:tab w:val="right" w:leader="dot" w:pos="8306"/>
        </w:tabs>
      </w:pPr>
      <w:hyperlink w:anchor="_Toc24131" w:history="1">
        <w:r>
          <w:rPr>
            <w:rFonts w:ascii="仿宋" w:eastAsia="仿宋" w:hAnsi="仿宋" w:cs="仿宋" w:hint="eastAsia"/>
            <w:lang w:eastAsia="zh-CN"/>
          </w:rPr>
          <w:t>(二)、用地控制指标</w:t>
        </w:r>
        <w:r>
          <w:tab/>
        </w:r>
        <w:r>
          <w:fldChar w:fldCharType="begin"/>
        </w:r>
        <w:r>
          <w:instrText xml:space="preserve"> PAGEREF _Toc24131 \h </w:instrText>
        </w:r>
        <w:r>
          <w:fldChar w:fldCharType="separate"/>
        </w:r>
        <w:r>
          <w:t>8</w:t>
        </w:r>
        <w:r>
          <w:fldChar w:fldCharType="end"/>
        </w:r>
      </w:hyperlink>
    </w:p>
    <w:p>
      <w:pPr>
        <w:pStyle w:val="TOC2"/>
        <w:tabs>
          <w:tab w:val="right" w:leader="dot" w:pos="8306"/>
        </w:tabs>
      </w:pPr>
      <w:hyperlink w:anchor="_Toc2047" w:history="1">
        <w:r>
          <w:rPr>
            <w:rFonts w:ascii="仿宋" w:eastAsia="仿宋" w:hAnsi="仿宋" w:cs="仿宋" w:hint="eastAsia"/>
            <w:lang w:eastAsia="zh-CN"/>
          </w:rPr>
          <w:t>(三)、节约用地措施</w:t>
        </w:r>
        <w:r>
          <w:tab/>
        </w:r>
        <w:r>
          <w:fldChar w:fldCharType="begin"/>
        </w:r>
        <w:r>
          <w:instrText xml:space="preserve"> PAGEREF _Toc2047 \h </w:instrText>
        </w:r>
        <w:r>
          <w:fldChar w:fldCharType="separate"/>
        </w:r>
        <w:r>
          <w:t>9</w:t>
        </w:r>
        <w:r>
          <w:fldChar w:fldCharType="end"/>
        </w:r>
      </w:hyperlink>
    </w:p>
    <w:p>
      <w:pPr>
        <w:pStyle w:val="TOC2"/>
        <w:tabs>
          <w:tab w:val="right" w:leader="dot" w:pos="8306"/>
        </w:tabs>
      </w:pPr>
      <w:hyperlink w:anchor="_Toc23997" w:history="1">
        <w:r>
          <w:rPr>
            <w:rFonts w:ascii="仿宋" w:eastAsia="仿宋" w:hAnsi="仿宋" w:cs="仿宋" w:hint="eastAsia"/>
            <w:lang w:eastAsia="zh-CN"/>
          </w:rPr>
          <w:t>(四)、总图布置方案</w:t>
        </w:r>
        <w:r>
          <w:tab/>
        </w:r>
        <w:r>
          <w:fldChar w:fldCharType="begin"/>
        </w:r>
        <w:r>
          <w:instrText xml:space="preserve"> PAGEREF _Toc23997 \h </w:instrText>
        </w:r>
        <w:r>
          <w:fldChar w:fldCharType="separate"/>
        </w:r>
        <w:r>
          <w:t>11</w:t>
        </w:r>
        <w:r>
          <w:fldChar w:fldCharType="end"/>
        </w:r>
      </w:hyperlink>
    </w:p>
    <w:p>
      <w:pPr>
        <w:pStyle w:val="TOC2"/>
        <w:tabs>
          <w:tab w:val="right" w:leader="dot" w:pos="8306"/>
        </w:tabs>
      </w:pPr>
      <w:hyperlink w:anchor="_Toc4507" w:history="1">
        <w:r>
          <w:rPr>
            <w:rFonts w:ascii="仿宋" w:eastAsia="仿宋" w:hAnsi="仿宋" w:cs="仿宋" w:hint="eastAsia"/>
            <w:lang w:eastAsia="zh-CN"/>
          </w:rPr>
          <w:t>(五)、选址综合评价</w:t>
        </w:r>
        <w:r>
          <w:tab/>
        </w:r>
        <w:r>
          <w:fldChar w:fldCharType="begin"/>
        </w:r>
        <w:r>
          <w:instrText xml:space="preserve"> PAGEREF _Toc4507 \h </w:instrText>
        </w:r>
        <w:r>
          <w:fldChar w:fldCharType="separate"/>
        </w:r>
        <w:r>
          <w:t>12</w:t>
        </w:r>
        <w:r>
          <w:fldChar w:fldCharType="end"/>
        </w:r>
      </w:hyperlink>
    </w:p>
    <w:p>
      <w:pPr>
        <w:pStyle w:val="TOC1"/>
        <w:tabs>
          <w:tab w:val="right" w:leader="dot" w:pos="8306"/>
        </w:tabs>
      </w:pPr>
      <w:hyperlink w:anchor="_Toc3306" w:history="1">
        <w:r>
          <w:rPr>
            <w:rFonts w:ascii="仿宋" w:eastAsia="仿宋" w:hAnsi="仿宋" w:cs="仿宋" w:hint="eastAsia"/>
            <w:lang w:eastAsia="zh-CN"/>
          </w:rPr>
          <w:t>四、产品规划分析</w:t>
        </w:r>
        <w:r>
          <w:tab/>
        </w:r>
        <w:r>
          <w:fldChar w:fldCharType="begin"/>
        </w:r>
        <w:r>
          <w:instrText xml:space="preserve"> PAGEREF _Toc3306 \h </w:instrText>
        </w:r>
        <w:r>
          <w:fldChar w:fldCharType="separate"/>
        </w:r>
        <w:r>
          <w:t>13</w:t>
        </w:r>
        <w:r>
          <w:fldChar w:fldCharType="end"/>
        </w:r>
      </w:hyperlink>
    </w:p>
    <w:p>
      <w:pPr>
        <w:pStyle w:val="TOC2"/>
        <w:tabs>
          <w:tab w:val="right" w:leader="dot" w:pos="8306"/>
        </w:tabs>
      </w:pPr>
      <w:hyperlink w:anchor="_Toc29621" w:history="1">
        <w:r>
          <w:rPr>
            <w:rFonts w:ascii="仿宋" w:eastAsia="仿宋" w:hAnsi="仿宋" w:cs="仿宋" w:hint="eastAsia"/>
            <w:lang w:eastAsia="zh-CN"/>
          </w:rPr>
          <w:t>(一)、产品规划</w:t>
        </w:r>
        <w:r>
          <w:tab/>
        </w:r>
        <w:r>
          <w:fldChar w:fldCharType="begin"/>
        </w:r>
        <w:r>
          <w:instrText xml:space="preserve"> PAGEREF _Toc29621 \h </w:instrText>
        </w:r>
        <w:r>
          <w:fldChar w:fldCharType="separate"/>
        </w:r>
        <w:r>
          <w:t>13</w:t>
        </w:r>
        <w:r>
          <w:fldChar w:fldCharType="end"/>
        </w:r>
      </w:hyperlink>
    </w:p>
    <w:p>
      <w:pPr>
        <w:pStyle w:val="TOC2"/>
        <w:tabs>
          <w:tab w:val="right" w:leader="dot" w:pos="8306"/>
        </w:tabs>
      </w:pPr>
      <w:hyperlink w:anchor="_Toc7394" w:history="1">
        <w:r>
          <w:rPr>
            <w:rFonts w:ascii="仿宋" w:eastAsia="仿宋" w:hAnsi="仿宋" w:cs="仿宋" w:hint="eastAsia"/>
            <w:lang w:eastAsia="zh-CN"/>
          </w:rPr>
          <w:t>(二)、建设规模</w:t>
        </w:r>
        <w:r>
          <w:tab/>
        </w:r>
        <w:r>
          <w:fldChar w:fldCharType="begin"/>
        </w:r>
        <w:r>
          <w:instrText xml:space="preserve"> PAGEREF _Toc7394 \h </w:instrText>
        </w:r>
        <w:r>
          <w:fldChar w:fldCharType="separate"/>
        </w:r>
        <w:r>
          <w:t>13</w:t>
        </w:r>
        <w:r>
          <w:fldChar w:fldCharType="end"/>
        </w:r>
      </w:hyperlink>
    </w:p>
    <w:p>
      <w:pPr>
        <w:pStyle w:val="TOC1"/>
        <w:tabs>
          <w:tab w:val="right" w:leader="dot" w:pos="8306"/>
        </w:tabs>
      </w:pPr>
      <w:hyperlink w:anchor="_Toc4513" w:history="1">
        <w:r>
          <w:rPr>
            <w:rFonts w:ascii="仿宋" w:eastAsia="仿宋" w:hAnsi="仿宋" w:cs="仿宋" w:hint="eastAsia"/>
            <w:lang w:eastAsia="zh-CN"/>
          </w:rPr>
          <w:t>五、氟碳涂料项目危机管理</w:t>
        </w:r>
        <w:r>
          <w:tab/>
        </w:r>
        <w:r>
          <w:fldChar w:fldCharType="begin"/>
        </w:r>
        <w:r>
          <w:instrText xml:space="preserve"> PAGEREF _Toc4513 \h </w:instrText>
        </w:r>
        <w:r>
          <w:fldChar w:fldCharType="separate"/>
        </w:r>
        <w:r>
          <w:t>15</w:t>
        </w:r>
        <w:r>
          <w:fldChar w:fldCharType="end"/>
        </w:r>
      </w:hyperlink>
    </w:p>
    <w:p>
      <w:pPr>
        <w:pStyle w:val="TOC2"/>
        <w:tabs>
          <w:tab w:val="right" w:leader="dot" w:pos="8306"/>
        </w:tabs>
      </w:pPr>
      <w:hyperlink w:anchor="_Toc1981" w:history="1">
        <w:r>
          <w:rPr>
            <w:rFonts w:ascii="仿宋" w:eastAsia="仿宋" w:hAnsi="仿宋" w:cs="仿宋" w:hint="eastAsia"/>
            <w:lang w:eastAsia="zh-CN"/>
          </w:rPr>
          <w:t>(一)、危机预警与识别</w:t>
        </w:r>
        <w:r>
          <w:tab/>
        </w:r>
        <w:r>
          <w:fldChar w:fldCharType="begin"/>
        </w:r>
        <w:r>
          <w:instrText xml:space="preserve"> PAGEREF _Toc1981 \h </w:instrText>
        </w:r>
        <w:r>
          <w:fldChar w:fldCharType="separate"/>
        </w:r>
        <w:r>
          <w:t>15</w:t>
        </w:r>
        <w:r>
          <w:fldChar w:fldCharType="end"/>
        </w:r>
      </w:hyperlink>
    </w:p>
    <w:p>
      <w:pPr>
        <w:pStyle w:val="TOC2"/>
        <w:tabs>
          <w:tab w:val="right" w:leader="dot" w:pos="8306"/>
        </w:tabs>
      </w:pPr>
      <w:hyperlink w:anchor="_Toc30926" w:history="1">
        <w:r>
          <w:rPr>
            <w:rFonts w:ascii="仿宋" w:eastAsia="仿宋" w:hAnsi="仿宋" w:cs="仿宋" w:hint="eastAsia"/>
            <w:lang w:eastAsia="zh-CN"/>
          </w:rPr>
          <w:t>(二)、危机应对与恢复</w:t>
        </w:r>
        <w:r>
          <w:tab/>
        </w:r>
        <w:r>
          <w:fldChar w:fldCharType="begin"/>
        </w:r>
        <w:r>
          <w:instrText xml:space="preserve"> PAGEREF _Toc30926 \h </w:instrText>
        </w:r>
        <w:r>
          <w:fldChar w:fldCharType="separate"/>
        </w:r>
        <w:r>
          <w:t>16</w:t>
        </w:r>
        <w:r>
          <w:fldChar w:fldCharType="end"/>
        </w:r>
      </w:hyperlink>
    </w:p>
    <w:p>
      <w:pPr>
        <w:pStyle w:val="TOC1"/>
        <w:tabs>
          <w:tab w:val="right" w:leader="dot" w:pos="8306"/>
        </w:tabs>
      </w:pPr>
      <w:hyperlink w:anchor="_Toc31264" w:history="1">
        <w:r>
          <w:rPr>
            <w:rFonts w:ascii="仿宋" w:eastAsia="仿宋" w:hAnsi="仿宋" w:cs="仿宋" w:hint="eastAsia"/>
            <w:lang w:eastAsia="zh-CN"/>
          </w:rPr>
          <w:t>六、工艺说明</w:t>
        </w:r>
        <w:r>
          <w:tab/>
        </w:r>
        <w:r>
          <w:fldChar w:fldCharType="begin"/>
        </w:r>
        <w:r>
          <w:instrText xml:space="preserve"> PAGEREF _Toc31264 \h </w:instrText>
        </w:r>
        <w:r>
          <w:fldChar w:fldCharType="separate"/>
        </w:r>
        <w:r>
          <w:t>17</w:t>
        </w:r>
        <w:r>
          <w:fldChar w:fldCharType="end"/>
        </w:r>
      </w:hyperlink>
    </w:p>
    <w:p>
      <w:pPr>
        <w:pStyle w:val="TOC2"/>
        <w:tabs>
          <w:tab w:val="right" w:leader="dot" w:pos="8306"/>
        </w:tabs>
      </w:pPr>
      <w:hyperlink w:anchor="_Toc19595" w:history="1">
        <w:r>
          <w:rPr>
            <w:rFonts w:ascii="仿宋" w:eastAsia="仿宋" w:hAnsi="仿宋" w:cs="仿宋" w:hint="eastAsia"/>
            <w:lang w:eastAsia="zh-CN"/>
          </w:rPr>
          <w:t>(一)、技术管理特点</w:t>
        </w:r>
        <w:r>
          <w:tab/>
        </w:r>
        <w:r>
          <w:fldChar w:fldCharType="begin"/>
        </w:r>
        <w:r>
          <w:instrText xml:space="preserve"> PAGEREF _Toc19595 \h </w:instrText>
        </w:r>
        <w:r>
          <w:fldChar w:fldCharType="separate"/>
        </w:r>
        <w:r>
          <w:t>17</w:t>
        </w:r>
        <w:r>
          <w:fldChar w:fldCharType="end"/>
        </w:r>
      </w:hyperlink>
    </w:p>
    <w:p>
      <w:pPr>
        <w:pStyle w:val="TOC2"/>
        <w:tabs>
          <w:tab w:val="right" w:leader="dot" w:pos="8306"/>
        </w:tabs>
      </w:pPr>
      <w:hyperlink w:anchor="_Toc5713" w:history="1">
        <w:r>
          <w:rPr>
            <w:rFonts w:ascii="仿宋" w:eastAsia="仿宋" w:hAnsi="仿宋" w:cs="仿宋" w:hint="eastAsia"/>
            <w:lang w:eastAsia="zh-CN"/>
          </w:rPr>
          <w:t>(二)、氟碳涂料项目工艺技术设计方案</w:t>
        </w:r>
        <w:r>
          <w:tab/>
        </w:r>
        <w:r>
          <w:fldChar w:fldCharType="begin"/>
        </w:r>
        <w:r>
          <w:instrText xml:space="preserve"> PAGEREF _Toc5713 \h </w:instrText>
        </w:r>
        <w:r>
          <w:fldChar w:fldCharType="separate"/>
        </w:r>
        <w:r>
          <w:t>18</w:t>
        </w:r>
        <w:r>
          <w:fldChar w:fldCharType="end"/>
        </w:r>
      </w:hyperlink>
    </w:p>
    <w:p>
      <w:pPr>
        <w:pStyle w:val="TOC2"/>
        <w:tabs>
          <w:tab w:val="right" w:leader="dot" w:pos="8306"/>
        </w:tabs>
      </w:pPr>
      <w:hyperlink w:anchor="_Toc26974" w:history="1">
        <w:r>
          <w:rPr>
            <w:rFonts w:ascii="仿宋" w:eastAsia="仿宋" w:hAnsi="仿宋" w:cs="仿宋" w:hint="eastAsia"/>
            <w:lang w:eastAsia="zh-CN"/>
          </w:rPr>
          <w:t>(三)、设备选型方案</w:t>
        </w:r>
        <w:r>
          <w:tab/>
        </w:r>
        <w:r>
          <w:fldChar w:fldCharType="begin"/>
        </w:r>
        <w:r>
          <w:instrText xml:space="preserve"> PAGEREF _Toc26974 \h </w:instrText>
        </w:r>
        <w:r>
          <w:fldChar w:fldCharType="separate"/>
        </w:r>
        <w:r>
          <w:t>19</w:t>
        </w:r>
        <w:r>
          <w:fldChar w:fldCharType="end"/>
        </w:r>
      </w:hyperlink>
    </w:p>
    <w:p>
      <w:pPr>
        <w:pStyle w:val="TOC1"/>
        <w:tabs>
          <w:tab w:val="right" w:leader="dot" w:pos="8306"/>
        </w:tabs>
      </w:pPr>
      <w:hyperlink w:anchor="_Toc17612" w:history="1">
        <w:r>
          <w:rPr>
            <w:rFonts w:ascii="仿宋" w:eastAsia="仿宋" w:hAnsi="仿宋" w:cs="仿宋" w:hint="eastAsia"/>
            <w:lang w:eastAsia="zh-CN"/>
          </w:rPr>
          <w:t>七、氟碳涂料项目财务管理</w:t>
        </w:r>
        <w:r>
          <w:tab/>
        </w:r>
        <w:r>
          <w:fldChar w:fldCharType="begin"/>
        </w:r>
        <w:r>
          <w:instrText xml:space="preserve"> PAGEREF _Toc17612 \h </w:instrText>
        </w:r>
        <w:r>
          <w:fldChar w:fldCharType="separate"/>
        </w:r>
        <w:r>
          <w:t>21</w:t>
        </w:r>
        <w:r>
          <w:fldChar w:fldCharType="end"/>
        </w:r>
      </w:hyperlink>
    </w:p>
    <w:p>
      <w:pPr>
        <w:pStyle w:val="TOC2"/>
        <w:tabs>
          <w:tab w:val="right" w:leader="dot" w:pos="8306"/>
        </w:tabs>
      </w:pPr>
      <w:hyperlink w:anchor="_Toc17327" w:history="1">
        <w:r>
          <w:rPr>
            <w:rFonts w:ascii="仿宋" w:eastAsia="仿宋" w:hAnsi="仿宋" w:cs="仿宋" w:hint="eastAsia"/>
            <w:lang w:eastAsia="zh-CN"/>
          </w:rPr>
          <w:t>(一)、资金需求大</w:t>
        </w:r>
        <w:r>
          <w:tab/>
        </w:r>
        <w:r>
          <w:fldChar w:fldCharType="begin"/>
        </w:r>
        <w:r>
          <w:instrText xml:space="preserve"> PAGEREF _Toc17327 \h </w:instrText>
        </w:r>
        <w:r>
          <w:fldChar w:fldCharType="separate"/>
        </w:r>
        <w:r>
          <w:t>21</w:t>
        </w:r>
        <w:r>
          <w:fldChar w:fldCharType="end"/>
        </w:r>
      </w:hyperlink>
    </w:p>
    <w:p>
      <w:pPr>
        <w:pStyle w:val="TOC2"/>
        <w:tabs>
          <w:tab w:val="right" w:leader="dot" w:pos="8306"/>
        </w:tabs>
      </w:pPr>
      <w:hyperlink w:anchor="_Toc9909" w:history="1">
        <w:r>
          <w:rPr>
            <w:rFonts w:ascii="仿宋" w:eastAsia="仿宋" w:hAnsi="仿宋" w:cs="仿宋" w:hint="eastAsia"/>
            <w:lang w:eastAsia="zh-CN"/>
          </w:rPr>
          <w:t>(二)、研发周期长</w:t>
        </w:r>
        <w:r>
          <w:tab/>
        </w:r>
        <w:r>
          <w:fldChar w:fldCharType="begin"/>
        </w:r>
        <w:r>
          <w:instrText xml:space="preserve"> PAGEREF _Toc9909 \h </w:instrText>
        </w:r>
        <w:r>
          <w:fldChar w:fldCharType="separate"/>
        </w:r>
        <w:r>
          <w:t>22</w:t>
        </w:r>
        <w:r>
          <w:fldChar w:fldCharType="end"/>
        </w:r>
      </w:hyperlink>
    </w:p>
    <w:p>
      <w:pPr>
        <w:pStyle w:val="TOC2"/>
        <w:tabs>
          <w:tab w:val="right" w:leader="dot" w:pos="8306"/>
        </w:tabs>
      </w:pPr>
      <w:hyperlink w:anchor="_Toc25863" w:history="1">
        <w:r>
          <w:rPr>
            <w:rFonts w:ascii="仿宋" w:eastAsia="仿宋" w:hAnsi="仿宋" w:cs="仿宋" w:hint="eastAsia"/>
            <w:lang w:eastAsia="zh-CN"/>
          </w:rPr>
          <w:t>(三)、市场风险大</w:t>
        </w:r>
        <w:r>
          <w:tab/>
        </w:r>
        <w:r>
          <w:fldChar w:fldCharType="begin"/>
        </w:r>
        <w:r>
          <w:instrText xml:space="preserve"> PAGEREF _Toc25863 \h </w:instrText>
        </w:r>
        <w:r>
          <w:fldChar w:fldCharType="separate"/>
        </w:r>
        <w:r>
          <w:t>23</w:t>
        </w:r>
        <w:r>
          <w:fldChar w:fldCharType="end"/>
        </w:r>
      </w:hyperlink>
    </w:p>
    <w:p>
      <w:pPr>
        <w:pStyle w:val="TOC2"/>
        <w:tabs>
          <w:tab w:val="right" w:leader="dot" w:pos="8306"/>
        </w:tabs>
      </w:pPr>
      <w:hyperlink w:anchor="_Toc8342" w:history="1">
        <w:r>
          <w:rPr>
            <w:rFonts w:ascii="仿宋" w:eastAsia="仿宋" w:hAnsi="仿宋" w:cs="仿宋" w:hint="eastAsia"/>
            <w:lang w:eastAsia="zh-CN"/>
          </w:rPr>
          <w:t>(四)、利润率高</w:t>
        </w:r>
        <w:r>
          <w:tab/>
        </w:r>
        <w:r>
          <w:fldChar w:fldCharType="begin"/>
        </w:r>
        <w:r>
          <w:instrText xml:space="preserve"> PAGEREF _Toc8342 \h </w:instrText>
        </w:r>
        <w:r>
          <w:fldChar w:fldCharType="separate"/>
        </w:r>
        <w:r>
          <w:t>26</w:t>
        </w:r>
        <w:r>
          <w:fldChar w:fldCharType="end"/>
        </w:r>
      </w:hyperlink>
    </w:p>
    <w:p>
      <w:pPr>
        <w:pStyle w:val="TOC1"/>
        <w:tabs>
          <w:tab w:val="right" w:leader="dot" w:pos="8306"/>
        </w:tabs>
      </w:pPr>
      <w:hyperlink w:anchor="_Toc17478" w:history="1">
        <w:r>
          <w:rPr>
            <w:rFonts w:ascii="仿宋" w:eastAsia="仿宋" w:hAnsi="仿宋" w:cs="仿宋" w:hint="eastAsia"/>
            <w:lang w:eastAsia="zh-CN"/>
          </w:rPr>
          <w:t>八、氟碳涂料项目社会影响</w:t>
        </w:r>
        <w:r>
          <w:tab/>
        </w:r>
        <w:r>
          <w:fldChar w:fldCharType="begin"/>
        </w:r>
        <w:r>
          <w:instrText xml:space="preserve"> PAGEREF _Toc17478 \h </w:instrText>
        </w:r>
        <w:r>
          <w:fldChar w:fldCharType="separate"/>
        </w:r>
        <w:r>
          <w:t>28</w:t>
        </w:r>
        <w:r>
          <w:fldChar w:fldCharType="end"/>
        </w:r>
      </w:hyperlink>
    </w:p>
    <w:p>
      <w:pPr>
        <w:pStyle w:val="TOC2"/>
        <w:tabs>
          <w:tab w:val="right" w:leader="dot" w:pos="8306"/>
        </w:tabs>
      </w:pPr>
      <w:hyperlink w:anchor="_Toc26698" w:history="1">
        <w:r>
          <w:rPr>
            <w:rFonts w:ascii="仿宋" w:eastAsia="仿宋" w:hAnsi="仿宋" w:cs="仿宋" w:hint="eastAsia"/>
            <w:lang w:eastAsia="zh-CN"/>
          </w:rPr>
          <w:t>(一)、社会责任与义务</w:t>
        </w:r>
        <w:r>
          <w:tab/>
        </w:r>
        <w:r>
          <w:fldChar w:fldCharType="begin"/>
        </w:r>
        <w:r>
          <w:instrText xml:space="preserve"> PAGEREF _Toc26698 \h </w:instrText>
        </w:r>
        <w:r>
          <w:fldChar w:fldCharType="separate"/>
        </w:r>
        <w:r>
          <w:t>28</w:t>
        </w:r>
        <w:r>
          <w:fldChar w:fldCharType="end"/>
        </w:r>
      </w:hyperlink>
    </w:p>
    <w:p>
      <w:pPr>
        <w:pStyle w:val="TOC2"/>
        <w:tabs>
          <w:tab w:val="right" w:leader="dot" w:pos="8306"/>
        </w:tabs>
      </w:pPr>
      <w:hyperlink w:anchor="_Toc22645" w:history="1">
        <w:r>
          <w:rPr>
            <w:rFonts w:ascii="仿宋" w:eastAsia="仿宋" w:hAnsi="仿宋" w:cs="仿宋" w:hint="eastAsia"/>
            <w:lang w:eastAsia="zh-CN"/>
          </w:rPr>
          <w:t>(二)、社会参与与沟通</w:t>
        </w:r>
        <w:r>
          <w:tab/>
        </w:r>
        <w:r>
          <w:fldChar w:fldCharType="begin"/>
        </w:r>
        <w:r>
          <w:instrText xml:space="preserve"> PAGEREF _Toc22645 \h </w:instrText>
        </w:r>
        <w:r>
          <w:fldChar w:fldCharType="separate"/>
        </w:r>
        <w:r>
          <w:t>28</w:t>
        </w:r>
        <w:r>
          <w:fldChar w:fldCharType="end"/>
        </w:r>
      </w:hyperlink>
    </w:p>
    <w:p>
      <w:pPr>
        <w:pStyle w:val="TOC1"/>
        <w:tabs>
          <w:tab w:val="right" w:leader="dot" w:pos="8306"/>
        </w:tabs>
      </w:pPr>
      <w:hyperlink w:anchor="_Toc5892" w:history="1">
        <w:r>
          <w:rPr>
            <w:rFonts w:ascii="仿宋" w:eastAsia="仿宋" w:hAnsi="仿宋" w:cs="仿宋" w:hint="eastAsia"/>
            <w:lang w:eastAsia="zh-CN"/>
          </w:rPr>
          <w:t>九、氟碳涂料项目环境影响分析</w:t>
        </w:r>
        <w:r>
          <w:tab/>
        </w:r>
        <w:r>
          <w:fldChar w:fldCharType="begin"/>
        </w:r>
        <w:r>
          <w:instrText xml:space="preserve"> PAGEREF _Toc5892 \h </w:instrText>
        </w:r>
        <w:r>
          <w:fldChar w:fldCharType="separate"/>
        </w:r>
        <w:r>
          <w:t>29</w:t>
        </w:r>
        <w:r>
          <w:fldChar w:fldCharType="end"/>
        </w:r>
      </w:hyperlink>
    </w:p>
    <w:p>
      <w:pPr>
        <w:pStyle w:val="TOC2"/>
        <w:tabs>
          <w:tab w:val="right" w:leader="dot" w:pos="8306"/>
        </w:tabs>
      </w:pPr>
      <w:hyperlink w:anchor="_Toc790" w:history="1">
        <w:r>
          <w:rPr>
            <w:rFonts w:ascii="仿宋" w:eastAsia="仿宋" w:hAnsi="仿宋" w:cs="仿宋" w:hint="eastAsia"/>
            <w:lang w:eastAsia="zh-CN"/>
          </w:rPr>
          <w:t>(一)、建设区域环境质量现状</w:t>
        </w:r>
        <w:r>
          <w:tab/>
        </w:r>
        <w:r>
          <w:fldChar w:fldCharType="begin"/>
        </w:r>
        <w:r>
          <w:instrText xml:space="preserve"> PAGEREF _Toc790 \h </w:instrText>
        </w:r>
        <w:r>
          <w:fldChar w:fldCharType="separate"/>
        </w:r>
        <w:r>
          <w:t>29</w:t>
        </w:r>
        <w:r>
          <w:fldChar w:fldCharType="end"/>
        </w:r>
      </w:hyperlink>
    </w:p>
    <w:p>
      <w:pPr>
        <w:pStyle w:val="TOC2"/>
        <w:tabs>
          <w:tab w:val="right" w:leader="dot" w:pos="8306"/>
        </w:tabs>
      </w:pPr>
      <w:hyperlink w:anchor="_Toc2260" w:history="1">
        <w:r>
          <w:rPr>
            <w:rFonts w:ascii="仿宋" w:eastAsia="仿宋" w:hAnsi="仿宋" w:cs="仿宋" w:hint="eastAsia"/>
            <w:lang w:eastAsia="zh-CN"/>
          </w:rPr>
          <w:t>(二)、建设期环境保护</w:t>
        </w:r>
        <w:r>
          <w:tab/>
        </w:r>
        <w:r>
          <w:fldChar w:fldCharType="begin"/>
        </w:r>
        <w:r>
          <w:instrText xml:space="preserve"> PAGEREF _Toc2260 \h </w:instrText>
        </w:r>
        <w:r>
          <w:fldChar w:fldCharType="separate"/>
        </w:r>
        <w:r>
          <w:t>31</w:t>
        </w:r>
        <w:r>
          <w:fldChar w:fldCharType="end"/>
        </w:r>
      </w:hyperlink>
    </w:p>
    <w:p>
      <w:pPr>
        <w:pStyle w:val="TOC2"/>
        <w:tabs>
          <w:tab w:val="right" w:leader="dot" w:pos="8306"/>
        </w:tabs>
      </w:pPr>
      <w:hyperlink w:anchor="_Toc5675" w:history="1">
        <w:r>
          <w:rPr>
            <w:rFonts w:ascii="仿宋" w:eastAsia="仿宋" w:hAnsi="仿宋" w:cs="仿宋" w:hint="eastAsia"/>
            <w:lang w:eastAsia="zh-CN"/>
          </w:rPr>
          <w:t>(三)、运营期环境保护</w:t>
        </w:r>
        <w:r>
          <w:tab/>
        </w:r>
        <w:r>
          <w:fldChar w:fldCharType="begin"/>
        </w:r>
        <w:r>
          <w:instrText xml:space="preserve"> PAGEREF _Toc5675 \h </w:instrText>
        </w:r>
        <w:r>
          <w:fldChar w:fldCharType="separate"/>
        </w:r>
        <w:r>
          <w:t>32</w:t>
        </w:r>
        <w:r>
          <w:fldChar w:fldCharType="end"/>
        </w:r>
      </w:hyperlink>
    </w:p>
    <w:p>
      <w:pPr>
        <w:pStyle w:val="TOC2"/>
        <w:tabs>
          <w:tab w:val="right" w:leader="dot" w:pos="8306"/>
        </w:tabs>
      </w:pPr>
      <w:hyperlink w:anchor="_Toc23839" w:history="1">
        <w:r>
          <w:rPr>
            <w:rFonts w:ascii="仿宋" w:eastAsia="仿宋" w:hAnsi="仿宋" w:cs="仿宋" w:hint="eastAsia"/>
            <w:lang w:eastAsia="zh-CN"/>
          </w:rPr>
          <w:t>(四)、氟碳涂料项目建设对区域经济的影响</w:t>
        </w:r>
        <w:r>
          <w:tab/>
        </w:r>
        <w:r>
          <w:fldChar w:fldCharType="begin"/>
        </w:r>
        <w:r>
          <w:instrText xml:space="preserve"> PAGEREF _Toc23839 \h </w:instrText>
        </w:r>
        <w:r>
          <w:fldChar w:fldCharType="separate"/>
        </w:r>
        <w:r>
          <w:t>34</w:t>
        </w:r>
        <w:r>
          <w:fldChar w:fldCharType="end"/>
        </w:r>
      </w:hyperlink>
    </w:p>
    <w:p>
      <w:pPr>
        <w:pStyle w:val="TOC2"/>
        <w:tabs>
          <w:tab w:val="right" w:leader="dot" w:pos="8306"/>
        </w:tabs>
      </w:pPr>
      <w:hyperlink w:anchor="_Toc6990" w:history="1">
        <w:r>
          <w:rPr>
            <w:rFonts w:ascii="仿宋" w:eastAsia="仿宋" w:hAnsi="仿宋" w:cs="仿宋" w:hint="eastAsia"/>
            <w:lang w:eastAsia="zh-CN"/>
          </w:rPr>
          <w:t>(五)、废弃物处理</w:t>
        </w:r>
        <w:r>
          <w:tab/>
        </w:r>
        <w:r>
          <w:fldChar w:fldCharType="begin"/>
        </w:r>
        <w:r>
          <w:instrText xml:space="preserve"> PAGEREF _Toc6990 \h </w:instrText>
        </w:r>
        <w:r>
          <w:fldChar w:fldCharType="separate"/>
        </w:r>
        <w:r>
          <w:t>35</w:t>
        </w:r>
        <w:r>
          <w:fldChar w:fldCharType="end"/>
        </w:r>
      </w:hyperlink>
    </w:p>
    <w:p>
      <w:pPr>
        <w:pStyle w:val="TOC2"/>
        <w:tabs>
          <w:tab w:val="right" w:leader="dot" w:pos="8306"/>
        </w:tabs>
      </w:pPr>
      <w:hyperlink w:anchor="_Toc18386" w:history="1">
        <w:r>
          <w:rPr>
            <w:rFonts w:ascii="仿宋" w:eastAsia="仿宋" w:hAnsi="仿宋" w:cs="仿宋" w:hint="eastAsia"/>
            <w:lang w:eastAsia="zh-CN"/>
          </w:rPr>
          <w:t>(六)、特殊环境影响分析</w:t>
        </w:r>
        <w:r>
          <w:tab/>
        </w:r>
        <w:r>
          <w:fldChar w:fldCharType="begin"/>
        </w:r>
        <w:r>
          <w:instrText xml:space="preserve"> PAGEREF _Toc18386 \h </w:instrText>
        </w:r>
        <w:r>
          <w:fldChar w:fldCharType="separate"/>
        </w:r>
        <w:r>
          <w:t>37</w:t>
        </w:r>
        <w:r>
          <w:fldChar w:fldCharType="end"/>
        </w:r>
      </w:hyperlink>
    </w:p>
    <w:p>
      <w:pPr>
        <w:pStyle w:val="TOC2"/>
        <w:tabs>
          <w:tab w:val="right" w:leader="dot" w:pos="8306"/>
        </w:tabs>
      </w:pPr>
      <w:hyperlink w:anchor="_Toc27778" w:history="1">
        <w:r>
          <w:rPr>
            <w:rFonts w:ascii="仿宋" w:eastAsia="仿宋" w:hAnsi="仿宋" w:cs="仿宋" w:hint="eastAsia"/>
            <w:lang w:eastAsia="zh-CN"/>
          </w:rPr>
          <w:t>(七)、清洁生产</w:t>
        </w:r>
        <w:r>
          <w:tab/>
        </w:r>
        <w:r>
          <w:fldChar w:fldCharType="begin"/>
        </w:r>
        <w:r>
          <w:instrText xml:space="preserve"> PAGEREF _Toc27778 \h </w:instrText>
        </w:r>
        <w:r>
          <w:fldChar w:fldCharType="separate"/>
        </w:r>
        <w:r>
          <w:t>38</w:t>
        </w:r>
        <w:r>
          <w:fldChar w:fldCharType="end"/>
        </w:r>
      </w:hyperlink>
    </w:p>
    <w:p>
      <w:pPr>
        <w:pStyle w:val="TOC2"/>
        <w:tabs>
          <w:tab w:val="right" w:leader="dot" w:pos="8306"/>
        </w:tabs>
      </w:pPr>
      <w:hyperlink w:anchor="_Toc8556" w:history="1">
        <w:r>
          <w:rPr>
            <w:rFonts w:ascii="仿宋" w:eastAsia="仿宋" w:hAnsi="仿宋" w:cs="仿宋" w:hint="eastAsia"/>
            <w:lang w:eastAsia="zh-CN"/>
          </w:rPr>
          <w:t>(八)、环境保护综合评价</w:t>
        </w:r>
        <w:r>
          <w:tab/>
        </w:r>
        <w:r>
          <w:fldChar w:fldCharType="begin"/>
        </w:r>
        <w:r>
          <w:instrText xml:space="preserve"> PAGEREF _Toc8556 \h </w:instrText>
        </w:r>
        <w:r>
          <w:fldChar w:fldCharType="separate"/>
        </w:r>
        <w:r>
          <w:t>39</w:t>
        </w:r>
        <w:r>
          <w:fldChar w:fldCharType="end"/>
        </w:r>
      </w:hyperlink>
    </w:p>
    <w:p>
      <w:pPr>
        <w:pStyle w:val="TOC1"/>
        <w:tabs>
          <w:tab w:val="right" w:leader="dot" w:pos="8306"/>
        </w:tabs>
      </w:pPr>
      <w:hyperlink w:anchor="_Toc29873" w:history="1">
        <w:r>
          <w:rPr>
            <w:rFonts w:ascii="仿宋" w:eastAsia="仿宋" w:hAnsi="仿宋" w:cs="仿宋" w:hint="eastAsia"/>
            <w:lang w:eastAsia="zh-CN"/>
          </w:rPr>
          <w:t>十、氟碳涂料项目投资规划</w:t>
        </w:r>
        <w:r>
          <w:tab/>
        </w:r>
        <w:r>
          <w:fldChar w:fldCharType="begin"/>
        </w:r>
        <w:r>
          <w:instrText xml:space="preserve"> PAGEREF _Toc29873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15" w:history="1">
        <w:r>
          <w:rPr>
            <w:rFonts w:ascii="仿宋" w:eastAsia="仿宋" w:hAnsi="仿宋" w:cs="仿宋" w:hint="eastAsia"/>
            <w:lang w:eastAsia="zh-CN"/>
          </w:rPr>
          <w:t>(一)、氟碳涂料项目总投资估算</w:t>
        </w:r>
        <w:r>
          <w:tab/>
        </w:r>
        <w:r>
          <w:fldChar w:fldCharType="begin"/>
        </w:r>
        <w:r>
          <w:instrText xml:space="preserve"> PAGEREF _Toc21515 \h </w:instrText>
        </w:r>
        <w:r>
          <w:fldChar w:fldCharType="separate"/>
        </w:r>
        <w:r>
          <w:t>40</w:t>
        </w:r>
        <w:r>
          <w:fldChar w:fldCharType="end"/>
        </w:r>
      </w:hyperlink>
    </w:p>
    <w:p>
      <w:pPr>
        <w:pStyle w:val="TOC2"/>
        <w:tabs>
          <w:tab w:val="right" w:leader="dot" w:pos="8306"/>
        </w:tabs>
      </w:pPr>
      <w:hyperlink w:anchor="_Toc23790" w:history="1">
        <w:r>
          <w:rPr>
            <w:rFonts w:ascii="仿宋" w:eastAsia="仿宋" w:hAnsi="仿宋" w:cs="仿宋" w:hint="eastAsia"/>
            <w:lang w:eastAsia="zh-CN"/>
          </w:rPr>
          <w:t>(二)、资金筹措</w:t>
        </w:r>
        <w:r>
          <w:tab/>
        </w:r>
        <w:r>
          <w:fldChar w:fldCharType="begin"/>
        </w:r>
        <w:r>
          <w:instrText xml:space="preserve"> PAGEREF _Toc23790 \h </w:instrText>
        </w:r>
        <w:r>
          <w:fldChar w:fldCharType="separate"/>
        </w:r>
        <w:r>
          <w:t>41</w:t>
        </w:r>
        <w:r>
          <w:fldChar w:fldCharType="end"/>
        </w:r>
      </w:hyperlink>
    </w:p>
    <w:p>
      <w:pPr>
        <w:pStyle w:val="TOC1"/>
        <w:tabs>
          <w:tab w:val="right" w:leader="dot" w:pos="8306"/>
        </w:tabs>
      </w:pPr>
      <w:hyperlink w:anchor="_Toc30237" w:history="1">
        <w:r>
          <w:rPr>
            <w:rFonts w:ascii="仿宋" w:eastAsia="仿宋" w:hAnsi="仿宋" w:cs="仿宋" w:hint="eastAsia"/>
            <w:lang w:eastAsia="zh-CN"/>
          </w:rPr>
          <w:t>十一、氟碳涂料项目风险管理</w:t>
        </w:r>
        <w:r>
          <w:tab/>
        </w:r>
        <w:r>
          <w:fldChar w:fldCharType="begin"/>
        </w:r>
        <w:r>
          <w:instrText xml:space="preserve"> PAGEREF _Toc30237 \h </w:instrText>
        </w:r>
        <w:r>
          <w:fldChar w:fldCharType="separate"/>
        </w:r>
        <w:r>
          <w:t>42</w:t>
        </w:r>
        <w:r>
          <w:fldChar w:fldCharType="end"/>
        </w:r>
      </w:hyperlink>
    </w:p>
    <w:p>
      <w:pPr>
        <w:pStyle w:val="TOC2"/>
        <w:tabs>
          <w:tab w:val="right" w:leader="dot" w:pos="8306"/>
        </w:tabs>
      </w:pPr>
      <w:hyperlink w:anchor="_Toc21750" w:history="1">
        <w:r>
          <w:rPr>
            <w:rFonts w:ascii="仿宋" w:eastAsia="仿宋" w:hAnsi="仿宋" w:cs="仿宋" w:hint="eastAsia"/>
            <w:lang w:eastAsia="zh-CN"/>
          </w:rPr>
          <w:t>(一)、风险识别与评估</w:t>
        </w:r>
        <w:r>
          <w:tab/>
        </w:r>
        <w:r>
          <w:fldChar w:fldCharType="begin"/>
        </w:r>
        <w:r>
          <w:instrText xml:space="preserve"> PAGEREF _Toc21750 \h </w:instrText>
        </w:r>
        <w:r>
          <w:fldChar w:fldCharType="separate"/>
        </w:r>
        <w:r>
          <w:t>42</w:t>
        </w:r>
        <w:r>
          <w:fldChar w:fldCharType="end"/>
        </w:r>
      </w:hyperlink>
    </w:p>
    <w:p>
      <w:pPr>
        <w:pStyle w:val="TOC2"/>
        <w:tabs>
          <w:tab w:val="right" w:leader="dot" w:pos="8306"/>
        </w:tabs>
      </w:pPr>
      <w:hyperlink w:anchor="_Toc10090" w:history="1">
        <w:r>
          <w:rPr>
            <w:rFonts w:ascii="仿宋" w:eastAsia="仿宋" w:hAnsi="仿宋" w:cs="仿宋" w:hint="eastAsia"/>
            <w:lang w:eastAsia="zh-CN"/>
          </w:rPr>
          <w:t>(二)、风险应对策略</w:t>
        </w:r>
        <w:r>
          <w:tab/>
        </w:r>
        <w:r>
          <w:fldChar w:fldCharType="begin"/>
        </w:r>
        <w:r>
          <w:instrText xml:space="preserve"> PAGEREF _Toc10090 \h </w:instrText>
        </w:r>
        <w:r>
          <w:fldChar w:fldCharType="separate"/>
        </w:r>
        <w:r>
          <w:t>43</w:t>
        </w:r>
        <w:r>
          <w:fldChar w:fldCharType="end"/>
        </w:r>
      </w:hyperlink>
    </w:p>
    <w:p>
      <w:pPr>
        <w:pStyle w:val="TOC2"/>
        <w:tabs>
          <w:tab w:val="right" w:leader="dot" w:pos="8306"/>
        </w:tabs>
      </w:pPr>
      <w:hyperlink w:anchor="_Toc22660" w:history="1">
        <w:r>
          <w:rPr>
            <w:rFonts w:ascii="仿宋" w:eastAsia="仿宋" w:hAnsi="仿宋" w:cs="仿宋" w:hint="eastAsia"/>
            <w:lang w:eastAsia="zh-CN"/>
          </w:rPr>
          <w:t>(三)、风险监控与控制</w:t>
        </w:r>
        <w:r>
          <w:tab/>
        </w:r>
        <w:r>
          <w:fldChar w:fldCharType="begin"/>
        </w:r>
        <w:r>
          <w:instrText xml:space="preserve"> PAGEREF _Toc22660 \h </w:instrText>
        </w:r>
        <w:r>
          <w:fldChar w:fldCharType="separate"/>
        </w:r>
        <w:r>
          <w:t>45</w:t>
        </w:r>
        <w:r>
          <w:fldChar w:fldCharType="end"/>
        </w:r>
      </w:hyperlink>
    </w:p>
    <w:p>
      <w:pPr>
        <w:pStyle w:val="TOC1"/>
        <w:tabs>
          <w:tab w:val="right" w:leader="dot" w:pos="8306"/>
        </w:tabs>
      </w:pPr>
      <w:hyperlink w:anchor="_Toc11145" w:history="1">
        <w:r>
          <w:rPr>
            <w:rFonts w:ascii="仿宋" w:eastAsia="仿宋" w:hAnsi="仿宋" w:cs="仿宋" w:hint="eastAsia"/>
            <w:lang w:eastAsia="zh-CN"/>
          </w:rPr>
          <w:t>十二、氟碳涂料项目技术管理</w:t>
        </w:r>
        <w:r>
          <w:tab/>
        </w:r>
        <w:r>
          <w:fldChar w:fldCharType="begin"/>
        </w:r>
        <w:r>
          <w:instrText xml:space="preserve"> PAGEREF _Toc11145 \h </w:instrText>
        </w:r>
        <w:r>
          <w:fldChar w:fldCharType="separate"/>
        </w:r>
        <w:r>
          <w:t>46</w:t>
        </w:r>
        <w:r>
          <w:fldChar w:fldCharType="end"/>
        </w:r>
      </w:hyperlink>
    </w:p>
    <w:p>
      <w:pPr>
        <w:pStyle w:val="TOC2"/>
        <w:tabs>
          <w:tab w:val="right" w:leader="dot" w:pos="8306"/>
        </w:tabs>
      </w:pPr>
      <w:hyperlink w:anchor="_Toc8303" w:history="1">
        <w:r>
          <w:rPr>
            <w:rFonts w:ascii="仿宋" w:eastAsia="仿宋" w:hAnsi="仿宋" w:cs="仿宋" w:hint="eastAsia"/>
            <w:lang w:eastAsia="zh-CN"/>
          </w:rPr>
          <w:t>(一)、技术方案选用方向</w:t>
        </w:r>
        <w:r>
          <w:tab/>
        </w:r>
        <w:r>
          <w:fldChar w:fldCharType="begin"/>
        </w:r>
        <w:r>
          <w:instrText xml:space="preserve"> PAGEREF _Toc8303 \h </w:instrText>
        </w:r>
        <w:r>
          <w:fldChar w:fldCharType="separate"/>
        </w:r>
        <w:r>
          <w:t>46</w:t>
        </w:r>
        <w:r>
          <w:fldChar w:fldCharType="end"/>
        </w:r>
      </w:hyperlink>
    </w:p>
    <w:p>
      <w:pPr>
        <w:pStyle w:val="TOC2"/>
        <w:tabs>
          <w:tab w:val="right" w:leader="dot" w:pos="8306"/>
        </w:tabs>
      </w:pPr>
      <w:hyperlink w:anchor="_Toc21771" w:history="1">
        <w:r>
          <w:rPr>
            <w:rFonts w:ascii="仿宋" w:eastAsia="仿宋" w:hAnsi="仿宋" w:cs="仿宋" w:hint="eastAsia"/>
            <w:lang w:eastAsia="zh-CN"/>
          </w:rPr>
          <w:t>(二)、工艺技术方案选用原则</w:t>
        </w:r>
        <w:r>
          <w:tab/>
        </w:r>
        <w:r>
          <w:fldChar w:fldCharType="begin"/>
        </w:r>
        <w:r>
          <w:instrText xml:space="preserve"> PAGEREF _Toc21771 \h </w:instrText>
        </w:r>
        <w:r>
          <w:fldChar w:fldCharType="separate"/>
        </w:r>
        <w:r>
          <w:t>48</w:t>
        </w:r>
        <w:r>
          <w:fldChar w:fldCharType="end"/>
        </w:r>
      </w:hyperlink>
    </w:p>
    <w:p>
      <w:pPr>
        <w:pStyle w:val="TOC2"/>
        <w:tabs>
          <w:tab w:val="right" w:leader="dot" w:pos="8306"/>
        </w:tabs>
      </w:pPr>
      <w:hyperlink w:anchor="_Toc9657" w:history="1">
        <w:r>
          <w:rPr>
            <w:rFonts w:ascii="仿宋" w:eastAsia="仿宋" w:hAnsi="仿宋" w:cs="仿宋" w:hint="eastAsia"/>
            <w:lang w:eastAsia="zh-CN"/>
          </w:rPr>
          <w:t>(三)、工艺技术方案要求</w:t>
        </w:r>
        <w:r>
          <w:tab/>
        </w:r>
        <w:r>
          <w:fldChar w:fldCharType="begin"/>
        </w:r>
        <w:r>
          <w:instrText xml:space="preserve"> PAGEREF _Toc9657 \h </w:instrText>
        </w:r>
        <w:r>
          <w:fldChar w:fldCharType="separate"/>
        </w:r>
        <w:r>
          <w:t>50</w:t>
        </w:r>
        <w:r>
          <w:fldChar w:fldCharType="end"/>
        </w:r>
      </w:hyperlink>
    </w:p>
    <w:p>
      <w:pPr>
        <w:pStyle w:val="TOC1"/>
        <w:tabs>
          <w:tab w:val="right" w:leader="dot" w:pos="8306"/>
        </w:tabs>
      </w:pPr>
      <w:hyperlink w:anchor="_Toc11994" w:history="1">
        <w:r>
          <w:rPr>
            <w:rFonts w:ascii="仿宋" w:eastAsia="仿宋" w:hAnsi="仿宋" w:cs="仿宋" w:hint="eastAsia"/>
            <w:lang w:eastAsia="zh-CN"/>
          </w:rPr>
          <w:t>十三、氟碳涂料项目工程方案分析</w:t>
        </w:r>
        <w:r>
          <w:tab/>
        </w:r>
        <w:r>
          <w:fldChar w:fldCharType="begin"/>
        </w:r>
        <w:r>
          <w:instrText xml:space="preserve"> PAGEREF _Toc11994 \h </w:instrText>
        </w:r>
        <w:r>
          <w:fldChar w:fldCharType="separate"/>
        </w:r>
        <w:r>
          <w:t>52</w:t>
        </w:r>
        <w:r>
          <w:fldChar w:fldCharType="end"/>
        </w:r>
      </w:hyperlink>
    </w:p>
    <w:p>
      <w:pPr>
        <w:pStyle w:val="TOC2"/>
        <w:tabs>
          <w:tab w:val="right" w:leader="dot" w:pos="8306"/>
        </w:tabs>
      </w:pPr>
      <w:hyperlink w:anchor="_Toc3562" w:history="1">
        <w:r>
          <w:rPr>
            <w:rFonts w:ascii="仿宋" w:eastAsia="仿宋" w:hAnsi="仿宋" w:cs="仿宋" w:hint="eastAsia"/>
            <w:lang w:eastAsia="zh-CN"/>
          </w:rPr>
          <w:t>(一)、建筑工程设计原则</w:t>
        </w:r>
        <w:r>
          <w:tab/>
        </w:r>
        <w:r>
          <w:fldChar w:fldCharType="begin"/>
        </w:r>
        <w:r>
          <w:instrText xml:space="preserve"> PAGEREF _Toc3562 \h </w:instrText>
        </w:r>
        <w:r>
          <w:fldChar w:fldCharType="separate"/>
        </w:r>
        <w:r>
          <w:t>52</w:t>
        </w:r>
        <w:r>
          <w:fldChar w:fldCharType="end"/>
        </w:r>
      </w:hyperlink>
    </w:p>
    <w:p>
      <w:pPr>
        <w:pStyle w:val="TOC2"/>
        <w:tabs>
          <w:tab w:val="right" w:leader="dot" w:pos="8306"/>
        </w:tabs>
      </w:pPr>
      <w:hyperlink w:anchor="_Toc32150" w:history="1">
        <w:r>
          <w:rPr>
            <w:rFonts w:ascii="仿宋" w:eastAsia="仿宋" w:hAnsi="仿宋" w:cs="仿宋" w:hint="eastAsia"/>
            <w:lang w:eastAsia="zh-CN"/>
          </w:rPr>
          <w:t>(二)、土建工程建设指标</w:t>
        </w:r>
        <w:r>
          <w:tab/>
        </w:r>
        <w:r>
          <w:fldChar w:fldCharType="begin"/>
        </w:r>
        <w:r>
          <w:instrText xml:space="preserve"> PAGEREF _Toc32150 \h </w:instrText>
        </w:r>
        <w:r>
          <w:fldChar w:fldCharType="separate"/>
        </w:r>
        <w:r>
          <w:t>55</w:t>
        </w:r>
        <w:r>
          <w:fldChar w:fldCharType="end"/>
        </w:r>
      </w:hyperlink>
    </w:p>
    <w:p>
      <w:pPr>
        <w:pStyle w:val="TOC1"/>
        <w:tabs>
          <w:tab w:val="right" w:leader="dot" w:pos="8306"/>
        </w:tabs>
      </w:pPr>
      <w:hyperlink w:anchor="_Toc21357" w:history="1">
        <w:r>
          <w:rPr>
            <w:rFonts w:ascii="仿宋" w:eastAsia="仿宋" w:hAnsi="仿宋" w:cs="仿宋" w:hint="eastAsia"/>
            <w:lang w:eastAsia="zh-CN"/>
          </w:rPr>
          <w:t>十四、供应链管理</w:t>
        </w:r>
        <w:r>
          <w:tab/>
        </w:r>
        <w:r>
          <w:fldChar w:fldCharType="begin"/>
        </w:r>
        <w:r>
          <w:instrText xml:space="preserve"> PAGEREF _Toc21357 \h </w:instrText>
        </w:r>
        <w:r>
          <w:fldChar w:fldCharType="separate"/>
        </w:r>
        <w:r>
          <w:t>57</w:t>
        </w:r>
        <w:r>
          <w:fldChar w:fldCharType="end"/>
        </w:r>
      </w:hyperlink>
    </w:p>
    <w:p>
      <w:pPr>
        <w:pStyle w:val="TOC2"/>
        <w:tabs>
          <w:tab w:val="right" w:leader="dot" w:pos="8306"/>
        </w:tabs>
      </w:pPr>
      <w:hyperlink w:anchor="_Toc16645" w:history="1">
        <w:r>
          <w:rPr>
            <w:rFonts w:ascii="仿宋" w:eastAsia="仿宋" w:hAnsi="仿宋" w:cs="仿宋" w:hint="eastAsia"/>
            <w:lang w:eastAsia="zh-CN"/>
          </w:rPr>
          <w:t>(一)、供应链战略规划</w:t>
        </w:r>
        <w:r>
          <w:tab/>
        </w:r>
        <w:r>
          <w:fldChar w:fldCharType="begin"/>
        </w:r>
        <w:r>
          <w:instrText xml:space="preserve"> PAGEREF _Toc16645 \h </w:instrText>
        </w:r>
        <w:r>
          <w:fldChar w:fldCharType="separate"/>
        </w:r>
        <w:r>
          <w:t>57</w:t>
        </w:r>
        <w:r>
          <w:fldChar w:fldCharType="end"/>
        </w:r>
      </w:hyperlink>
    </w:p>
    <w:p>
      <w:pPr>
        <w:pStyle w:val="TOC2"/>
        <w:tabs>
          <w:tab w:val="right" w:leader="dot" w:pos="8306"/>
        </w:tabs>
      </w:pPr>
      <w:hyperlink w:anchor="_Toc20949" w:history="1">
        <w:r>
          <w:rPr>
            <w:rFonts w:ascii="仿宋" w:eastAsia="仿宋" w:hAnsi="仿宋" w:cs="仿宋" w:hint="eastAsia"/>
            <w:lang w:eastAsia="zh-CN"/>
          </w:rPr>
          <w:t>(二)、供应商选择与合作</w:t>
        </w:r>
        <w:r>
          <w:tab/>
        </w:r>
        <w:r>
          <w:fldChar w:fldCharType="begin"/>
        </w:r>
        <w:r>
          <w:instrText xml:space="preserve"> PAGEREF _Toc20949 \h </w:instrText>
        </w:r>
        <w:r>
          <w:fldChar w:fldCharType="separate"/>
        </w:r>
        <w:r>
          <w:t>58</w:t>
        </w:r>
        <w:r>
          <w:fldChar w:fldCharType="end"/>
        </w:r>
      </w:hyperlink>
    </w:p>
    <w:p>
      <w:pPr>
        <w:pStyle w:val="TOC2"/>
        <w:tabs>
          <w:tab w:val="right" w:leader="dot" w:pos="8306"/>
        </w:tabs>
      </w:pPr>
      <w:hyperlink w:anchor="_Toc24012" w:history="1">
        <w:r>
          <w:rPr>
            <w:rFonts w:ascii="仿宋" w:eastAsia="仿宋" w:hAnsi="仿宋" w:cs="仿宋" w:hint="eastAsia"/>
            <w:lang w:eastAsia="zh-CN"/>
          </w:rPr>
          <w:t>(三)、物流与库存管理</w:t>
        </w:r>
        <w:r>
          <w:tab/>
        </w:r>
        <w:r>
          <w:fldChar w:fldCharType="begin"/>
        </w:r>
        <w:r>
          <w:instrText xml:space="preserve"> PAGEREF _Toc24012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04"/>
      <w:r>
        <w:rPr>
          <w:rFonts w:ascii="仿宋" w:eastAsia="仿宋" w:hAnsi="仿宋" w:cs="仿宋" w:hint="eastAsia"/>
          <w:sz w:val="28"/>
          <w:lang w:eastAsia="zh-CN"/>
        </w:rPr>
        <w:t>一、氟碳涂料项目建设背景及必要性分析</w:t>
      </w:r>
      <w:bookmarkEnd w:id="2"/>
    </w:p>
    <w:p>
      <w:pPr>
        <w:pStyle w:val="Heading2"/>
        <w:rPr>
          <w:rFonts w:ascii="仿宋" w:eastAsia="仿宋" w:hAnsi="仿宋" w:cs="仿宋" w:hint="eastAsia"/>
          <w:lang w:eastAsia="zh-CN"/>
        </w:rPr>
      </w:pPr>
      <w:bookmarkStart w:id="3" w:name="_Toc3024"/>
      <w:r>
        <w:rPr>
          <w:rFonts w:ascii="仿宋" w:eastAsia="仿宋" w:hAnsi="仿宋" w:cs="仿宋" w:hint="eastAsia"/>
          <w:lang w:eastAsia="zh-CN"/>
        </w:rPr>
        <w:t>(一)、氟碳涂料项目背景分析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氟碳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氟碳涂料项目在这个潮流中的定位。同时，我们将关注行业内涌现的新兴机遇，以便氟碳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氟碳涂料项目提供了强大的发展动力。我们将聚焦于行业内最新的技术发展趋势，包括但不限于人工智能、大数据分析、物联网等领域。通过深度的技术研究，我们将确保氟碳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氟碳涂料项目发展的源泉。我们将投入更多的精力对市场需求进行深入剖析，超越表面的需求，深入挖掘潜在的市场痛点和机遇。通过对市场需求的细致了解，氟碳涂料项目将更有针对性地设计解决方案，满足市场的多样化需求，从而更好地促进氟碳涂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氟碳涂料项目战略至关重要。我们将对竞争态势进行更为深入的分析，包括但不限于市场份额、产品特点、客户满意度等多个维度。通过深度的竞争分析，氟碳涂料项目将能够更准确地把握市场脉搏，制定具有竞争力的氟碳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氟碳涂料项目的发展具有直接的影响。我们将进行更为全面的法规和政策分析，了解行业发展中的潜在法律风险和合规挑战。通过充分了解和遵守相关法规，氟碳涂料项目将确保在法律框架内合法合规运营，为氟碳涂料项目的稳健发展提供有力支持。</w:t>
      </w:r>
    </w:p>
    <w:p>
      <w:pPr>
        <w:pStyle w:val="Heading2"/>
        <w:ind w:firstLine="560" w:firstLineChars="200"/>
        <w:rPr>
          <w:rFonts w:ascii="仿宋" w:eastAsia="仿宋" w:hAnsi="仿宋" w:cs="仿宋" w:hint="eastAsia"/>
          <w:sz w:val="28"/>
          <w:lang w:eastAsia="zh-CN"/>
        </w:rPr>
      </w:pPr>
      <w:bookmarkStart w:id="4" w:name="_Toc18258"/>
      <w:r>
        <w:rPr>
          <w:rFonts w:ascii="仿宋" w:eastAsia="仿宋" w:hAnsi="仿宋" w:cs="仿宋" w:hint="eastAsia"/>
          <w:sz w:val="28"/>
          <w:lang w:eastAsia="zh-CN"/>
        </w:rPr>
        <w:t>(二)、氟碳涂料项目建设必要性分析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建设的迫切性源于对行业发展趋势的深刻洞察。我们正处于一个行业变革的时代，科技创新、数字化转型成为企业发展的关键动力。氟碳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建设不仅仅是为了跟上潮流，更是为了通过技术创新推动企业的持续发展。通过引入先进的技术和解决方案，氟碳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氟碳涂料项目的建设成为必然选择，通过提高产品质量、拓展服务领域，从而在竞争中获得更多的机会。氟碳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氟碳涂料项目建设的必要性体现在对客户需求更精准的满足。通过氟碳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建设的背后是对企业持续创新的追求。只有通过不断创新，企业才能在竞争中立于不败之地。氟碳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954"/>
      <w:r>
        <w:rPr>
          <w:rFonts w:ascii="仿宋" w:eastAsia="仿宋" w:hAnsi="仿宋" w:cs="仿宋" w:hint="eastAsia"/>
          <w:sz w:val="28"/>
          <w:lang w:eastAsia="zh-CN"/>
        </w:rPr>
        <w:t>二、氟碳涂料项目建设单位说明</w:t>
      </w:r>
      <w:bookmarkEnd w:id="5"/>
    </w:p>
    <w:p>
      <w:pPr>
        <w:pStyle w:val="Heading2"/>
        <w:rPr>
          <w:rFonts w:ascii="仿宋" w:eastAsia="仿宋" w:hAnsi="仿宋" w:cs="仿宋" w:hint="eastAsia"/>
          <w:lang w:eastAsia="zh-CN"/>
        </w:rPr>
      </w:pPr>
      <w:bookmarkStart w:id="6" w:name="_Toc28189"/>
      <w:r>
        <w:rPr>
          <w:rFonts w:ascii="仿宋" w:eastAsia="仿宋" w:hAnsi="仿宋" w:cs="仿宋" w:hint="eastAsia"/>
          <w:lang w:eastAsia="zh-CN"/>
        </w:rPr>
        <w:t>(一)、氟碳涂料项目承办单位基本情况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95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氟碳涂料项目承办单位的XXXX，我们着眼于实现可持续的经济效益。通过技术创新和解决方案的提供，公司预计在氟碳涂料项目执行期间将获得可观的收入增长。这一收入来源主要包括氟碳涂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同时，我们注重成本控制和效率提升，以确保氟碳涂料项目的可持续盈利。透过精细的管理和资源优化，公司期望实现氟碳涂料项目利润最大化。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氟碳涂料项目实施进行全面的投资评估，包括氟碳涂料项目启动阶段的资金投入和后续运营成本。通过对氟碳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氟碳涂料项目实施过程中具备足够的资金流动性，公司将进行详尽的现金流分析。这包括资金需求的合理预测、氟碳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0617"/>
      <w:r>
        <w:rPr>
          <w:rFonts w:ascii="仿宋" w:eastAsia="仿宋" w:hAnsi="仿宋" w:cs="仿宋" w:hint="eastAsia"/>
          <w:sz w:val="28"/>
          <w:lang w:eastAsia="zh-CN"/>
        </w:rPr>
        <w:t>三、氟碳涂料项目选址可行性分析</w:t>
      </w:r>
      <w:bookmarkEnd w:id="8"/>
    </w:p>
    <w:p>
      <w:pPr>
        <w:pStyle w:val="Heading2"/>
        <w:rPr>
          <w:rFonts w:ascii="仿宋" w:eastAsia="仿宋" w:hAnsi="仿宋" w:cs="仿宋" w:hint="eastAsia"/>
          <w:lang w:eastAsia="zh-CN"/>
        </w:rPr>
      </w:pPr>
      <w:bookmarkStart w:id="9" w:name="_Toc6822"/>
      <w:r>
        <w:rPr>
          <w:rFonts w:ascii="仿宋" w:eastAsia="仿宋" w:hAnsi="仿宋" w:cs="仿宋" w:hint="eastAsia"/>
          <w:lang w:eastAsia="zh-CN"/>
        </w:rPr>
        <w:t>(一)、氟碳涂料项目选址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该氟碳涂料项目选址位于XX省XX市XX区XXX街道</w:t>
      </w:r>
    </w:p>
    <w:p>
      <w:pPr>
        <w:pStyle w:val="Heading2"/>
        <w:ind w:firstLine="560" w:firstLineChars="200"/>
        <w:rPr>
          <w:rFonts w:ascii="仿宋" w:eastAsia="仿宋" w:hAnsi="仿宋" w:cs="仿宋" w:hint="eastAsia"/>
          <w:sz w:val="28"/>
          <w:lang w:eastAsia="zh-CN"/>
        </w:rPr>
      </w:pPr>
      <w:bookmarkStart w:id="10" w:name="_Toc2413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氟碳涂料项目的征地面积将根据氟碳涂料项目的实际规模和需求进行精确规划。具体面积XXX平方米，旨在确保氟碳涂料项目不仅能够满足当前的发展需求，还能够预留空间以适应未来的扩展。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净用地面积是在征地面积基础上去除不可利用面积后的实际可开发用地。具体面积XXX平方米，考虑到环保、交通、安全等多方面因素，以确保氟碳涂料项目在整体利用效率上达到最优。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氟碳涂料项目计划建设的建筑总规模具体面积XXX平方米。这一规模的确定综合考虑了氟碳涂料项目的性质、规模，以及城市规划的相关要求，确保建筑布局与周边环境协调一致。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绿地率是氟碳涂料项目用地中被规划为绿地的比例。具体面积XXX平方米，旨在通过合理规划绿地，改善氟碳涂料项目周边环境，提升居民生活质量，并符合城市整体绿化规划。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容积率是用地上可以建设的建筑总体积与用地面积之比。具体面积XXX，通过合理的容积率规划，确保氟碳涂料项目建筑规模与周边环境和谐共生。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确保氟碳涂料项目选址与当地城市规划相一致，具体面积XXX平方米。通过与城市规划部门深入沟通，确保氟碳涂料项目不仅符合城市的整体发展方向，还能够融入城市的发展布局，为城市的长远发展贡献力量。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氟碳涂料项目选址符合当地产业政策，具体面积XXX平方米。这包括氟碳涂料项目对当地经济的促进作用，以及对相关产业的带动效应，确保氟碳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用地总体要求必须符合环保和可持续发展的原则，具体面积XXX平方米。通过采用绿色建筑设计、节能减排等措施，确保氟碳涂料项目在建设和运营过程中对环境的影响最小化，达到可持续发展的要求。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确保氟碳涂料项目选址具备必要的公共设施配套，具体面积XXX平方米。这包括交通便利性、教育、医疗等基础设施，以提高居民生活品质，使得氟碳涂料项目选址更具吸引力。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考虑用地总体要求对当地社会稳定性的影响，具体面积XXX平方米。通过深入了解当地社区反馈，确保氟碳涂料项目的选址和建设过程对当地社会和谐稳定产生积极作用。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氟碳涂料项目选址不仅符合法规和规划，还在实际操作中具有可行性。这一全面规划将为氟碳涂料项目的成功实施提供坚实的基础，确保氟碳涂料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4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氟碳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氟碳涂料项目的设备规划和空间设计中，我们将采取灵活设备布局的措施。设备布局将根据实际需求进行灵活设计，避免不必要的浪费。通过合理规划设备摆放位置，我们将提高设备的利用率，减少设备间距，以确保氟碳涂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进一步，我们计划在氟碳涂料项目内部引入共享设施的概念，例如共享会议室、办公区等。通过这种方式，我们可以减少对资源的重复建设，提高资源共享效率，从而减小氟碳涂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99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氟碳涂料项目的总图布置中，我们将不同功能区域进行明确的规划，以最大程度满足氟碳涂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450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氟碳涂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氟碳涂料项目对环境的影响是综合评价的重要因素之一。我们将详细考虑选址周边的自然环境、生态保护区、水源地等情况，确保氟碳涂料项目的建设和运营对环境影响最小化，并符合当地的环保法规标准。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对选址的评价还需充分考虑当地政府的产业政策和法规。我们将详细了解氟碳涂料项目所在地的相关政策，确保氟碳涂料项目的规划和运营与当地法规相符，降低不必要的法律风险。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考虑到社会稳定性对企业运营的重要性，我们将评估选址地区的社会安全情况、劳工关系、社区反馈等方面，以确保氟碳涂料项目的建设和运营不会受到社会稳定性的负面影响。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最后，我们将综合考虑用地成本，包括土地购置费用、土地开发成本等。通过对用地成本的详细评估，我们能够做出更为精确的经济效益分析，为氟碳涂料项目的投资决策提供有力支持。</w:t>
      </w:r>
    </w:p>
    <w:p>
      <w:pPr>
        <w:pStyle w:val="Heading1"/>
        <w:ind w:firstLine="560" w:firstLineChars="200"/>
        <w:rPr>
          <w:rFonts w:ascii="仿宋" w:eastAsia="仿宋" w:hAnsi="仿宋" w:cs="仿宋" w:hint="eastAsia"/>
          <w:sz w:val="28"/>
          <w:lang w:eastAsia="zh-CN"/>
        </w:rPr>
      </w:pPr>
      <w:bookmarkStart w:id="14" w:name="_Toc330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962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氟碳涂料项目的主要产品是XXXX，预计年产值为XXX万元。这一产品在市场中占据着重要的地位，其广泛的应用范围使得该氟碳涂料项目的市场前景非常广阔。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氟碳涂料项目的xxx产品作为重要的原材料之一，将在多个领域发挥关键作用。其在建筑、交通、能源等方面的广泛应用将为整个产业链提供强大的支持，形成产业协同效应。氟碳涂料项目的年产值XXX万XXX万XXX万万元不仅反映了其在市场上的巨大潜力，更预示着它对国民经济的积极贡献。这种关联度高、涉及面广的产业关系，使得该氟碳涂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739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总征地面积为XXXX平方米，相当于约XX.XX亩，其中净用地面积为XXXX平方米，红线范围内相当于约XX.XX亩。这一用地规模充分考虑了氟碳涂料项目的建设需求，保障了氟碳涂料项目在合适的空间内得以充分发展。氟碳涂料项目规划的总建筑面积为XXXX平方米，其中主体工程建设占XXXX平方米，计容建筑面积达XXXX平方米。预计建筑工程的投资将达到XXXX万元，为氟碳涂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氟碳涂料项目计划购置的设备共计XXXX台（套），设备购置费用为XXXX万元。这一设备购置计划充分考虑到氟碳涂料项目的生产需求和技术要求，确保了氟碳涂料项目在生产运营中具备先进的技术装备和高效的生产能力。设备的合理配置将为氟碳涂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氟碳涂料项目计划总投资为XXXX万元，预计年实现营业收入为XXXX万元。这一产能规模的设定旨在确保氟碳涂料项目能够在投资与回报之间取得平衡，实现长期可持续的发展。氟碳涂料项目的总投资充分考虑到各个方面的需求，包括用地建设、设备购置等多个环节，以确保氟碳涂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4513"/>
      <w:r>
        <w:rPr>
          <w:rFonts w:ascii="仿宋" w:eastAsia="仿宋" w:hAnsi="仿宋" w:cs="仿宋" w:hint="eastAsia"/>
          <w:sz w:val="28"/>
          <w:lang w:eastAsia="zh-CN"/>
        </w:rPr>
        <w:t>五、氟碳涂料项目危机管理</w:t>
      </w:r>
      <w:bookmarkEnd w:id="17"/>
    </w:p>
    <w:p>
      <w:pPr>
        <w:pStyle w:val="Heading2"/>
        <w:rPr>
          <w:rFonts w:ascii="仿宋" w:eastAsia="仿宋" w:hAnsi="仿宋" w:cs="仿宋" w:hint="eastAsia"/>
          <w:lang w:eastAsia="zh-CN"/>
        </w:rPr>
      </w:pPr>
      <w:bookmarkStart w:id="18" w:name="_Toc1981"/>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氟碳涂料项目危机管理中，危机预警与识别是确保氟碳涂料项目稳健运行的核心步骤。通过建立全面的监测机制，氟碳涂料项目团队旨在及时发现和理解潜在的风险和危机因素，以便采取及时的预防和应对措施，确保氟碳涂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首先，通过深入的风险评估，氟碳涂料项目团队全面分析了整个氟碳涂料项目和各个阶段可能存在的威胁。这包括准确评估每个潜在风险的发生概率和可能影响的程度，为后续危机预警提供了有力支持。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氟碳涂料项目团队着重于明确定义氟碳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氟碳涂料项目进展的持续监控，团队能够及时发现潜在问题并作出迅速反应。氟碳涂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在这一阶段，团队的专业素养和反应速度将发挥至关重要的作用，以确保潜在危机能够在初期得到有效的处理，最大程度地减轻负面影响。通过危机预警与识别，氟碳涂料项目得以更有序、可控地推进。</w:t>
      </w:r>
    </w:p>
    <w:p>
      <w:pPr>
        <w:pStyle w:val="Heading2"/>
        <w:ind w:firstLine="560" w:firstLineChars="200"/>
        <w:rPr>
          <w:rFonts w:ascii="仿宋" w:eastAsia="仿宋" w:hAnsi="仿宋" w:cs="仿宋" w:hint="eastAsia"/>
          <w:sz w:val="28"/>
          <w:lang w:eastAsia="zh-CN"/>
        </w:rPr>
      </w:pPr>
      <w:bookmarkStart w:id="19" w:name="_Toc3092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在危机发生时，氟碳涂料项目团队立即行动，成立了应急小组。该小组的任务是迅速制定并实施紧急应对措施，以最小化潜在损失。以下是采取的主要措施：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暂停氟碳涂料项目进度：为遏制危机蔓延，氟碳涂料项目暂时停止进行，以便全面评估当前状况。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资源重新分配：重新评估氟碳涂料项目资源的分配，确保最大限度地减小损失。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实时沟通：与关键利益相关者建立实时沟通机制，向他们传递氟碳涂料项目危机的实际状况，保障氟碳涂料项目核心利益。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在紧急应对的同时，氟碳涂料项目团队强调了团队协作和有效沟通的重要性。以下是团队协作的关键举措：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信息共享机制：建立了信息共享平台，确保团队成员能够及时获取氟碳涂料项目危机的实时信息。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领导者沟通：氟碳涂料项目领导者通过定期会议和即时沟通工具，指导团队应对危机，保持团队稳定运行。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https://d.book118.com/486130140054010041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氟碳涂料项目计划设计方案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974891"/>
    <w:rsid w:val="109748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13014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2024-01-17T06:20:00Z</dcterms:created>
  <dcterms:modified xsi:type="dcterms:W3CDTF">2024-01-17T06:20:52Z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6CB9871F1D3B492F89EA475440C7BB38_11</vt:lpwstr>
  </property>
  <property fmtid="{D5CDD505-2E9C-101B-9397-08002B2CF9AE}" pid="3" name="KSOProductBuildVer">
    <vt:lpwstr>2052-12.1.0.16120</vt:lpwstr>
  </property>
</Properties>
</file>