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05" w:history="1">
        <w:r>
          <w:rPr>
            <w:rFonts w:ascii="仿宋" w:eastAsia="仿宋" w:hAnsi="仿宋" w:cs="仿宋" w:hint="eastAsia"/>
            <w:lang w:eastAsia="zh-CN"/>
          </w:rPr>
          <w:t>序言</w:t>
        </w:r>
        <w:r>
          <w:tab/>
        </w:r>
        <w:r>
          <w:fldChar w:fldCharType="begin"/>
        </w:r>
        <w:r>
          <w:instrText xml:space="preserve"> PAGEREF _Toc11405 \h </w:instrText>
        </w:r>
        <w:r>
          <w:fldChar w:fldCharType="separate"/>
        </w:r>
        <w:r>
          <w:t>4</w:t>
        </w:r>
        <w:r>
          <w:fldChar w:fldCharType="end"/>
        </w:r>
      </w:hyperlink>
    </w:p>
    <w:p>
      <w:pPr>
        <w:pStyle w:val="TOC1"/>
        <w:tabs>
          <w:tab w:val="right" w:leader="dot" w:pos="8306"/>
        </w:tabs>
      </w:pPr>
      <w:hyperlink w:anchor="_Toc14229" w:history="1">
        <w:r>
          <w:rPr>
            <w:rFonts w:ascii="仿宋" w:eastAsia="仿宋" w:hAnsi="仿宋" w:cs="仿宋" w:hint="eastAsia"/>
            <w:lang w:eastAsia="zh-CN"/>
          </w:rPr>
          <w:t>一、原辅材料供应</w:t>
        </w:r>
        <w:r>
          <w:tab/>
        </w:r>
        <w:r>
          <w:fldChar w:fldCharType="begin"/>
        </w:r>
        <w:r>
          <w:instrText xml:space="preserve"> PAGEREF _Toc14229 \h </w:instrText>
        </w:r>
        <w:r>
          <w:fldChar w:fldCharType="separate"/>
        </w:r>
        <w:r>
          <w:t>4</w:t>
        </w:r>
        <w:r>
          <w:fldChar w:fldCharType="end"/>
        </w:r>
      </w:hyperlink>
    </w:p>
    <w:p>
      <w:pPr>
        <w:pStyle w:val="TOC2"/>
        <w:tabs>
          <w:tab w:val="right" w:leader="dot" w:pos="8306"/>
        </w:tabs>
      </w:pPr>
      <w:hyperlink w:anchor="_Toc320" w:history="1">
        <w:r>
          <w:rPr>
            <w:rFonts w:ascii="仿宋" w:eastAsia="仿宋" w:hAnsi="仿宋" w:cs="仿宋" w:hint="eastAsia"/>
            <w:lang w:eastAsia="zh-CN"/>
          </w:rPr>
          <w:t>(一)、甘蓝杂交种项目建设期原辅材料供应情况</w:t>
        </w:r>
        <w:r>
          <w:tab/>
        </w:r>
        <w:r>
          <w:fldChar w:fldCharType="begin"/>
        </w:r>
        <w:r>
          <w:instrText xml:space="preserve"> PAGEREF _Toc320 \h </w:instrText>
        </w:r>
        <w:r>
          <w:fldChar w:fldCharType="separate"/>
        </w:r>
        <w:r>
          <w:t>4</w:t>
        </w:r>
        <w:r>
          <w:fldChar w:fldCharType="end"/>
        </w:r>
      </w:hyperlink>
    </w:p>
    <w:p>
      <w:pPr>
        <w:pStyle w:val="TOC2"/>
        <w:tabs>
          <w:tab w:val="right" w:leader="dot" w:pos="8306"/>
        </w:tabs>
      </w:pPr>
      <w:hyperlink w:anchor="_Toc2919" w:history="1">
        <w:r>
          <w:rPr>
            <w:rFonts w:ascii="仿宋" w:eastAsia="仿宋" w:hAnsi="仿宋" w:cs="仿宋" w:hint="eastAsia"/>
            <w:lang w:eastAsia="zh-CN"/>
          </w:rPr>
          <w:t>(二)、甘蓝杂交种项目运营期原辅材料供应及质量管理</w:t>
        </w:r>
        <w:r>
          <w:tab/>
        </w:r>
        <w:r>
          <w:fldChar w:fldCharType="begin"/>
        </w:r>
        <w:r>
          <w:instrText xml:space="preserve"> PAGEREF _Toc2919 \h </w:instrText>
        </w:r>
        <w:r>
          <w:fldChar w:fldCharType="separate"/>
        </w:r>
        <w:r>
          <w:t>5</w:t>
        </w:r>
        <w:r>
          <w:fldChar w:fldCharType="end"/>
        </w:r>
      </w:hyperlink>
    </w:p>
    <w:p>
      <w:pPr>
        <w:pStyle w:val="TOC1"/>
        <w:tabs>
          <w:tab w:val="right" w:leader="dot" w:pos="8306"/>
        </w:tabs>
      </w:pPr>
      <w:hyperlink w:anchor="_Toc301" w:history="1">
        <w:r>
          <w:rPr>
            <w:rFonts w:ascii="仿宋" w:eastAsia="仿宋" w:hAnsi="仿宋" w:cs="仿宋" w:hint="eastAsia"/>
            <w:lang w:eastAsia="zh-CN"/>
          </w:rPr>
          <w:t>二、行业、市场分析</w:t>
        </w:r>
        <w:r>
          <w:tab/>
        </w:r>
        <w:r>
          <w:fldChar w:fldCharType="begin"/>
        </w:r>
        <w:r>
          <w:instrText xml:space="preserve"> PAGEREF _Toc301 \h </w:instrText>
        </w:r>
        <w:r>
          <w:fldChar w:fldCharType="separate"/>
        </w:r>
        <w:r>
          <w:t>6</w:t>
        </w:r>
        <w:r>
          <w:fldChar w:fldCharType="end"/>
        </w:r>
      </w:hyperlink>
    </w:p>
    <w:p>
      <w:pPr>
        <w:pStyle w:val="TOC2"/>
        <w:tabs>
          <w:tab w:val="right" w:leader="dot" w:pos="8306"/>
        </w:tabs>
      </w:pPr>
      <w:hyperlink w:anchor="_Toc17945" w:history="1">
        <w:r>
          <w:rPr>
            <w:rFonts w:ascii="仿宋" w:eastAsia="仿宋" w:hAnsi="仿宋" w:cs="仿宋" w:hint="eastAsia"/>
            <w:lang w:eastAsia="zh-CN"/>
          </w:rPr>
          <w:t>(一)、行业分析</w:t>
        </w:r>
        <w:r>
          <w:tab/>
        </w:r>
        <w:r>
          <w:fldChar w:fldCharType="begin"/>
        </w:r>
        <w:r>
          <w:instrText xml:space="preserve"> PAGEREF _Toc17945 \h </w:instrText>
        </w:r>
        <w:r>
          <w:fldChar w:fldCharType="separate"/>
        </w:r>
        <w:r>
          <w:t>6</w:t>
        </w:r>
        <w:r>
          <w:fldChar w:fldCharType="end"/>
        </w:r>
      </w:hyperlink>
    </w:p>
    <w:p>
      <w:pPr>
        <w:pStyle w:val="TOC2"/>
        <w:tabs>
          <w:tab w:val="right" w:leader="dot" w:pos="8306"/>
        </w:tabs>
      </w:pPr>
      <w:hyperlink w:anchor="_Toc7121" w:history="1">
        <w:r>
          <w:rPr>
            <w:rFonts w:ascii="仿宋" w:eastAsia="仿宋" w:hAnsi="仿宋" w:cs="仿宋" w:hint="eastAsia"/>
            <w:lang w:eastAsia="zh-CN"/>
          </w:rPr>
          <w:t>(二)、市场分析</w:t>
        </w:r>
        <w:r>
          <w:tab/>
        </w:r>
        <w:r>
          <w:fldChar w:fldCharType="begin"/>
        </w:r>
        <w:r>
          <w:instrText xml:space="preserve"> PAGEREF _Toc7121 \h </w:instrText>
        </w:r>
        <w:r>
          <w:fldChar w:fldCharType="separate"/>
        </w:r>
        <w:r>
          <w:t>7</w:t>
        </w:r>
        <w:r>
          <w:fldChar w:fldCharType="end"/>
        </w:r>
      </w:hyperlink>
    </w:p>
    <w:p>
      <w:pPr>
        <w:pStyle w:val="TOC2"/>
        <w:tabs>
          <w:tab w:val="right" w:leader="dot" w:pos="8306"/>
        </w:tabs>
      </w:pPr>
      <w:hyperlink w:anchor="_Toc10148" w:history="1">
        <w:r>
          <w:rPr>
            <w:rFonts w:ascii="仿宋" w:eastAsia="仿宋" w:hAnsi="仿宋" w:cs="仿宋" w:hint="eastAsia"/>
            <w:lang w:eastAsia="zh-CN"/>
          </w:rPr>
          <w:t>(三)、行业发展及市场前景分析</w:t>
        </w:r>
        <w:r>
          <w:tab/>
        </w:r>
        <w:r>
          <w:fldChar w:fldCharType="begin"/>
        </w:r>
        <w:r>
          <w:instrText xml:space="preserve"> PAGEREF _Toc10148 \h </w:instrText>
        </w:r>
        <w:r>
          <w:fldChar w:fldCharType="separate"/>
        </w:r>
        <w:r>
          <w:t>7</w:t>
        </w:r>
        <w:r>
          <w:fldChar w:fldCharType="end"/>
        </w:r>
      </w:hyperlink>
    </w:p>
    <w:p>
      <w:pPr>
        <w:pStyle w:val="TOC1"/>
        <w:tabs>
          <w:tab w:val="right" w:leader="dot" w:pos="8306"/>
        </w:tabs>
      </w:pPr>
      <w:hyperlink w:anchor="_Toc11749" w:history="1">
        <w:r>
          <w:rPr>
            <w:rFonts w:ascii="仿宋" w:eastAsia="仿宋" w:hAnsi="仿宋" w:cs="仿宋" w:hint="eastAsia"/>
            <w:lang w:eastAsia="zh-CN"/>
          </w:rPr>
          <w:t>三、发展规划、产业政策和行业准入分析</w:t>
        </w:r>
        <w:r>
          <w:tab/>
        </w:r>
        <w:r>
          <w:fldChar w:fldCharType="begin"/>
        </w:r>
        <w:r>
          <w:instrText xml:space="preserve"> PAGEREF _Toc11749 \h </w:instrText>
        </w:r>
        <w:r>
          <w:fldChar w:fldCharType="separate"/>
        </w:r>
        <w:r>
          <w:t>8</w:t>
        </w:r>
        <w:r>
          <w:fldChar w:fldCharType="end"/>
        </w:r>
      </w:hyperlink>
    </w:p>
    <w:p>
      <w:pPr>
        <w:pStyle w:val="TOC2"/>
        <w:tabs>
          <w:tab w:val="right" w:leader="dot" w:pos="8306"/>
        </w:tabs>
      </w:pPr>
      <w:hyperlink w:anchor="_Toc27619" w:history="1">
        <w:r>
          <w:rPr>
            <w:rFonts w:ascii="仿宋" w:eastAsia="仿宋" w:hAnsi="仿宋" w:cs="仿宋" w:hint="eastAsia"/>
            <w:lang w:eastAsia="zh-CN"/>
          </w:rPr>
          <w:t>(一)、发展规划分析</w:t>
        </w:r>
        <w:r>
          <w:tab/>
        </w:r>
        <w:r>
          <w:fldChar w:fldCharType="begin"/>
        </w:r>
        <w:r>
          <w:instrText xml:space="preserve"> PAGEREF _Toc27619 \h </w:instrText>
        </w:r>
        <w:r>
          <w:fldChar w:fldCharType="separate"/>
        </w:r>
        <w:r>
          <w:t>8</w:t>
        </w:r>
        <w:r>
          <w:fldChar w:fldCharType="end"/>
        </w:r>
      </w:hyperlink>
    </w:p>
    <w:p>
      <w:pPr>
        <w:pStyle w:val="TOC2"/>
        <w:tabs>
          <w:tab w:val="right" w:leader="dot" w:pos="8306"/>
        </w:tabs>
      </w:pPr>
      <w:hyperlink w:anchor="_Toc5594" w:history="1">
        <w:r>
          <w:rPr>
            <w:rFonts w:ascii="仿宋" w:eastAsia="仿宋" w:hAnsi="仿宋" w:cs="仿宋" w:hint="eastAsia"/>
            <w:lang w:eastAsia="zh-CN"/>
          </w:rPr>
          <w:t>(二)、产业政策分析</w:t>
        </w:r>
        <w:r>
          <w:tab/>
        </w:r>
        <w:r>
          <w:fldChar w:fldCharType="begin"/>
        </w:r>
        <w:r>
          <w:instrText xml:space="preserve"> PAGEREF _Toc5594 \h </w:instrText>
        </w:r>
        <w:r>
          <w:fldChar w:fldCharType="separate"/>
        </w:r>
        <w:r>
          <w:t>9</w:t>
        </w:r>
        <w:r>
          <w:fldChar w:fldCharType="end"/>
        </w:r>
      </w:hyperlink>
    </w:p>
    <w:p>
      <w:pPr>
        <w:pStyle w:val="TOC2"/>
        <w:tabs>
          <w:tab w:val="right" w:leader="dot" w:pos="8306"/>
        </w:tabs>
      </w:pPr>
      <w:hyperlink w:anchor="_Toc10642" w:history="1">
        <w:r>
          <w:rPr>
            <w:rFonts w:ascii="仿宋" w:eastAsia="仿宋" w:hAnsi="仿宋" w:cs="仿宋" w:hint="eastAsia"/>
            <w:lang w:eastAsia="zh-CN"/>
          </w:rPr>
          <w:t>(三)、行业准入分析</w:t>
        </w:r>
        <w:r>
          <w:tab/>
        </w:r>
        <w:r>
          <w:fldChar w:fldCharType="begin"/>
        </w:r>
        <w:r>
          <w:instrText xml:space="preserve"> PAGEREF _Toc10642 \h </w:instrText>
        </w:r>
        <w:r>
          <w:fldChar w:fldCharType="separate"/>
        </w:r>
        <w:r>
          <w:t>10</w:t>
        </w:r>
        <w:r>
          <w:fldChar w:fldCharType="end"/>
        </w:r>
      </w:hyperlink>
    </w:p>
    <w:p>
      <w:pPr>
        <w:pStyle w:val="TOC1"/>
        <w:tabs>
          <w:tab w:val="right" w:leader="dot" w:pos="8306"/>
        </w:tabs>
      </w:pPr>
      <w:hyperlink w:anchor="_Toc16705" w:history="1">
        <w:r>
          <w:rPr>
            <w:rFonts w:ascii="仿宋" w:eastAsia="仿宋" w:hAnsi="仿宋" w:cs="仿宋" w:hint="eastAsia"/>
            <w:lang w:eastAsia="zh-CN"/>
          </w:rPr>
          <w:t>四、人力资源风险管理的主要内容</w:t>
        </w:r>
        <w:r>
          <w:tab/>
        </w:r>
        <w:r>
          <w:fldChar w:fldCharType="begin"/>
        </w:r>
        <w:r>
          <w:instrText xml:space="preserve"> PAGEREF _Toc16705 \h </w:instrText>
        </w:r>
        <w:r>
          <w:fldChar w:fldCharType="separate"/>
        </w:r>
        <w:r>
          <w:t>12</w:t>
        </w:r>
        <w:r>
          <w:fldChar w:fldCharType="end"/>
        </w:r>
      </w:hyperlink>
    </w:p>
    <w:p>
      <w:pPr>
        <w:pStyle w:val="TOC2"/>
        <w:tabs>
          <w:tab w:val="right" w:leader="dot" w:pos="8306"/>
        </w:tabs>
      </w:pPr>
      <w:hyperlink w:anchor="_Toc10914" w:history="1">
        <w:r>
          <w:rPr>
            <w:rFonts w:ascii="仿宋" w:eastAsia="仿宋" w:hAnsi="仿宋" w:cs="仿宋" w:hint="eastAsia"/>
            <w:lang w:eastAsia="zh-CN"/>
          </w:rPr>
          <w:t>(一)、人力资源风险管理的主要内容</w:t>
        </w:r>
        <w:r>
          <w:tab/>
        </w:r>
        <w:r>
          <w:fldChar w:fldCharType="begin"/>
        </w:r>
        <w:r>
          <w:instrText xml:space="preserve"> PAGEREF _Toc10914 \h </w:instrText>
        </w:r>
        <w:r>
          <w:fldChar w:fldCharType="separate"/>
        </w:r>
        <w:r>
          <w:t>12</w:t>
        </w:r>
        <w:r>
          <w:fldChar w:fldCharType="end"/>
        </w:r>
      </w:hyperlink>
    </w:p>
    <w:p>
      <w:pPr>
        <w:pStyle w:val="TOC1"/>
        <w:tabs>
          <w:tab w:val="right" w:leader="dot" w:pos="8306"/>
        </w:tabs>
      </w:pPr>
      <w:hyperlink w:anchor="_Toc8799" w:history="1">
        <w:r>
          <w:rPr>
            <w:rFonts w:ascii="仿宋" w:eastAsia="仿宋" w:hAnsi="仿宋" w:cs="仿宋" w:hint="eastAsia"/>
            <w:lang w:eastAsia="zh-CN"/>
          </w:rPr>
          <w:t>五、节能方案分析</w:t>
        </w:r>
        <w:r>
          <w:tab/>
        </w:r>
        <w:r>
          <w:fldChar w:fldCharType="begin"/>
        </w:r>
        <w:r>
          <w:instrText xml:space="preserve"> PAGEREF _Toc8799 \h </w:instrText>
        </w:r>
        <w:r>
          <w:fldChar w:fldCharType="separate"/>
        </w:r>
        <w:r>
          <w:t>14</w:t>
        </w:r>
        <w:r>
          <w:fldChar w:fldCharType="end"/>
        </w:r>
      </w:hyperlink>
    </w:p>
    <w:p>
      <w:pPr>
        <w:pStyle w:val="TOC2"/>
        <w:tabs>
          <w:tab w:val="right" w:leader="dot" w:pos="8306"/>
        </w:tabs>
      </w:pPr>
      <w:hyperlink w:anchor="_Toc4084" w:history="1">
        <w:r>
          <w:rPr>
            <w:rFonts w:ascii="仿宋" w:eastAsia="仿宋" w:hAnsi="仿宋" w:cs="仿宋" w:hint="eastAsia"/>
            <w:lang w:eastAsia="zh-CN"/>
          </w:rPr>
          <w:t>(一)、用能标准和节能规范</w:t>
        </w:r>
        <w:r>
          <w:tab/>
        </w:r>
        <w:r>
          <w:fldChar w:fldCharType="begin"/>
        </w:r>
        <w:r>
          <w:instrText xml:space="preserve"> PAGEREF _Toc4084 \h </w:instrText>
        </w:r>
        <w:r>
          <w:fldChar w:fldCharType="separate"/>
        </w:r>
        <w:r>
          <w:t>14</w:t>
        </w:r>
        <w:r>
          <w:fldChar w:fldCharType="end"/>
        </w:r>
      </w:hyperlink>
    </w:p>
    <w:p>
      <w:pPr>
        <w:pStyle w:val="TOC2"/>
        <w:tabs>
          <w:tab w:val="right" w:leader="dot" w:pos="8306"/>
        </w:tabs>
      </w:pPr>
      <w:hyperlink w:anchor="_Toc14210" w:history="1">
        <w:r>
          <w:rPr>
            <w:rFonts w:ascii="仿宋" w:eastAsia="仿宋" w:hAnsi="仿宋" w:cs="仿宋" w:hint="eastAsia"/>
            <w:lang w:eastAsia="zh-CN"/>
          </w:rPr>
          <w:t>(二)、能耗状况和能耗指标分析</w:t>
        </w:r>
        <w:r>
          <w:tab/>
        </w:r>
        <w:r>
          <w:fldChar w:fldCharType="begin"/>
        </w:r>
        <w:r>
          <w:instrText xml:space="preserve"> PAGEREF _Toc14210 \h </w:instrText>
        </w:r>
        <w:r>
          <w:fldChar w:fldCharType="separate"/>
        </w:r>
        <w:r>
          <w:t>15</w:t>
        </w:r>
        <w:r>
          <w:fldChar w:fldCharType="end"/>
        </w:r>
      </w:hyperlink>
    </w:p>
    <w:p>
      <w:pPr>
        <w:pStyle w:val="TOC2"/>
        <w:tabs>
          <w:tab w:val="right" w:leader="dot" w:pos="8306"/>
        </w:tabs>
      </w:pPr>
      <w:hyperlink w:anchor="_Toc25572" w:history="1">
        <w:r>
          <w:rPr>
            <w:rFonts w:ascii="仿宋" w:eastAsia="仿宋" w:hAnsi="仿宋" w:cs="仿宋" w:hint="eastAsia"/>
            <w:lang w:eastAsia="zh-CN"/>
          </w:rPr>
          <w:t>(三)、节能措施和节能效果分析</w:t>
        </w:r>
        <w:r>
          <w:tab/>
        </w:r>
        <w:r>
          <w:fldChar w:fldCharType="begin"/>
        </w:r>
        <w:r>
          <w:instrText xml:space="preserve"> PAGEREF _Toc25572 \h </w:instrText>
        </w:r>
        <w:r>
          <w:fldChar w:fldCharType="separate"/>
        </w:r>
        <w:r>
          <w:t>15</w:t>
        </w:r>
        <w:r>
          <w:fldChar w:fldCharType="end"/>
        </w:r>
      </w:hyperlink>
    </w:p>
    <w:p>
      <w:pPr>
        <w:pStyle w:val="TOC1"/>
        <w:tabs>
          <w:tab w:val="right" w:leader="dot" w:pos="8306"/>
        </w:tabs>
      </w:pPr>
      <w:hyperlink w:anchor="_Toc22989" w:history="1">
        <w:r>
          <w:rPr>
            <w:rFonts w:ascii="仿宋" w:eastAsia="仿宋" w:hAnsi="仿宋" w:cs="仿宋" w:hint="eastAsia"/>
            <w:lang w:eastAsia="zh-CN"/>
          </w:rPr>
          <w:t>六、建设用地征地拆迁及移民安置分析</w:t>
        </w:r>
        <w:r>
          <w:tab/>
        </w:r>
        <w:r>
          <w:fldChar w:fldCharType="begin"/>
        </w:r>
        <w:r>
          <w:instrText xml:space="preserve"> PAGEREF _Toc22989 \h </w:instrText>
        </w:r>
        <w:r>
          <w:fldChar w:fldCharType="separate"/>
        </w:r>
        <w:r>
          <w:t>17</w:t>
        </w:r>
        <w:r>
          <w:fldChar w:fldCharType="end"/>
        </w:r>
      </w:hyperlink>
    </w:p>
    <w:p>
      <w:pPr>
        <w:pStyle w:val="TOC2"/>
        <w:tabs>
          <w:tab w:val="right" w:leader="dot" w:pos="8306"/>
        </w:tabs>
      </w:pPr>
      <w:hyperlink w:anchor="_Toc6744" w:history="1">
        <w:r>
          <w:rPr>
            <w:rFonts w:ascii="仿宋" w:eastAsia="仿宋" w:hAnsi="仿宋" w:cs="仿宋" w:hint="eastAsia"/>
            <w:lang w:eastAsia="zh-CN"/>
          </w:rPr>
          <w:t>(一)、甘蓝杂交种项目选址及用地方案</w:t>
        </w:r>
        <w:r>
          <w:tab/>
        </w:r>
        <w:r>
          <w:fldChar w:fldCharType="begin"/>
        </w:r>
        <w:r>
          <w:instrText xml:space="preserve"> PAGEREF _Toc6744 \h </w:instrText>
        </w:r>
        <w:r>
          <w:fldChar w:fldCharType="separate"/>
        </w:r>
        <w:r>
          <w:t>17</w:t>
        </w:r>
        <w:r>
          <w:fldChar w:fldCharType="end"/>
        </w:r>
      </w:hyperlink>
    </w:p>
    <w:p>
      <w:pPr>
        <w:pStyle w:val="TOC2"/>
        <w:tabs>
          <w:tab w:val="right" w:leader="dot" w:pos="8306"/>
        </w:tabs>
      </w:pPr>
      <w:hyperlink w:anchor="_Toc30612" w:history="1">
        <w:r>
          <w:rPr>
            <w:rFonts w:ascii="仿宋" w:eastAsia="仿宋" w:hAnsi="仿宋" w:cs="仿宋" w:hint="eastAsia"/>
            <w:lang w:eastAsia="zh-CN"/>
          </w:rPr>
          <w:t>(二)、土地利用合理性分析</w:t>
        </w:r>
        <w:r>
          <w:tab/>
        </w:r>
        <w:r>
          <w:fldChar w:fldCharType="begin"/>
        </w:r>
        <w:r>
          <w:instrText xml:space="preserve"> PAGEREF _Toc30612 \h </w:instrText>
        </w:r>
        <w:r>
          <w:fldChar w:fldCharType="separate"/>
        </w:r>
        <w:r>
          <w:t>21</w:t>
        </w:r>
        <w:r>
          <w:fldChar w:fldCharType="end"/>
        </w:r>
      </w:hyperlink>
    </w:p>
    <w:p>
      <w:pPr>
        <w:pStyle w:val="TOC2"/>
        <w:tabs>
          <w:tab w:val="right" w:leader="dot" w:pos="8306"/>
        </w:tabs>
      </w:pPr>
      <w:hyperlink w:anchor="_Toc12852" w:history="1">
        <w:r>
          <w:rPr>
            <w:rFonts w:ascii="仿宋" w:eastAsia="仿宋" w:hAnsi="仿宋" w:cs="仿宋" w:hint="eastAsia"/>
            <w:lang w:eastAsia="zh-CN"/>
          </w:rPr>
          <w:t>(三)、征地拆迁和移民安置规划方案</w:t>
        </w:r>
        <w:r>
          <w:tab/>
        </w:r>
        <w:r>
          <w:fldChar w:fldCharType="begin"/>
        </w:r>
        <w:r>
          <w:instrText xml:space="preserve"> PAGEREF _Toc12852 \h </w:instrText>
        </w:r>
        <w:r>
          <w:fldChar w:fldCharType="separate"/>
        </w:r>
        <w:r>
          <w:t>22</w:t>
        </w:r>
        <w:r>
          <w:fldChar w:fldCharType="end"/>
        </w:r>
      </w:hyperlink>
    </w:p>
    <w:p>
      <w:pPr>
        <w:pStyle w:val="TOC1"/>
        <w:tabs>
          <w:tab w:val="right" w:leader="dot" w:pos="8306"/>
        </w:tabs>
      </w:pPr>
      <w:hyperlink w:anchor="_Toc16010" w:history="1">
        <w:r>
          <w:rPr>
            <w:rFonts w:ascii="仿宋" w:eastAsia="仿宋" w:hAnsi="仿宋" w:cs="仿宋" w:hint="eastAsia"/>
            <w:lang w:eastAsia="zh-CN"/>
          </w:rPr>
          <w:t>七、甘蓝杂交种项目概论</w:t>
        </w:r>
        <w:r>
          <w:tab/>
        </w:r>
        <w:r>
          <w:fldChar w:fldCharType="begin"/>
        </w:r>
        <w:r>
          <w:instrText xml:space="preserve"> PAGEREF _Toc16010 \h </w:instrText>
        </w:r>
        <w:r>
          <w:fldChar w:fldCharType="separate"/>
        </w:r>
        <w:r>
          <w:t>24</w:t>
        </w:r>
        <w:r>
          <w:fldChar w:fldCharType="end"/>
        </w:r>
      </w:hyperlink>
    </w:p>
    <w:p>
      <w:pPr>
        <w:pStyle w:val="TOC2"/>
        <w:tabs>
          <w:tab w:val="right" w:leader="dot" w:pos="8306"/>
        </w:tabs>
      </w:pPr>
      <w:hyperlink w:anchor="_Toc2901" w:history="1">
        <w:r>
          <w:rPr>
            <w:rFonts w:ascii="仿宋" w:eastAsia="仿宋" w:hAnsi="仿宋" w:cs="仿宋" w:hint="eastAsia"/>
            <w:lang w:eastAsia="zh-CN"/>
          </w:rPr>
          <w:t>(一)、甘蓝杂交种项目概况</w:t>
        </w:r>
        <w:r>
          <w:tab/>
        </w:r>
        <w:r>
          <w:fldChar w:fldCharType="begin"/>
        </w:r>
        <w:r>
          <w:instrText xml:space="preserve"> PAGEREF _Toc2901 \h </w:instrText>
        </w:r>
        <w:r>
          <w:fldChar w:fldCharType="separate"/>
        </w:r>
        <w:r>
          <w:t>24</w:t>
        </w:r>
        <w:r>
          <w:fldChar w:fldCharType="end"/>
        </w:r>
      </w:hyperlink>
    </w:p>
    <w:p>
      <w:pPr>
        <w:pStyle w:val="TOC2"/>
        <w:tabs>
          <w:tab w:val="right" w:leader="dot" w:pos="8306"/>
        </w:tabs>
      </w:pPr>
      <w:hyperlink w:anchor="_Toc7232" w:history="1">
        <w:r>
          <w:rPr>
            <w:rFonts w:ascii="仿宋" w:eastAsia="仿宋" w:hAnsi="仿宋" w:cs="仿宋" w:hint="eastAsia"/>
            <w:lang w:eastAsia="zh-CN"/>
          </w:rPr>
          <w:t>(二)、甘蓝杂交种项目目标</w:t>
        </w:r>
        <w:r>
          <w:tab/>
        </w:r>
        <w:r>
          <w:fldChar w:fldCharType="begin"/>
        </w:r>
        <w:r>
          <w:instrText xml:space="preserve"> PAGEREF _Toc7232 \h </w:instrText>
        </w:r>
        <w:r>
          <w:fldChar w:fldCharType="separate"/>
        </w:r>
        <w:r>
          <w:t>26</w:t>
        </w:r>
        <w:r>
          <w:fldChar w:fldCharType="end"/>
        </w:r>
      </w:hyperlink>
    </w:p>
    <w:p>
      <w:pPr>
        <w:pStyle w:val="TOC2"/>
        <w:tabs>
          <w:tab w:val="right" w:leader="dot" w:pos="8306"/>
        </w:tabs>
      </w:pPr>
      <w:hyperlink w:anchor="_Toc23942" w:history="1">
        <w:r>
          <w:rPr>
            <w:rFonts w:ascii="仿宋" w:eastAsia="仿宋" w:hAnsi="仿宋" w:cs="仿宋" w:hint="eastAsia"/>
            <w:lang w:eastAsia="zh-CN"/>
          </w:rPr>
          <w:t>(三)、甘蓝杂交种项目提出的理由</w:t>
        </w:r>
        <w:r>
          <w:tab/>
        </w:r>
        <w:r>
          <w:fldChar w:fldCharType="begin"/>
        </w:r>
        <w:r>
          <w:instrText xml:space="preserve"> PAGEREF _Toc23942 \h </w:instrText>
        </w:r>
        <w:r>
          <w:fldChar w:fldCharType="separate"/>
        </w:r>
        <w:r>
          <w:t>27</w:t>
        </w:r>
        <w:r>
          <w:fldChar w:fldCharType="end"/>
        </w:r>
      </w:hyperlink>
    </w:p>
    <w:p>
      <w:pPr>
        <w:pStyle w:val="TOC2"/>
        <w:tabs>
          <w:tab w:val="right" w:leader="dot" w:pos="8306"/>
        </w:tabs>
      </w:pPr>
      <w:hyperlink w:anchor="_Toc28623" w:history="1">
        <w:r>
          <w:rPr>
            <w:rFonts w:ascii="仿宋" w:eastAsia="仿宋" w:hAnsi="仿宋" w:cs="仿宋" w:hint="eastAsia"/>
            <w:lang w:eastAsia="zh-CN"/>
          </w:rPr>
          <w:t>(四)、甘蓝杂交种项目意义</w:t>
        </w:r>
        <w:r>
          <w:tab/>
        </w:r>
        <w:r>
          <w:fldChar w:fldCharType="begin"/>
        </w:r>
        <w:r>
          <w:instrText xml:space="preserve"> PAGEREF _Toc28623 \h </w:instrText>
        </w:r>
        <w:r>
          <w:fldChar w:fldCharType="separate"/>
        </w:r>
        <w:r>
          <w:t>29</w:t>
        </w:r>
        <w:r>
          <w:fldChar w:fldCharType="end"/>
        </w:r>
      </w:hyperlink>
    </w:p>
    <w:p>
      <w:pPr>
        <w:pStyle w:val="TOC2"/>
        <w:tabs>
          <w:tab w:val="right" w:leader="dot" w:pos="8306"/>
        </w:tabs>
      </w:pPr>
      <w:hyperlink w:anchor="_Toc24594" w:history="1">
        <w:r>
          <w:rPr>
            <w:rFonts w:ascii="仿宋" w:eastAsia="仿宋" w:hAnsi="仿宋" w:cs="仿宋" w:hint="eastAsia"/>
            <w:lang w:eastAsia="zh-CN"/>
          </w:rPr>
          <w:t>(五)、甘蓝杂交种项目背景</w:t>
        </w:r>
        <w:r>
          <w:tab/>
        </w:r>
        <w:r>
          <w:fldChar w:fldCharType="begin"/>
        </w:r>
        <w:r>
          <w:instrText xml:space="preserve"> PAGEREF _Toc24594 \h </w:instrText>
        </w:r>
        <w:r>
          <w:fldChar w:fldCharType="separate"/>
        </w:r>
        <w:r>
          <w:t>29</w:t>
        </w:r>
        <w:r>
          <w:fldChar w:fldCharType="end"/>
        </w:r>
      </w:hyperlink>
    </w:p>
    <w:p>
      <w:pPr>
        <w:pStyle w:val="TOC1"/>
        <w:tabs>
          <w:tab w:val="right" w:leader="dot" w:pos="8306"/>
        </w:tabs>
      </w:pPr>
      <w:hyperlink w:anchor="_Toc23971" w:history="1">
        <w:r>
          <w:rPr>
            <w:rFonts w:ascii="仿宋" w:eastAsia="仿宋" w:hAnsi="仿宋" w:cs="仿宋" w:hint="eastAsia"/>
            <w:lang w:eastAsia="zh-CN"/>
          </w:rPr>
          <w:t>八、资源合理利用</w:t>
        </w:r>
        <w:r>
          <w:tab/>
        </w:r>
        <w:r>
          <w:fldChar w:fldCharType="begin"/>
        </w:r>
        <w:r>
          <w:instrText xml:space="preserve"> PAGEREF _Toc23971 \h </w:instrText>
        </w:r>
        <w:r>
          <w:fldChar w:fldCharType="separate"/>
        </w:r>
        <w:r>
          <w:t>30</w:t>
        </w:r>
        <w:r>
          <w:fldChar w:fldCharType="end"/>
        </w:r>
      </w:hyperlink>
    </w:p>
    <w:p>
      <w:pPr>
        <w:pStyle w:val="TOC2"/>
        <w:tabs>
          <w:tab w:val="right" w:leader="dot" w:pos="8306"/>
        </w:tabs>
      </w:pPr>
      <w:hyperlink w:anchor="_Toc28374" w:history="1">
        <w:r>
          <w:rPr>
            <w:rFonts w:ascii="仿宋" w:eastAsia="仿宋" w:hAnsi="仿宋" w:cs="仿宋" w:hint="eastAsia"/>
            <w:lang w:eastAsia="zh-CN"/>
          </w:rPr>
          <w:t>(一)、能源利用</w:t>
        </w:r>
        <w:r>
          <w:tab/>
        </w:r>
        <w:r>
          <w:fldChar w:fldCharType="begin"/>
        </w:r>
        <w:r>
          <w:instrText xml:space="preserve"> PAGEREF _Toc28374 \h </w:instrText>
        </w:r>
        <w:r>
          <w:fldChar w:fldCharType="separate"/>
        </w:r>
        <w:r>
          <w:t>30</w:t>
        </w:r>
        <w:r>
          <w:fldChar w:fldCharType="end"/>
        </w:r>
      </w:hyperlink>
    </w:p>
    <w:p>
      <w:pPr>
        <w:pStyle w:val="TOC2"/>
        <w:tabs>
          <w:tab w:val="right" w:leader="dot" w:pos="8306"/>
        </w:tabs>
      </w:pPr>
      <w:hyperlink w:anchor="_Toc32442" w:history="1">
        <w:r>
          <w:rPr>
            <w:rFonts w:ascii="仿宋" w:eastAsia="仿宋" w:hAnsi="仿宋" w:cs="仿宋" w:hint="eastAsia"/>
            <w:lang w:eastAsia="zh-CN"/>
          </w:rPr>
          <w:t>(二)、水资源利用</w:t>
        </w:r>
        <w:r>
          <w:tab/>
        </w:r>
        <w:r>
          <w:fldChar w:fldCharType="begin"/>
        </w:r>
        <w:r>
          <w:instrText xml:space="preserve"> PAGEREF _Toc32442 \h </w:instrText>
        </w:r>
        <w:r>
          <w:fldChar w:fldCharType="separate"/>
        </w:r>
        <w:r>
          <w:t>32</w:t>
        </w:r>
        <w:r>
          <w:fldChar w:fldCharType="end"/>
        </w:r>
      </w:hyperlink>
    </w:p>
    <w:p>
      <w:pPr>
        <w:pStyle w:val="TOC2"/>
        <w:tabs>
          <w:tab w:val="right" w:leader="dot" w:pos="8306"/>
        </w:tabs>
      </w:pPr>
      <w:hyperlink w:anchor="_Toc8455" w:history="1">
        <w:r>
          <w:rPr>
            <w:rFonts w:ascii="仿宋" w:eastAsia="仿宋" w:hAnsi="仿宋" w:cs="仿宋" w:hint="eastAsia"/>
            <w:lang w:eastAsia="zh-CN"/>
          </w:rPr>
          <w:t>(三)、土地资源利用</w:t>
        </w:r>
        <w:r>
          <w:tab/>
        </w:r>
        <w:r>
          <w:fldChar w:fldCharType="begin"/>
        </w:r>
        <w:r>
          <w:instrText xml:space="preserve"> PAGEREF _Toc8455 \h </w:instrText>
        </w:r>
        <w:r>
          <w:fldChar w:fldCharType="separate"/>
        </w:r>
        <w:r>
          <w:t>33</w:t>
        </w:r>
        <w:r>
          <w:fldChar w:fldCharType="end"/>
        </w:r>
      </w:hyperlink>
    </w:p>
    <w:p>
      <w:pPr>
        <w:pStyle w:val="TOC2"/>
        <w:tabs>
          <w:tab w:val="right" w:leader="dot" w:pos="8306"/>
        </w:tabs>
      </w:pPr>
      <w:hyperlink w:anchor="_Toc11999" w:history="1">
        <w:r>
          <w:rPr>
            <w:rFonts w:ascii="仿宋" w:eastAsia="仿宋" w:hAnsi="仿宋" w:cs="仿宋" w:hint="eastAsia"/>
            <w:lang w:eastAsia="zh-CN"/>
          </w:rPr>
          <w:t>(四)、原材料资源利用</w:t>
        </w:r>
        <w:r>
          <w:tab/>
        </w:r>
        <w:r>
          <w:fldChar w:fldCharType="begin"/>
        </w:r>
        <w:r>
          <w:instrText xml:space="preserve"> PAGEREF _Toc11999 \h </w:instrText>
        </w:r>
        <w:r>
          <w:fldChar w:fldCharType="separate"/>
        </w:r>
        <w:r>
          <w:t>34</w:t>
        </w:r>
        <w:r>
          <w:fldChar w:fldCharType="end"/>
        </w:r>
      </w:hyperlink>
    </w:p>
    <w:p>
      <w:pPr>
        <w:pStyle w:val="TOC2"/>
        <w:tabs>
          <w:tab w:val="right" w:leader="dot" w:pos="8306"/>
        </w:tabs>
      </w:pPr>
      <w:hyperlink w:anchor="_Toc9995" w:history="1">
        <w:r>
          <w:rPr>
            <w:rFonts w:ascii="仿宋" w:eastAsia="仿宋" w:hAnsi="仿宋" w:cs="仿宋" w:hint="eastAsia"/>
            <w:lang w:eastAsia="zh-CN"/>
          </w:rPr>
          <w:t>(五)、其他资源的合理利用</w:t>
        </w:r>
        <w:r>
          <w:tab/>
        </w:r>
        <w:r>
          <w:fldChar w:fldCharType="begin"/>
        </w:r>
        <w:r>
          <w:instrText xml:space="preserve"> PAGEREF _Toc9995 \h </w:instrText>
        </w:r>
        <w:r>
          <w:fldChar w:fldCharType="separate"/>
        </w:r>
        <w:r>
          <w:t>35</w:t>
        </w:r>
        <w:r>
          <w:fldChar w:fldCharType="end"/>
        </w:r>
      </w:hyperlink>
    </w:p>
    <w:p>
      <w:pPr>
        <w:pStyle w:val="TOC1"/>
        <w:tabs>
          <w:tab w:val="right" w:leader="dot" w:pos="8306"/>
        </w:tabs>
      </w:pPr>
      <w:hyperlink w:anchor="_Toc6559" w:history="1">
        <w:r>
          <w:rPr>
            <w:rFonts w:ascii="仿宋" w:eastAsia="仿宋" w:hAnsi="仿宋" w:cs="仿宋" w:hint="eastAsia"/>
            <w:lang w:eastAsia="zh-CN"/>
          </w:rPr>
          <w:t>九、社会责任与可持续发展</w:t>
        </w:r>
        <w:r>
          <w:tab/>
        </w:r>
        <w:r>
          <w:fldChar w:fldCharType="begin"/>
        </w:r>
        <w:r>
          <w:instrText xml:space="preserve"> PAGEREF _Toc6559 \h </w:instrText>
        </w:r>
        <w:r>
          <w:fldChar w:fldCharType="separate"/>
        </w:r>
        <w:r>
          <w:t>36</w:t>
        </w:r>
        <w:r>
          <w:fldChar w:fldCharType="end"/>
        </w:r>
      </w:hyperlink>
    </w:p>
    <w:p>
      <w:pPr>
        <w:pStyle w:val="TOC2"/>
        <w:tabs>
          <w:tab w:val="right" w:leader="dot" w:pos="8306"/>
        </w:tabs>
      </w:pPr>
      <w:hyperlink w:anchor="_Toc12296" w:history="1">
        <w:r>
          <w:rPr>
            <w:rFonts w:ascii="仿宋" w:eastAsia="仿宋" w:hAnsi="仿宋" w:cs="仿宋" w:hint="eastAsia"/>
            <w:lang w:eastAsia="zh-CN"/>
          </w:rPr>
          <w:t>(一)、企业社会责任理念</w:t>
        </w:r>
        <w:r>
          <w:tab/>
        </w:r>
        <w:r>
          <w:fldChar w:fldCharType="begin"/>
        </w:r>
        <w:r>
          <w:instrText xml:space="preserve"> PAGEREF _Toc12296 \h </w:instrText>
        </w:r>
        <w:r>
          <w:fldChar w:fldCharType="separate"/>
        </w:r>
        <w:r>
          <w:t>36</w:t>
        </w:r>
        <w:r>
          <w:fldChar w:fldCharType="end"/>
        </w:r>
      </w:hyperlink>
    </w:p>
    <w:p>
      <w:pPr>
        <w:pStyle w:val="TOC2"/>
        <w:tabs>
          <w:tab w:val="right" w:leader="dot" w:pos="8306"/>
        </w:tabs>
      </w:pPr>
      <w:hyperlink w:anchor="_Toc25616" w:history="1">
        <w:r>
          <w:rPr>
            <w:rFonts w:ascii="仿宋" w:eastAsia="仿宋" w:hAnsi="仿宋" w:cs="仿宋" w:hint="eastAsia"/>
            <w:lang w:eastAsia="zh-CN"/>
          </w:rPr>
          <w:t>(二)、社会责任甘蓝杂交种项目与计划</w:t>
        </w:r>
        <w:r>
          <w:tab/>
        </w:r>
        <w:r>
          <w:fldChar w:fldCharType="begin"/>
        </w:r>
        <w:r>
          <w:instrText xml:space="preserve"> PAGEREF _Toc25616 \h </w:instrText>
        </w:r>
        <w:r>
          <w:fldChar w:fldCharType="separate"/>
        </w:r>
        <w:r>
          <w:t>36</w:t>
        </w:r>
        <w:r>
          <w:fldChar w:fldCharType="end"/>
        </w:r>
      </w:hyperlink>
    </w:p>
    <w:p>
      <w:pPr>
        <w:pStyle w:val="TOC2"/>
        <w:tabs>
          <w:tab w:val="right" w:leader="dot" w:pos="8306"/>
        </w:tabs>
      </w:pPr>
      <w:hyperlink w:anchor="_Toc23841" w:history="1">
        <w:r>
          <w:rPr>
            <w:rFonts w:ascii="仿宋" w:eastAsia="仿宋" w:hAnsi="仿宋" w:cs="仿宋" w:hint="eastAsia"/>
            <w:lang w:eastAsia="zh-CN"/>
          </w:rPr>
          <w:t>(三)、可持续发展战略</w:t>
        </w:r>
        <w:r>
          <w:tab/>
        </w:r>
        <w:r>
          <w:fldChar w:fldCharType="begin"/>
        </w:r>
        <w:r>
          <w:instrText xml:space="preserve"> PAGEREF _Toc23841 \h </w:instrText>
        </w:r>
        <w:r>
          <w:fldChar w:fldCharType="separate"/>
        </w:r>
        <w:r>
          <w:t>37</w:t>
        </w:r>
        <w:r>
          <w:fldChar w:fldCharType="end"/>
        </w:r>
      </w:hyperlink>
    </w:p>
    <w:p>
      <w:pPr>
        <w:pStyle w:val="TOC2"/>
        <w:tabs>
          <w:tab w:val="right" w:leader="dot" w:pos="8306"/>
        </w:tabs>
      </w:pPr>
      <w:hyperlink w:anchor="_Toc416" w:history="1">
        <w:r>
          <w:rPr>
            <w:rFonts w:ascii="仿宋" w:eastAsia="仿宋" w:hAnsi="仿宋" w:cs="仿宋" w:hint="eastAsia"/>
            <w:lang w:eastAsia="zh-CN"/>
          </w:rPr>
          <w:t>(四)、节能减排与环保措施</w:t>
        </w:r>
        <w:r>
          <w:tab/>
        </w:r>
        <w:r>
          <w:fldChar w:fldCharType="begin"/>
        </w:r>
        <w:r>
          <w:instrText xml:space="preserve"> PAGEREF _Toc416 \h </w:instrText>
        </w:r>
        <w:r>
          <w:fldChar w:fldCharType="separate"/>
        </w:r>
        <w:r>
          <w:t>37</w:t>
        </w:r>
        <w:r>
          <w:fldChar w:fldCharType="end"/>
        </w:r>
      </w:hyperlink>
    </w:p>
    <w:p>
      <w:pPr>
        <w:pStyle w:val="TOC2"/>
        <w:tabs>
          <w:tab w:val="right" w:leader="dot" w:pos="8306"/>
        </w:tabs>
      </w:pPr>
      <w:hyperlink w:anchor="_Toc14207" w:history="1">
        <w:r>
          <w:rPr>
            <w:rFonts w:ascii="仿宋" w:eastAsia="仿宋" w:hAnsi="仿宋" w:cs="仿宋" w:hint="eastAsia"/>
            <w:lang w:eastAsia="zh-CN"/>
          </w:rPr>
          <w:t>(五)、社会公益与慈善活动</w:t>
        </w:r>
        <w:r>
          <w:tab/>
        </w:r>
        <w:r>
          <w:fldChar w:fldCharType="begin"/>
        </w:r>
        <w:r>
          <w:instrText xml:space="preserve"> PAGEREF _Toc14207 \h </w:instrText>
        </w:r>
        <w:r>
          <w:fldChar w:fldCharType="separate"/>
        </w:r>
        <w:r>
          <w:t>38</w:t>
        </w:r>
        <w:r>
          <w:fldChar w:fldCharType="end"/>
        </w:r>
      </w:hyperlink>
    </w:p>
    <w:p>
      <w:pPr>
        <w:pStyle w:val="TOC1"/>
        <w:tabs>
          <w:tab w:val="right" w:leader="dot" w:pos="8306"/>
        </w:tabs>
      </w:pPr>
      <w:hyperlink w:anchor="_Toc29826" w:history="1">
        <w:r>
          <w:rPr>
            <w:rFonts w:ascii="仿宋" w:eastAsia="仿宋" w:hAnsi="仿宋" w:cs="仿宋" w:hint="eastAsia"/>
            <w:lang w:eastAsia="zh-CN"/>
          </w:rPr>
          <w:t>十、环境可持续性管理</w:t>
        </w:r>
        <w:r>
          <w:tab/>
        </w:r>
        <w:r>
          <w:fldChar w:fldCharType="begin"/>
        </w:r>
        <w:r>
          <w:instrText xml:space="preserve"> PAGEREF _Toc29826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 w:history="1">
        <w:r>
          <w:rPr>
            <w:rFonts w:ascii="仿宋" w:eastAsia="仿宋" w:hAnsi="仿宋" w:cs="仿宋" w:hint="eastAsia"/>
            <w:lang w:eastAsia="zh-CN"/>
          </w:rPr>
          <w:t>(一)、环境友好型生产策略</w:t>
        </w:r>
        <w:r>
          <w:tab/>
        </w:r>
        <w:r>
          <w:fldChar w:fldCharType="begin"/>
        </w:r>
        <w:r>
          <w:instrText xml:space="preserve"> PAGEREF _Toc1927 \h </w:instrText>
        </w:r>
        <w:r>
          <w:fldChar w:fldCharType="separate"/>
        </w:r>
        <w:r>
          <w:t>38</w:t>
        </w:r>
        <w:r>
          <w:fldChar w:fldCharType="end"/>
        </w:r>
      </w:hyperlink>
    </w:p>
    <w:p>
      <w:pPr>
        <w:pStyle w:val="TOC2"/>
        <w:tabs>
          <w:tab w:val="right" w:leader="dot" w:pos="8306"/>
        </w:tabs>
      </w:pPr>
      <w:hyperlink w:anchor="_Toc32381" w:history="1">
        <w:r>
          <w:rPr>
            <w:rFonts w:ascii="仿宋" w:eastAsia="仿宋" w:hAnsi="仿宋" w:cs="仿宋" w:hint="eastAsia"/>
            <w:lang w:eastAsia="zh-CN"/>
          </w:rPr>
          <w:t>(二)、绿色供应链管理</w:t>
        </w:r>
        <w:r>
          <w:tab/>
        </w:r>
        <w:r>
          <w:fldChar w:fldCharType="begin"/>
        </w:r>
        <w:r>
          <w:instrText xml:space="preserve"> PAGEREF _Toc32381 \h </w:instrText>
        </w:r>
        <w:r>
          <w:fldChar w:fldCharType="separate"/>
        </w:r>
        <w:r>
          <w:t>39</w:t>
        </w:r>
        <w:r>
          <w:fldChar w:fldCharType="end"/>
        </w:r>
      </w:hyperlink>
    </w:p>
    <w:p>
      <w:pPr>
        <w:pStyle w:val="TOC2"/>
        <w:tabs>
          <w:tab w:val="right" w:leader="dot" w:pos="8306"/>
        </w:tabs>
      </w:pPr>
      <w:hyperlink w:anchor="_Toc7929" w:history="1">
        <w:r>
          <w:rPr>
            <w:rFonts w:ascii="仿宋" w:eastAsia="仿宋" w:hAnsi="仿宋" w:cs="仿宋" w:hint="eastAsia"/>
            <w:lang w:eastAsia="zh-CN"/>
          </w:rPr>
          <w:t>(三)、能源与资源节约计划</w:t>
        </w:r>
        <w:r>
          <w:tab/>
        </w:r>
        <w:r>
          <w:fldChar w:fldCharType="begin"/>
        </w:r>
        <w:r>
          <w:instrText xml:space="preserve"> PAGEREF _Toc7929 \h </w:instrText>
        </w:r>
        <w:r>
          <w:fldChar w:fldCharType="separate"/>
        </w:r>
        <w:r>
          <w:t>40</w:t>
        </w:r>
        <w:r>
          <w:fldChar w:fldCharType="end"/>
        </w:r>
      </w:hyperlink>
    </w:p>
    <w:p>
      <w:pPr>
        <w:pStyle w:val="TOC2"/>
        <w:tabs>
          <w:tab w:val="right" w:leader="dot" w:pos="8306"/>
        </w:tabs>
      </w:pPr>
      <w:hyperlink w:anchor="_Toc11553" w:history="1">
        <w:r>
          <w:rPr>
            <w:rFonts w:ascii="仿宋" w:eastAsia="仿宋" w:hAnsi="仿宋" w:cs="仿宋" w:hint="eastAsia"/>
            <w:lang w:eastAsia="zh-CN"/>
          </w:rPr>
          <w:t>(四)、企业社会责任履行</w:t>
        </w:r>
        <w:r>
          <w:tab/>
        </w:r>
        <w:r>
          <w:fldChar w:fldCharType="begin"/>
        </w:r>
        <w:r>
          <w:instrText xml:space="preserve"> PAGEREF _Toc11553 \h </w:instrText>
        </w:r>
        <w:r>
          <w:fldChar w:fldCharType="separate"/>
        </w:r>
        <w:r>
          <w:t>41</w:t>
        </w:r>
        <w:r>
          <w:fldChar w:fldCharType="end"/>
        </w:r>
      </w:hyperlink>
    </w:p>
    <w:p>
      <w:pPr>
        <w:pStyle w:val="TOC1"/>
        <w:tabs>
          <w:tab w:val="right" w:leader="dot" w:pos="8306"/>
        </w:tabs>
      </w:pPr>
      <w:hyperlink w:anchor="_Toc29894" w:history="1">
        <w:r>
          <w:rPr>
            <w:rFonts w:ascii="仿宋" w:eastAsia="仿宋" w:hAnsi="仿宋" w:cs="仿宋" w:hint="eastAsia"/>
            <w:lang w:eastAsia="zh-CN"/>
          </w:rPr>
          <w:t>十一、危机管理与应急响应</w:t>
        </w:r>
        <w:r>
          <w:tab/>
        </w:r>
        <w:r>
          <w:fldChar w:fldCharType="begin"/>
        </w:r>
        <w:r>
          <w:instrText xml:space="preserve"> PAGEREF _Toc29894 \h </w:instrText>
        </w:r>
        <w:r>
          <w:fldChar w:fldCharType="separate"/>
        </w:r>
        <w:r>
          <w:t>42</w:t>
        </w:r>
        <w:r>
          <w:fldChar w:fldCharType="end"/>
        </w:r>
      </w:hyperlink>
    </w:p>
    <w:p>
      <w:pPr>
        <w:pStyle w:val="TOC2"/>
        <w:tabs>
          <w:tab w:val="right" w:leader="dot" w:pos="8306"/>
        </w:tabs>
      </w:pPr>
      <w:hyperlink w:anchor="_Toc17581" w:history="1">
        <w:r>
          <w:rPr>
            <w:rFonts w:ascii="仿宋" w:eastAsia="仿宋" w:hAnsi="仿宋" w:cs="仿宋" w:hint="eastAsia"/>
            <w:lang w:eastAsia="zh-CN"/>
          </w:rPr>
          <w:t>(一)、危机管理计划制定</w:t>
        </w:r>
        <w:r>
          <w:tab/>
        </w:r>
        <w:r>
          <w:fldChar w:fldCharType="begin"/>
        </w:r>
        <w:r>
          <w:instrText xml:space="preserve"> PAGEREF _Toc17581 \h </w:instrText>
        </w:r>
        <w:r>
          <w:fldChar w:fldCharType="separate"/>
        </w:r>
        <w:r>
          <w:t>42</w:t>
        </w:r>
        <w:r>
          <w:fldChar w:fldCharType="end"/>
        </w:r>
      </w:hyperlink>
    </w:p>
    <w:p>
      <w:pPr>
        <w:pStyle w:val="TOC2"/>
        <w:tabs>
          <w:tab w:val="right" w:leader="dot" w:pos="8306"/>
        </w:tabs>
      </w:pPr>
      <w:hyperlink w:anchor="_Toc10468" w:history="1">
        <w:r>
          <w:rPr>
            <w:rFonts w:ascii="仿宋" w:eastAsia="仿宋" w:hAnsi="仿宋" w:cs="仿宋" w:hint="eastAsia"/>
            <w:lang w:eastAsia="zh-CN"/>
          </w:rPr>
          <w:t>(二)、应急响应流程</w:t>
        </w:r>
        <w:r>
          <w:tab/>
        </w:r>
        <w:r>
          <w:fldChar w:fldCharType="begin"/>
        </w:r>
        <w:r>
          <w:instrText xml:space="preserve"> PAGEREF _Toc10468 \h </w:instrText>
        </w:r>
        <w:r>
          <w:fldChar w:fldCharType="separate"/>
        </w:r>
        <w:r>
          <w:t>43</w:t>
        </w:r>
        <w:r>
          <w:fldChar w:fldCharType="end"/>
        </w:r>
      </w:hyperlink>
    </w:p>
    <w:p>
      <w:pPr>
        <w:pStyle w:val="TOC2"/>
        <w:tabs>
          <w:tab w:val="right" w:leader="dot" w:pos="8306"/>
        </w:tabs>
      </w:pPr>
      <w:hyperlink w:anchor="_Toc26416" w:history="1">
        <w:r>
          <w:rPr>
            <w:rFonts w:ascii="仿宋" w:eastAsia="仿宋" w:hAnsi="仿宋" w:cs="仿宋" w:hint="eastAsia"/>
            <w:lang w:eastAsia="zh-CN"/>
          </w:rPr>
          <w:t>(三)、危机公关与舆情管理</w:t>
        </w:r>
        <w:r>
          <w:tab/>
        </w:r>
        <w:r>
          <w:fldChar w:fldCharType="begin"/>
        </w:r>
        <w:r>
          <w:instrText xml:space="preserve"> PAGEREF _Toc26416 \h </w:instrText>
        </w:r>
        <w:r>
          <w:fldChar w:fldCharType="separate"/>
        </w:r>
        <w:r>
          <w:t>44</w:t>
        </w:r>
        <w:r>
          <w:fldChar w:fldCharType="end"/>
        </w:r>
      </w:hyperlink>
    </w:p>
    <w:p>
      <w:pPr>
        <w:pStyle w:val="TOC2"/>
        <w:tabs>
          <w:tab w:val="right" w:leader="dot" w:pos="8306"/>
        </w:tabs>
      </w:pPr>
      <w:hyperlink w:anchor="_Toc30564" w:history="1">
        <w:r>
          <w:rPr>
            <w:rFonts w:ascii="仿宋" w:eastAsia="仿宋" w:hAnsi="仿宋" w:cs="仿宋" w:hint="eastAsia"/>
            <w:lang w:eastAsia="zh-CN"/>
          </w:rPr>
          <w:t>(四)、事故调查与报告</w:t>
        </w:r>
        <w:r>
          <w:tab/>
        </w:r>
        <w:r>
          <w:fldChar w:fldCharType="begin"/>
        </w:r>
        <w:r>
          <w:instrText xml:space="preserve"> PAGEREF _Toc30564 \h </w:instrText>
        </w:r>
        <w:r>
          <w:fldChar w:fldCharType="separate"/>
        </w:r>
        <w:r>
          <w:t>45</w:t>
        </w:r>
        <w:r>
          <w:fldChar w:fldCharType="end"/>
        </w:r>
      </w:hyperlink>
    </w:p>
    <w:p>
      <w:pPr>
        <w:pStyle w:val="TOC1"/>
        <w:tabs>
          <w:tab w:val="right" w:leader="dot" w:pos="8306"/>
        </w:tabs>
      </w:pPr>
      <w:hyperlink w:anchor="_Toc429" w:history="1">
        <w:r>
          <w:rPr>
            <w:rFonts w:ascii="仿宋" w:eastAsia="仿宋" w:hAnsi="仿宋" w:cs="仿宋" w:hint="eastAsia"/>
            <w:lang w:eastAsia="zh-CN"/>
          </w:rPr>
          <w:t>十二、投资方案</w:t>
        </w:r>
        <w:r>
          <w:tab/>
        </w:r>
        <w:r>
          <w:fldChar w:fldCharType="begin"/>
        </w:r>
        <w:r>
          <w:instrText xml:space="preserve"> PAGEREF _Toc429 \h </w:instrText>
        </w:r>
        <w:r>
          <w:fldChar w:fldCharType="separate"/>
        </w:r>
        <w:r>
          <w:t>46</w:t>
        </w:r>
        <w:r>
          <w:fldChar w:fldCharType="end"/>
        </w:r>
      </w:hyperlink>
    </w:p>
    <w:p>
      <w:pPr>
        <w:pStyle w:val="TOC2"/>
        <w:tabs>
          <w:tab w:val="right" w:leader="dot" w:pos="8306"/>
        </w:tabs>
      </w:pPr>
      <w:hyperlink w:anchor="_Toc7574" w:history="1">
        <w:r>
          <w:rPr>
            <w:rFonts w:ascii="仿宋" w:eastAsia="仿宋" w:hAnsi="仿宋" w:cs="仿宋" w:hint="eastAsia"/>
            <w:lang w:eastAsia="zh-CN"/>
          </w:rPr>
          <w:t>(一)、甘蓝杂交种项目总投资构成分析</w:t>
        </w:r>
        <w:r>
          <w:tab/>
        </w:r>
        <w:r>
          <w:fldChar w:fldCharType="begin"/>
        </w:r>
        <w:r>
          <w:instrText xml:space="preserve"> PAGEREF _Toc7574 \h </w:instrText>
        </w:r>
        <w:r>
          <w:fldChar w:fldCharType="separate"/>
        </w:r>
        <w:r>
          <w:t>46</w:t>
        </w:r>
        <w:r>
          <w:fldChar w:fldCharType="end"/>
        </w:r>
      </w:hyperlink>
    </w:p>
    <w:p>
      <w:pPr>
        <w:pStyle w:val="TOC2"/>
        <w:tabs>
          <w:tab w:val="right" w:leader="dot" w:pos="8306"/>
        </w:tabs>
      </w:pPr>
      <w:hyperlink w:anchor="_Toc5950" w:history="1">
        <w:r>
          <w:rPr>
            <w:rFonts w:ascii="仿宋" w:eastAsia="仿宋" w:hAnsi="仿宋" w:cs="仿宋" w:hint="eastAsia"/>
            <w:lang w:eastAsia="zh-CN"/>
          </w:rPr>
          <w:t>(二)、建设投资构成</w:t>
        </w:r>
        <w:r>
          <w:tab/>
        </w:r>
        <w:r>
          <w:fldChar w:fldCharType="begin"/>
        </w:r>
        <w:r>
          <w:instrText xml:space="preserve"> PAGEREF _Toc5950 \h </w:instrText>
        </w:r>
        <w:r>
          <w:fldChar w:fldCharType="separate"/>
        </w:r>
        <w:r>
          <w:t>47</w:t>
        </w:r>
        <w:r>
          <w:fldChar w:fldCharType="end"/>
        </w:r>
      </w:hyperlink>
    </w:p>
    <w:p>
      <w:pPr>
        <w:pStyle w:val="TOC2"/>
        <w:tabs>
          <w:tab w:val="right" w:leader="dot" w:pos="8306"/>
        </w:tabs>
      </w:pPr>
      <w:hyperlink w:anchor="_Toc2312" w:history="1">
        <w:r>
          <w:rPr>
            <w:rFonts w:ascii="仿宋" w:eastAsia="仿宋" w:hAnsi="仿宋" w:cs="仿宋" w:hint="eastAsia"/>
            <w:lang w:eastAsia="zh-CN"/>
          </w:rPr>
          <w:t>(三)、资金筹措方式</w:t>
        </w:r>
        <w:r>
          <w:tab/>
        </w:r>
        <w:r>
          <w:fldChar w:fldCharType="begin"/>
        </w:r>
        <w:r>
          <w:instrText xml:space="preserve"> PAGEREF _Toc2312 \h </w:instrText>
        </w:r>
        <w:r>
          <w:fldChar w:fldCharType="separate"/>
        </w:r>
        <w:r>
          <w:t>48</w:t>
        </w:r>
        <w:r>
          <w:fldChar w:fldCharType="end"/>
        </w:r>
      </w:hyperlink>
    </w:p>
    <w:p>
      <w:pPr>
        <w:pStyle w:val="TOC2"/>
        <w:tabs>
          <w:tab w:val="right" w:leader="dot" w:pos="8306"/>
        </w:tabs>
      </w:pPr>
      <w:hyperlink w:anchor="_Toc664" w:history="1">
        <w:r>
          <w:rPr>
            <w:rFonts w:ascii="仿宋" w:eastAsia="仿宋" w:hAnsi="仿宋" w:cs="仿宋" w:hint="eastAsia"/>
            <w:lang w:eastAsia="zh-CN"/>
          </w:rPr>
          <w:t>(四)、投资分析</w:t>
        </w:r>
        <w:r>
          <w:tab/>
        </w:r>
        <w:r>
          <w:fldChar w:fldCharType="begin"/>
        </w:r>
        <w:r>
          <w:instrText xml:space="preserve"> PAGEREF _Toc664 \h </w:instrText>
        </w:r>
        <w:r>
          <w:fldChar w:fldCharType="separate"/>
        </w:r>
        <w:r>
          <w:t>48</w:t>
        </w:r>
        <w:r>
          <w:fldChar w:fldCharType="end"/>
        </w:r>
      </w:hyperlink>
    </w:p>
    <w:p>
      <w:pPr>
        <w:pStyle w:val="TOC2"/>
        <w:tabs>
          <w:tab w:val="right" w:leader="dot" w:pos="8306"/>
        </w:tabs>
      </w:pPr>
      <w:hyperlink w:anchor="_Toc10130" w:history="1">
        <w:r>
          <w:rPr>
            <w:rFonts w:ascii="仿宋" w:eastAsia="仿宋" w:hAnsi="仿宋" w:cs="仿宋" w:hint="eastAsia"/>
            <w:lang w:eastAsia="zh-CN"/>
          </w:rPr>
          <w:t>(五)、资金使用计划</w:t>
        </w:r>
        <w:r>
          <w:tab/>
        </w:r>
        <w:r>
          <w:fldChar w:fldCharType="begin"/>
        </w:r>
        <w:r>
          <w:instrText xml:space="preserve"> PAGEREF _Toc10130 \h </w:instrText>
        </w:r>
        <w:r>
          <w:fldChar w:fldCharType="separate"/>
        </w:r>
        <w:r>
          <w:t>49</w:t>
        </w:r>
        <w:r>
          <w:fldChar w:fldCharType="end"/>
        </w:r>
      </w:hyperlink>
    </w:p>
    <w:p>
      <w:pPr>
        <w:pStyle w:val="TOC2"/>
        <w:tabs>
          <w:tab w:val="right" w:leader="dot" w:pos="8306"/>
        </w:tabs>
      </w:pPr>
      <w:hyperlink w:anchor="_Toc18518" w:history="1">
        <w:r>
          <w:rPr>
            <w:rFonts w:ascii="仿宋" w:eastAsia="仿宋" w:hAnsi="仿宋" w:cs="仿宋" w:hint="eastAsia"/>
            <w:lang w:eastAsia="zh-CN"/>
          </w:rPr>
          <w:t>(六)、甘蓝杂交种项目融资方案</w:t>
        </w:r>
        <w:r>
          <w:tab/>
        </w:r>
        <w:r>
          <w:fldChar w:fldCharType="begin"/>
        </w:r>
        <w:r>
          <w:instrText xml:space="preserve"> PAGEREF _Toc18518 \h </w:instrText>
        </w:r>
        <w:r>
          <w:fldChar w:fldCharType="separate"/>
        </w:r>
        <w:r>
          <w:t>50</w:t>
        </w:r>
        <w:r>
          <w:fldChar w:fldCharType="end"/>
        </w:r>
      </w:hyperlink>
    </w:p>
    <w:p>
      <w:pPr>
        <w:pStyle w:val="TOC2"/>
        <w:tabs>
          <w:tab w:val="right" w:leader="dot" w:pos="8306"/>
        </w:tabs>
      </w:pPr>
      <w:hyperlink w:anchor="_Toc10462" w:history="1">
        <w:r>
          <w:rPr>
            <w:rFonts w:ascii="仿宋" w:eastAsia="仿宋" w:hAnsi="仿宋" w:cs="仿宋" w:hint="eastAsia"/>
            <w:lang w:eastAsia="zh-CN"/>
          </w:rPr>
          <w:t>(七)、盈利模式和财务预测</w:t>
        </w:r>
        <w:r>
          <w:tab/>
        </w:r>
        <w:r>
          <w:fldChar w:fldCharType="begin"/>
        </w:r>
        <w:r>
          <w:instrText xml:space="preserve"> PAGEREF _Toc10462 \h </w:instrText>
        </w:r>
        <w:r>
          <w:fldChar w:fldCharType="separate"/>
        </w:r>
        <w:r>
          <w:t>52</w:t>
        </w:r>
        <w:r>
          <w:fldChar w:fldCharType="end"/>
        </w:r>
      </w:hyperlink>
    </w:p>
    <w:p>
      <w:pPr>
        <w:pStyle w:val="TOC1"/>
        <w:tabs>
          <w:tab w:val="right" w:leader="dot" w:pos="8306"/>
        </w:tabs>
      </w:pPr>
      <w:hyperlink w:anchor="_Toc10488" w:history="1">
        <w:r>
          <w:rPr>
            <w:rFonts w:ascii="仿宋" w:eastAsia="仿宋" w:hAnsi="仿宋" w:cs="仿宋" w:hint="eastAsia"/>
            <w:lang w:eastAsia="zh-CN"/>
          </w:rPr>
          <w:t>十三、资源开发及综合利用分析</w:t>
        </w:r>
        <w:r>
          <w:tab/>
        </w:r>
        <w:r>
          <w:fldChar w:fldCharType="begin"/>
        </w:r>
        <w:r>
          <w:instrText xml:space="preserve"> PAGEREF _Toc10488 \h </w:instrText>
        </w:r>
        <w:r>
          <w:fldChar w:fldCharType="separate"/>
        </w:r>
        <w:r>
          <w:t>53</w:t>
        </w:r>
        <w:r>
          <w:fldChar w:fldCharType="end"/>
        </w:r>
      </w:hyperlink>
    </w:p>
    <w:p>
      <w:pPr>
        <w:pStyle w:val="TOC2"/>
        <w:tabs>
          <w:tab w:val="right" w:leader="dot" w:pos="8306"/>
        </w:tabs>
      </w:pPr>
      <w:hyperlink w:anchor="_Toc17671" w:history="1">
        <w:r>
          <w:rPr>
            <w:rFonts w:ascii="仿宋" w:eastAsia="仿宋" w:hAnsi="仿宋" w:cs="仿宋" w:hint="eastAsia"/>
            <w:lang w:eastAsia="zh-CN"/>
          </w:rPr>
          <w:t>(一)、资源开发方案</w:t>
        </w:r>
        <w:r>
          <w:tab/>
        </w:r>
        <w:r>
          <w:fldChar w:fldCharType="begin"/>
        </w:r>
        <w:r>
          <w:instrText xml:space="preserve"> PAGEREF _Toc17671 \h </w:instrText>
        </w:r>
        <w:r>
          <w:fldChar w:fldCharType="separate"/>
        </w:r>
        <w:r>
          <w:t>53</w:t>
        </w:r>
        <w:r>
          <w:fldChar w:fldCharType="end"/>
        </w:r>
      </w:hyperlink>
    </w:p>
    <w:p>
      <w:pPr>
        <w:pStyle w:val="TOC2"/>
        <w:tabs>
          <w:tab w:val="right" w:leader="dot" w:pos="8306"/>
        </w:tabs>
      </w:pPr>
      <w:hyperlink w:anchor="_Toc22391" w:history="1">
        <w:r>
          <w:rPr>
            <w:rFonts w:ascii="仿宋" w:eastAsia="仿宋" w:hAnsi="仿宋" w:cs="仿宋" w:hint="eastAsia"/>
            <w:lang w:eastAsia="zh-CN"/>
          </w:rPr>
          <w:t>(二)、资源利用方案</w:t>
        </w:r>
        <w:r>
          <w:tab/>
        </w:r>
        <w:r>
          <w:fldChar w:fldCharType="begin"/>
        </w:r>
        <w:r>
          <w:instrText xml:space="preserve"> PAGEREF _Toc22391 \h </w:instrText>
        </w:r>
        <w:r>
          <w:fldChar w:fldCharType="separate"/>
        </w:r>
        <w:r>
          <w:t>54</w:t>
        </w:r>
        <w:r>
          <w:fldChar w:fldCharType="end"/>
        </w:r>
      </w:hyperlink>
    </w:p>
    <w:p>
      <w:pPr>
        <w:pStyle w:val="TOC2"/>
        <w:tabs>
          <w:tab w:val="right" w:leader="dot" w:pos="8306"/>
        </w:tabs>
      </w:pPr>
      <w:hyperlink w:anchor="_Toc31037" w:history="1">
        <w:r>
          <w:rPr>
            <w:rFonts w:ascii="仿宋" w:eastAsia="仿宋" w:hAnsi="仿宋" w:cs="仿宋" w:hint="eastAsia"/>
            <w:lang w:eastAsia="zh-CN"/>
          </w:rPr>
          <w:t>(三)、资源节约措施</w:t>
        </w:r>
        <w:r>
          <w:tab/>
        </w:r>
        <w:r>
          <w:fldChar w:fldCharType="begin"/>
        </w:r>
        <w:r>
          <w:instrText xml:space="preserve"> PAGEREF _Toc31037 \h </w:instrText>
        </w:r>
        <w:r>
          <w:fldChar w:fldCharType="separate"/>
        </w:r>
        <w:r>
          <w:t>56</w:t>
        </w:r>
        <w:r>
          <w:fldChar w:fldCharType="end"/>
        </w:r>
      </w:hyperlink>
    </w:p>
    <w:p>
      <w:pPr>
        <w:pStyle w:val="TOC1"/>
        <w:tabs>
          <w:tab w:val="right" w:leader="dot" w:pos="8306"/>
        </w:tabs>
      </w:pPr>
      <w:hyperlink w:anchor="_Toc8667" w:history="1">
        <w:r>
          <w:rPr>
            <w:rFonts w:ascii="仿宋" w:eastAsia="仿宋" w:hAnsi="仿宋" w:cs="仿宋" w:hint="eastAsia"/>
            <w:lang w:eastAsia="zh-CN"/>
          </w:rPr>
          <w:t>十四、甘蓝杂交种项目组织管理与招投标</w:t>
        </w:r>
        <w:r>
          <w:tab/>
        </w:r>
        <w:r>
          <w:fldChar w:fldCharType="begin"/>
        </w:r>
        <w:r>
          <w:instrText xml:space="preserve"> PAGEREF _Toc8667 \h </w:instrText>
        </w:r>
        <w:r>
          <w:fldChar w:fldCharType="separate"/>
        </w:r>
        <w:r>
          <w:t>57</w:t>
        </w:r>
        <w:r>
          <w:fldChar w:fldCharType="end"/>
        </w:r>
      </w:hyperlink>
    </w:p>
    <w:p>
      <w:pPr>
        <w:pStyle w:val="TOC2"/>
        <w:tabs>
          <w:tab w:val="right" w:leader="dot" w:pos="8306"/>
        </w:tabs>
      </w:pPr>
      <w:hyperlink w:anchor="_Toc29338" w:history="1">
        <w:r>
          <w:rPr>
            <w:rFonts w:ascii="仿宋" w:eastAsia="仿宋" w:hAnsi="仿宋" w:cs="仿宋" w:hint="eastAsia"/>
            <w:lang w:eastAsia="zh-CN"/>
          </w:rPr>
          <w:t>(一)、甘蓝杂交种项目筹建时期的组织与管理</w:t>
        </w:r>
        <w:r>
          <w:tab/>
        </w:r>
        <w:r>
          <w:fldChar w:fldCharType="begin"/>
        </w:r>
        <w:r>
          <w:instrText xml:space="preserve"> PAGEREF _Toc29338 \h </w:instrText>
        </w:r>
        <w:r>
          <w:fldChar w:fldCharType="separate"/>
        </w:r>
        <w:r>
          <w:t>57</w:t>
        </w:r>
        <w:r>
          <w:fldChar w:fldCharType="end"/>
        </w:r>
      </w:hyperlink>
    </w:p>
    <w:p>
      <w:pPr>
        <w:pStyle w:val="TOC2"/>
        <w:tabs>
          <w:tab w:val="right" w:leader="dot" w:pos="8306"/>
        </w:tabs>
      </w:pPr>
      <w:hyperlink w:anchor="_Toc835" w:history="1">
        <w:r>
          <w:rPr>
            <w:rFonts w:ascii="仿宋" w:eastAsia="仿宋" w:hAnsi="仿宋" w:cs="仿宋" w:hint="eastAsia"/>
            <w:lang w:eastAsia="zh-CN"/>
          </w:rPr>
          <w:t>(二)、甘蓝杂交种项目运行时期的组织与管理</w:t>
        </w:r>
        <w:r>
          <w:tab/>
        </w:r>
        <w:r>
          <w:fldChar w:fldCharType="begin"/>
        </w:r>
        <w:r>
          <w:instrText xml:space="preserve"> PAGEREF _Toc835 \h </w:instrText>
        </w:r>
        <w:r>
          <w:fldChar w:fldCharType="separate"/>
        </w:r>
        <w:r>
          <w:t>58</w:t>
        </w:r>
        <w:r>
          <w:fldChar w:fldCharType="end"/>
        </w:r>
      </w:hyperlink>
    </w:p>
    <w:p>
      <w:pPr>
        <w:pStyle w:val="TOC2"/>
        <w:tabs>
          <w:tab w:val="right" w:leader="dot" w:pos="8306"/>
        </w:tabs>
      </w:pPr>
      <w:hyperlink w:anchor="_Toc24712" w:history="1">
        <w:r>
          <w:rPr>
            <w:rFonts w:ascii="仿宋" w:eastAsia="仿宋" w:hAnsi="仿宋" w:cs="仿宋" w:hint="eastAsia"/>
            <w:lang w:eastAsia="zh-CN"/>
          </w:rPr>
          <w:t>(三)、劳动定员和人员培训</w:t>
        </w:r>
        <w:r>
          <w:tab/>
        </w:r>
        <w:r>
          <w:fldChar w:fldCharType="begin"/>
        </w:r>
        <w:r>
          <w:instrText xml:space="preserve"> PAGEREF _Toc24712 \h </w:instrText>
        </w:r>
        <w:r>
          <w:fldChar w:fldCharType="separate"/>
        </w:r>
        <w:r>
          <w:t>59</w:t>
        </w:r>
        <w:r>
          <w:fldChar w:fldCharType="end"/>
        </w:r>
      </w:hyperlink>
    </w:p>
    <w:p>
      <w:pPr>
        <w:pStyle w:val="TOC2"/>
        <w:tabs>
          <w:tab w:val="right" w:leader="dot" w:pos="8306"/>
        </w:tabs>
      </w:pPr>
      <w:hyperlink w:anchor="_Toc4906" w:history="1">
        <w:r>
          <w:rPr>
            <w:rFonts w:ascii="仿宋" w:eastAsia="仿宋" w:hAnsi="仿宋" w:cs="仿宋" w:hint="eastAsia"/>
            <w:lang w:eastAsia="zh-CN"/>
          </w:rPr>
          <w:t>(四)、招标管理</w:t>
        </w:r>
        <w:r>
          <w:tab/>
        </w:r>
        <w:r>
          <w:fldChar w:fldCharType="begin"/>
        </w:r>
        <w:r>
          <w:instrText xml:space="preserve"> PAGEREF _Toc4906 \h </w:instrText>
        </w:r>
        <w:r>
          <w:fldChar w:fldCharType="separate"/>
        </w:r>
        <w:r>
          <w:t>60</w:t>
        </w:r>
        <w:r>
          <w:fldChar w:fldCharType="end"/>
        </w:r>
      </w:hyperlink>
    </w:p>
    <w:p>
      <w:pPr>
        <w:pStyle w:val="TOC1"/>
        <w:tabs>
          <w:tab w:val="right" w:leader="dot" w:pos="8306"/>
        </w:tabs>
      </w:pPr>
      <w:hyperlink w:anchor="_Toc29541" w:history="1">
        <w:r>
          <w:rPr>
            <w:rFonts w:ascii="仿宋" w:eastAsia="仿宋" w:hAnsi="仿宋" w:cs="仿宋" w:hint="eastAsia"/>
            <w:lang w:eastAsia="zh-CN"/>
          </w:rPr>
          <w:t>十五、项目技术流程</w:t>
        </w:r>
        <w:r>
          <w:tab/>
        </w:r>
        <w:r>
          <w:fldChar w:fldCharType="begin"/>
        </w:r>
        <w:r>
          <w:instrText xml:space="preserve"> PAGEREF _Toc29541 \h </w:instrText>
        </w:r>
        <w:r>
          <w:fldChar w:fldCharType="separate"/>
        </w:r>
        <w:r>
          <w:t>61</w:t>
        </w:r>
        <w:r>
          <w:fldChar w:fldCharType="end"/>
        </w:r>
      </w:hyperlink>
    </w:p>
    <w:p>
      <w:pPr>
        <w:pStyle w:val="TOC2"/>
        <w:tabs>
          <w:tab w:val="right" w:leader="dot" w:pos="8306"/>
        </w:tabs>
      </w:pPr>
      <w:hyperlink w:anchor="_Toc9211" w:history="1">
        <w:r>
          <w:rPr>
            <w:rFonts w:ascii="仿宋" w:eastAsia="仿宋" w:hAnsi="仿宋" w:cs="仿宋" w:hint="eastAsia"/>
            <w:lang w:eastAsia="zh-CN"/>
          </w:rPr>
          <w:t>(一)、技术方案选择</w:t>
        </w:r>
        <w:r>
          <w:tab/>
        </w:r>
        <w:r>
          <w:fldChar w:fldCharType="begin"/>
        </w:r>
        <w:r>
          <w:instrText xml:space="preserve"> PAGEREF _Toc9211 \h </w:instrText>
        </w:r>
        <w:r>
          <w:fldChar w:fldCharType="separate"/>
        </w:r>
        <w:r>
          <w:t>61</w:t>
        </w:r>
        <w:r>
          <w:fldChar w:fldCharType="end"/>
        </w:r>
      </w:hyperlink>
    </w:p>
    <w:p>
      <w:pPr>
        <w:pStyle w:val="TOC2"/>
        <w:tabs>
          <w:tab w:val="right" w:leader="dot" w:pos="8306"/>
        </w:tabs>
      </w:pPr>
      <w:hyperlink w:anchor="_Toc12626" w:history="1">
        <w:r>
          <w:rPr>
            <w:rFonts w:ascii="仿宋" w:eastAsia="仿宋" w:hAnsi="仿宋" w:cs="仿宋" w:hint="eastAsia"/>
            <w:lang w:eastAsia="zh-CN"/>
          </w:rPr>
          <w:t>(二)、设备选型方案</w:t>
        </w:r>
        <w:r>
          <w:tab/>
        </w:r>
        <w:r>
          <w:fldChar w:fldCharType="begin"/>
        </w:r>
        <w:r>
          <w:instrText xml:space="preserve"> PAGEREF _Toc12626 \h </w:instrText>
        </w:r>
        <w:r>
          <w:fldChar w:fldCharType="separate"/>
        </w:r>
        <w:r>
          <w:t>62</w:t>
        </w:r>
        <w:r>
          <w:fldChar w:fldCharType="end"/>
        </w:r>
      </w:hyperlink>
    </w:p>
    <w:p>
      <w:pPr>
        <w:pStyle w:val="TOC2"/>
        <w:tabs>
          <w:tab w:val="right" w:leader="dot" w:pos="8306"/>
        </w:tabs>
      </w:pPr>
      <w:hyperlink w:anchor="_Toc13111" w:history="1">
        <w:r>
          <w:rPr>
            <w:rFonts w:ascii="仿宋" w:eastAsia="仿宋" w:hAnsi="仿宋" w:cs="仿宋" w:hint="eastAsia"/>
            <w:lang w:eastAsia="zh-CN"/>
          </w:rPr>
          <w:t>(三)、技术流程与工艺设计</w:t>
        </w:r>
        <w:r>
          <w:tab/>
        </w:r>
        <w:r>
          <w:fldChar w:fldCharType="begin"/>
        </w:r>
        <w:r>
          <w:instrText xml:space="preserve"> PAGEREF _Toc13111 \h </w:instrText>
        </w:r>
        <w:r>
          <w:fldChar w:fldCharType="separate"/>
        </w:r>
        <w:r>
          <w:t>63</w:t>
        </w:r>
        <w:r>
          <w:fldChar w:fldCharType="end"/>
        </w:r>
      </w:hyperlink>
    </w:p>
    <w:p>
      <w:pPr>
        <w:pStyle w:val="TOC1"/>
        <w:tabs>
          <w:tab w:val="right" w:leader="dot" w:pos="8306"/>
        </w:tabs>
      </w:pPr>
      <w:hyperlink w:anchor="_Toc23104" w:history="1">
        <w:r>
          <w:rPr>
            <w:rFonts w:ascii="仿宋" w:eastAsia="仿宋" w:hAnsi="仿宋" w:cs="仿宋" w:hint="eastAsia"/>
            <w:lang w:eastAsia="zh-CN"/>
          </w:rPr>
          <w:t>十六、战略的定量评价决策方法</w:t>
        </w:r>
        <w:r>
          <w:tab/>
        </w:r>
        <w:r>
          <w:fldChar w:fldCharType="begin"/>
        </w:r>
        <w:r>
          <w:instrText xml:space="preserve"> PAGEREF _Toc23104 \h </w:instrText>
        </w:r>
        <w:r>
          <w:fldChar w:fldCharType="separate"/>
        </w:r>
        <w:r>
          <w:t>64</w:t>
        </w:r>
        <w:r>
          <w:fldChar w:fldCharType="end"/>
        </w:r>
      </w:hyperlink>
    </w:p>
    <w:p>
      <w:pPr>
        <w:pStyle w:val="TOC2"/>
        <w:tabs>
          <w:tab w:val="right" w:leader="dot" w:pos="8306"/>
        </w:tabs>
      </w:pPr>
      <w:hyperlink w:anchor="_Toc8107" w:history="1">
        <w:r>
          <w:rPr>
            <w:rFonts w:ascii="仿宋" w:eastAsia="仿宋" w:hAnsi="仿宋" w:cs="仿宋" w:hint="eastAsia"/>
            <w:lang w:eastAsia="zh-CN"/>
          </w:rPr>
          <w:t>(一)、战略的定量评价决策方法</w:t>
        </w:r>
        <w:r>
          <w:tab/>
        </w:r>
        <w:r>
          <w:fldChar w:fldCharType="begin"/>
        </w:r>
        <w:r>
          <w:instrText xml:space="preserve"> PAGEREF _Toc8107 \h </w:instrText>
        </w:r>
        <w:r>
          <w:fldChar w:fldCharType="separate"/>
        </w:r>
        <w:r>
          <w:t>64</w:t>
        </w:r>
        <w:r>
          <w:fldChar w:fldCharType="end"/>
        </w:r>
      </w:hyperlink>
    </w:p>
    <w:p>
      <w:pPr>
        <w:pStyle w:val="TOC1"/>
        <w:tabs>
          <w:tab w:val="right" w:leader="dot" w:pos="8306"/>
        </w:tabs>
      </w:pPr>
      <w:hyperlink w:anchor="_Toc7621" w:history="1">
        <w:r>
          <w:rPr>
            <w:rFonts w:ascii="仿宋" w:eastAsia="仿宋" w:hAnsi="仿宋" w:cs="仿宋" w:hint="eastAsia"/>
            <w:lang w:eastAsia="zh-CN"/>
          </w:rPr>
          <w:t>十七、必要性分析</w:t>
        </w:r>
        <w:r>
          <w:tab/>
        </w:r>
        <w:r>
          <w:fldChar w:fldCharType="begin"/>
        </w:r>
        <w:r>
          <w:instrText xml:space="preserve"> PAGEREF _Toc7621 \h </w:instrText>
        </w:r>
        <w:r>
          <w:fldChar w:fldCharType="separate"/>
        </w:r>
        <w:r>
          <w:t>65</w:t>
        </w:r>
        <w:r>
          <w:fldChar w:fldCharType="end"/>
        </w:r>
      </w:hyperlink>
    </w:p>
    <w:p>
      <w:pPr>
        <w:pStyle w:val="TOC2"/>
        <w:tabs>
          <w:tab w:val="right" w:leader="dot" w:pos="8306"/>
        </w:tabs>
      </w:pPr>
      <w:hyperlink w:anchor="_Toc32405" w:history="1">
        <w:r>
          <w:rPr>
            <w:rFonts w:ascii="仿宋" w:eastAsia="仿宋" w:hAnsi="仿宋" w:cs="仿宋" w:hint="eastAsia"/>
            <w:lang w:eastAsia="zh-CN"/>
          </w:rPr>
          <w:t>(一)、必要性分析</w:t>
        </w:r>
        <w:r>
          <w:tab/>
        </w:r>
        <w:r>
          <w:fldChar w:fldCharType="begin"/>
        </w:r>
        <w:r>
          <w:instrText xml:space="preserve"> PAGEREF _Toc32405 \h </w:instrText>
        </w:r>
        <w:r>
          <w:fldChar w:fldCharType="separate"/>
        </w:r>
        <w:r>
          <w:t>65</w:t>
        </w:r>
        <w:r>
          <w:fldChar w:fldCharType="end"/>
        </w:r>
      </w:hyperlink>
    </w:p>
    <w:p>
      <w:pPr>
        <w:pStyle w:val="TOC1"/>
        <w:tabs>
          <w:tab w:val="right" w:leader="dot" w:pos="8306"/>
        </w:tabs>
      </w:pPr>
      <w:hyperlink w:anchor="_Toc14399" w:history="1">
        <w:r>
          <w:rPr>
            <w:rFonts w:ascii="仿宋" w:eastAsia="仿宋" w:hAnsi="仿宋" w:cs="仿宋" w:hint="eastAsia"/>
            <w:lang w:eastAsia="zh-CN"/>
          </w:rPr>
          <w:t>十八、安全与环境考核评价</w:t>
        </w:r>
        <w:r>
          <w:tab/>
        </w:r>
        <w:r>
          <w:fldChar w:fldCharType="begin"/>
        </w:r>
        <w:r>
          <w:instrText xml:space="preserve"> PAGEREF _Toc14399 \h </w:instrText>
        </w:r>
        <w:r>
          <w:fldChar w:fldCharType="separate"/>
        </w:r>
        <w:r>
          <w:t>66</w:t>
        </w:r>
        <w:r>
          <w:fldChar w:fldCharType="end"/>
        </w:r>
      </w:hyperlink>
    </w:p>
    <w:p>
      <w:pPr>
        <w:pStyle w:val="TOC2"/>
        <w:tabs>
          <w:tab w:val="right" w:leader="dot" w:pos="8306"/>
        </w:tabs>
      </w:pPr>
      <w:hyperlink w:anchor="_Toc28322" w:history="1">
        <w:r>
          <w:rPr>
            <w:rFonts w:ascii="仿宋" w:eastAsia="仿宋" w:hAnsi="仿宋" w:cs="仿宋" w:hint="eastAsia"/>
            <w:lang w:eastAsia="zh-CN"/>
          </w:rPr>
          <w:t>(一)、考核制度</w:t>
        </w:r>
        <w:r>
          <w:tab/>
        </w:r>
        <w:r>
          <w:fldChar w:fldCharType="begin"/>
        </w:r>
        <w:r>
          <w:instrText xml:space="preserve"> PAGEREF _Toc28322 \h </w:instrText>
        </w:r>
        <w:r>
          <w:fldChar w:fldCharType="separate"/>
        </w:r>
        <w:r>
          <w:t>66</w:t>
        </w:r>
        <w:r>
          <w:fldChar w:fldCharType="end"/>
        </w:r>
      </w:hyperlink>
    </w:p>
    <w:p>
      <w:pPr>
        <w:pStyle w:val="TOC2"/>
        <w:tabs>
          <w:tab w:val="right" w:leader="dot" w:pos="8306"/>
        </w:tabs>
      </w:pPr>
      <w:hyperlink w:anchor="_Toc31300" w:history="1">
        <w:r>
          <w:rPr>
            <w:rFonts w:ascii="仿宋" w:eastAsia="仿宋" w:hAnsi="仿宋" w:cs="仿宋" w:hint="eastAsia"/>
            <w:lang w:eastAsia="zh-CN"/>
          </w:rPr>
          <w:t>(二)、考核内容</w:t>
        </w:r>
        <w:r>
          <w:tab/>
        </w:r>
        <w:r>
          <w:fldChar w:fldCharType="begin"/>
        </w:r>
        <w:r>
          <w:instrText xml:space="preserve"> PAGEREF _Toc31300 \h </w:instrText>
        </w:r>
        <w:r>
          <w:fldChar w:fldCharType="separate"/>
        </w:r>
        <w:r>
          <w:t>68</w:t>
        </w:r>
        <w:r>
          <w:fldChar w:fldCharType="end"/>
        </w:r>
      </w:hyperlink>
    </w:p>
    <w:p>
      <w:pPr>
        <w:pStyle w:val="TOC2"/>
        <w:tabs>
          <w:tab w:val="right" w:leader="dot" w:pos="8306"/>
        </w:tabs>
      </w:pPr>
      <w:hyperlink w:anchor="_Toc44" w:history="1">
        <w:r>
          <w:rPr>
            <w:rFonts w:ascii="仿宋" w:eastAsia="仿宋" w:hAnsi="仿宋" w:cs="仿宋" w:hint="eastAsia"/>
            <w:lang w:eastAsia="zh-CN"/>
          </w:rPr>
          <w:t>(三)、考核方法</w:t>
        </w:r>
        <w:r>
          <w:tab/>
        </w:r>
        <w:r>
          <w:fldChar w:fldCharType="begin"/>
        </w:r>
        <w:r>
          <w:instrText xml:space="preserve"> PAGEREF _Toc44 \h </w:instrText>
        </w:r>
        <w:r>
          <w:fldChar w:fldCharType="separate"/>
        </w:r>
        <w:r>
          <w:t>70</w:t>
        </w:r>
        <w:r>
          <w:fldChar w:fldCharType="end"/>
        </w:r>
      </w:hyperlink>
    </w:p>
    <w:p>
      <w:pPr>
        <w:pStyle w:val="TOC2"/>
        <w:tabs>
          <w:tab w:val="right" w:leader="dot" w:pos="8306"/>
        </w:tabs>
      </w:pPr>
      <w:hyperlink w:anchor="_Toc5244" w:history="1">
        <w:r>
          <w:rPr>
            <w:rFonts w:ascii="仿宋" w:eastAsia="仿宋" w:hAnsi="仿宋" w:cs="仿宋" w:hint="eastAsia"/>
            <w:lang w:eastAsia="zh-CN"/>
          </w:rPr>
          <w:t>(四)、考核结果分析</w:t>
        </w:r>
        <w:r>
          <w:tab/>
        </w:r>
        <w:r>
          <w:fldChar w:fldCharType="begin"/>
        </w:r>
        <w:r>
          <w:instrText xml:space="preserve"> PAGEREF _Toc5244 \h </w:instrText>
        </w:r>
        <w:r>
          <w:fldChar w:fldCharType="separate"/>
        </w:r>
        <w:r>
          <w:t>71</w:t>
        </w:r>
        <w:r>
          <w:fldChar w:fldCharType="end"/>
        </w:r>
      </w:hyperlink>
    </w:p>
    <w:p>
      <w:pPr>
        <w:pStyle w:val="TOC2"/>
        <w:tabs>
          <w:tab w:val="right" w:leader="dot" w:pos="8306"/>
        </w:tabs>
      </w:pPr>
      <w:hyperlink w:anchor="_Toc17445" w:history="1">
        <w:r>
          <w:rPr>
            <w:rFonts w:ascii="仿宋" w:eastAsia="仿宋" w:hAnsi="仿宋" w:cs="仿宋" w:hint="eastAsia"/>
            <w:lang w:eastAsia="zh-CN"/>
          </w:rPr>
          <w:t>(五)、考核奖惩措施</w:t>
        </w:r>
        <w:r>
          <w:tab/>
        </w:r>
        <w:r>
          <w:fldChar w:fldCharType="begin"/>
        </w:r>
        <w:r>
          <w:instrText xml:space="preserve"> PAGEREF _Toc17445 \h </w:instrText>
        </w:r>
        <w:r>
          <w:fldChar w:fldCharType="separate"/>
        </w:r>
        <w:r>
          <w:t>72</w:t>
        </w:r>
        <w:r>
          <w:fldChar w:fldCharType="end"/>
        </w:r>
      </w:hyperlink>
    </w:p>
    <w:p>
      <w:pPr>
        <w:pStyle w:val="TOC1"/>
        <w:tabs>
          <w:tab w:val="right" w:leader="dot" w:pos="8306"/>
        </w:tabs>
      </w:pPr>
      <w:hyperlink w:anchor="_Toc4943" w:history="1">
        <w:r>
          <w:rPr>
            <w:rFonts w:ascii="仿宋" w:eastAsia="仿宋" w:hAnsi="仿宋" w:cs="仿宋" w:hint="eastAsia"/>
            <w:lang w:eastAsia="zh-CN"/>
          </w:rPr>
          <w:t>十九、员工管理与发展</w:t>
        </w:r>
        <w:r>
          <w:tab/>
        </w:r>
        <w:r>
          <w:fldChar w:fldCharType="begin"/>
        </w:r>
        <w:r>
          <w:instrText xml:space="preserve"> PAGEREF _Toc4943 \h </w:instrText>
        </w:r>
        <w:r>
          <w:fldChar w:fldCharType="separate"/>
        </w:r>
        <w:r>
          <w:t>73</w:t>
        </w:r>
        <w:r>
          <w:fldChar w:fldCharType="end"/>
        </w:r>
      </w:hyperlink>
    </w:p>
    <w:p>
      <w:pPr>
        <w:pStyle w:val="TOC2"/>
        <w:tabs>
          <w:tab w:val="right" w:leader="dot" w:pos="8306"/>
        </w:tabs>
      </w:pPr>
      <w:hyperlink w:anchor="_Toc24460" w:history="1">
        <w:r>
          <w:rPr>
            <w:rFonts w:ascii="仿宋" w:eastAsia="仿宋" w:hAnsi="仿宋" w:cs="仿宋" w:hint="eastAsia"/>
            <w:lang w:eastAsia="zh-CN"/>
          </w:rPr>
          <w:t>(一)、人力资源规划</w:t>
        </w:r>
        <w:r>
          <w:tab/>
        </w:r>
        <w:r>
          <w:fldChar w:fldCharType="begin"/>
        </w:r>
        <w:r>
          <w:instrText xml:space="preserve"> PAGEREF _Toc24460 \h </w:instrText>
        </w:r>
        <w:r>
          <w:fldChar w:fldCharType="separate"/>
        </w:r>
        <w:r>
          <w:t>73</w:t>
        </w:r>
        <w:r>
          <w:fldChar w:fldCharType="end"/>
        </w:r>
      </w:hyperlink>
    </w:p>
    <w:p>
      <w:pPr>
        <w:pStyle w:val="TOC2"/>
        <w:tabs>
          <w:tab w:val="right" w:leader="dot" w:pos="8306"/>
        </w:tabs>
      </w:pPr>
      <w:hyperlink w:anchor="_Toc4374" w:history="1">
        <w:r>
          <w:rPr>
            <w:rFonts w:ascii="仿宋" w:eastAsia="仿宋" w:hAnsi="仿宋" w:cs="仿宋" w:hint="eastAsia"/>
            <w:lang w:eastAsia="zh-CN"/>
          </w:rPr>
          <w:t>(二)、员工培训与发展</w:t>
        </w:r>
        <w:r>
          <w:tab/>
        </w:r>
        <w:r>
          <w:fldChar w:fldCharType="begin"/>
        </w:r>
        <w:r>
          <w:instrText xml:space="preserve"> PAGEREF _Toc4374 \h </w:instrText>
        </w:r>
        <w:r>
          <w:fldChar w:fldCharType="separate"/>
        </w:r>
        <w:r>
          <w:t>74</w:t>
        </w:r>
        <w:r>
          <w:fldChar w:fldCharType="end"/>
        </w:r>
      </w:hyperlink>
    </w:p>
    <w:p>
      <w:pPr>
        <w:pStyle w:val="TOC2"/>
        <w:tabs>
          <w:tab w:val="right" w:leader="dot" w:pos="8306"/>
        </w:tabs>
      </w:pPr>
      <w:hyperlink w:anchor="_Toc12133" w:history="1">
        <w:r>
          <w:rPr>
            <w:rFonts w:ascii="仿宋" w:eastAsia="仿宋" w:hAnsi="仿宋" w:cs="仿宋" w:hint="eastAsia"/>
            <w:lang w:eastAsia="zh-CN"/>
          </w:rPr>
          <w:t>(三)、绩效管理与激励计划</w:t>
        </w:r>
        <w:r>
          <w:tab/>
        </w:r>
        <w:r>
          <w:fldChar w:fldCharType="begin"/>
        </w:r>
        <w:r>
          <w:instrText xml:space="preserve"> PAGEREF _Toc12133 \h </w:instrText>
        </w:r>
        <w:r>
          <w:fldChar w:fldCharType="separate"/>
        </w:r>
        <w:r>
          <w:t>74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23" w:history="1">
        <w:r>
          <w:rPr>
            <w:rFonts w:ascii="仿宋" w:eastAsia="仿宋" w:hAnsi="仿宋" w:cs="仿宋" w:hint="eastAsia"/>
            <w:lang w:eastAsia="zh-CN"/>
          </w:rPr>
          <w:t>二十、质量管理与控制</w:t>
        </w:r>
        <w:r>
          <w:tab/>
        </w:r>
        <w:r>
          <w:fldChar w:fldCharType="begin"/>
        </w:r>
        <w:r>
          <w:instrText xml:space="preserve"> PAGEREF _Toc6823 \h </w:instrText>
        </w:r>
        <w:r>
          <w:fldChar w:fldCharType="separate"/>
        </w:r>
        <w:r>
          <w:t>75</w:t>
        </w:r>
        <w:r>
          <w:fldChar w:fldCharType="end"/>
        </w:r>
      </w:hyperlink>
    </w:p>
    <w:p>
      <w:pPr>
        <w:pStyle w:val="TOC2"/>
        <w:tabs>
          <w:tab w:val="right" w:leader="dot" w:pos="8306"/>
        </w:tabs>
      </w:pPr>
      <w:hyperlink w:anchor="_Toc10626" w:history="1">
        <w:r>
          <w:rPr>
            <w:rFonts w:ascii="仿宋" w:eastAsia="仿宋" w:hAnsi="仿宋" w:cs="仿宋" w:hint="eastAsia"/>
            <w:lang w:eastAsia="zh-CN"/>
          </w:rPr>
          <w:t>(一)、质量管理体系建设</w:t>
        </w:r>
        <w:r>
          <w:tab/>
        </w:r>
        <w:r>
          <w:fldChar w:fldCharType="begin"/>
        </w:r>
        <w:r>
          <w:instrText xml:space="preserve"> PAGEREF _Toc10626 \h </w:instrText>
        </w:r>
        <w:r>
          <w:fldChar w:fldCharType="separate"/>
        </w:r>
        <w:r>
          <w:t>75</w:t>
        </w:r>
        <w:r>
          <w:fldChar w:fldCharType="end"/>
        </w:r>
      </w:hyperlink>
    </w:p>
    <w:p>
      <w:pPr>
        <w:pStyle w:val="TOC2"/>
        <w:tabs>
          <w:tab w:val="right" w:leader="dot" w:pos="8306"/>
        </w:tabs>
      </w:pPr>
      <w:hyperlink w:anchor="_Toc24953" w:history="1">
        <w:r>
          <w:rPr>
            <w:rFonts w:ascii="仿宋" w:eastAsia="仿宋" w:hAnsi="仿宋" w:cs="仿宋" w:hint="eastAsia"/>
            <w:lang w:eastAsia="zh-CN"/>
          </w:rPr>
          <w:t>(二)、质量控制措施</w:t>
        </w:r>
        <w:r>
          <w:tab/>
        </w:r>
        <w:r>
          <w:fldChar w:fldCharType="begin"/>
        </w:r>
        <w:r>
          <w:instrText xml:space="preserve"> PAGEREF _Toc24953 \h </w:instrText>
        </w:r>
        <w:r>
          <w:fldChar w:fldCharType="separate"/>
        </w:r>
        <w:r>
          <w:t>77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4229"/>
      <w:r>
        <w:rPr>
          <w:rFonts w:ascii="仿宋" w:eastAsia="仿宋" w:hAnsi="仿宋" w:cs="仿宋" w:hint="eastAsia"/>
          <w:sz w:val="28"/>
          <w:lang w:eastAsia="zh-CN"/>
        </w:rPr>
        <w:t>一、原辅材料供应</w:t>
      </w:r>
      <w:bookmarkEnd w:id="2"/>
    </w:p>
    <w:p>
      <w:pPr>
        <w:pStyle w:val="Heading2"/>
        <w:rPr>
          <w:rFonts w:ascii="仿宋" w:eastAsia="仿宋" w:hAnsi="仿宋" w:cs="仿宋" w:hint="eastAsia"/>
          <w:lang w:eastAsia="zh-CN"/>
        </w:rPr>
      </w:pPr>
      <w:bookmarkStart w:id="3" w:name="_Toc320"/>
      <w:r>
        <w:rPr>
          <w:rFonts w:ascii="仿宋" w:eastAsia="仿宋" w:hAnsi="仿宋" w:cs="仿宋" w:hint="eastAsia"/>
          <w:lang w:eastAsia="zh-CN"/>
        </w:rPr>
        <w:t>(一)、甘蓝杂交种项目建设期原辅材料供应情况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在甘蓝杂交种项目的建设和运营过程中，原辅材料的供应是确保工程顺利进行和产品质量稳定的重要环节。本章将详细探讨甘蓝杂交种项目建设期和运营期的原辅材料供应情况，以及相关的质量管理措施。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7.1 甘蓝杂交种项目建设期原辅材料供应情况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在甘蓝杂交种项目建设期间，原辅材料的及时供应对工程进度和质量有着直接的影响。下面是甘蓝杂交种项目建设期原辅材料供应情况的主要内容：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供应链策略：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我们将建立稳定、可靠的供应链体系，与有资质、信誉良好的供应商建立合作关系，确保原辅材料的及时供应。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https://d.book118.com/486142025231010052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B35EA"/>
    <w:rsid w:val="1B4B35EA"/>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142025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2024-02-24T08:53:00Z</dcterms:created>
  <dcterms:modified xsi:type="dcterms:W3CDTF">2024-02-24T08:53:37Z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142DC92C13E1469798483833EE782459_11</vt:lpwstr>
  </property>
  <property fmtid="{D5CDD505-2E9C-101B-9397-08002B2CF9AE}" pid="3" name="KSOProductBuildVer">
    <vt:lpwstr>2052-12.1.0.16250</vt:lpwstr>
  </property>
</Properties>
</file>