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增亮膜项目建设方案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6" w:history="1">
        <w:r>
          <w:rPr>
            <w:rFonts w:ascii="仿宋" w:eastAsia="仿宋" w:hAnsi="仿宋" w:cs="仿宋" w:hint="eastAsia"/>
            <w:lang w:eastAsia="zh-CN"/>
          </w:rPr>
          <w:t>序言</w:t>
        </w:r>
        <w:r>
          <w:tab/>
        </w:r>
        <w:r>
          <w:fldChar w:fldCharType="begin"/>
        </w:r>
        <w:r>
          <w:instrText xml:space="preserve"> PAGEREF _Toc12806 \h </w:instrText>
        </w:r>
        <w:r>
          <w:fldChar w:fldCharType="separate"/>
        </w:r>
        <w:r>
          <w:t>3</w:t>
        </w:r>
        <w:r>
          <w:fldChar w:fldCharType="end"/>
        </w:r>
      </w:hyperlink>
    </w:p>
    <w:p>
      <w:pPr>
        <w:pStyle w:val="TOC1"/>
        <w:tabs>
          <w:tab w:val="right" w:leader="dot" w:pos="8306"/>
        </w:tabs>
      </w:pPr>
      <w:hyperlink w:anchor="_Toc12780" w:history="1">
        <w:r>
          <w:rPr>
            <w:rFonts w:ascii="仿宋" w:eastAsia="仿宋" w:hAnsi="仿宋" w:cs="仿宋" w:hint="eastAsia"/>
            <w:lang w:eastAsia="zh-CN"/>
          </w:rPr>
          <w:t>一、资源开发及综合利用分析</w:t>
        </w:r>
        <w:r>
          <w:tab/>
        </w:r>
        <w:r>
          <w:fldChar w:fldCharType="begin"/>
        </w:r>
        <w:r>
          <w:instrText xml:space="preserve"> PAGEREF _Toc12780 \h </w:instrText>
        </w:r>
        <w:r>
          <w:fldChar w:fldCharType="separate"/>
        </w:r>
        <w:r>
          <w:t>3</w:t>
        </w:r>
        <w:r>
          <w:fldChar w:fldCharType="end"/>
        </w:r>
      </w:hyperlink>
    </w:p>
    <w:p>
      <w:pPr>
        <w:pStyle w:val="TOC2"/>
        <w:tabs>
          <w:tab w:val="right" w:leader="dot" w:pos="8306"/>
        </w:tabs>
      </w:pPr>
      <w:hyperlink w:anchor="_Toc10459" w:history="1">
        <w:r>
          <w:rPr>
            <w:rFonts w:ascii="仿宋" w:eastAsia="仿宋" w:hAnsi="仿宋" w:cs="仿宋" w:hint="eastAsia"/>
            <w:lang w:eastAsia="zh-CN"/>
          </w:rPr>
          <w:t>(一)、资源开发方案</w:t>
        </w:r>
        <w:r>
          <w:tab/>
        </w:r>
        <w:r>
          <w:fldChar w:fldCharType="begin"/>
        </w:r>
        <w:r>
          <w:instrText xml:space="preserve"> PAGEREF _Toc10459 \h </w:instrText>
        </w:r>
        <w:r>
          <w:fldChar w:fldCharType="separate"/>
        </w:r>
        <w:r>
          <w:t>3</w:t>
        </w:r>
        <w:r>
          <w:fldChar w:fldCharType="end"/>
        </w:r>
      </w:hyperlink>
    </w:p>
    <w:p>
      <w:pPr>
        <w:pStyle w:val="TOC2"/>
        <w:tabs>
          <w:tab w:val="right" w:leader="dot" w:pos="8306"/>
        </w:tabs>
      </w:pPr>
      <w:hyperlink w:anchor="_Toc11287" w:history="1">
        <w:r>
          <w:rPr>
            <w:rFonts w:ascii="仿宋" w:eastAsia="仿宋" w:hAnsi="仿宋" w:cs="仿宋" w:hint="eastAsia"/>
            <w:lang w:eastAsia="zh-CN"/>
          </w:rPr>
          <w:t>(二)、资源利用方案</w:t>
        </w:r>
        <w:r>
          <w:tab/>
        </w:r>
        <w:r>
          <w:fldChar w:fldCharType="begin"/>
        </w:r>
        <w:r>
          <w:instrText xml:space="preserve"> PAGEREF _Toc11287 \h </w:instrText>
        </w:r>
        <w:r>
          <w:fldChar w:fldCharType="separate"/>
        </w:r>
        <w:r>
          <w:t>4</w:t>
        </w:r>
        <w:r>
          <w:fldChar w:fldCharType="end"/>
        </w:r>
      </w:hyperlink>
    </w:p>
    <w:p>
      <w:pPr>
        <w:pStyle w:val="TOC2"/>
        <w:tabs>
          <w:tab w:val="right" w:leader="dot" w:pos="8306"/>
        </w:tabs>
      </w:pPr>
      <w:hyperlink w:anchor="_Toc18038" w:history="1">
        <w:r>
          <w:rPr>
            <w:rFonts w:ascii="仿宋" w:eastAsia="仿宋" w:hAnsi="仿宋" w:cs="仿宋" w:hint="eastAsia"/>
            <w:lang w:eastAsia="zh-CN"/>
          </w:rPr>
          <w:t>(三)、资源节约措施</w:t>
        </w:r>
        <w:r>
          <w:tab/>
        </w:r>
        <w:r>
          <w:fldChar w:fldCharType="begin"/>
        </w:r>
        <w:r>
          <w:instrText xml:space="preserve"> PAGEREF _Toc18038 \h </w:instrText>
        </w:r>
        <w:r>
          <w:fldChar w:fldCharType="separate"/>
        </w:r>
        <w:r>
          <w:t>5</w:t>
        </w:r>
        <w:r>
          <w:fldChar w:fldCharType="end"/>
        </w:r>
      </w:hyperlink>
    </w:p>
    <w:p>
      <w:pPr>
        <w:pStyle w:val="TOC1"/>
        <w:tabs>
          <w:tab w:val="right" w:leader="dot" w:pos="8306"/>
        </w:tabs>
      </w:pPr>
      <w:hyperlink w:anchor="_Toc13965" w:history="1">
        <w:r>
          <w:rPr>
            <w:rFonts w:ascii="仿宋" w:eastAsia="仿宋" w:hAnsi="仿宋" w:cs="仿宋" w:hint="eastAsia"/>
            <w:lang w:eastAsia="zh-CN"/>
          </w:rPr>
          <w:t>二、项目监理与质量保证</w:t>
        </w:r>
        <w:r>
          <w:tab/>
        </w:r>
        <w:r>
          <w:fldChar w:fldCharType="begin"/>
        </w:r>
        <w:r>
          <w:instrText xml:space="preserve"> PAGEREF _Toc13965 \h </w:instrText>
        </w:r>
        <w:r>
          <w:fldChar w:fldCharType="separate"/>
        </w:r>
        <w:r>
          <w:t>6</w:t>
        </w:r>
        <w:r>
          <w:fldChar w:fldCharType="end"/>
        </w:r>
      </w:hyperlink>
    </w:p>
    <w:p>
      <w:pPr>
        <w:pStyle w:val="TOC2"/>
        <w:tabs>
          <w:tab w:val="right" w:leader="dot" w:pos="8306"/>
        </w:tabs>
      </w:pPr>
      <w:hyperlink w:anchor="_Toc26206" w:history="1">
        <w:r>
          <w:rPr>
            <w:rFonts w:ascii="仿宋" w:eastAsia="仿宋" w:hAnsi="仿宋" w:cs="仿宋" w:hint="eastAsia"/>
            <w:lang w:eastAsia="zh-CN"/>
          </w:rPr>
          <w:t>(一)、监理体系构建</w:t>
        </w:r>
        <w:r>
          <w:tab/>
        </w:r>
        <w:r>
          <w:fldChar w:fldCharType="begin"/>
        </w:r>
        <w:r>
          <w:instrText xml:space="preserve"> PAGEREF _Toc26206 \h </w:instrText>
        </w:r>
        <w:r>
          <w:fldChar w:fldCharType="separate"/>
        </w:r>
        <w:r>
          <w:t>6</w:t>
        </w:r>
        <w:r>
          <w:fldChar w:fldCharType="end"/>
        </w:r>
      </w:hyperlink>
    </w:p>
    <w:p>
      <w:pPr>
        <w:pStyle w:val="TOC2"/>
        <w:tabs>
          <w:tab w:val="right" w:leader="dot" w:pos="8306"/>
        </w:tabs>
      </w:pPr>
      <w:hyperlink w:anchor="_Toc23964" w:history="1">
        <w:r>
          <w:rPr>
            <w:rFonts w:ascii="仿宋" w:eastAsia="仿宋" w:hAnsi="仿宋" w:cs="仿宋" w:hint="eastAsia"/>
            <w:lang w:eastAsia="zh-CN"/>
          </w:rPr>
          <w:t>(二)、质量保证体系实施</w:t>
        </w:r>
        <w:r>
          <w:tab/>
        </w:r>
        <w:r>
          <w:fldChar w:fldCharType="begin"/>
        </w:r>
        <w:r>
          <w:instrText xml:space="preserve"> PAGEREF _Toc23964 \h </w:instrText>
        </w:r>
        <w:r>
          <w:fldChar w:fldCharType="separate"/>
        </w:r>
        <w:r>
          <w:t>7</w:t>
        </w:r>
        <w:r>
          <w:fldChar w:fldCharType="end"/>
        </w:r>
      </w:hyperlink>
    </w:p>
    <w:p>
      <w:pPr>
        <w:pStyle w:val="TOC2"/>
        <w:tabs>
          <w:tab w:val="right" w:leader="dot" w:pos="8306"/>
        </w:tabs>
      </w:pPr>
      <w:hyperlink w:anchor="_Toc3839" w:history="1">
        <w:r>
          <w:rPr>
            <w:rFonts w:ascii="仿宋" w:eastAsia="仿宋" w:hAnsi="仿宋" w:cs="仿宋" w:hint="eastAsia"/>
            <w:lang w:eastAsia="zh-CN"/>
          </w:rPr>
          <w:t>(三)、监理与质量控制流程</w:t>
        </w:r>
        <w:r>
          <w:tab/>
        </w:r>
        <w:r>
          <w:fldChar w:fldCharType="begin"/>
        </w:r>
        <w:r>
          <w:instrText xml:space="preserve"> PAGEREF _Toc3839 \h </w:instrText>
        </w:r>
        <w:r>
          <w:fldChar w:fldCharType="separate"/>
        </w:r>
        <w:r>
          <w:t>8</w:t>
        </w:r>
        <w:r>
          <w:fldChar w:fldCharType="end"/>
        </w:r>
      </w:hyperlink>
    </w:p>
    <w:p>
      <w:pPr>
        <w:pStyle w:val="TOC1"/>
        <w:tabs>
          <w:tab w:val="right" w:leader="dot" w:pos="8306"/>
        </w:tabs>
      </w:pPr>
      <w:hyperlink w:anchor="_Toc29680" w:history="1">
        <w:r>
          <w:rPr>
            <w:rFonts w:ascii="仿宋" w:eastAsia="仿宋" w:hAnsi="仿宋" w:cs="仿宋" w:hint="eastAsia"/>
            <w:lang w:eastAsia="zh-CN"/>
          </w:rPr>
          <w:t>三、社会影响分析</w:t>
        </w:r>
        <w:r>
          <w:tab/>
        </w:r>
        <w:r>
          <w:fldChar w:fldCharType="begin"/>
        </w:r>
        <w:r>
          <w:instrText xml:space="preserve"> PAGEREF _Toc29680 \h </w:instrText>
        </w:r>
        <w:r>
          <w:fldChar w:fldCharType="separate"/>
        </w:r>
        <w:r>
          <w:t>8</w:t>
        </w:r>
        <w:r>
          <w:fldChar w:fldCharType="end"/>
        </w:r>
      </w:hyperlink>
    </w:p>
    <w:p>
      <w:pPr>
        <w:pStyle w:val="TOC2"/>
        <w:tabs>
          <w:tab w:val="right" w:leader="dot" w:pos="8306"/>
        </w:tabs>
      </w:pPr>
      <w:hyperlink w:anchor="_Toc24192" w:history="1">
        <w:r>
          <w:rPr>
            <w:rFonts w:ascii="仿宋" w:eastAsia="仿宋" w:hAnsi="仿宋" w:cs="仿宋" w:hint="eastAsia"/>
            <w:lang w:eastAsia="zh-CN"/>
          </w:rPr>
          <w:t>(一)、社会影响效果分析</w:t>
        </w:r>
        <w:r>
          <w:tab/>
        </w:r>
        <w:r>
          <w:fldChar w:fldCharType="begin"/>
        </w:r>
        <w:r>
          <w:instrText xml:space="preserve"> PAGEREF _Toc24192 \h </w:instrText>
        </w:r>
        <w:r>
          <w:fldChar w:fldCharType="separate"/>
        </w:r>
        <w:r>
          <w:t>8</w:t>
        </w:r>
        <w:r>
          <w:fldChar w:fldCharType="end"/>
        </w:r>
      </w:hyperlink>
    </w:p>
    <w:p>
      <w:pPr>
        <w:pStyle w:val="TOC2"/>
        <w:tabs>
          <w:tab w:val="right" w:leader="dot" w:pos="8306"/>
        </w:tabs>
      </w:pPr>
      <w:hyperlink w:anchor="_Toc1173" w:history="1">
        <w:r>
          <w:rPr>
            <w:rFonts w:ascii="仿宋" w:eastAsia="仿宋" w:hAnsi="仿宋" w:cs="仿宋" w:hint="eastAsia"/>
            <w:lang w:eastAsia="zh-CN"/>
          </w:rPr>
          <w:t>(二)、社会适应性分析</w:t>
        </w:r>
        <w:r>
          <w:tab/>
        </w:r>
        <w:r>
          <w:fldChar w:fldCharType="begin"/>
        </w:r>
        <w:r>
          <w:instrText xml:space="preserve"> PAGEREF _Toc1173 \h </w:instrText>
        </w:r>
        <w:r>
          <w:fldChar w:fldCharType="separate"/>
        </w:r>
        <w:r>
          <w:t>11</w:t>
        </w:r>
        <w:r>
          <w:fldChar w:fldCharType="end"/>
        </w:r>
      </w:hyperlink>
    </w:p>
    <w:p>
      <w:pPr>
        <w:pStyle w:val="TOC2"/>
        <w:tabs>
          <w:tab w:val="right" w:leader="dot" w:pos="8306"/>
        </w:tabs>
      </w:pPr>
      <w:hyperlink w:anchor="_Toc2874" w:history="1">
        <w:r>
          <w:rPr>
            <w:rFonts w:ascii="仿宋" w:eastAsia="仿宋" w:hAnsi="仿宋" w:cs="仿宋" w:hint="eastAsia"/>
            <w:lang w:eastAsia="zh-CN"/>
          </w:rPr>
          <w:t>(三)、社会风险及对策分析</w:t>
        </w:r>
        <w:r>
          <w:tab/>
        </w:r>
        <w:r>
          <w:fldChar w:fldCharType="begin"/>
        </w:r>
        <w:r>
          <w:instrText xml:space="preserve"> PAGEREF _Toc2874 \h </w:instrText>
        </w:r>
        <w:r>
          <w:fldChar w:fldCharType="separate"/>
        </w:r>
        <w:r>
          <w:t>12</w:t>
        </w:r>
        <w:r>
          <w:fldChar w:fldCharType="end"/>
        </w:r>
      </w:hyperlink>
    </w:p>
    <w:p>
      <w:pPr>
        <w:pStyle w:val="TOC1"/>
        <w:tabs>
          <w:tab w:val="right" w:leader="dot" w:pos="8306"/>
        </w:tabs>
      </w:pPr>
      <w:hyperlink w:anchor="_Toc19990" w:history="1">
        <w:r>
          <w:rPr>
            <w:rFonts w:ascii="仿宋" w:eastAsia="仿宋" w:hAnsi="仿宋" w:cs="仿宋" w:hint="eastAsia"/>
            <w:lang w:eastAsia="zh-CN"/>
          </w:rPr>
          <w:t>四、财务管理与成本控制</w:t>
        </w:r>
        <w:r>
          <w:tab/>
        </w:r>
        <w:r>
          <w:fldChar w:fldCharType="begin"/>
        </w:r>
        <w:r>
          <w:instrText xml:space="preserve"> PAGEREF _Toc19990 \h </w:instrText>
        </w:r>
        <w:r>
          <w:fldChar w:fldCharType="separate"/>
        </w:r>
        <w:r>
          <w:t>16</w:t>
        </w:r>
        <w:r>
          <w:fldChar w:fldCharType="end"/>
        </w:r>
      </w:hyperlink>
    </w:p>
    <w:p>
      <w:pPr>
        <w:pStyle w:val="TOC2"/>
        <w:tabs>
          <w:tab w:val="right" w:leader="dot" w:pos="8306"/>
        </w:tabs>
      </w:pPr>
      <w:hyperlink w:anchor="_Toc31952" w:history="1">
        <w:r>
          <w:rPr>
            <w:rFonts w:ascii="仿宋" w:eastAsia="仿宋" w:hAnsi="仿宋" w:cs="仿宋" w:hint="eastAsia"/>
            <w:lang w:eastAsia="zh-CN"/>
          </w:rPr>
          <w:t>(一)、财务管理体系建设</w:t>
        </w:r>
        <w:r>
          <w:tab/>
        </w:r>
        <w:r>
          <w:fldChar w:fldCharType="begin"/>
        </w:r>
        <w:r>
          <w:instrText xml:space="preserve"> PAGEREF _Toc31952 \h </w:instrText>
        </w:r>
        <w:r>
          <w:fldChar w:fldCharType="separate"/>
        </w:r>
        <w:r>
          <w:t>16</w:t>
        </w:r>
        <w:r>
          <w:fldChar w:fldCharType="end"/>
        </w:r>
      </w:hyperlink>
    </w:p>
    <w:p>
      <w:pPr>
        <w:pStyle w:val="TOC2"/>
        <w:tabs>
          <w:tab w:val="right" w:leader="dot" w:pos="8306"/>
        </w:tabs>
      </w:pPr>
      <w:hyperlink w:anchor="_Toc22438" w:history="1">
        <w:r>
          <w:rPr>
            <w:rFonts w:ascii="仿宋" w:eastAsia="仿宋" w:hAnsi="仿宋" w:cs="仿宋" w:hint="eastAsia"/>
            <w:lang w:eastAsia="zh-CN"/>
          </w:rPr>
          <w:t>(二)、成本控制措施</w:t>
        </w:r>
        <w:r>
          <w:tab/>
        </w:r>
        <w:r>
          <w:fldChar w:fldCharType="begin"/>
        </w:r>
        <w:r>
          <w:instrText xml:space="preserve"> PAGEREF _Toc22438 \h </w:instrText>
        </w:r>
        <w:r>
          <w:fldChar w:fldCharType="separate"/>
        </w:r>
        <w:r>
          <w:t>17</w:t>
        </w:r>
        <w:r>
          <w:fldChar w:fldCharType="end"/>
        </w:r>
      </w:hyperlink>
    </w:p>
    <w:p>
      <w:pPr>
        <w:pStyle w:val="TOC1"/>
        <w:tabs>
          <w:tab w:val="right" w:leader="dot" w:pos="8306"/>
        </w:tabs>
      </w:pPr>
      <w:hyperlink w:anchor="_Toc27461" w:history="1">
        <w:r>
          <w:rPr>
            <w:rFonts w:ascii="仿宋" w:eastAsia="仿宋" w:hAnsi="仿宋" w:cs="仿宋" w:hint="eastAsia"/>
            <w:lang w:eastAsia="zh-CN"/>
          </w:rPr>
          <w:t>五、发展规划、产业政策和行业准入分析</w:t>
        </w:r>
        <w:r>
          <w:tab/>
        </w:r>
        <w:r>
          <w:fldChar w:fldCharType="begin"/>
        </w:r>
        <w:r>
          <w:instrText xml:space="preserve"> PAGEREF _Toc27461 \h </w:instrText>
        </w:r>
        <w:r>
          <w:fldChar w:fldCharType="separate"/>
        </w:r>
        <w:r>
          <w:t>18</w:t>
        </w:r>
        <w:r>
          <w:fldChar w:fldCharType="end"/>
        </w:r>
      </w:hyperlink>
    </w:p>
    <w:p>
      <w:pPr>
        <w:pStyle w:val="TOC2"/>
        <w:tabs>
          <w:tab w:val="right" w:leader="dot" w:pos="8306"/>
        </w:tabs>
      </w:pPr>
      <w:hyperlink w:anchor="_Toc30834" w:history="1">
        <w:r>
          <w:rPr>
            <w:rFonts w:ascii="仿宋" w:eastAsia="仿宋" w:hAnsi="仿宋" w:cs="仿宋" w:hint="eastAsia"/>
            <w:lang w:eastAsia="zh-CN"/>
          </w:rPr>
          <w:t>(一)、发展规划分析</w:t>
        </w:r>
        <w:r>
          <w:tab/>
        </w:r>
        <w:r>
          <w:fldChar w:fldCharType="begin"/>
        </w:r>
        <w:r>
          <w:instrText xml:space="preserve"> PAGEREF _Toc30834 \h </w:instrText>
        </w:r>
        <w:r>
          <w:fldChar w:fldCharType="separate"/>
        </w:r>
        <w:r>
          <w:t>18</w:t>
        </w:r>
        <w:r>
          <w:fldChar w:fldCharType="end"/>
        </w:r>
      </w:hyperlink>
    </w:p>
    <w:p>
      <w:pPr>
        <w:pStyle w:val="TOC2"/>
        <w:tabs>
          <w:tab w:val="right" w:leader="dot" w:pos="8306"/>
        </w:tabs>
      </w:pPr>
      <w:hyperlink w:anchor="_Toc7041" w:history="1">
        <w:r>
          <w:rPr>
            <w:rFonts w:ascii="仿宋" w:eastAsia="仿宋" w:hAnsi="仿宋" w:cs="仿宋" w:hint="eastAsia"/>
            <w:lang w:eastAsia="zh-CN"/>
          </w:rPr>
          <w:t>(二)、产业政策分析</w:t>
        </w:r>
        <w:r>
          <w:tab/>
        </w:r>
        <w:r>
          <w:fldChar w:fldCharType="begin"/>
        </w:r>
        <w:r>
          <w:instrText xml:space="preserve"> PAGEREF _Toc7041 \h </w:instrText>
        </w:r>
        <w:r>
          <w:fldChar w:fldCharType="separate"/>
        </w:r>
        <w:r>
          <w:t>20</w:t>
        </w:r>
        <w:r>
          <w:fldChar w:fldCharType="end"/>
        </w:r>
      </w:hyperlink>
    </w:p>
    <w:p>
      <w:pPr>
        <w:pStyle w:val="TOC2"/>
        <w:tabs>
          <w:tab w:val="right" w:leader="dot" w:pos="8306"/>
        </w:tabs>
      </w:pPr>
      <w:hyperlink w:anchor="_Toc10884" w:history="1">
        <w:r>
          <w:rPr>
            <w:rFonts w:ascii="仿宋" w:eastAsia="仿宋" w:hAnsi="仿宋" w:cs="仿宋" w:hint="eastAsia"/>
            <w:lang w:eastAsia="zh-CN"/>
          </w:rPr>
          <w:t>(三)、行业准入分析</w:t>
        </w:r>
        <w:r>
          <w:tab/>
        </w:r>
        <w:r>
          <w:fldChar w:fldCharType="begin"/>
        </w:r>
        <w:r>
          <w:instrText xml:space="preserve"> PAGEREF _Toc10884 \h </w:instrText>
        </w:r>
        <w:r>
          <w:fldChar w:fldCharType="separate"/>
        </w:r>
        <w:r>
          <w:t>21</w:t>
        </w:r>
        <w:r>
          <w:fldChar w:fldCharType="end"/>
        </w:r>
      </w:hyperlink>
    </w:p>
    <w:p>
      <w:pPr>
        <w:pStyle w:val="TOC1"/>
        <w:tabs>
          <w:tab w:val="right" w:leader="dot" w:pos="8306"/>
        </w:tabs>
      </w:pPr>
      <w:hyperlink w:anchor="_Toc19736" w:history="1">
        <w:r>
          <w:rPr>
            <w:rFonts w:ascii="仿宋" w:eastAsia="仿宋" w:hAnsi="仿宋" w:cs="仿宋" w:hint="eastAsia"/>
            <w:lang w:eastAsia="zh-CN"/>
          </w:rPr>
          <w:t>六、项目选址研究</w:t>
        </w:r>
        <w:r>
          <w:tab/>
        </w:r>
        <w:r>
          <w:fldChar w:fldCharType="begin"/>
        </w:r>
        <w:r>
          <w:instrText xml:space="preserve"> PAGEREF _Toc19736 \h </w:instrText>
        </w:r>
        <w:r>
          <w:fldChar w:fldCharType="separate"/>
        </w:r>
        <w:r>
          <w:t>23</w:t>
        </w:r>
        <w:r>
          <w:fldChar w:fldCharType="end"/>
        </w:r>
      </w:hyperlink>
    </w:p>
    <w:p>
      <w:pPr>
        <w:pStyle w:val="TOC2"/>
        <w:tabs>
          <w:tab w:val="right" w:leader="dot" w:pos="8306"/>
        </w:tabs>
      </w:pPr>
      <w:hyperlink w:anchor="_Toc3567" w:history="1">
        <w:r>
          <w:rPr>
            <w:rFonts w:ascii="仿宋" w:eastAsia="仿宋" w:hAnsi="仿宋" w:cs="仿宋" w:hint="eastAsia"/>
            <w:lang w:eastAsia="zh-CN"/>
          </w:rPr>
          <w:t>(一)、项目选址原则</w:t>
        </w:r>
        <w:r>
          <w:tab/>
        </w:r>
        <w:r>
          <w:fldChar w:fldCharType="begin"/>
        </w:r>
        <w:r>
          <w:instrText xml:space="preserve"> PAGEREF _Toc3567 \h </w:instrText>
        </w:r>
        <w:r>
          <w:fldChar w:fldCharType="separate"/>
        </w:r>
        <w:r>
          <w:t>23</w:t>
        </w:r>
        <w:r>
          <w:fldChar w:fldCharType="end"/>
        </w:r>
      </w:hyperlink>
    </w:p>
    <w:p>
      <w:pPr>
        <w:pStyle w:val="TOC2"/>
        <w:tabs>
          <w:tab w:val="right" w:leader="dot" w:pos="8306"/>
        </w:tabs>
      </w:pPr>
      <w:hyperlink w:anchor="_Toc19298" w:history="1">
        <w:r>
          <w:rPr>
            <w:rFonts w:ascii="仿宋" w:eastAsia="仿宋" w:hAnsi="仿宋" w:cs="仿宋" w:hint="eastAsia"/>
            <w:lang w:eastAsia="zh-CN"/>
          </w:rPr>
          <w:t>(二)、项目选址</w:t>
        </w:r>
        <w:r>
          <w:tab/>
        </w:r>
        <w:r>
          <w:fldChar w:fldCharType="begin"/>
        </w:r>
        <w:r>
          <w:instrText xml:space="preserve"> PAGEREF _Toc19298 \h </w:instrText>
        </w:r>
        <w:r>
          <w:fldChar w:fldCharType="separate"/>
        </w:r>
        <w:r>
          <w:t>26</w:t>
        </w:r>
        <w:r>
          <w:fldChar w:fldCharType="end"/>
        </w:r>
      </w:hyperlink>
    </w:p>
    <w:p>
      <w:pPr>
        <w:pStyle w:val="TOC2"/>
        <w:tabs>
          <w:tab w:val="right" w:leader="dot" w:pos="8306"/>
        </w:tabs>
      </w:pPr>
      <w:hyperlink w:anchor="_Toc26131" w:history="1">
        <w:r>
          <w:rPr>
            <w:rFonts w:ascii="仿宋" w:eastAsia="仿宋" w:hAnsi="仿宋" w:cs="仿宋" w:hint="eastAsia"/>
            <w:lang w:eastAsia="zh-CN"/>
          </w:rPr>
          <w:t>(三)、建设条件分析</w:t>
        </w:r>
        <w:r>
          <w:tab/>
        </w:r>
        <w:r>
          <w:fldChar w:fldCharType="begin"/>
        </w:r>
        <w:r>
          <w:instrText xml:space="preserve"> PAGEREF _Toc26131 \h </w:instrText>
        </w:r>
        <w:r>
          <w:fldChar w:fldCharType="separate"/>
        </w:r>
        <w:r>
          <w:t>28</w:t>
        </w:r>
        <w:r>
          <w:fldChar w:fldCharType="end"/>
        </w:r>
      </w:hyperlink>
    </w:p>
    <w:p>
      <w:pPr>
        <w:pStyle w:val="TOC2"/>
        <w:tabs>
          <w:tab w:val="right" w:leader="dot" w:pos="8306"/>
        </w:tabs>
      </w:pPr>
      <w:hyperlink w:anchor="_Toc25622" w:history="1">
        <w:r>
          <w:rPr>
            <w:rFonts w:ascii="仿宋" w:eastAsia="仿宋" w:hAnsi="仿宋" w:cs="仿宋" w:hint="eastAsia"/>
            <w:lang w:eastAsia="zh-CN"/>
          </w:rPr>
          <w:t>(四)、用地控制指标</w:t>
        </w:r>
        <w:r>
          <w:tab/>
        </w:r>
        <w:r>
          <w:fldChar w:fldCharType="begin"/>
        </w:r>
        <w:r>
          <w:instrText xml:space="preserve"> PAGEREF _Toc25622 \h </w:instrText>
        </w:r>
        <w:r>
          <w:fldChar w:fldCharType="separate"/>
        </w:r>
        <w:r>
          <w:t>29</w:t>
        </w:r>
        <w:r>
          <w:fldChar w:fldCharType="end"/>
        </w:r>
      </w:hyperlink>
    </w:p>
    <w:p>
      <w:pPr>
        <w:pStyle w:val="TOC2"/>
        <w:tabs>
          <w:tab w:val="right" w:leader="dot" w:pos="8306"/>
        </w:tabs>
      </w:pPr>
      <w:hyperlink w:anchor="_Toc27189" w:history="1">
        <w:r>
          <w:rPr>
            <w:rFonts w:ascii="仿宋" w:eastAsia="仿宋" w:hAnsi="仿宋" w:cs="仿宋" w:hint="eastAsia"/>
            <w:lang w:eastAsia="zh-CN"/>
          </w:rPr>
          <w:t>(五)、地总体要求</w:t>
        </w:r>
        <w:r>
          <w:tab/>
        </w:r>
        <w:r>
          <w:fldChar w:fldCharType="begin"/>
        </w:r>
        <w:r>
          <w:instrText xml:space="preserve"> PAGEREF _Toc27189 \h </w:instrText>
        </w:r>
        <w:r>
          <w:fldChar w:fldCharType="separate"/>
        </w:r>
        <w:r>
          <w:t>31</w:t>
        </w:r>
        <w:r>
          <w:fldChar w:fldCharType="end"/>
        </w:r>
      </w:hyperlink>
    </w:p>
    <w:p>
      <w:pPr>
        <w:pStyle w:val="TOC2"/>
        <w:tabs>
          <w:tab w:val="right" w:leader="dot" w:pos="8306"/>
        </w:tabs>
      </w:pPr>
      <w:hyperlink w:anchor="_Toc22544" w:history="1">
        <w:r>
          <w:rPr>
            <w:rFonts w:ascii="仿宋" w:eastAsia="仿宋" w:hAnsi="仿宋" w:cs="仿宋" w:hint="eastAsia"/>
            <w:lang w:eastAsia="zh-CN"/>
          </w:rPr>
          <w:t>(六)、节约用地措施</w:t>
        </w:r>
        <w:r>
          <w:tab/>
        </w:r>
        <w:r>
          <w:fldChar w:fldCharType="begin"/>
        </w:r>
        <w:r>
          <w:instrText xml:space="preserve"> PAGEREF _Toc22544 \h </w:instrText>
        </w:r>
        <w:r>
          <w:fldChar w:fldCharType="separate"/>
        </w:r>
        <w:r>
          <w:t>32</w:t>
        </w:r>
        <w:r>
          <w:fldChar w:fldCharType="end"/>
        </w:r>
      </w:hyperlink>
    </w:p>
    <w:p>
      <w:pPr>
        <w:pStyle w:val="TOC2"/>
        <w:tabs>
          <w:tab w:val="right" w:leader="dot" w:pos="8306"/>
        </w:tabs>
      </w:pPr>
      <w:hyperlink w:anchor="_Toc19404" w:history="1">
        <w:r>
          <w:rPr>
            <w:rFonts w:ascii="仿宋" w:eastAsia="仿宋" w:hAnsi="仿宋" w:cs="仿宋" w:hint="eastAsia"/>
            <w:lang w:eastAsia="zh-CN"/>
          </w:rPr>
          <w:t>(七)、选址综合评价</w:t>
        </w:r>
        <w:r>
          <w:tab/>
        </w:r>
        <w:r>
          <w:fldChar w:fldCharType="begin"/>
        </w:r>
        <w:r>
          <w:instrText xml:space="preserve"> PAGEREF _Toc19404 \h </w:instrText>
        </w:r>
        <w:r>
          <w:fldChar w:fldCharType="separate"/>
        </w:r>
        <w:r>
          <w:t>33</w:t>
        </w:r>
        <w:r>
          <w:fldChar w:fldCharType="end"/>
        </w:r>
      </w:hyperlink>
    </w:p>
    <w:p>
      <w:pPr>
        <w:pStyle w:val="TOC1"/>
        <w:tabs>
          <w:tab w:val="right" w:leader="dot" w:pos="8306"/>
        </w:tabs>
      </w:pPr>
      <w:hyperlink w:anchor="_Toc16099" w:history="1">
        <w:r>
          <w:rPr>
            <w:rFonts w:ascii="仿宋" w:eastAsia="仿宋" w:hAnsi="仿宋" w:cs="仿宋" w:hint="eastAsia"/>
            <w:lang w:eastAsia="zh-CN"/>
          </w:rPr>
          <w:t>七、土地利用与规划方案</w:t>
        </w:r>
        <w:r>
          <w:tab/>
        </w:r>
        <w:r>
          <w:fldChar w:fldCharType="begin"/>
        </w:r>
        <w:r>
          <w:instrText xml:space="preserve"> PAGEREF _Toc16099 \h </w:instrText>
        </w:r>
        <w:r>
          <w:fldChar w:fldCharType="separate"/>
        </w:r>
        <w:r>
          <w:t>34</w:t>
        </w:r>
        <w:r>
          <w:fldChar w:fldCharType="end"/>
        </w:r>
      </w:hyperlink>
    </w:p>
    <w:p>
      <w:pPr>
        <w:pStyle w:val="TOC2"/>
        <w:tabs>
          <w:tab w:val="right" w:leader="dot" w:pos="8306"/>
        </w:tabs>
      </w:pPr>
      <w:hyperlink w:anchor="_Toc10280" w:history="1">
        <w:r>
          <w:rPr>
            <w:rFonts w:ascii="仿宋" w:eastAsia="仿宋" w:hAnsi="仿宋" w:cs="仿宋" w:hint="eastAsia"/>
            <w:lang w:eastAsia="zh-CN"/>
          </w:rPr>
          <w:t>(一)、项目用地情况分析</w:t>
        </w:r>
        <w:r>
          <w:tab/>
        </w:r>
        <w:r>
          <w:fldChar w:fldCharType="begin"/>
        </w:r>
        <w:r>
          <w:instrText xml:space="preserve"> PAGEREF _Toc10280 \h </w:instrText>
        </w:r>
        <w:r>
          <w:fldChar w:fldCharType="separate"/>
        </w:r>
        <w:r>
          <w:t>34</w:t>
        </w:r>
        <w:r>
          <w:fldChar w:fldCharType="end"/>
        </w:r>
      </w:hyperlink>
    </w:p>
    <w:p>
      <w:pPr>
        <w:pStyle w:val="TOC2"/>
        <w:tabs>
          <w:tab w:val="right" w:leader="dot" w:pos="8306"/>
        </w:tabs>
      </w:pPr>
      <w:hyperlink w:anchor="_Toc23657" w:history="1">
        <w:r>
          <w:rPr>
            <w:rFonts w:ascii="仿宋" w:eastAsia="仿宋" w:hAnsi="仿宋" w:cs="仿宋" w:hint="eastAsia"/>
            <w:lang w:eastAsia="zh-CN"/>
          </w:rPr>
          <w:t>(二)、土地利用规划方案</w:t>
        </w:r>
        <w:r>
          <w:tab/>
        </w:r>
        <w:r>
          <w:fldChar w:fldCharType="begin"/>
        </w:r>
        <w:r>
          <w:instrText xml:space="preserve"> PAGEREF _Toc23657 \h </w:instrText>
        </w:r>
        <w:r>
          <w:fldChar w:fldCharType="separate"/>
        </w:r>
        <w:r>
          <w:t>35</w:t>
        </w:r>
        <w:r>
          <w:fldChar w:fldCharType="end"/>
        </w:r>
      </w:hyperlink>
    </w:p>
    <w:p>
      <w:pPr>
        <w:pStyle w:val="TOC1"/>
        <w:tabs>
          <w:tab w:val="right" w:leader="dot" w:pos="8306"/>
        </w:tabs>
      </w:pPr>
      <w:hyperlink w:anchor="_Toc2146" w:history="1">
        <w:r>
          <w:rPr>
            <w:rFonts w:ascii="仿宋" w:eastAsia="仿宋" w:hAnsi="仿宋" w:cs="仿宋" w:hint="eastAsia"/>
            <w:lang w:eastAsia="zh-CN"/>
          </w:rPr>
          <w:t>八、技术创新与产业升级</w:t>
        </w:r>
        <w:r>
          <w:tab/>
        </w:r>
        <w:r>
          <w:fldChar w:fldCharType="begin"/>
        </w:r>
        <w:r>
          <w:instrText xml:space="preserve"> PAGEREF _Toc2146 \h </w:instrText>
        </w:r>
        <w:r>
          <w:fldChar w:fldCharType="separate"/>
        </w:r>
        <w:r>
          <w:t>37</w:t>
        </w:r>
        <w:r>
          <w:fldChar w:fldCharType="end"/>
        </w:r>
      </w:hyperlink>
    </w:p>
    <w:p>
      <w:pPr>
        <w:pStyle w:val="TOC2"/>
        <w:tabs>
          <w:tab w:val="right" w:leader="dot" w:pos="8306"/>
        </w:tabs>
      </w:pPr>
      <w:hyperlink w:anchor="_Toc8054" w:history="1">
        <w:r>
          <w:rPr>
            <w:rFonts w:ascii="仿宋" w:eastAsia="仿宋" w:hAnsi="仿宋" w:cs="仿宋" w:hint="eastAsia"/>
            <w:lang w:eastAsia="zh-CN"/>
          </w:rPr>
          <w:t>(一)、技术创新方向与目标</w:t>
        </w:r>
        <w:r>
          <w:tab/>
        </w:r>
        <w:r>
          <w:fldChar w:fldCharType="begin"/>
        </w:r>
        <w:r>
          <w:instrText xml:space="preserve"> PAGEREF _Toc8054 \h </w:instrText>
        </w:r>
        <w:r>
          <w:fldChar w:fldCharType="separate"/>
        </w:r>
        <w:r>
          <w:t>37</w:t>
        </w:r>
        <w:r>
          <w:fldChar w:fldCharType="end"/>
        </w:r>
      </w:hyperlink>
    </w:p>
    <w:p>
      <w:pPr>
        <w:pStyle w:val="TOC2"/>
        <w:tabs>
          <w:tab w:val="right" w:leader="dot" w:pos="8306"/>
        </w:tabs>
      </w:pPr>
      <w:hyperlink w:anchor="_Toc27058" w:history="1">
        <w:r>
          <w:rPr>
            <w:rFonts w:ascii="仿宋" w:eastAsia="仿宋" w:hAnsi="仿宋" w:cs="仿宋" w:hint="eastAsia"/>
            <w:lang w:eastAsia="zh-CN"/>
          </w:rPr>
          <w:t>(二)、产业升级路径与措施</w:t>
        </w:r>
        <w:r>
          <w:tab/>
        </w:r>
        <w:r>
          <w:fldChar w:fldCharType="begin"/>
        </w:r>
        <w:r>
          <w:instrText xml:space="preserve"> PAGEREF _Toc27058 \h </w:instrText>
        </w:r>
        <w:r>
          <w:fldChar w:fldCharType="separate"/>
        </w:r>
        <w:r>
          <w:t>38</w:t>
        </w:r>
        <w:r>
          <w:fldChar w:fldCharType="end"/>
        </w:r>
      </w:hyperlink>
    </w:p>
    <w:p>
      <w:pPr>
        <w:pStyle w:val="TOC1"/>
        <w:tabs>
          <w:tab w:val="right" w:leader="dot" w:pos="8306"/>
        </w:tabs>
      </w:pPr>
      <w:hyperlink w:anchor="_Toc31557" w:history="1">
        <w:r>
          <w:rPr>
            <w:rFonts w:ascii="仿宋" w:eastAsia="仿宋" w:hAnsi="仿宋" w:cs="仿宋" w:hint="eastAsia"/>
            <w:lang w:eastAsia="zh-CN"/>
          </w:rPr>
          <w:t>九、项目质量与标准</w:t>
        </w:r>
        <w:r>
          <w:tab/>
        </w:r>
        <w:r>
          <w:fldChar w:fldCharType="begin"/>
        </w:r>
        <w:r>
          <w:instrText xml:space="preserve"> PAGEREF _Toc31557 \h </w:instrText>
        </w:r>
        <w:r>
          <w:fldChar w:fldCharType="separate"/>
        </w:r>
        <w:r>
          <w:t>39</w:t>
        </w:r>
        <w:r>
          <w:fldChar w:fldCharType="end"/>
        </w:r>
      </w:hyperlink>
    </w:p>
    <w:p>
      <w:pPr>
        <w:pStyle w:val="TOC2"/>
        <w:tabs>
          <w:tab w:val="right" w:leader="dot" w:pos="8306"/>
        </w:tabs>
      </w:pPr>
      <w:hyperlink w:anchor="_Toc22949" w:history="1">
        <w:r>
          <w:rPr>
            <w:rFonts w:ascii="仿宋" w:eastAsia="仿宋" w:hAnsi="仿宋" w:cs="仿宋" w:hint="eastAsia"/>
            <w:lang w:eastAsia="zh-CN"/>
          </w:rPr>
          <w:t>(一)、质量保障体系</w:t>
        </w:r>
        <w:r>
          <w:tab/>
        </w:r>
        <w:r>
          <w:fldChar w:fldCharType="begin"/>
        </w:r>
        <w:r>
          <w:instrText xml:space="preserve"> PAGEREF _Toc22949 \h </w:instrText>
        </w:r>
        <w:r>
          <w:fldChar w:fldCharType="separate"/>
        </w:r>
        <w:r>
          <w:t>39</w:t>
        </w:r>
        <w:r>
          <w:fldChar w:fldCharType="end"/>
        </w:r>
      </w:hyperlink>
    </w:p>
    <w:p>
      <w:pPr>
        <w:pStyle w:val="TOC2"/>
        <w:tabs>
          <w:tab w:val="right" w:leader="dot" w:pos="8306"/>
        </w:tabs>
      </w:pPr>
      <w:hyperlink w:anchor="_Toc6511" w:history="1">
        <w:r>
          <w:rPr>
            <w:rFonts w:ascii="仿宋" w:eastAsia="仿宋" w:hAnsi="仿宋" w:cs="仿宋" w:hint="eastAsia"/>
            <w:lang w:eastAsia="zh-CN"/>
          </w:rPr>
          <w:t>(二)、标准化作业流程</w:t>
        </w:r>
        <w:r>
          <w:tab/>
        </w:r>
        <w:r>
          <w:fldChar w:fldCharType="begin"/>
        </w:r>
        <w:r>
          <w:instrText xml:space="preserve"> PAGEREF _Toc6511 \h </w:instrText>
        </w:r>
        <w:r>
          <w:fldChar w:fldCharType="separate"/>
        </w:r>
        <w:r>
          <w:t>41</w:t>
        </w:r>
        <w:r>
          <w:fldChar w:fldCharType="end"/>
        </w:r>
      </w:hyperlink>
    </w:p>
    <w:p>
      <w:pPr>
        <w:pStyle w:val="TOC2"/>
        <w:tabs>
          <w:tab w:val="right" w:leader="dot" w:pos="8306"/>
        </w:tabs>
      </w:pPr>
      <w:hyperlink w:anchor="_Toc19651" w:history="1">
        <w:r>
          <w:rPr>
            <w:rFonts w:ascii="仿宋" w:eastAsia="仿宋" w:hAnsi="仿宋" w:cs="仿宋" w:hint="eastAsia"/>
            <w:lang w:eastAsia="zh-CN"/>
          </w:rPr>
          <w:t>(三)、质量监控与评估</w:t>
        </w:r>
        <w:r>
          <w:tab/>
        </w:r>
        <w:r>
          <w:fldChar w:fldCharType="begin"/>
        </w:r>
        <w:r>
          <w:instrText xml:space="preserve"> PAGEREF _Toc19651 \h </w:instrText>
        </w:r>
        <w:r>
          <w:fldChar w:fldCharType="separate"/>
        </w:r>
        <w:r>
          <w:t>42</w:t>
        </w:r>
        <w:r>
          <w:fldChar w:fldCharType="end"/>
        </w:r>
      </w:hyperlink>
    </w:p>
    <w:p>
      <w:pPr>
        <w:pStyle w:val="TOC2"/>
        <w:tabs>
          <w:tab w:val="right" w:leader="dot" w:pos="8306"/>
        </w:tabs>
      </w:pPr>
      <w:hyperlink w:anchor="_Toc4193" w:history="1">
        <w:r>
          <w:rPr>
            <w:rFonts w:ascii="仿宋" w:eastAsia="仿宋" w:hAnsi="仿宋" w:cs="仿宋" w:hint="eastAsia"/>
            <w:lang w:eastAsia="zh-CN"/>
          </w:rPr>
          <w:t>(四)、质量改进计划</w:t>
        </w:r>
        <w:r>
          <w:tab/>
        </w:r>
        <w:r>
          <w:fldChar w:fldCharType="begin"/>
        </w:r>
        <w:r>
          <w:instrText xml:space="preserve"> PAGEREF _Toc4193 \h </w:instrText>
        </w:r>
        <w:r>
          <w:fldChar w:fldCharType="separate"/>
        </w:r>
        <w:r>
          <w:t>43</w:t>
        </w:r>
        <w:r>
          <w:fldChar w:fldCharType="end"/>
        </w:r>
      </w:hyperlink>
    </w:p>
    <w:p>
      <w:pPr>
        <w:pStyle w:val="TOC1"/>
        <w:tabs>
          <w:tab w:val="right" w:leader="dot" w:pos="8306"/>
        </w:tabs>
      </w:pPr>
      <w:hyperlink w:anchor="_Toc19366" w:history="1">
        <w:r>
          <w:rPr>
            <w:rFonts w:ascii="仿宋" w:eastAsia="仿宋" w:hAnsi="仿宋" w:cs="仿宋" w:hint="eastAsia"/>
            <w:lang w:eastAsia="zh-CN"/>
          </w:rPr>
          <w:t>十、环境保护与绿色发展</w:t>
        </w:r>
        <w:r>
          <w:tab/>
        </w:r>
        <w:r>
          <w:fldChar w:fldCharType="begin"/>
        </w:r>
        <w:r>
          <w:instrText xml:space="preserve"> PAGEREF _Toc19366 \h </w:instrText>
        </w:r>
        <w:r>
          <w:fldChar w:fldCharType="separate"/>
        </w:r>
        <w:r>
          <w:t>45</w:t>
        </w:r>
        <w:r>
          <w:fldChar w:fldCharType="end"/>
        </w:r>
      </w:hyperlink>
    </w:p>
    <w:p>
      <w:pPr>
        <w:pStyle w:val="TOC2"/>
        <w:tabs>
          <w:tab w:val="right" w:leader="dot" w:pos="8306"/>
        </w:tabs>
      </w:pPr>
      <w:hyperlink w:anchor="_Toc27306" w:history="1">
        <w:r>
          <w:rPr>
            <w:rFonts w:ascii="仿宋" w:eastAsia="仿宋" w:hAnsi="仿宋" w:cs="仿宋" w:hint="eastAsia"/>
            <w:lang w:eastAsia="zh-CN"/>
          </w:rPr>
          <w:t>(一)、环境保护措施</w:t>
        </w:r>
        <w:r>
          <w:tab/>
        </w:r>
        <w:r>
          <w:fldChar w:fldCharType="begin"/>
        </w:r>
        <w:r>
          <w:instrText xml:space="preserve"> PAGEREF _Toc27306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4" w:history="1">
        <w:r>
          <w:rPr>
            <w:rFonts w:ascii="仿宋" w:eastAsia="仿宋" w:hAnsi="仿宋" w:cs="仿宋" w:hint="eastAsia"/>
            <w:lang w:eastAsia="zh-CN"/>
          </w:rPr>
          <w:t>(二)、绿色发展与可持续发展策略</w:t>
        </w:r>
        <w:r>
          <w:tab/>
        </w:r>
        <w:r>
          <w:fldChar w:fldCharType="begin"/>
        </w:r>
        <w:r>
          <w:instrText xml:space="preserve"> PAGEREF _Toc12694 \h </w:instrText>
        </w:r>
        <w:r>
          <w:fldChar w:fldCharType="separate"/>
        </w:r>
        <w:r>
          <w:t>46</w:t>
        </w:r>
        <w:r>
          <w:fldChar w:fldCharType="end"/>
        </w:r>
      </w:hyperlink>
    </w:p>
    <w:p>
      <w:pPr>
        <w:pStyle w:val="TOC1"/>
        <w:tabs>
          <w:tab w:val="right" w:leader="dot" w:pos="8306"/>
        </w:tabs>
      </w:pPr>
      <w:hyperlink w:anchor="_Toc28060" w:history="1">
        <w:r>
          <w:rPr>
            <w:rFonts w:ascii="仿宋" w:eastAsia="仿宋" w:hAnsi="仿宋" w:cs="仿宋" w:hint="eastAsia"/>
            <w:lang w:eastAsia="zh-CN"/>
          </w:rPr>
          <w:t>十一、项目进度计划</w:t>
        </w:r>
        <w:r>
          <w:tab/>
        </w:r>
        <w:r>
          <w:fldChar w:fldCharType="begin"/>
        </w:r>
        <w:r>
          <w:instrText xml:space="preserve"> PAGEREF _Toc28060 \h </w:instrText>
        </w:r>
        <w:r>
          <w:fldChar w:fldCharType="separate"/>
        </w:r>
        <w:r>
          <w:t>48</w:t>
        </w:r>
        <w:r>
          <w:fldChar w:fldCharType="end"/>
        </w:r>
      </w:hyperlink>
    </w:p>
    <w:p>
      <w:pPr>
        <w:pStyle w:val="TOC2"/>
        <w:tabs>
          <w:tab w:val="right" w:leader="dot" w:pos="8306"/>
        </w:tabs>
      </w:pPr>
      <w:hyperlink w:anchor="_Toc20764" w:history="1">
        <w:r>
          <w:rPr>
            <w:rFonts w:ascii="仿宋" w:eastAsia="仿宋" w:hAnsi="仿宋" w:cs="仿宋" w:hint="eastAsia"/>
            <w:lang w:eastAsia="zh-CN"/>
          </w:rPr>
          <w:t>(一)、建设周期</w:t>
        </w:r>
        <w:r>
          <w:tab/>
        </w:r>
        <w:r>
          <w:fldChar w:fldCharType="begin"/>
        </w:r>
        <w:r>
          <w:instrText xml:space="preserve"> PAGEREF _Toc20764 \h </w:instrText>
        </w:r>
        <w:r>
          <w:fldChar w:fldCharType="separate"/>
        </w:r>
        <w:r>
          <w:t>48</w:t>
        </w:r>
        <w:r>
          <w:fldChar w:fldCharType="end"/>
        </w:r>
      </w:hyperlink>
    </w:p>
    <w:p>
      <w:pPr>
        <w:pStyle w:val="TOC2"/>
        <w:tabs>
          <w:tab w:val="right" w:leader="dot" w:pos="8306"/>
        </w:tabs>
      </w:pPr>
      <w:hyperlink w:anchor="_Toc16916" w:history="1">
        <w:r>
          <w:rPr>
            <w:rFonts w:ascii="仿宋" w:eastAsia="仿宋" w:hAnsi="仿宋" w:cs="仿宋" w:hint="eastAsia"/>
            <w:lang w:eastAsia="zh-CN"/>
          </w:rPr>
          <w:t>(二)、建设进度</w:t>
        </w:r>
        <w:r>
          <w:tab/>
        </w:r>
        <w:r>
          <w:fldChar w:fldCharType="begin"/>
        </w:r>
        <w:r>
          <w:instrText xml:space="preserve"> PAGEREF _Toc16916 \h </w:instrText>
        </w:r>
        <w:r>
          <w:fldChar w:fldCharType="separate"/>
        </w:r>
        <w:r>
          <w:t>48</w:t>
        </w:r>
        <w:r>
          <w:fldChar w:fldCharType="end"/>
        </w:r>
      </w:hyperlink>
    </w:p>
    <w:p>
      <w:pPr>
        <w:pStyle w:val="TOC2"/>
        <w:tabs>
          <w:tab w:val="right" w:leader="dot" w:pos="8306"/>
        </w:tabs>
      </w:pPr>
      <w:hyperlink w:anchor="_Toc13877" w:history="1">
        <w:r>
          <w:rPr>
            <w:rFonts w:ascii="仿宋" w:eastAsia="仿宋" w:hAnsi="仿宋" w:cs="仿宋" w:hint="eastAsia"/>
            <w:lang w:eastAsia="zh-CN"/>
          </w:rPr>
          <w:t>(三)、进度安排注意事项</w:t>
        </w:r>
        <w:r>
          <w:tab/>
        </w:r>
        <w:r>
          <w:fldChar w:fldCharType="begin"/>
        </w:r>
        <w:r>
          <w:instrText xml:space="preserve"> PAGEREF _Toc13877 \h </w:instrText>
        </w:r>
        <w:r>
          <w:fldChar w:fldCharType="separate"/>
        </w:r>
        <w:r>
          <w:t>49</w:t>
        </w:r>
        <w:r>
          <w:fldChar w:fldCharType="end"/>
        </w:r>
      </w:hyperlink>
    </w:p>
    <w:p>
      <w:pPr>
        <w:pStyle w:val="TOC2"/>
        <w:tabs>
          <w:tab w:val="right" w:leader="dot" w:pos="8306"/>
        </w:tabs>
      </w:pPr>
      <w:hyperlink w:anchor="_Toc30822" w:history="1">
        <w:r>
          <w:rPr>
            <w:rFonts w:ascii="仿宋" w:eastAsia="仿宋" w:hAnsi="仿宋" w:cs="仿宋" w:hint="eastAsia"/>
            <w:lang w:eastAsia="zh-CN"/>
          </w:rPr>
          <w:t>(四)、人力资源配置</w:t>
        </w:r>
        <w:r>
          <w:tab/>
        </w:r>
        <w:r>
          <w:fldChar w:fldCharType="begin"/>
        </w:r>
        <w:r>
          <w:instrText xml:space="preserve"> PAGEREF _Toc30822 \h </w:instrText>
        </w:r>
        <w:r>
          <w:fldChar w:fldCharType="separate"/>
        </w:r>
        <w:r>
          <w:t>50</w:t>
        </w:r>
        <w:r>
          <w:fldChar w:fldCharType="end"/>
        </w:r>
      </w:hyperlink>
    </w:p>
    <w:p>
      <w:pPr>
        <w:pStyle w:val="TOC2"/>
        <w:tabs>
          <w:tab w:val="right" w:leader="dot" w:pos="8306"/>
        </w:tabs>
      </w:pPr>
      <w:hyperlink w:anchor="_Toc15110" w:history="1">
        <w:r>
          <w:rPr>
            <w:rFonts w:ascii="仿宋" w:eastAsia="仿宋" w:hAnsi="仿宋" w:cs="仿宋" w:hint="eastAsia"/>
            <w:lang w:eastAsia="zh-CN"/>
          </w:rPr>
          <w:t>(五)、员工培训</w:t>
        </w:r>
        <w:r>
          <w:tab/>
        </w:r>
        <w:r>
          <w:fldChar w:fldCharType="begin"/>
        </w:r>
        <w:r>
          <w:instrText xml:space="preserve"> PAGEREF _Toc15110 \h </w:instrText>
        </w:r>
        <w:r>
          <w:fldChar w:fldCharType="separate"/>
        </w:r>
        <w:r>
          <w:t>52</w:t>
        </w:r>
        <w:r>
          <w:fldChar w:fldCharType="end"/>
        </w:r>
      </w:hyperlink>
    </w:p>
    <w:p>
      <w:pPr>
        <w:pStyle w:val="TOC2"/>
        <w:tabs>
          <w:tab w:val="right" w:leader="dot" w:pos="8306"/>
        </w:tabs>
      </w:pPr>
      <w:hyperlink w:anchor="_Toc26813" w:history="1">
        <w:r>
          <w:rPr>
            <w:rFonts w:ascii="仿宋" w:eastAsia="仿宋" w:hAnsi="仿宋" w:cs="仿宋" w:hint="eastAsia"/>
            <w:lang w:eastAsia="zh-CN"/>
          </w:rPr>
          <w:t>(六)、项目实施保障</w:t>
        </w:r>
        <w:r>
          <w:tab/>
        </w:r>
        <w:r>
          <w:fldChar w:fldCharType="begin"/>
        </w:r>
        <w:r>
          <w:instrText xml:space="preserve"> PAGEREF _Toc26813 \h </w:instrText>
        </w:r>
        <w:r>
          <w:fldChar w:fldCharType="separate"/>
        </w:r>
        <w:r>
          <w:t>53</w:t>
        </w:r>
        <w:r>
          <w:fldChar w:fldCharType="end"/>
        </w:r>
      </w:hyperlink>
    </w:p>
    <w:p>
      <w:pPr>
        <w:pStyle w:val="TOC2"/>
        <w:tabs>
          <w:tab w:val="right" w:leader="dot" w:pos="8306"/>
        </w:tabs>
      </w:pPr>
      <w:hyperlink w:anchor="_Toc2879" w:history="1">
        <w:r>
          <w:rPr>
            <w:rFonts w:ascii="仿宋" w:eastAsia="仿宋" w:hAnsi="仿宋" w:cs="仿宋" w:hint="eastAsia"/>
            <w:lang w:eastAsia="zh-CN"/>
          </w:rPr>
          <w:t>(七)、安全规范管理</w:t>
        </w:r>
        <w:r>
          <w:tab/>
        </w:r>
        <w:r>
          <w:fldChar w:fldCharType="begin"/>
        </w:r>
        <w:r>
          <w:instrText xml:space="preserve"> PAGEREF _Toc2879 \h </w:instrText>
        </w:r>
        <w:r>
          <w:fldChar w:fldCharType="separate"/>
        </w:r>
        <w:r>
          <w:t>54</w:t>
        </w:r>
        <w:r>
          <w:fldChar w:fldCharType="end"/>
        </w:r>
      </w:hyperlink>
    </w:p>
    <w:p>
      <w:pPr>
        <w:pStyle w:val="TOC1"/>
        <w:tabs>
          <w:tab w:val="right" w:leader="dot" w:pos="8306"/>
        </w:tabs>
      </w:pPr>
      <w:hyperlink w:anchor="_Toc15221" w:history="1">
        <w:r>
          <w:rPr>
            <w:rFonts w:ascii="仿宋" w:eastAsia="仿宋" w:hAnsi="仿宋" w:cs="仿宋" w:hint="eastAsia"/>
            <w:lang w:eastAsia="zh-CN"/>
          </w:rPr>
          <w:t>十二、资金管理与财务规划</w:t>
        </w:r>
        <w:r>
          <w:tab/>
        </w:r>
        <w:r>
          <w:fldChar w:fldCharType="begin"/>
        </w:r>
        <w:r>
          <w:instrText xml:space="preserve"> PAGEREF _Toc15221 \h </w:instrText>
        </w:r>
        <w:r>
          <w:fldChar w:fldCharType="separate"/>
        </w:r>
        <w:r>
          <w:t>55</w:t>
        </w:r>
        <w:r>
          <w:fldChar w:fldCharType="end"/>
        </w:r>
      </w:hyperlink>
    </w:p>
    <w:p>
      <w:pPr>
        <w:pStyle w:val="TOC2"/>
        <w:tabs>
          <w:tab w:val="right" w:leader="dot" w:pos="8306"/>
        </w:tabs>
      </w:pPr>
      <w:hyperlink w:anchor="_Toc21394" w:history="1">
        <w:r>
          <w:rPr>
            <w:rFonts w:ascii="仿宋" w:eastAsia="仿宋" w:hAnsi="仿宋" w:cs="仿宋" w:hint="eastAsia"/>
            <w:lang w:eastAsia="zh-CN"/>
          </w:rPr>
          <w:t>(一)、项目资金来源与筹措</w:t>
        </w:r>
        <w:r>
          <w:tab/>
        </w:r>
        <w:r>
          <w:fldChar w:fldCharType="begin"/>
        </w:r>
        <w:r>
          <w:instrText xml:space="preserve"> PAGEREF _Toc21394 \h </w:instrText>
        </w:r>
        <w:r>
          <w:fldChar w:fldCharType="separate"/>
        </w:r>
        <w:r>
          <w:t>55</w:t>
        </w:r>
        <w:r>
          <w:fldChar w:fldCharType="end"/>
        </w:r>
      </w:hyperlink>
    </w:p>
    <w:p>
      <w:pPr>
        <w:pStyle w:val="TOC2"/>
        <w:tabs>
          <w:tab w:val="right" w:leader="dot" w:pos="8306"/>
        </w:tabs>
      </w:pPr>
      <w:hyperlink w:anchor="_Toc303" w:history="1">
        <w:r>
          <w:rPr>
            <w:rFonts w:ascii="仿宋" w:eastAsia="仿宋" w:hAnsi="仿宋" w:cs="仿宋" w:hint="eastAsia"/>
            <w:lang w:eastAsia="zh-CN"/>
          </w:rPr>
          <w:t>(二)、资金使用与监管</w:t>
        </w:r>
        <w:r>
          <w:tab/>
        </w:r>
        <w:r>
          <w:fldChar w:fldCharType="begin"/>
        </w:r>
        <w:r>
          <w:instrText xml:space="preserve"> PAGEREF _Toc303 \h </w:instrText>
        </w:r>
        <w:r>
          <w:fldChar w:fldCharType="separate"/>
        </w:r>
        <w:r>
          <w:t>57</w:t>
        </w:r>
        <w:r>
          <w:fldChar w:fldCharType="end"/>
        </w:r>
      </w:hyperlink>
    </w:p>
    <w:p>
      <w:pPr>
        <w:pStyle w:val="TOC2"/>
        <w:tabs>
          <w:tab w:val="right" w:leader="dot" w:pos="8306"/>
        </w:tabs>
      </w:pPr>
      <w:hyperlink w:anchor="_Toc1513" w:history="1">
        <w:r>
          <w:rPr>
            <w:rFonts w:ascii="仿宋" w:eastAsia="仿宋" w:hAnsi="仿宋" w:cs="仿宋" w:hint="eastAsia"/>
            <w:lang w:eastAsia="zh-CN"/>
          </w:rPr>
          <w:t>(三)、财务规划与预测</w:t>
        </w:r>
        <w:r>
          <w:tab/>
        </w:r>
        <w:r>
          <w:fldChar w:fldCharType="begin"/>
        </w:r>
        <w:r>
          <w:instrText xml:space="preserve"> PAGEREF _Toc1513 \h </w:instrText>
        </w:r>
        <w:r>
          <w:fldChar w:fldCharType="separate"/>
        </w:r>
        <w:r>
          <w:t>58</w:t>
        </w:r>
        <w:r>
          <w:fldChar w:fldCharType="end"/>
        </w:r>
      </w:hyperlink>
    </w:p>
    <w:p>
      <w:pPr>
        <w:pStyle w:val="TOC1"/>
        <w:tabs>
          <w:tab w:val="right" w:leader="dot" w:pos="8306"/>
        </w:tabs>
      </w:pPr>
      <w:hyperlink w:anchor="_Toc16569" w:history="1">
        <w:r>
          <w:rPr>
            <w:rFonts w:ascii="仿宋" w:eastAsia="仿宋" w:hAnsi="仿宋" w:cs="仿宋" w:hint="eastAsia"/>
            <w:lang w:eastAsia="zh-CN"/>
          </w:rPr>
          <w:t>十三、质量管理与控制</w:t>
        </w:r>
        <w:r>
          <w:tab/>
        </w:r>
        <w:r>
          <w:fldChar w:fldCharType="begin"/>
        </w:r>
        <w:r>
          <w:instrText xml:space="preserve"> PAGEREF _Toc16569 \h </w:instrText>
        </w:r>
        <w:r>
          <w:fldChar w:fldCharType="separate"/>
        </w:r>
        <w:r>
          <w:t>59</w:t>
        </w:r>
        <w:r>
          <w:fldChar w:fldCharType="end"/>
        </w:r>
      </w:hyperlink>
    </w:p>
    <w:p>
      <w:pPr>
        <w:pStyle w:val="TOC2"/>
        <w:tabs>
          <w:tab w:val="right" w:leader="dot" w:pos="8306"/>
        </w:tabs>
      </w:pPr>
      <w:hyperlink w:anchor="_Toc8254" w:history="1">
        <w:r>
          <w:rPr>
            <w:rFonts w:ascii="仿宋" w:eastAsia="仿宋" w:hAnsi="仿宋" w:cs="仿宋" w:hint="eastAsia"/>
            <w:lang w:eastAsia="zh-CN"/>
          </w:rPr>
          <w:t>(一)、质量管理体系建设</w:t>
        </w:r>
        <w:r>
          <w:tab/>
        </w:r>
        <w:r>
          <w:fldChar w:fldCharType="begin"/>
        </w:r>
        <w:r>
          <w:instrText xml:space="preserve"> PAGEREF _Toc8254 \h </w:instrText>
        </w:r>
        <w:r>
          <w:fldChar w:fldCharType="separate"/>
        </w:r>
        <w:r>
          <w:t>59</w:t>
        </w:r>
        <w:r>
          <w:fldChar w:fldCharType="end"/>
        </w:r>
      </w:hyperlink>
    </w:p>
    <w:p>
      <w:pPr>
        <w:pStyle w:val="TOC2"/>
        <w:tabs>
          <w:tab w:val="right" w:leader="dot" w:pos="8306"/>
        </w:tabs>
      </w:pPr>
      <w:hyperlink w:anchor="_Toc20735" w:history="1">
        <w:r>
          <w:rPr>
            <w:rFonts w:ascii="仿宋" w:eastAsia="仿宋" w:hAnsi="仿宋" w:cs="仿宋" w:hint="eastAsia"/>
            <w:lang w:eastAsia="zh-CN"/>
          </w:rPr>
          <w:t>(二)、质量控制措施</w:t>
        </w:r>
        <w:r>
          <w:tab/>
        </w:r>
        <w:r>
          <w:fldChar w:fldCharType="begin"/>
        </w:r>
        <w:r>
          <w:instrText xml:space="preserve"> PAGEREF _Toc20735 \h </w:instrText>
        </w:r>
        <w:r>
          <w:fldChar w:fldCharType="separate"/>
        </w:r>
        <w:r>
          <w:t>61</w:t>
        </w:r>
        <w:r>
          <w:fldChar w:fldCharType="end"/>
        </w:r>
      </w:hyperlink>
    </w:p>
    <w:p>
      <w:pPr>
        <w:pStyle w:val="TOC1"/>
        <w:tabs>
          <w:tab w:val="right" w:leader="dot" w:pos="8306"/>
        </w:tabs>
      </w:pPr>
      <w:hyperlink w:anchor="_Toc4931" w:history="1">
        <w:r>
          <w:rPr>
            <w:rFonts w:ascii="仿宋" w:eastAsia="仿宋" w:hAnsi="仿宋" w:cs="仿宋" w:hint="eastAsia"/>
            <w:lang w:eastAsia="zh-CN"/>
          </w:rPr>
          <w:t>十四、企业合规与伦理</w:t>
        </w:r>
        <w:r>
          <w:tab/>
        </w:r>
        <w:r>
          <w:fldChar w:fldCharType="begin"/>
        </w:r>
        <w:r>
          <w:instrText xml:space="preserve"> PAGEREF _Toc4931 \h </w:instrText>
        </w:r>
        <w:r>
          <w:fldChar w:fldCharType="separate"/>
        </w:r>
        <w:r>
          <w:t>62</w:t>
        </w:r>
        <w:r>
          <w:fldChar w:fldCharType="end"/>
        </w:r>
      </w:hyperlink>
    </w:p>
    <w:p>
      <w:pPr>
        <w:pStyle w:val="TOC2"/>
        <w:tabs>
          <w:tab w:val="right" w:leader="dot" w:pos="8306"/>
        </w:tabs>
      </w:pPr>
      <w:hyperlink w:anchor="_Toc18323" w:history="1">
        <w:r>
          <w:rPr>
            <w:rFonts w:ascii="仿宋" w:eastAsia="仿宋" w:hAnsi="仿宋" w:cs="仿宋" w:hint="eastAsia"/>
            <w:lang w:eastAsia="zh-CN"/>
          </w:rPr>
          <w:t>(一)、合规政策与程序</w:t>
        </w:r>
        <w:r>
          <w:tab/>
        </w:r>
        <w:r>
          <w:fldChar w:fldCharType="begin"/>
        </w:r>
        <w:r>
          <w:instrText xml:space="preserve"> PAGEREF _Toc18323 \h </w:instrText>
        </w:r>
        <w:r>
          <w:fldChar w:fldCharType="separate"/>
        </w:r>
        <w:r>
          <w:t>62</w:t>
        </w:r>
        <w:r>
          <w:fldChar w:fldCharType="end"/>
        </w:r>
      </w:hyperlink>
    </w:p>
    <w:p>
      <w:pPr>
        <w:pStyle w:val="TOC2"/>
        <w:tabs>
          <w:tab w:val="right" w:leader="dot" w:pos="8306"/>
        </w:tabs>
      </w:pPr>
      <w:hyperlink w:anchor="_Toc3901" w:history="1">
        <w:r>
          <w:rPr>
            <w:rFonts w:ascii="仿宋" w:eastAsia="仿宋" w:hAnsi="仿宋" w:cs="仿宋" w:hint="eastAsia"/>
            <w:lang w:eastAsia="zh-CN"/>
          </w:rPr>
          <w:t>(二)、伦理规范与培训</w:t>
        </w:r>
        <w:r>
          <w:tab/>
        </w:r>
        <w:r>
          <w:fldChar w:fldCharType="begin"/>
        </w:r>
        <w:r>
          <w:instrText xml:space="preserve"> PAGEREF _Toc3901 \h </w:instrText>
        </w:r>
        <w:r>
          <w:fldChar w:fldCharType="separate"/>
        </w:r>
        <w:r>
          <w:t>63</w:t>
        </w:r>
        <w:r>
          <w:fldChar w:fldCharType="end"/>
        </w:r>
      </w:hyperlink>
    </w:p>
    <w:p>
      <w:pPr>
        <w:pStyle w:val="TOC2"/>
        <w:tabs>
          <w:tab w:val="right" w:leader="dot" w:pos="8306"/>
        </w:tabs>
      </w:pPr>
      <w:hyperlink w:anchor="_Toc18593" w:history="1">
        <w:r>
          <w:rPr>
            <w:rFonts w:ascii="仿宋" w:eastAsia="仿宋" w:hAnsi="仿宋" w:cs="仿宋" w:hint="eastAsia"/>
            <w:lang w:eastAsia="zh-CN"/>
          </w:rPr>
          <w:t>(三)、合规风险评估</w:t>
        </w:r>
        <w:r>
          <w:tab/>
        </w:r>
        <w:r>
          <w:fldChar w:fldCharType="begin"/>
        </w:r>
        <w:r>
          <w:instrText xml:space="preserve"> PAGEREF _Toc18593 \h </w:instrText>
        </w:r>
        <w:r>
          <w:fldChar w:fldCharType="separate"/>
        </w:r>
        <w:r>
          <w:t>64</w:t>
        </w:r>
        <w:r>
          <w:fldChar w:fldCharType="end"/>
        </w:r>
      </w:hyperlink>
    </w:p>
    <w:p>
      <w:pPr>
        <w:pStyle w:val="TOC2"/>
        <w:tabs>
          <w:tab w:val="right" w:leader="dot" w:pos="8306"/>
        </w:tabs>
      </w:pPr>
      <w:hyperlink w:anchor="_Toc28861" w:history="1">
        <w:r>
          <w:rPr>
            <w:rFonts w:ascii="仿宋" w:eastAsia="仿宋" w:hAnsi="仿宋" w:cs="仿宋" w:hint="eastAsia"/>
            <w:lang w:eastAsia="zh-CN"/>
          </w:rPr>
          <w:t>(四)、合规监督与执行</w:t>
        </w:r>
        <w:r>
          <w:tab/>
        </w:r>
        <w:r>
          <w:fldChar w:fldCharType="begin"/>
        </w:r>
        <w:r>
          <w:instrText xml:space="preserve"> PAGEREF _Toc28861 \h </w:instrText>
        </w:r>
        <w:r>
          <w:fldChar w:fldCharType="separate"/>
        </w:r>
        <w:r>
          <w:t>65</w:t>
        </w:r>
        <w:r>
          <w:fldChar w:fldCharType="end"/>
        </w:r>
      </w:hyperlink>
    </w:p>
    <w:p>
      <w:pPr>
        <w:pStyle w:val="TOC1"/>
        <w:tabs>
          <w:tab w:val="right" w:leader="dot" w:pos="8306"/>
        </w:tabs>
      </w:pPr>
      <w:hyperlink w:anchor="_Toc11074" w:history="1">
        <w:r>
          <w:rPr>
            <w:rFonts w:ascii="仿宋" w:eastAsia="仿宋" w:hAnsi="仿宋" w:cs="仿宋" w:hint="eastAsia"/>
            <w:lang w:eastAsia="zh-CN"/>
          </w:rPr>
          <w:t>十五、成果转化与推广应用</w:t>
        </w:r>
        <w:r>
          <w:tab/>
        </w:r>
        <w:r>
          <w:fldChar w:fldCharType="begin"/>
        </w:r>
        <w:r>
          <w:instrText xml:space="preserve"> PAGEREF _Toc11074 \h </w:instrText>
        </w:r>
        <w:r>
          <w:fldChar w:fldCharType="separate"/>
        </w:r>
        <w:r>
          <w:t>66</w:t>
        </w:r>
        <w:r>
          <w:fldChar w:fldCharType="end"/>
        </w:r>
      </w:hyperlink>
    </w:p>
    <w:p>
      <w:pPr>
        <w:pStyle w:val="TOC2"/>
        <w:tabs>
          <w:tab w:val="right" w:leader="dot" w:pos="8306"/>
        </w:tabs>
      </w:pPr>
      <w:hyperlink w:anchor="_Toc5148" w:history="1">
        <w:r>
          <w:rPr>
            <w:rFonts w:ascii="仿宋" w:eastAsia="仿宋" w:hAnsi="仿宋" w:cs="仿宋" w:hint="eastAsia"/>
            <w:lang w:eastAsia="zh-CN"/>
          </w:rPr>
          <w:t>(一)、成果转化策略制定</w:t>
        </w:r>
        <w:r>
          <w:tab/>
        </w:r>
        <w:r>
          <w:fldChar w:fldCharType="begin"/>
        </w:r>
        <w:r>
          <w:instrText xml:space="preserve"> PAGEREF _Toc5148 \h </w:instrText>
        </w:r>
        <w:r>
          <w:fldChar w:fldCharType="separate"/>
        </w:r>
        <w:r>
          <w:t>66</w:t>
        </w:r>
        <w:r>
          <w:fldChar w:fldCharType="end"/>
        </w:r>
      </w:hyperlink>
    </w:p>
    <w:p>
      <w:pPr>
        <w:pStyle w:val="TOC2"/>
        <w:tabs>
          <w:tab w:val="right" w:leader="dot" w:pos="8306"/>
        </w:tabs>
      </w:pPr>
      <w:hyperlink w:anchor="_Toc15744" w:history="1">
        <w:r>
          <w:rPr>
            <w:rFonts w:ascii="仿宋" w:eastAsia="仿宋" w:hAnsi="仿宋" w:cs="仿宋" w:hint="eastAsia"/>
            <w:lang w:eastAsia="zh-CN"/>
          </w:rPr>
          <w:t>(二)、成果推广应用方案</w:t>
        </w:r>
        <w:r>
          <w:tab/>
        </w:r>
        <w:r>
          <w:fldChar w:fldCharType="begin"/>
        </w:r>
        <w:r>
          <w:instrText xml:space="preserve"> PAGEREF _Toc15744 \h </w:instrText>
        </w:r>
        <w:r>
          <w:fldChar w:fldCharType="separate"/>
        </w:r>
        <w:r>
          <w:t>67</w:t>
        </w:r>
        <w:r>
          <w:fldChar w:fldCharType="end"/>
        </w:r>
      </w:hyperlink>
    </w:p>
    <w:p>
      <w:pPr>
        <w:pStyle w:val="TOC1"/>
        <w:tabs>
          <w:tab w:val="right" w:leader="dot" w:pos="8306"/>
        </w:tabs>
      </w:pPr>
      <w:hyperlink w:anchor="_Toc19945" w:history="1">
        <w:r>
          <w:rPr>
            <w:rFonts w:ascii="仿宋" w:eastAsia="仿宋" w:hAnsi="仿宋" w:cs="仿宋" w:hint="eastAsia"/>
            <w:lang w:eastAsia="zh-CN"/>
          </w:rPr>
          <w:t>十六、人力资源管理与开发</w:t>
        </w:r>
        <w:r>
          <w:tab/>
        </w:r>
        <w:r>
          <w:fldChar w:fldCharType="begin"/>
        </w:r>
        <w:r>
          <w:instrText xml:space="preserve"> PAGEREF _Toc19945 \h </w:instrText>
        </w:r>
        <w:r>
          <w:fldChar w:fldCharType="separate"/>
        </w:r>
        <w:r>
          <w:t>69</w:t>
        </w:r>
        <w:r>
          <w:fldChar w:fldCharType="end"/>
        </w:r>
      </w:hyperlink>
    </w:p>
    <w:p>
      <w:pPr>
        <w:pStyle w:val="TOC2"/>
        <w:tabs>
          <w:tab w:val="right" w:leader="dot" w:pos="8306"/>
        </w:tabs>
      </w:pPr>
      <w:hyperlink w:anchor="_Toc3486" w:history="1">
        <w:r>
          <w:rPr>
            <w:rFonts w:ascii="仿宋" w:eastAsia="仿宋" w:hAnsi="仿宋" w:cs="仿宋" w:hint="eastAsia"/>
            <w:lang w:eastAsia="zh-CN"/>
          </w:rPr>
          <w:t>(一)、人力资源规划</w:t>
        </w:r>
        <w:r>
          <w:tab/>
        </w:r>
        <w:r>
          <w:fldChar w:fldCharType="begin"/>
        </w:r>
        <w:r>
          <w:instrText xml:space="preserve"> PAGEREF _Toc3486 \h </w:instrText>
        </w:r>
        <w:r>
          <w:fldChar w:fldCharType="separate"/>
        </w:r>
        <w:r>
          <w:t>69</w:t>
        </w:r>
        <w:r>
          <w:fldChar w:fldCharType="end"/>
        </w:r>
      </w:hyperlink>
    </w:p>
    <w:p>
      <w:pPr>
        <w:pStyle w:val="TOC2"/>
        <w:tabs>
          <w:tab w:val="right" w:leader="dot" w:pos="8306"/>
        </w:tabs>
      </w:pPr>
      <w:hyperlink w:anchor="_Toc30629" w:history="1">
        <w:r>
          <w:rPr>
            <w:rFonts w:ascii="仿宋" w:eastAsia="仿宋" w:hAnsi="仿宋" w:cs="仿宋" w:hint="eastAsia"/>
            <w:lang w:eastAsia="zh-CN"/>
          </w:rPr>
          <w:t>(二)、人力资源开发与培训</w:t>
        </w:r>
        <w:r>
          <w:tab/>
        </w:r>
        <w:r>
          <w:fldChar w:fldCharType="begin"/>
        </w:r>
        <w:r>
          <w:instrText xml:space="preserve"> PAGEREF _Toc30629 \h </w:instrText>
        </w:r>
        <w:r>
          <w:fldChar w:fldCharType="separate"/>
        </w:r>
        <w:r>
          <w:t>70</w:t>
        </w:r>
        <w:r>
          <w:fldChar w:fldCharType="end"/>
        </w:r>
      </w:hyperlink>
    </w:p>
    <w:p>
      <w:pPr>
        <w:pStyle w:val="TOC1"/>
        <w:tabs>
          <w:tab w:val="right" w:leader="dot" w:pos="8306"/>
        </w:tabs>
      </w:pPr>
      <w:hyperlink w:anchor="_Toc2638" w:history="1">
        <w:r>
          <w:rPr>
            <w:rFonts w:ascii="仿宋" w:eastAsia="仿宋" w:hAnsi="仿宋" w:cs="仿宋" w:hint="eastAsia"/>
            <w:lang w:eastAsia="zh-CN"/>
          </w:rPr>
          <w:t>十七、项目施工方案</w:t>
        </w:r>
        <w:r>
          <w:tab/>
        </w:r>
        <w:r>
          <w:fldChar w:fldCharType="begin"/>
        </w:r>
        <w:r>
          <w:instrText xml:space="preserve"> PAGEREF _Toc2638 \h </w:instrText>
        </w:r>
        <w:r>
          <w:fldChar w:fldCharType="separate"/>
        </w:r>
        <w:r>
          <w:t>73</w:t>
        </w:r>
        <w:r>
          <w:fldChar w:fldCharType="end"/>
        </w:r>
      </w:hyperlink>
    </w:p>
    <w:p>
      <w:pPr>
        <w:pStyle w:val="TOC2"/>
        <w:tabs>
          <w:tab w:val="right" w:leader="dot" w:pos="8306"/>
        </w:tabs>
      </w:pPr>
      <w:hyperlink w:anchor="_Toc15234" w:history="1">
        <w:r>
          <w:rPr>
            <w:rFonts w:ascii="仿宋" w:eastAsia="仿宋" w:hAnsi="仿宋" w:cs="仿宋" w:hint="eastAsia"/>
            <w:lang w:eastAsia="zh-CN"/>
          </w:rPr>
          <w:t>(一)、施工组织设计</w:t>
        </w:r>
        <w:r>
          <w:tab/>
        </w:r>
        <w:r>
          <w:fldChar w:fldCharType="begin"/>
        </w:r>
        <w:r>
          <w:instrText xml:space="preserve"> PAGEREF _Toc15234 \h </w:instrText>
        </w:r>
        <w:r>
          <w:fldChar w:fldCharType="separate"/>
        </w:r>
        <w:r>
          <w:t>73</w:t>
        </w:r>
        <w:r>
          <w:fldChar w:fldCharType="end"/>
        </w:r>
      </w:hyperlink>
    </w:p>
    <w:p>
      <w:pPr>
        <w:pStyle w:val="TOC2"/>
        <w:tabs>
          <w:tab w:val="right" w:leader="dot" w:pos="8306"/>
        </w:tabs>
      </w:pPr>
      <w:hyperlink w:anchor="_Toc6664" w:history="1">
        <w:r>
          <w:rPr>
            <w:rFonts w:ascii="仿宋" w:eastAsia="仿宋" w:hAnsi="仿宋" w:cs="仿宋" w:hint="eastAsia"/>
            <w:lang w:eastAsia="zh-CN"/>
          </w:rPr>
          <w:t>(二)、施工工艺与技术路线</w:t>
        </w:r>
        <w:r>
          <w:tab/>
        </w:r>
        <w:r>
          <w:fldChar w:fldCharType="begin"/>
        </w:r>
        <w:r>
          <w:instrText xml:space="preserve"> PAGEREF _Toc6664 \h </w:instrText>
        </w:r>
        <w:r>
          <w:fldChar w:fldCharType="separate"/>
        </w:r>
        <w:r>
          <w:t>75</w:t>
        </w:r>
        <w:r>
          <w:fldChar w:fldCharType="end"/>
        </w:r>
      </w:hyperlink>
    </w:p>
    <w:p>
      <w:pPr>
        <w:pStyle w:val="TOC2"/>
        <w:tabs>
          <w:tab w:val="right" w:leader="dot" w:pos="8306"/>
        </w:tabs>
      </w:pPr>
      <w:hyperlink w:anchor="_Toc24324" w:history="1">
        <w:r>
          <w:rPr>
            <w:rFonts w:ascii="仿宋" w:eastAsia="仿宋" w:hAnsi="仿宋" w:cs="仿宋" w:hint="eastAsia"/>
            <w:lang w:eastAsia="zh-CN"/>
          </w:rPr>
          <w:t>(三)、关键节点施工计划</w:t>
        </w:r>
        <w:r>
          <w:tab/>
        </w:r>
        <w:r>
          <w:fldChar w:fldCharType="begin"/>
        </w:r>
        <w:r>
          <w:instrText xml:space="preserve"> PAGEREF _Toc24324 \h </w:instrText>
        </w:r>
        <w:r>
          <w:fldChar w:fldCharType="separate"/>
        </w:r>
        <w:r>
          <w:t>76</w:t>
        </w:r>
        <w:r>
          <w:fldChar w:fldCharType="end"/>
        </w:r>
      </w:hyperlink>
    </w:p>
    <w:p>
      <w:pPr>
        <w:pStyle w:val="TOC2"/>
        <w:tabs>
          <w:tab w:val="right" w:leader="dot" w:pos="8306"/>
        </w:tabs>
      </w:pPr>
      <w:hyperlink w:anchor="_Toc2457" w:history="1">
        <w:r>
          <w:rPr>
            <w:rFonts w:ascii="仿宋" w:eastAsia="仿宋" w:hAnsi="仿宋" w:cs="仿宋" w:hint="eastAsia"/>
            <w:lang w:eastAsia="zh-CN"/>
          </w:rPr>
          <w:t>(四)、施工现场管理</w:t>
        </w:r>
        <w:r>
          <w:tab/>
        </w:r>
        <w:r>
          <w:fldChar w:fldCharType="begin"/>
        </w:r>
        <w:r>
          <w:instrText xml:space="preserve"> PAGEREF _Toc2457 \h </w:instrText>
        </w:r>
        <w:r>
          <w:fldChar w:fldCharType="separate"/>
        </w:r>
        <w:r>
          <w:t>77</w:t>
        </w:r>
        <w:r>
          <w:fldChar w:fldCharType="end"/>
        </w:r>
      </w:hyperlink>
    </w:p>
    <w:p>
      <w:pPr>
        <w:pStyle w:val="TOC1"/>
        <w:tabs>
          <w:tab w:val="right" w:leader="dot" w:pos="8306"/>
        </w:tabs>
      </w:pPr>
      <w:hyperlink w:anchor="_Toc2990" w:history="1">
        <w:r>
          <w:rPr>
            <w:rFonts w:ascii="仿宋" w:eastAsia="仿宋" w:hAnsi="仿宋" w:cs="仿宋" w:hint="eastAsia"/>
            <w:lang w:eastAsia="zh-CN"/>
          </w:rPr>
          <w:t>十八、合作与交流机制建立</w:t>
        </w:r>
        <w:r>
          <w:tab/>
        </w:r>
        <w:r>
          <w:fldChar w:fldCharType="begin"/>
        </w:r>
        <w:r>
          <w:instrText xml:space="preserve"> PAGEREF _Toc2990 \h </w:instrText>
        </w:r>
        <w:r>
          <w:fldChar w:fldCharType="separate"/>
        </w:r>
        <w:r>
          <w:t>79</w:t>
        </w:r>
        <w:r>
          <w:fldChar w:fldCharType="end"/>
        </w:r>
      </w:hyperlink>
    </w:p>
    <w:p>
      <w:pPr>
        <w:pStyle w:val="TOC2"/>
        <w:tabs>
          <w:tab w:val="right" w:leader="dot" w:pos="8306"/>
        </w:tabs>
      </w:pPr>
      <w:hyperlink w:anchor="_Toc29857" w:history="1">
        <w:r>
          <w:rPr>
            <w:rFonts w:ascii="仿宋" w:eastAsia="仿宋" w:hAnsi="仿宋" w:cs="仿宋" w:hint="eastAsia"/>
            <w:lang w:eastAsia="zh-CN"/>
          </w:rPr>
          <w:t>(一)、合作伙伴选择与合作方式</w:t>
        </w:r>
        <w:r>
          <w:tab/>
        </w:r>
        <w:r>
          <w:fldChar w:fldCharType="begin"/>
        </w:r>
        <w:r>
          <w:instrText xml:space="preserve"> PAGEREF _Toc29857 \h </w:instrText>
        </w:r>
        <w:r>
          <w:fldChar w:fldCharType="separate"/>
        </w:r>
        <w:r>
          <w:t>79</w:t>
        </w:r>
        <w:r>
          <w:fldChar w:fldCharType="end"/>
        </w:r>
      </w:hyperlink>
    </w:p>
    <w:p>
      <w:pPr>
        <w:pStyle w:val="TOC2"/>
        <w:tabs>
          <w:tab w:val="right" w:leader="dot" w:pos="8306"/>
        </w:tabs>
      </w:pPr>
      <w:hyperlink w:anchor="_Toc20008" w:history="1">
        <w:r>
          <w:rPr>
            <w:rFonts w:ascii="仿宋" w:eastAsia="仿宋" w:hAnsi="仿宋" w:cs="仿宋" w:hint="eastAsia"/>
            <w:lang w:eastAsia="zh-CN"/>
          </w:rPr>
          <w:t>(二)、交流与合作平台搭建</w:t>
        </w:r>
        <w:r>
          <w:tab/>
        </w:r>
        <w:r>
          <w:fldChar w:fldCharType="begin"/>
        </w:r>
        <w:r>
          <w:instrText xml:space="preserve"> PAGEREF _Toc20008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4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一、增亮膜项目的技术资源开发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二、增亮膜项目的人力资源管理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增亮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三、增亮膜项目的资金资源筹措与优化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增亮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2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增亮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增亮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增亮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0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增亮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增亮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智能技术的应用：增亮膜项目将利用智能技术，如物联网（IoT）和大数据分析，来监控和优化资源使用。通过实时数据分析，项目可以更有效地管理能源消耗、减少原材料浪费，并提高生产过程的整体效率。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96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20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96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83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68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419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增亮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增亮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增亮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亮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增亮膜项目的社会影响是全面而深远的。从提供就业机会和提升公共服务，到促进社会结构和劳动市场的多元化，再到推动社会责任和伦理标准的提高，项目对于提升社区的经济、文化和社会福祉有着重要作用。通过这些正面影响，增亮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73"/>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为了融入当地社区，增亮膜项目需深入理解当地的文化特色和社会习俗。例如，项目在设计广告和市场推广活动时，应考虑使用当地语言和符合地方文化的表达方式。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https://d.book118.com/486152223222010034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E6679"/>
    <w:rsid w:val="08CE6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152223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2023-12-26T05:10:00Z</dcterms:created>
  <dcterms:modified xsi:type="dcterms:W3CDTF">2023-12-26T05:11:15Z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076A2384E9AB42849E11D4616E6B36A5_11</vt:lpwstr>
  </property>
  <property fmtid="{D5CDD505-2E9C-101B-9397-08002B2CF9AE}" pid="3" name="KSOProductBuildVer">
    <vt:lpwstr>2052-12.1.0.16120</vt:lpwstr>
  </property>
</Properties>
</file>