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医用氩气系统项目可行性建设方案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9" w:history="1">
        <w:r>
          <w:rPr>
            <w:rFonts w:ascii="仿宋" w:eastAsia="仿宋" w:hAnsi="仿宋" w:cs="仿宋" w:hint="eastAsia"/>
            <w:lang w:eastAsia="zh-CN"/>
          </w:rPr>
          <w:t>概论</w:t>
        </w:r>
        <w:r>
          <w:tab/>
        </w:r>
        <w:r>
          <w:fldChar w:fldCharType="begin"/>
        </w:r>
        <w:r>
          <w:instrText xml:space="preserve"> PAGEREF _Toc7429 \h </w:instrText>
        </w:r>
        <w:r>
          <w:fldChar w:fldCharType="separate"/>
        </w:r>
        <w:r>
          <w:t>3</w:t>
        </w:r>
        <w:r>
          <w:fldChar w:fldCharType="end"/>
        </w:r>
      </w:hyperlink>
    </w:p>
    <w:p>
      <w:pPr>
        <w:pStyle w:val="TOC1"/>
        <w:tabs>
          <w:tab w:val="right" w:leader="dot" w:pos="8306"/>
        </w:tabs>
      </w:pPr>
      <w:hyperlink w:anchor="_Toc27894" w:history="1">
        <w:r>
          <w:rPr>
            <w:rFonts w:ascii="仿宋" w:eastAsia="仿宋" w:hAnsi="仿宋" w:cs="仿宋" w:hint="eastAsia"/>
            <w:lang w:eastAsia="zh-CN"/>
          </w:rPr>
          <w:t>一、社会影响分析</w:t>
        </w:r>
        <w:r>
          <w:tab/>
        </w:r>
        <w:r>
          <w:fldChar w:fldCharType="begin"/>
        </w:r>
        <w:r>
          <w:instrText xml:space="preserve"> PAGEREF _Toc27894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(一)、社会影响效果分析</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13023" w:history="1">
        <w:r>
          <w:rPr>
            <w:rFonts w:ascii="仿宋" w:eastAsia="仿宋" w:hAnsi="仿宋" w:cs="仿宋" w:hint="eastAsia"/>
            <w:lang w:eastAsia="zh-CN"/>
          </w:rPr>
          <w:t>(二)、社会适应性分析</w:t>
        </w:r>
        <w:r>
          <w:tab/>
        </w:r>
        <w:r>
          <w:fldChar w:fldCharType="begin"/>
        </w:r>
        <w:r>
          <w:instrText xml:space="preserve"> PAGEREF _Toc13023 \h </w:instrText>
        </w:r>
        <w:r>
          <w:fldChar w:fldCharType="separate"/>
        </w:r>
        <w:r>
          <w:t>5</w:t>
        </w:r>
        <w:r>
          <w:fldChar w:fldCharType="end"/>
        </w:r>
      </w:hyperlink>
    </w:p>
    <w:p>
      <w:pPr>
        <w:pStyle w:val="TOC2"/>
        <w:tabs>
          <w:tab w:val="right" w:leader="dot" w:pos="8306"/>
        </w:tabs>
      </w:pPr>
      <w:hyperlink w:anchor="_Toc27799" w:history="1">
        <w:r>
          <w:rPr>
            <w:rFonts w:ascii="仿宋" w:eastAsia="仿宋" w:hAnsi="仿宋" w:cs="仿宋" w:hint="eastAsia"/>
            <w:lang w:eastAsia="zh-CN"/>
          </w:rPr>
          <w:t>(三)、社会风险及对策分析</w:t>
        </w:r>
        <w:r>
          <w:tab/>
        </w:r>
        <w:r>
          <w:fldChar w:fldCharType="begin"/>
        </w:r>
        <w:r>
          <w:instrText xml:space="preserve"> PAGEREF _Toc27799 \h </w:instrText>
        </w:r>
        <w:r>
          <w:fldChar w:fldCharType="separate"/>
        </w:r>
        <w:r>
          <w:t>7</w:t>
        </w:r>
        <w:r>
          <w:fldChar w:fldCharType="end"/>
        </w:r>
      </w:hyperlink>
    </w:p>
    <w:p>
      <w:pPr>
        <w:pStyle w:val="TOC1"/>
        <w:tabs>
          <w:tab w:val="right" w:leader="dot" w:pos="8306"/>
        </w:tabs>
      </w:pPr>
      <w:hyperlink w:anchor="_Toc17817" w:history="1">
        <w:r>
          <w:rPr>
            <w:rFonts w:ascii="仿宋" w:eastAsia="仿宋" w:hAnsi="仿宋" w:cs="仿宋" w:hint="eastAsia"/>
            <w:lang w:eastAsia="zh-CN"/>
          </w:rPr>
          <w:t>二、财务管理与成本控制</w:t>
        </w:r>
        <w:r>
          <w:tab/>
        </w:r>
        <w:r>
          <w:fldChar w:fldCharType="begin"/>
        </w:r>
        <w:r>
          <w:instrText xml:space="preserve"> PAGEREF _Toc17817 \h </w:instrText>
        </w:r>
        <w:r>
          <w:fldChar w:fldCharType="separate"/>
        </w:r>
        <w:r>
          <w:t>10</w:t>
        </w:r>
        <w:r>
          <w:fldChar w:fldCharType="end"/>
        </w:r>
      </w:hyperlink>
    </w:p>
    <w:p>
      <w:pPr>
        <w:pStyle w:val="TOC2"/>
        <w:tabs>
          <w:tab w:val="right" w:leader="dot" w:pos="8306"/>
        </w:tabs>
      </w:pPr>
      <w:hyperlink w:anchor="_Toc25215" w:history="1">
        <w:r>
          <w:rPr>
            <w:rFonts w:ascii="仿宋" w:eastAsia="仿宋" w:hAnsi="仿宋" w:cs="仿宋" w:hint="eastAsia"/>
            <w:lang w:eastAsia="zh-CN"/>
          </w:rPr>
          <w:t>(一)、财务管理体系建设</w:t>
        </w:r>
        <w:r>
          <w:tab/>
        </w:r>
        <w:r>
          <w:fldChar w:fldCharType="begin"/>
        </w:r>
        <w:r>
          <w:instrText xml:space="preserve"> PAGEREF _Toc25215 \h </w:instrText>
        </w:r>
        <w:r>
          <w:fldChar w:fldCharType="separate"/>
        </w:r>
        <w:r>
          <w:t>10</w:t>
        </w:r>
        <w:r>
          <w:fldChar w:fldCharType="end"/>
        </w:r>
      </w:hyperlink>
    </w:p>
    <w:p>
      <w:pPr>
        <w:pStyle w:val="TOC2"/>
        <w:tabs>
          <w:tab w:val="right" w:leader="dot" w:pos="8306"/>
        </w:tabs>
      </w:pPr>
      <w:hyperlink w:anchor="_Toc9401" w:history="1">
        <w:r>
          <w:rPr>
            <w:rFonts w:ascii="仿宋" w:eastAsia="仿宋" w:hAnsi="仿宋" w:cs="仿宋" w:hint="eastAsia"/>
            <w:lang w:eastAsia="zh-CN"/>
          </w:rPr>
          <w:t>(二)、成本控制措施</w:t>
        </w:r>
        <w:r>
          <w:tab/>
        </w:r>
        <w:r>
          <w:fldChar w:fldCharType="begin"/>
        </w:r>
        <w:r>
          <w:instrText xml:space="preserve"> PAGEREF _Toc9401 \h </w:instrText>
        </w:r>
        <w:r>
          <w:fldChar w:fldCharType="separate"/>
        </w:r>
        <w:r>
          <w:t>12</w:t>
        </w:r>
        <w:r>
          <w:fldChar w:fldCharType="end"/>
        </w:r>
      </w:hyperlink>
    </w:p>
    <w:p>
      <w:pPr>
        <w:pStyle w:val="TOC1"/>
        <w:tabs>
          <w:tab w:val="right" w:leader="dot" w:pos="8306"/>
        </w:tabs>
      </w:pPr>
      <w:hyperlink w:anchor="_Toc8505" w:history="1">
        <w:r>
          <w:rPr>
            <w:rFonts w:ascii="仿宋" w:eastAsia="仿宋" w:hAnsi="仿宋" w:cs="仿宋" w:hint="eastAsia"/>
            <w:lang w:eastAsia="zh-CN"/>
          </w:rPr>
          <w:t>三、发展规划、产业政策和行业准入分析</w:t>
        </w:r>
        <w:r>
          <w:tab/>
        </w:r>
        <w:r>
          <w:fldChar w:fldCharType="begin"/>
        </w:r>
        <w:r>
          <w:instrText xml:space="preserve"> PAGEREF _Toc8505 \h </w:instrText>
        </w:r>
        <w:r>
          <w:fldChar w:fldCharType="separate"/>
        </w:r>
        <w:r>
          <w:t>13</w:t>
        </w:r>
        <w:r>
          <w:fldChar w:fldCharType="end"/>
        </w:r>
      </w:hyperlink>
    </w:p>
    <w:p>
      <w:pPr>
        <w:pStyle w:val="TOC2"/>
        <w:tabs>
          <w:tab w:val="right" w:leader="dot" w:pos="8306"/>
        </w:tabs>
      </w:pPr>
      <w:hyperlink w:anchor="_Toc30810" w:history="1">
        <w:r>
          <w:rPr>
            <w:rFonts w:ascii="仿宋" w:eastAsia="仿宋" w:hAnsi="仿宋" w:cs="仿宋" w:hint="eastAsia"/>
            <w:lang w:eastAsia="zh-CN"/>
          </w:rPr>
          <w:t>(一)、发展规划分析</w:t>
        </w:r>
        <w:r>
          <w:tab/>
        </w:r>
        <w:r>
          <w:fldChar w:fldCharType="begin"/>
        </w:r>
        <w:r>
          <w:instrText xml:space="preserve"> PAGEREF _Toc30810 \h </w:instrText>
        </w:r>
        <w:r>
          <w:fldChar w:fldCharType="separate"/>
        </w:r>
        <w:r>
          <w:t>13</w:t>
        </w:r>
        <w:r>
          <w:fldChar w:fldCharType="end"/>
        </w:r>
      </w:hyperlink>
    </w:p>
    <w:p>
      <w:pPr>
        <w:pStyle w:val="TOC2"/>
        <w:tabs>
          <w:tab w:val="right" w:leader="dot" w:pos="8306"/>
        </w:tabs>
      </w:pPr>
      <w:hyperlink w:anchor="_Toc2695" w:history="1">
        <w:r>
          <w:rPr>
            <w:rFonts w:ascii="仿宋" w:eastAsia="仿宋" w:hAnsi="仿宋" w:cs="仿宋" w:hint="eastAsia"/>
            <w:lang w:eastAsia="zh-CN"/>
          </w:rPr>
          <w:t>(二)、产业政策分析</w:t>
        </w:r>
        <w:r>
          <w:tab/>
        </w:r>
        <w:r>
          <w:fldChar w:fldCharType="begin"/>
        </w:r>
        <w:r>
          <w:instrText xml:space="preserve"> PAGEREF _Toc2695 \h </w:instrText>
        </w:r>
        <w:r>
          <w:fldChar w:fldCharType="separate"/>
        </w:r>
        <w:r>
          <w:t>14</w:t>
        </w:r>
        <w:r>
          <w:fldChar w:fldCharType="end"/>
        </w:r>
      </w:hyperlink>
    </w:p>
    <w:p>
      <w:pPr>
        <w:pStyle w:val="TOC2"/>
        <w:tabs>
          <w:tab w:val="right" w:leader="dot" w:pos="8306"/>
        </w:tabs>
      </w:pPr>
      <w:hyperlink w:anchor="_Toc21765" w:history="1">
        <w:r>
          <w:rPr>
            <w:rFonts w:ascii="仿宋" w:eastAsia="仿宋" w:hAnsi="仿宋" w:cs="仿宋" w:hint="eastAsia"/>
            <w:lang w:eastAsia="zh-CN"/>
          </w:rPr>
          <w:t>(三)、行业准入分析</w:t>
        </w:r>
        <w:r>
          <w:tab/>
        </w:r>
        <w:r>
          <w:fldChar w:fldCharType="begin"/>
        </w:r>
        <w:r>
          <w:instrText xml:space="preserve"> PAGEREF _Toc21765 \h </w:instrText>
        </w:r>
        <w:r>
          <w:fldChar w:fldCharType="separate"/>
        </w:r>
        <w:r>
          <w:t>16</w:t>
        </w:r>
        <w:r>
          <w:fldChar w:fldCharType="end"/>
        </w:r>
      </w:hyperlink>
    </w:p>
    <w:p>
      <w:pPr>
        <w:pStyle w:val="TOC1"/>
        <w:tabs>
          <w:tab w:val="right" w:leader="dot" w:pos="8306"/>
        </w:tabs>
      </w:pPr>
      <w:hyperlink w:anchor="_Toc23403" w:history="1">
        <w:r>
          <w:rPr>
            <w:rFonts w:ascii="仿宋" w:eastAsia="仿宋" w:hAnsi="仿宋" w:cs="仿宋" w:hint="eastAsia"/>
            <w:lang w:eastAsia="zh-CN"/>
          </w:rPr>
          <w:t>四、背景、必要性分析</w:t>
        </w:r>
        <w:r>
          <w:tab/>
        </w:r>
        <w:r>
          <w:fldChar w:fldCharType="begin"/>
        </w:r>
        <w:r>
          <w:instrText xml:space="preserve"> PAGEREF _Toc23403 \h </w:instrText>
        </w:r>
        <w:r>
          <w:fldChar w:fldCharType="separate"/>
        </w:r>
        <w:r>
          <w:t>17</w:t>
        </w:r>
        <w:r>
          <w:fldChar w:fldCharType="end"/>
        </w:r>
      </w:hyperlink>
    </w:p>
    <w:p>
      <w:pPr>
        <w:pStyle w:val="TOC2"/>
        <w:tabs>
          <w:tab w:val="right" w:leader="dot" w:pos="8306"/>
        </w:tabs>
      </w:pPr>
      <w:hyperlink w:anchor="_Toc7115" w:history="1">
        <w:r>
          <w:rPr>
            <w:rFonts w:ascii="仿宋" w:eastAsia="仿宋" w:hAnsi="仿宋" w:cs="仿宋" w:hint="eastAsia"/>
            <w:lang w:eastAsia="zh-CN"/>
          </w:rPr>
          <w:t>(一)、项目建设背景</w:t>
        </w:r>
        <w:r>
          <w:tab/>
        </w:r>
        <w:r>
          <w:fldChar w:fldCharType="begin"/>
        </w:r>
        <w:r>
          <w:instrText xml:space="preserve"> PAGEREF _Toc7115 \h </w:instrText>
        </w:r>
        <w:r>
          <w:fldChar w:fldCharType="separate"/>
        </w:r>
        <w:r>
          <w:t>17</w:t>
        </w:r>
        <w:r>
          <w:fldChar w:fldCharType="end"/>
        </w:r>
      </w:hyperlink>
    </w:p>
    <w:p>
      <w:pPr>
        <w:pStyle w:val="TOC2"/>
        <w:tabs>
          <w:tab w:val="right" w:leader="dot" w:pos="8306"/>
        </w:tabs>
      </w:pPr>
      <w:hyperlink w:anchor="_Toc4197" w:history="1">
        <w:r>
          <w:rPr>
            <w:rFonts w:ascii="仿宋" w:eastAsia="仿宋" w:hAnsi="仿宋" w:cs="仿宋" w:hint="eastAsia"/>
            <w:lang w:eastAsia="zh-CN"/>
          </w:rPr>
          <w:t>(二)、必要性分析</w:t>
        </w:r>
        <w:r>
          <w:tab/>
        </w:r>
        <w:r>
          <w:fldChar w:fldCharType="begin"/>
        </w:r>
        <w:r>
          <w:instrText xml:space="preserve"> PAGEREF _Toc4197 \h </w:instrText>
        </w:r>
        <w:r>
          <w:fldChar w:fldCharType="separate"/>
        </w:r>
        <w:r>
          <w:t>18</w:t>
        </w:r>
        <w:r>
          <w:fldChar w:fldCharType="end"/>
        </w:r>
      </w:hyperlink>
    </w:p>
    <w:p>
      <w:pPr>
        <w:pStyle w:val="TOC2"/>
        <w:tabs>
          <w:tab w:val="right" w:leader="dot" w:pos="8306"/>
        </w:tabs>
      </w:pPr>
      <w:hyperlink w:anchor="_Toc16403" w:history="1">
        <w:r>
          <w:rPr>
            <w:rFonts w:ascii="仿宋" w:eastAsia="仿宋" w:hAnsi="仿宋" w:cs="仿宋" w:hint="eastAsia"/>
            <w:lang w:eastAsia="zh-CN"/>
          </w:rPr>
          <w:t>(三)、项目建设有利条件</w:t>
        </w:r>
        <w:r>
          <w:tab/>
        </w:r>
        <w:r>
          <w:fldChar w:fldCharType="begin"/>
        </w:r>
        <w:r>
          <w:instrText xml:space="preserve"> PAGEREF _Toc16403 \h </w:instrText>
        </w:r>
        <w:r>
          <w:fldChar w:fldCharType="separate"/>
        </w:r>
        <w:r>
          <w:t>20</w:t>
        </w:r>
        <w:r>
          <w:fldChar w:fldCharType="end"/>
        </w:r>
      </w:hyperlink>
    </w:p>
    <w:p>
      <w:pPr>
        <w:pStyle w:val="TOC1"/>
        <w:tabs>
          <w:tab w:val="right" w:leader="dot" w:pos="8306"/>
        </w:tabs>
      </w:pPr>
      <w:hyperlink w:anchor="_Toc15494" w:history="1">
        <w:r>
          <w:rPr>
            <w:rFonts w:ascii="仿宋" w:eastAsia="仿宋" w:hAnsi="仿宋" w:cs="仿宋" w:hint="eastAsia"/>
            <w:lang w:eastAsia="zh-CN"/>
          </w:rPr>
          <w:t>五、项目选址研究</w:t>
        </w:r>
        <w:r>
          <w:tab/>
        </w:r>
        <w:r>
          <w:fldChar w:fldCharType="begin"/>
        </w:r>
        <w:r>
          <w:instrText xml:space="preserve"> PAGEREF _Toc15494 \h </w:instrText>
        </w:r>
        <w:r>
          <w:fldChar w:fldCharType="separate"/>
        </w:r>
        <w:r>
          <w:t>21</w:t>
        </w:r>
        <w:r>
          <w:fldChar w:fldCharType="end"/>
        </w:r>
      </w:hyperlink>
    </w:p>
    <w:p>
      <w:pPr>
        <w:pStyle w:val="TOC2"/>
        <w:tabs>
          <w:tab w:val="right" w:leader="dot" w:pos="8306"/>
        </w:tabs>
      </w:pPr>
      <w:hyperlink w:anchor="_Toc18665" w:history="1">
        <w:r>
          <w:rPr>
            <w:rFonts w:ascii="仿宋" w:eastAsia="仿宋" w:hAnsi="仿宋" w:cs="仿宋" w:hint="eastAsia"/>
            <w:lang w:eastAsia="zh-CN"/>
          </w:rPr>
          <w:t>(一)、项目选址原则</w:t>
        </w:r>
        <w:r>
          <w:tab/>
        </w:r>
        <w:r>
          <w:fldChar w:fldCharType="begin"/>
        </w:r>
        <w:r>
          <w:instrText xml:space="preserve"> PAGEREF _Toc18665 \h </w:instrText>
        </w:r>
        <w:r>
          <w:fldChar w:fldCharType="separate"/>
        </w:r>
        <w:r>
          <w:t>21</w:t>
        </w:r>
        <w:r>
          <w:fldChar w:fldCharType="end"/>
        </w:r>
      </w:hyperlink>
    </w:p>
    <w:p>
      <w:pPr>
        <w:pStyle w:val="TOC2"/>
        <w:tabs>
          <w:tab w:val="right" w:leader="dot" w:pos="8306"/>
        </w:tabs>
      </w:pPr>
      <w:hyperlink w:anchor="_Toc29174" w:history="1">
        <w:r>
          <w:rPr>
            <w:rFonts w:ascii="仿宋" w:eastAsia="仿宋" w:hAnsi="仿宋" w:cs="仿宋" w:hint="eastAsia"/>
            <w:lang w:eastAsia="zh-CN"/>
          </w:rPr>
          <w:t>(二)、项目选址</w:t>
        </w:r>
        <w:r>
          <w:tab/>
        </w:r>
        <w:r>
          <w:fldChar w:fldCharType="begin"/>
        </w:r>
        <w:r>
          <w:instrText xml:space="preserve"> PAGEREF _Toc29174 \h </w:instrText>
        </w:r>
        <w:r>
          <w:fldChar w:fldCharType="separate"/>
        </w:r>
        <w:r>
          <w:t>25</w:t>
        </w:r>
        <w:r>
          <w:fldChar w:fldCharType="end"/>
        </w:r>
      </w:hyperlink>
    </w:p>
    <w:p>
      <w:pPr>
        <w:pStyle w:val="TOC2"/>
        <w:tabs>
          <w:tab w:val="right" w:leader="dot" w:pos="8306"/>
        </w:tabs>
      </w:pPr>
      <w:hyperlink w:anchor="_Toc20958" w:history="1">
        <w:r>
          <w:rPr>
            <w:rFonts w:ascii="仿宋" w:eastAsia="仿宋" w:hAnsi="仿宋" w:cs="仿宋" w:hint="eastAsia"/>
            <w:lang w:eastAsia="zh-CN"/>
          </w:rPr>
          <w:t>(三)、建设条件分析</w:t>
        </w:r>
        <w:r>
          <w:tab/>
        </w:r>
        <w:r>
          <w:fldChar w:fldCharType="begin"/>
        </w:r>
        <w:r>
          <w:instrText xml:space="preserve"> PAGEREF _Toc20958 \h </w:instrText>
        </w:r>
        <w:r>
          <w:fldChar w:fldCharType="separate"/>
        </w:r>
        <w:r>
          <w:t>27</w:t>
        </w:r>
        <w:r>
          <w:fldChar w:fldCharType="end"/>
        </w:r>
      </w:hyperlink>
    </w:p>
    <w:p>
      <w:pPr>
        <w:pStyle w:val="TOC2"/>
        <w:tabs>
          <w:tab w:val="right" w:leader="dot" w:pos="8306"/>
        </w:tabs>
      </w:pPr>
      <w:hyperlink w:anchor="_Toc4074" w:history="1">
        <w:r>
          <w:rPr>
            <w:rFonts w:ascii="仿宋" w:eastAsia="仿宋" w:hAnsi="仿宋" w:cs="仿宋" w:hint="eastAsia"/>
            <w:lang w:eastAsia="zh-CN"/>
          </w:rPr>
          <w:t>(四)、用地控制指标</w:t>
        </w:r>
        <w:r>
          <w:tab/>
        </w:r>
        <w:r>
          <w:fldChar w:fldCharType="begin"/>
        </w:r>
        <w:r>
          <w:instrText xml:space="preserve"> PAGEREF _Toc4074 \h </w:instrText>
        </w:r>
        <w:r>
          <w:fldChar w:fldCharType="separate"/>
        </w:r>
        <w:r>
          <w:t>28</w:t>
        </w:r>
        <w:r>
          <w:fldChar w:fldCharType="end"/>
        </w:r>
      </w:hyperlink>
    </w:p>
    <w:p>
      <w:pPr>
        <w:pStyle w:val="TOC2"/>
        <w:tabs>
          <w:tab w:val="right" w:leader="dot" w:pos="8306"/>
        </w:tabs>
      </w:pPr>
      <w:hyperlink w:anchor="_Toc12204" w:history="1">
        <w:r>
          <w:rPr>
            <w:rFonts w:ascii="仿宋" w:eastAsia="仿宋" w:hAnsi="仿宋" w:cs="仿宋" w:hint="eastAsia"/>
            <w:lang w:eastAsia="zh-CN"/>
          </w:rPr>
          <w:t>(五)、地总体要求</w:t>
        </w:r>
        <w:r>
          <w:tab/>
        </w:r>
        <w:r>
          <w:fldChar w:fldCharType="begin"/>
        </w:r>
        <w:r>
          <w:instrText xml:space="preserve"> PAGEREF _Toc12204 \h </w:instrText>
        </w:r>
        <w:r>
          <w:fldChar w:fldCharType="separate"/>
        </w:r>
        <w:r>
          <w:t>29</w:t>
        </w:r>
        <w:r>
          <w:fldChar w:fldCharType="end"/>
        </w:r>
      </w:hyperlink>
    </w:p>
    <w:p>
      <w:pPr>
        <w:pStyle w:val="TOC2"/>
        <w:tabs>
          <w:tab w:val="right" w:leader="dot" w:pos="8306"/>
        </w:tabs>
      </w:pPr>
      <w:hyperlink w:anchor="_Toc10529" w:history="1">
        <w:r>
          <w:rPr>
            <w:rFonts w:ascii="仿宋" w:eastAsia="仿宋" w:hAnsi="仿宋" w:cs="仿宋" w:hint="eastAsia"/>
            <w:lang w:eastAsia="zh-CN"/>
          </w:rPr>
          <w:t>(六)、节约用地措施</w:t>
        </w:r>
        <w:r>
          <w:tab/>
        </w:r>
        <w:r>
          <w:fldChar w:fldCharType="begin"/>
        </w:r>
        <w:r>
          <w:instrText xml:space="preserve"> PAGEREF _Toc10529 \h </w:instrText>
        </w:r>
        <w:r>
          <w:fldChar w:fldCharType="separate"/>
        </w:r>
        <w:r>
          <w:t>31</w:t>
        </w:r>
        <w:r>
          <w:fldChar w:fldCharType="end"/>
        </w:r>
      </w:hyperlink>
    </w:p>
    <w:p>
      <w:pPr>
        <w:pStyle w:val="TOC2"/>
        <w:tabs>
          <w:tab w:val="right" w:leader="dot" w:pos="8306"/>
        </w:tabs>
      </w:pPr>
      <w:hyperlink w:anchor="_Toc16193" w:history="1">
        <w:r>
          <w:rPr>
            <w:rFonts w:ascii="仿宋" w:eastAsia="仿宋" w:hAnsi="仿宋" w:cs="仿宋" w:hint="eastAsia"/>
            <w:lang w:eastAsia="zh-CN"/>
          </w:rPr>
          <w:t>(七)、选址综合评价</w:t>
        </w:r>
        <w:r>
          <w:tab/>
        </w:r>
        <w:r>
          <w:fldChar w:fldCharType="begin"/>
        </w:r>
        <w:r>
          <w:instrText xml:space="preserve"> PAGEREF _Toc16193 \h </w:instrText>
        </w:r>
        <w:r>
          <w:fldChar w:fldCharType="separate"/>
        </w:r>
        <w:r>
          <w:t>32</w:t>
        </w:r>
        <w:r>
          <w:fldChar w:fldCharType="end"/>
        </w:r>
      </w:hyperlink>
    </w:p>
    <w:p>
      <w:pPr>
        <w:pStyle w:val="TOC1"/>
        <w:tabs>
          <w:tab w:val="right" w:leader="dot" w:pos="8306"/>
        </w:tabs>
      </w:pPr>
      <w:hyperlink w:anchor="_Toc3928" w:history="1">
        <w:r>
          <w:rPr>
            <w:rFonts w:ascii="仿宋" w:eastAsia="仿宋" w:hAnsi="仿宋" w:cs="仿宋" w:hint="eastAsia"/>
            <w:lang w:eastAsia="zh-CN"/>
          </w:rPr>
          <w:t>六、项目监理与质量保证</w:t>
        </w:r>
        <w:r>
          <w:tab/>
        </w:r>
        <w:r>
          <w:fldChar w:fldCharType="begin"/>
        </w:r>
        <w:r>
          <w:instrText xml:space="preserve"> PAGEREF _Toc3928 \h </w:instrText>
        </w:r>
        <w:r>
          <w:fldChar w:fldCharType="separate"/>
        </w:r>
        <w:r>
          <w:t>33</w:t>
        </w:r>
        <w:r>
          <w:fldChar w:fldCharType="end"/>
        </w:r>
      </w:hyperlink>
    </w:p>
    <w:p>
      <w:pPr>
        <w:pStyle w:val="TOC2"/>
        <w:tabs>
          <w:tab w:val="right" w:leader="dot" w:pos="8306"/>
        </w:tabs>
      </w:pPr>
      <w:hyperlink w:anchor="_Toc23005" w:history="1">
        <w:r>
          <w:rPr>
            <w:rFonts w:ascii="仿宋" w:eastAsia="仿宋" w:hAnsi="仿宋" w:cs="仿宋" w:hint="eastAsia"/>
            <w:lang w:eastAsia="zh-CN"/>
          </w:rPr>
          <w:t>(一)、监理体系构建</w:t>
        </w:r>
        <w:r>
          <w:tab/>
        </w:r>
        <w:r>
          <w:fldChar w:fldCharType="begin"/>
        </w:r>
        <w:r>
          <w:instrText xml:space="preserve"> PAGEREF _Toc23005 \h </w:instrText>
        </w:r>
        <w:r>
          <w:fldChar w:fldCharType="separate"/>
        </w:r>
        <w:r>
          <w:t>33</w:t>
        </w:r>
        <w:r>
          <w:fldChar w:fldCharType="end"/>
        </w:r>
      </w:hyperlink>
    </w:p>
    <w:p>
      <w:pPr>
        <w:pStyle w:val="TOC2"/>
        <w:tabs>
          <w:tab w:val="right" w:leader="dot" w:pos="8306"/>
        </w:tabs>
      </w:pPr>
      <w:hyperlink w:anchor="_Toc13148" w:history="1">
        <w:r>
          <w:rPr>
            <w:rFonts w:ascii="仿宋" w:eastAsia="仿宋" w:hAnsi="仿宋" w:cs="仿宋" w:hint="eastAsia"/>
            <w:lang w:eastAsia="zh-CN"/>
          </w:rPr>
          <w:t>(二)、质量保证体系实施</w:t>
        </w:r>
        <w:r>
          <w:tab/>
        </w:r>
        <w:r>
          <w:fldChar w:fldCharType="begin"/>
        </w:r>
        <w:r>
          <w:instrText xml:space="preserve"> PAGEREF _Toc13148 \h </w:instrText>
        </w:r>
        <w:r>
          <w:fldChar w:fldCharType="separate"/>
        </w:r>
        <w:r>
          <w:t>34</w:t>
        </w:r>
        <w:r>
          <w:fldChar w:fldCharType="end"/>
        </w:r>
      </w:hyperlink>
    </w:p>
    <w:p>
      <w:pPr>
        <w:pStyle w:val="TOC2"/>
        <w:tabs>
          <w:tab w:val="right" w:leader="dot" w:pos="8306"/>
        </w:tabs>
      </w:pPr>
      <w:hyperlink w:anchor="_Toc32615" w:history="1">
        <w:r>
          <w:rPr>
            <w:rFonts w:ascii="仿宋" w:eastAsia="仿宋" w:hAnsi="仿宋" w:cs="仿宋" w:hint="eastAsia"/>
            <w:lang w:eastAsia="zh-CN"/>
          </w:rPr>
          <w:t>(三)、监理与质量控制流程</w:t>
        </w:r>
        <w:r>
          <w:tab/>
        </w:r>
        <w:r>
          <w:fldChar w:fldCharType="begin"/>
        </w:r>
        <w:r>
          <w:instrText xml:space="preserve"> PAGEREF _Toc32615 \h </w:instrText>
        </w:r>
        <w:r>
          <w:fldChar w:fldCharType="separate"/>
        </w:r>
        <w:r>
          <w:t>34</w:t>
        </w:r>
        <w:r>
          <w:fldChar w:fldCharType="end"/>
        </w:r>
      </w:hyperlink>
    </w:p>
    <w:p>
      <w:pPr>
        <w:pStyle w:val="TOC1"/>
        <w:tabs>
          <w:tab w:val="right" w:leader="dot" w:pos="8306"/>
        </w:tabs>
      </w:pPr>
      <w:hyperlink w:anchor="_Toc18077" w:history="1">
        <w:r>
          <w:rPr>
            <w:rFonts w:ascii="仿宋" w:eastAsia="仿宋" w:hAnsi="仿宋" w:cs="仿宋" w:hint="eastAsia"/>
            <w:lang w:eastAsia="zh-CN"/>
          </w:rPr>
          <w:t>七、项目实施与管理方案</w:t>
        </w:r>
        <w:r>
          <w:tab/>
        </w:r>
        <w:r>
          <w:fldChar w:fldCharType="begin"/>
        </w:r>
        <w:r>
          <w:instrText xml:space="preserve"> PAGEREF _Toc18077 \h </w:instrText>
        </w:r>
        <w:r>
          <w:fldChar w:fldCharType="separate"/>
        </w:r>
        <w:r>
          <w:t>35</w:t>
        </w:r>
        <w:r>
          <w:fldChar w:fldCharType="end"/>
        </w:r>
      </w:hyperlink>
    </w:p>
    <w:p>
      <w:pPr>
        <w:pStyle w:val="TOC2"/>
        <w:tabs>
          <w:tab w:val="right" w:leader="dot" w:pos="8306"/>
        </w:tabs>
      </w:pPr>
      <w:hyperlink w:anchor="_Toc4136" w:history="1">
        <w:r>
          <w:rPr>
            <w:rFonts w:ascii="仿宋" w:eastAsia="仿宋" w:hAnsi="仿宋" w:cs="仿宋" w:hint="eastAsia"/>
            <w:lang w:eastAsia="zh-CN"/>
          </w:rPr>
          <w:t>(一)、项目实施计划</w:t>
        </w:r>
        <w:r>
          <w:tab/>
        </w:r>
        <w:r>
          <w:fldChar w:fldCharType="begin"/>
        </w:r>
        <w:r>
          <w:instrText xml:space="preserve"> PAGEREF _Toc4136 \h </w:instrText>
        </w:r>
        <w:r>
          <w:fldChar w:fldCharType="separate"/>
        </w:r>
        <w:r>
          <w:t>35</w:t>
        </w:r>
        <w:r>
          <w:fldChar w:fldCharType="end"/>
        </w:r>
      </w:hyperlink>
    </w:p>
    <w:p>
      <w:pPr>
        <w:pStyle w:val="TOC2"/>
        <w:tabs>
          <w:tab w:val="right" w:leader="dot" w:pos="8306"/>
        </w:tabs>
      </w:pPr>
      <w:hyperlink w:anchor="_Toc12914" w:history="1">
        <w:r>
          <w:rPr>
            <w:rFonts w:ascii="仿宋" w:eastAsia="仿宋" w:hAnsi="仿宋" w:cs="仿宋" w:hint="eastAsia"/>
            <w:lang w:eastAsia="zh-CN"/>
          </w:rPr>
          <w:t>(二)、项目组织机构与职责</w:t>
        </w:r>
        <w:r>
          <w:tab/>
        </w:r>
        <w:r>
          <w:fldChar w:fldCharType="begin"/>
        </w:r>
        <w:r>
          <w:instrText xml:space="preserve"> PAGEREF _Toc12914 \h </w:instrText>
        </w:r>
        <w:r>
          <w:fldChar w:fldCharType="separate"/>
        </w:r>
        <w:r>
          <w:t>36</w:t>
        </w:r>
        <w:r>
          <w:fldChar w:fldCharType="end"/>
        </w:r>
      </w:hyperlink>
    </w:p>
    <w:p>
      <w:pPr>
        <w:pStyle w:val="TOC2"/>
        <w:tabs>
          <w:tab w:val="right" w:leader="dot" w:pos="8306"/>
        </w:tabs>
      </w:pPr>
      <w:hyperlink w:anchor="_Toc31108" w:history="1">
        <w:r>
          <w:rPr>
            <w:rFonts w:ascii="仿宋" w:eastAsia="仿宋" w:hAnsi="仿宋" w:cs="仿宋" w:hint="eastAsia"/>
            <w:lang w:eastAsia="zh-CN"/>
          </w:rPr>
          <w:t>(三)、项目管理与监控体系</w:t>
        </w:r>
        <w:r>
          <w:tab/>
        </w:r>
        <w:r>
          <w:fldChar w:fldCharType="begin"/>
        </w:r>
        <w:r>
          <w:instrText xml:space="preserve"> PAGEREF _Toc31108 \h </w:instrText>
        </w:r>
        <w:r>
          <w:fldChar w:fldCharType="separate"/>
        </w:r>
        <w:r>
          <w:t>39</w:t>
        </w:r>
        <w:r>
          <w:fldChar w:fldCharType="end"/>
        </w:r>
      </w:hyperlink>
    </w:p>
    <w:p>
      <w:pPr>
        <w:pStyle w:val="TOC1"/>
        <w:tabs>
          <w:tab w:val="right" w:leader="dot" w:pos="8306"/>
        </w:tabs>
      </w:pPr>
      <w:hyperlink w:anchor="_Toc23153" w:history="1">
        <w:r>
          <w:rPr>
            <w:rFonts w:ascii="仿宋" w:eastAsia="仿宋" w:hAnsi="仿宋" w:cs="仿宋" w:hint="eastAsia"/>
            <w:lang w:eastAsia="zh-CN"/>
          </w:rPr>
          <w:t>八、项目质量与标准</w:t>
        </w:r>
        <w:r>
          <w:tab/>
        </w:r>
        <w:r>
          <w:fldChar w:fldCharType="begin"/>
        </w:r>
        <w:r>
          <w:instrText xml:space="preserve"> PAGEREF _Toc23153 \h </w:instrText>
        </w:r>
        <w:r>
          <w:fldChar w:fldCharType="separate"/>
        </w:r>
        <w:r>
          <w:t>41</w:t>
        </w:r>
        <w:r>
          <w:fldChar w:fldCharType="end"/>
        </w:r>
      </w:hyperlink>
    </w:p>
    <w:p>
      <w:pPr>
        <w:pStyle w:val="TOC2"/>
        <w:tabs>
          <w:tab w:val="right" w:leader="dot" w:pos="8306"/>
        </w:tabs>
      </w:pPr>
      <w:hyperlink w:anchor="_Toc5490" w:history="1">
        <w:r>
          <w:rPr>
            <w:rFonts w:ascii="仿宋" w:eastAsia="仿宋" w:hAnsi="仿宋" w:cs="仿宋" w:hint="eastAsia"/>
            <w:lang w:eastAsia="zh-CN"/>
          </w:rPr>
          <w:t>(一)、质量保障体系</w:t>
        </w:r>
        <w:r>
          <w:tab/>
        </w:r>
        <w:r>
          <w:fldChar w:fldCharType="begin"/>
        </w:r>
        <w:r>
          <w:instrText xml:space="preserve"> PAGEREF _Toc5490 \h </w:instrText>
        </w:r>
        <w:r>
          <w:fldChar w:fldCharType="separate"/>
        </w:r>
        <w:r>
          <w:t>41</w:t>
        </w:r>
        <w:r>
          <w:fldChar w:fldCharType="end"/>
        </w:r>
      </w:hyperlink>
    </w:p>
    <w:p>
      <w:pPr>
        <w:pStyle w:val="TOC2"/>
        <w:tabs>
          <w:tab w:val="right" w:leader="dot" w:pos="8306"/>
        </w:tabs>
      </w:pPr>
      <w:hyperlink w:anchor="_Toc2691" w:history="1">
        <w:r>
          <w:rPr>
            <w:rFonts w:ascii="仿宋" w:eastAsia="仿宋" w:hAnsi="仿宋" w:cs="仿宋" w:hint="eastAsia"/>
            <w:lang w:eastAsia="zh-CN"/>
          </w:rPr>
          <w:t>(二)、标准化作业流程</w:t>
        </w:r>
        <w:r>
          <w:tab/>
        </w:r>
        <w:r>
          <w:fldChar w:fldCharType="begin"/>
        </w:r>
        <w:r>
          <w:instrText xml:space="preserve"> PAGEREF _Toc2691 \h </w:instrText>
        </w:r>
        <w:r>
          <w:fldChar w:fldCharType="separate"/>
        </w:r>
        <w:r>
          <w:t>42</w:t>
        </w:r>
        <w:r>
          <w:fldChar w:fldCharType="end"/>
        </w:r>
      </w:hyperlink>
    </w:p>
    <w:p>
      <w:pPr>
        <w:pStyle w:val="TOC2"/>
        <w:tabs>
          <w:tab w:val="right" w:leader="dot" w:pos="8306"/>
        </w:tabs>
      </w:pPr>
      <w:hyperlink w:anchor="_Toc15042" w:history="1">
        <w:r>
          <w:rPr>
            <w:rFonts w:ascii="仿宋" w:eastAsia="仿宋" w:hAnsi="仿宋" w:cs="仿宋" w:hint="eastAsia"/>
            <w:lang w:eastAsia="zh-CN"/>
          </w:rPr>
          <w:t>(三)、质量监控与评估</w:t>
        </w:r>
        <w:r>
          <w:tab/>
        </w:r>
        <w:r>
          <w:fldChar w:fldCharType="begin"/>
        </w:r>
        <w:r>
          <w:instrText xml:space="preserve"> PAGEREF _Toc15042 \h </w:instrText>
        </w:r>
        <w:r>
          <w:fldChar w:fldCharType="separate"/>
        </w:r>
        <w:r>
          <w:t>44</w:t>
        </w:r>
        <w:r>
          <w:fldChar w:fldCharType="end"/>
        </w:r>
      </w:hyperlink>
    </w:p>
    <w:p>
      <w:pPr>
        <w:pStyle w:val="TOC2"/>
        <w:tabs>
          <w:tab w:val="right" w:leader="dot" w:pos="8306"/>
        </w:tabs>
      </w:pPr>
      <w:hyperlink w:anchor="_Toc13982" w:history="1">
        <w:r>
          <w:rPr>
            <w:rFonts w:ascii="仿宋" w:eastAsia="仿宋" w:hAnsi="仿宋" w:cs="仿宋" w:hint="eastAsia"/>
            <w:lang w:eastAsia="zh-CN"/>
          </w:rPr>
          <w:t>(四)、质量改进计划</w:t>
        </w:r>
        <w:r>
          <w:tab/>
        </w:r>
        <w:r>
          <w:fldChar w:fldCharType="begin"/>
        </w:r>
        <w:r>
          <w:instrText xml:space="preserve"> PAGEREF _Toc13982 \h </w:instrText>
        </w:r>
        <w:r>
          <w:fldChar w:fldCharType="separate"/>
        </w:r>
        <w:r>
          <w:t>45</w:t>
        </w:r>
        <w:r>
          <w:fldChar w:fldCharType="end"/>
        </w:r>
      </w:hyperlink>
    </w:p>
    <w:p>
      <w:pPr>
        <w:pStyle w:val="TOC1"/>
        <w:tabs>
          <w:tab w:val="right" w:leader="dot" w:pos="8306"/>
        </w:tabs>
      </w:pPr>
      <w:hyperlink w:anchor="_Toc11373" w:history="1">
        <w:r>
          <w:rPr>
            <w:rFonts w:ascii="仿宋" w:eastAsia="仿宋" w:hAnsi="仿宋" w:cs="仿宋" w:hint="eastAsia"/>
            <w:lang w:eastAsia="zh-CN"/>
          </w:rPr>
          <w:t>九、客户关系管理与市场拓展</w:t>
        </w:r>
        <w:r>
          <w:tab/>
        </w:r>
        <w:r>
          <w:fldChar w:fldCharType="begin"/>
        </w:r>
        <w:r>
          <w:instrText xml:space="preserve"> PAGEREF _Toc11373 \h </w:instrText>
        </w:r>
        <w:r>
          <w:fldChar w:fldCharType="separate"/>
        </w:r>
        <w:r>
          <w:t>46</w:t>
        </w:r>
        <w:r>
          <w:fldChar w:fldCharType="end"/>
        </w:r>
      </w:hyperlink>
    </w:p>
    <w:p>
      <w:pPr>
        <w:pStyle w:val="TOC2"/>
        <w:tabs>
          <w:tab w:val="right" w:leader="dot" w:pos="8306"/>
        </w:tabs>
      </w:pPr>
      <w:hyperlink w:anchor="_Toc8524" w:history="1">
        <w:r>
          <w:rPr>
            <w:rFonts w:ascii="仿宋" w:eastAsia="仿宋" w:hAnsi="仿宋" w:cs="仿宋" w:hint="eastAsia"/>
            <w:lang w:eastAsia="zh-CN"/>
          </w:rPr>
          <w:t>(一)、客户关系管理策略</w:t>
        </w:r>
        <w:r>
          <w:tab/>
        </w:r>
        <w:r>
          <w:fldChar w:fldCharType="begin"/>
        </w:r>
        <w:r>
          <w:instrText xml:space="preserve"> PAGEREF _Toc8524 \h </w:instrText>
        </w:r>
        <w:r>
          <w:fldChar w:fldCharType="separate"/>
        </w:r>
        <w:r>
          <w:t>46</w:t>
        </w:r>
        <w:r>
          <w:fldChar w:fldCharType="end"/>
        </w:r>
      </w:hyperlink>
    </w:p>
    <w:p>
      <w:pPr>
        <w:pStyle w:val="TOC2"/>
        <w:tabs>
          <w:tab w:val="right" w:leader="dot" w:pos="8306"/>
        </w:tabs>
      </w:pPr>
      <w:hyperlink w:anchor="_Toc18559" w:history="1">
        <w:r>
          <w:rPr>
            <w:rFonts w:ascii="仿宋" w:eastAsia="仿宋" w:hAnsi="仿宋" w:cs="仿宋" w:hint="eastAsia"/>
            <w:lang w:eastAsia="zh-CN"/>
          </w:rPr>
          <w:t>(二)、市场拓展方案</w:t>
        </w:r>
        <w:r>
          <w:tab/>
        </w:r>
        <w:r>
          <w:fldChar w:fldCharType="begin"/>
        </w:r>
        <w:r>
          <w:instrText xml:space="preserve"> PAGEREF _Toc18559 \h </w:instrText>
        </w:r>
        <w:r>
          <w:fldChar w:fldCharType="separate"/>
        </w:r>
        <w:r>
          <w:t>47</w:t>
        </w:r>
        <w:r>
          <w:fldChar w:fldCharType="end"/>
        </w:r>
      </w:hyperlink>
    </w:p>
    <w:p>
      <w:pPr>
        <w:pStyle w:val="TOC1"/>
        <w:tabs>
          <w:tab w:val="right" w:leader="dot" w:pos="8306"/>
        </w:tabs>
      </w:pPr>
      <w:hyperlink w:anchor="_Toc26469" w:history="1">
        <w:r>
          <w:rPr>
            <w:rFonts w:ascii="仿宋" w:eastAsia="仿宋" w:hAnsi="仿宋" w:cs="仿宋" w:hint="eastAsia"/>
            <w:lang w:eastAsia="zh-CN"/>
          </w:rPr>
          <w:t>十、环境保护与治理方案</w:t>
        </w:r>
        <w:r>
          <w:tab/>
        </w:r>
        <w:r>
          <w:fldChar w:fldCharType="begin"/>
        </w:r>
        <w:r>
          <w:instrText xml:space="preserve"> PAGEREF _Toc26469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7" w:history="1">
        <w:r>
          <w:rPr>
            <w:rFonts w:ascii="仿宋" w:eastAsia="仿宋" w:hAnsi="仿宋" w:cs="仿宋" w:hint="eastAsia"/>
            <w:lang w:eastAsia="zh-CN"/>
          </w:rPr>
          <w:t>(一)、项目环境影响评估</w:t>
        </w:r>
        <w:r>
          <w:tab/>
        </w:r>
        <w:r>
          <w:fldChar w:fldCharType="begin"/>
        </w:r>
        <w:r>
          <w:instrText xml:space="preserve"> PAGEREF _Toc7017 \h </w:instrText>
        </w:r>
        <w:r>
          <w:fldChar w:fldCharType="separate"/>
        </w:r>
        <w:r>
          <w:t>48</w:t>
        </w:r>
        <w:r>
          <w:fldChar w:fldCharType="end"/>
        </w:r>
      </w:hyperlink>
    </w:p>
    <w:p>
      <w:pPr>
        <w:pStyle w:val="TOC2"/>
        <w:tabs>
          <w:tab w:val="right" w:leader="dot" w:pos="8306"/>
        </w:tabs>
      </w:pPr>
      <w:hyperlink w:anchor="_Toc8872" w:history="1">
        <w:r>
          <w:rPr>
            <w:rFonts w:ascii="仿宋" w:eastAsia="仿宋" w:hAnsi="仿宋" w:cs="仿宋" w:hint="eastAsia"/>
            <w:lang w:eastAsia="zh-CN"/>
          </w:rPr>
          <w:t>(二)、环境保护措施与治理方案</w:t>
        </w:r>
        <w:r>
          <w:tab/>
        </w:r>
        <w:r>
          <w:fldChar w:fldCharType="begin"/>
        </w:r>
        <w:r>
          <w:instrText xml:space="preserve"> PAGEREF _Toc8872 \h </w:instrText>
        </w:r>
        <w:r>
          <w:fldChar w:fldCharType="separate"/>
        </w:r>
        <w:r>
          <w:t>49</w:t>
        </w:r>
        <w:r>
          <w:fldChar w:fldCharType="end"/>
        </w:r>
      </w:hyperlink>
    </w:p>
    <w:p>
      <w:pPr>
        <w:pStyle w:val="TOC1"/>
        <w:tabs>
          <w:tab w:val="right" w:leader="dot" w:pos="8306"/>
        </w:tabs>
      </w:pPr>
      <w:hyperlink w:anchor="_Toc25269" w:history="1">
        <w:r>
          <w:rPr>
            <w:rFonts w:ascii="仿宋" w:eastAsia="仿宋" w:hAnsi="仿宋" w:cs="仿宋" w:hint="eastAsia"/>
            <w:lang w:eastAsia="zh-CN"/>
          </w:rPr>
          <w:t>十一、安全与应急管理</w:t>
        </w:r>
        <w:r>
          <w:tab/>
        </w:r>
        <w:r>
          <w:fldChar w:fldCharType="begin"/>
        </w:r>
        <w:r>
          <w:instrText xml:space="preserve"> PAGEREF _Toc25269 \h </w:instrText>
        </w:r>
        <w:r>
          <w:fldChar w:fldCharType="separate"/>
        </w:r>
        <w:r>
          <w:t>49</w:t>
        </w:r>
        <w:r>
          <w:fldChar w:fldCharType="end"/>
        </w:r>
      </w:hyperlink>
    </w:p>
    <w:p>
      <w:pPr>
        <w:pStyle w:val="TOC2"/>
        <w:tabs>
          <w:tab w:val="right" w:leader="dot" w:pos="8306"/>
        </w:tabs>
      </w:pPr>
      <w:hyperlink w:anchor="_Toc8733" w:history="1">
        <w:r>
          <w:rPr>
            <w:rFonts w:ascii="仿宋" w:eastAsia="仿宋" w:hAnsi="仿宋" w:cs="仿宋" w:hint="eastAsia"/>
            <w:lang w:eastAsia="zh-CN"/>
          </w:rPr>
          <w:t>(一)、安全生产管理</w:t>
        </w:r>
        <w:r>
          <w:tab/>
        </w:r>
        <w:r>
          <w:fldChar w:fldCharType="begin"/>
        </w:r>
        <w:r>
          <w:instrText xml:space="preserve"> PAGEREF _Toc8733 \h </w:instrText>
        </w:r>
        <w:r>
          <w:fldChar w:fldCharType="separate"/>
        </w:r>
        <w:r>
          <w:t>49</w:t>
        </w:r>
        <w:r>
          <w:fldChar w:fldCharType="end"/>
        </w:r>
      </w:hyperlink>
    </w:p>
    <w:p>
      <w:pPr>
        <w:pStyle w:val="TOC2"/>
        <w:tabs>
          <w:tab w:val="right" w:leader="dot" w:pos="8306"/>
        </w:tabs>
      </w:pPr>
      <w:hyperlink w:anchor="_Toc8813" w:history="1">
        <w:r>
          <w:rPr>
            <w:rFonts w:ascii="仿宋" w:eastAsia="仿宋" w:hAnsi="仿宋" w:cs="仿宋" w:hint="eastAsia"/>
            <w:lang w:eastAsia="zh-CN"/>
          </w:rPr>
          <w:t>(二)、应急预案与响应</w:t>
        </w:r>
        <w:r>
          <w:tab/>
        </w:r>
        <w:r>
          <w:fldChar w:fldCharType="begin"/>
        </w:r>
        <w:r>
          <w:instrText xml:space="preserve"> PAGEREF _Toc8813 \h </w:instrText>
        </w:r>
        <w:r>
          <w:fldChar w:fldCharType="separate"/>
        </w:r>
        <w:r>
          <w:t>51</w:t>
        </w:r>
        <w:r>
          <w:fldChar w:fldCharType="end"/>
        </w:r>
      </w:hyperlink>
    </w:p>
    <w:p>
      <w:pPr>
        <w:pStyle w:val="TOC1"/>
        <w:tabs>
          <w:tab w:val="right" w:leader="dot" w:pos="8306"/>
        </w:tabs>
      </w:pPr>
      <w:hyperlink w:anchor="_Toc28247" w:history="1">
        <w:r>
          <w:rPr>
            <w:rFonts w:ascii="仿宋" w:eastAsia="仿宋" w:hAnsi="仿宋" w:cs="仿宋" w:hint="eastAsia"/>
            <w:lang w:eastAsia="zh-CN"/>
          </w:rPr>
          <w:t>十二、技术创新与产业升级</w:t>
        </w:r>
        <w:r>
          <w:tab/>
        </w:r>
        <w:r>
          <w:fldChar w:fldCharType="begin"/>
        </w:r>
        <w:r>
          <w:instrText xml:space="preserve"> PAGEREF _Toc28247 \h </w:instrText>
        </w:r>
        <w:r>
          <w:fldChar w:fldCharType="separate"/>
        </w:r>
        <w:r>
          <w:t>53</w:t>
        </w:r>
        <w:r>
          <w:fldChar w:fldCharType="end"/>
        </w:r>
      </w:hyperlink>
    </w:p>
    <w:p>
      <w:pPr>
        <w:pStyle w:val="TOC2"/>
        <w:tabs>
          <w:tab w:val="right" w:leader="dot" w:pos="8306"/>
        </w:tabs>
      </w:pPr>
      <w:hyperlink w:anchor="_Toc19129" w:history="1">
        <w:r>
          <w:rPr>
            <w:rFonts w:ascii="仿宋" w:eastAsia="仿宋" w:hAnsi="仿宋" w:cs="仿宋" w:hint="eastAsia"/>
            <w:lang w:eastAsia="zh-CN"/>
          </w:rPr>
          <w:t>(一)、技术创新方向与目标</w:t>
        </w:r>
        <w:r>
          <w:tab/>
        </w:r>
        <w:r>
          <w:fldChar w:fldCharType="begin"/>
        </w:r>
        <w:r>
          <w:instrText xml:space="preserve"> PAGEREF _Toc19129 \h </w:instrText>
        </w:r>
        <w:r>
          <w:fldChar w:fldCharType="separate"/>
        </w:r>
        <w:r>
          <w:t>53</w:t>
        </w:r>
        <w:r>
          <w:fldChar w:fldCharType="end"/>
        </w:r>
      </w:hyperlink>
    </w:p>
    <w:p>
      <w:pPr>
        <w:pStyle w:val="TOC2"/>
        <w:tabs>
          <w:tab w:val="right" w:leader="dot" w:pos="8306"/>
        </w:tabs>
      </w:pPr>
      <w:hyperlink w:anchor="_Toc16669" w:history="1">
        <w:r>
          <w:rPr>
            <w:rFonts w:ascii="仿宋" w:eastAsia="仿宋" w:hAnsi="仿宋" w:cs="仿宋" w:hint="eastAsia"/>
            <w:lang w:eastAsia="zh-CN"/>
          </w:rPr>
          <w:t>(二)、产业升级路径与措施</w:t>
        </w:r>
        <w:r>
          <w:tab/>
        </w:r>
        <w:r>
          <w:fldChar w:fldCharType="begin"/>
        </w:r>
        <w:r>
          <w:instrText xml:space="preserve"> PAGEREF _Toc16669 \h </w:instrText>
        </w:r>
        <w:r>
          <w:fldChar w:fldCharType="separate"/>
        </w:r>
        <w:r>
          <w:t>54</w:t>
        </w:r>
        <w:r>
          <w:fldChar w:fldCharType="end"/>
        </w:r>
      </w:hyperlink>
    </w:p>
    <w:p>
      <w:pPr>
        <w:pStyle w:val="TOC1"/>
        <w:tabs>
          <w:tab w:val="right" w:leader="dot" w:pos="8306"/>
        </w:tabs>
      </w:pPr>
      <w:hyperlink w:anchor="_Toc6022" w:history="1">
        <w:r>
          <w:rPr>
            <w:rFonts w:ascii="仿宋" w:eastAsia="仿宋" w:hAnsi="仿宋" w:cs="仿宋" w:hint="eastAsia"/>
            <w:lang w:eastAsia="zh-CN"/>
          </w:rPr>
          <w:t>十三、成果转化与推广应用</w:t>
        </w:r>
        <w:r>
          <w:tab/>
        </w:r>
        <w:r>
          <w:fldChar w:fldCharType="begin"/>
        </w:r>
        <w:r>
          <w:instrText xml:space="preserve"> PAGEREF _Toc6022 \h </w:instrText>
        </w:r>
        <w:r>
          <w:fldChar w:fldCharType="separate"/>
        </w:r>
        <w:r>
          <w:t>55</w:t>
        </w:r>
        <w:r>
          <w:fldChar w:fldCharType="end"/>
        </w:r>
      </w:hyperlink>
    </w:p>
    <w:p>
      <w:pPr>
        <w:pStyle w:val="TOC2"/>
        <w:tabs>
          <w:tab w:val="right" w:leader="dot" w:pos="8306"/>
        </w:tabs>
      </w:pPr>
      <w:hyperlink w:anchor="_Toc4863" w:history="1">
        <w:r>
          <w:rPr>
            <w:rFonts w:ascii="仿宋" w:eastAsia="仿宋" w:hAnsi="仿宋" w:cs="仿宋" w:hint="eastAsia"/>
            <w:lang w:eastAsia="zh-CN"/>
          </w:rPr>
          <w:t>(一)、成果转化策略制定</w:t>
        </w:r>
        <w:r>
          <w:tab/>
        </w:r>
        <w:r>
          <w:fldChar w:fldCharType="begin"/>
        </w:r>
        <w:r>
          <w:instrText xml:space="preserve"> PAGEREF _Toc4863 \h </w:instrText>
        </w:r>
        <w:r>
          <w:fldChar w:fldCharType="separate"/>
        </w:r>
        <w:r>
          <w:t>55</w:t>
        </w:r>
        <w:r>
          <w:fldChar w:fldCharType="end"/>
        </w:r>
      </w:hyperlink>
    </w:p>
    <w:p>
      <w:pPr>
        <w:pStyle w:val="TOC2"/>
        <w:tabs>
          <w:tab w:val="right" w:leader="dot" w:pos="8306"/>
        </w:tabs>
      </w:pPr>
      <w:hyperlink w:anchor="_Toc25129" w:history="1">
        <w:r>
          <w:rPr>
            <w:rFonts w:ascii="仿宋" w:eastAsia="仿宋" w:hAnsi="仿宋" w:cs="仿宋" w:hint="eastAsia"/>
            <w:lang w:eastAsia="zh-CN"/>
          </w:rPr>
          <w:t>(二)、成果推广应用方案</w:t>
        </w:r>
        <w:r>
          <w:tab/>
        </w:r>
        <w:r>
          <w:fldChar w:fldCharType="begin"/>
        </w:r>
        <w:r>
          <w:instrText xml:space="preserve"> PAGEREF _Toc25129 \h </w:instrText>
        </w:r>
        <w:r>
          <w:fldChar w:fldCharType="separate"/>
        </w:r>
        <w:r>
          <w:t>57</w:t>
        </w:r>
        <w:r>
          <w:fldChar w:fldCharType="end"/>
        </w:r>
      </w:hyperlink>
    </w:p>
    <w:p>
      <w:pPr>
        <w:pStyle w:val="TOC1"/>
        <w:tabs>
          <w:tab w:val="right" w:leader="dot" w:pos="8306"/>
        </w:tabs>
      </w:pPr>
      <w:hyperlink w:anchor="_Toc14044" w:history="1">
        <w:r>
          <w:rPr>
            <w:rFonts w:ascii="仿宋" w:eastAsia="仿宋" w:hAnsi="仿宋" w:cs="仿宋" w:hint="eastAsia"/>
            <w:lang w:eastAsia="zh-CN"/>
          </w:rPr>
          <w:t>十四、产业协同与集群发展</w:t>
        </w:r>
        <w:r>
          <w:tab/>
        </w:r>
        <w:r>
          <w:fldChar w:fldCharType="begin"/>
        </w:r>
        <w:r>
          <w:instrText xml:space="preserve"> PAGEREF _Toc14044 \h </w:instrText>
        </w:r>
        <w:r>
          <w:fldChar w:fldCharType="separate"/>
        </w:r>
        <w:r>
          <w:t>58</w:t>
        </w:r>
        <w:r>
          <w:fldChar w:fldCharType="end"/>
        </w:r>
      </w:hyperlink>
    </w:p>
    <w:p>
      <w:pPr>
        <w:pStyle w:val="TOC2"/>
        <w:tabs>
          <w:tab w:val="right" w:leader="dot" w:pos="8306"/>
        </w:tabs>
      </w:pPr>
      <w:hyperlink w:anchor="_Toc7519" w:history="1">
        <w:r>
          <w:rPr>
            <w:rFonts w:ascii="仿宋" w:eastAsia="仿宋" w:hAnsi="仿宋" w:cs="仿宋" w:hint="eastAsia"/>
            <w:lang w:eastAsia="zh-CN"/>
          </w:rPr>
          <w:t>(一)、产业协同机制建设</w:t>
        </w:r>
        <w:r>
          <w:tab/>
        </w:r>
        <w:r>
          <w:fldChar w:fldCharType="begin"/>
        </w:r>
        <w:r>
          <w:instrText xml:space="preserve"> PAGEREF _Toc7519 \h </w:instrText>
        </w:r>
        <w:r>
          <w:fldChar w:fldCharType="separate"/>
        </w:r>
        <w:r>
          <w:t>58</w:t>
        </w:r>
        <w:r>
          <w:fldChar w:fldCharType="end"/>
        </w:r>
      </w:hyperlink>
    </w:p>
    <w:p>
      <w:pPr>
        <w:pStyle w:val="TOC2"/>
        <w:tabs>
          <w:tab w:val="right" w:leader="dot" w:pos="8306"/>
        </w:tabs>
      </w:pPr>
      <w:hyperlink w:anchor="_Toc31344" w:history="1">
        <w:r>
          <w:rPr>
            <w:rFonts w:ascii="仿宋" w:eastAsia="仿宋" w:hAnsi="仿宋" w:cs="仿宋" w:hint="eastAsia"/>
            <w:lang w:eastAsia="zh-CN"/>
          </w:rPr>
          <w:t>(二)、产业集群培育与发展</w:t>
        </w:r>
        <w:r>
          <w:tab/>
        </w:r>
        <w:r>
          <w:fldChar w:fldCharType="begin"/>
        </w:r>
        <w:r>
          <w:instrText xml:space="preserve"> PAGEREF _Toc31344 \h </w:instrText>
        </w:r>
        <w:r>
          <w:fldChar w:fldCharType="separate"/>
        </w:r>
        <w:r>
          <w:t>59</w:t>
        </w:r>
        <w:r>
          <w:fldChar w:fldCharType="end"/>
        </w:r>
      </w:hyperlink>
    </w:p>
    <w:p>
      <w:pPr>
        <w:pStyle w:val="TOC1"/>
        <w:tabs>
          <w:tab w:val="right" w:leader="dot" w:pos="8306"/>
        </w:tabs>
      </w:pPr>
      <w:hyperlink w:anchor="_Toc13855" w:history="1">
        <w:r>
          <w:rPr>
            <w:rFonts w:ascii="仿宋" w:eastAsia="仿宋" w:hAnsi="仿宋" w:cs="仿宋" w:hint="eastAsia"/>
            <w:lang w:eastAsia="zh-CN"/>
          </w:rPr>
          <w:t>十五、项目施工方案</w:t>
        </w:r>
        <w:r>
          <w:tab/>
        </w:r>
        <w:r>
          <w:fldChar w:fldCharType="begin"/>
        </w:r>
        <w:r>
          <w:instrText xml:space="preserve"> PAGEREF _Toc13855 \h </w:instrText>
        </w:r>
        <w:r>
          <w:fldChar w:fldCharType="separate"/>
        </w:r>
        <w:r>
          <w:t>60</w:t>
        </w:r>
        <w:r>
          <w:fldChar w:fldCharType="end"/>
        </w:r>
      </w:hyperlink>
    </w:p>
    <w:p>
      <w:pPr>
        <w:pStyle w:val="TOC2"/>
        <w:tabs>
          <w:tab w:val="right" w:leader="dot" w:pos="8306"/>
        </w:tabs>
      </w:pPr>
      <w:hyperlink w:anchor="_Toc15447" w:history="1">
        <w:r>
          <w:rPr>
            <w:rFonts w:ascii="仿宋" w:eastAsia="仿宋" w:hAnsi="仿宋" w:cs="仿宋" w:hint="eastAsia"/>
            <w:lang w:eastAsia="zh-CN"/>
          </w:rPr>
          <w:t>(一)、施工组织设计</w:t>
        </w:r>
        <w:r>
          <w:tab/>
        </w:r>
        <w:r>
          <w:fldChar w:fldCharType="begin"/>
        </w:r>
        <w:r>
          <w:instrText xml:space="preserve"> PAGEREF _Toc15447 \h </w:instrText>
        </w:r>
        <w:r>
          <w:fldChar w:fldCharType="separate"/>
        </w:r>
        <w:r>
          <w:t>60</w:t>
        </w:r>
        <w:r>
          <w:fldChar w:fldCharType="end"/>
        </w:r>
      </w:hyperlink>
    </w:p>
    <w:p>
      <w:pPr>
        <w:pStyle w:val="TOC2"/>
        <w:tabs>
          <w:tab w:val="right" w:leader="dot" w:pos="8306"/>
        </w:tabs>
      </w:pPr>
      <w:hyperlink w:anchor="_Toc10258" w:history="1">
        <w:r>
          <w:rPr>
            <w:rFonts w:ascii="仿宋" w:eastAsia="仿宋" w:hAnsi="仿宋" w:cs="仿宋" w:hint="eastAsia"/>
            <w:lang w:eastAsia="zh-CN"/>
          </w:rPr>
          <w:t>(二)、施工工艺与技术路线</w:t>
        </w:r>
        <w:r>
          <w:tab/>
        </w:r>
        <w:r>
          <w:fldChar w:fldCharType="begin"/>
        </w:r>
        <w:r>
          <w:instrText xml:space="preserve"> PAGEREF _Toc10258 \h </w:instrText>
        </w:r>
        <w:r>
          <w:fldChar w:fldCharType="separate"/>
        </w:r>
        <w:r>
          <w:t>62</w:t>
        </w:r>
        <w:r>
          <w:fldChar w:fldCharType="end"/>
        </w:r>
      </w:hyperlink>
    </w:p>
    <w:p>
      <w:pPr>
        <w:pStyle w:val="TOC2"/>
        <w:tabs>
          <w:tab w:val="right" w:leader="dot" w:pos="8306"/>
        </w:tabs>
      </w:pPr>
      <w:hyperlink w:anchor="_Toc11052" w:history="1">
        <w:r>
          <w:rPr>
            <w:rFonts w:ascii="仿宋" w:eastAsia="仿宋" w:hAnsi="仿宋" w:cs="仿宋" w:hint="eastAsia"/>
            <w:lang w:eastAsia="zh-CN"/>
          </w:rPr>
          <w:t>(三)、关键节点施工计划</w:t>
        </w:r>
        <w:r>
          <w:tab/>
        </w:r>
        <w:r>
          <w:fldChar w:fldCharType="begin"/>
        </w:r>
        <w:r>
          <w:instrText xml:space="preserve"> PAGEREF _Toc11052 \h </w:instrText>
        </w:r>
        <w:r>
          <w:fldChar w:fldCharType="separate"/>
        </w:r>
        <w:r>
          <w:t>63</w:t>
        </w:r>
        <w:r>
          <w:fldChar w:fldCharType="end"/>
        </w:r>
      </w:hyperlink>
    </w:p>
    <w:p>
      <w:pPr>
        <w:pStyle w:val="TOC2"/>
        <w:tabs>
          <w:tab w:val="right" w:leader="dot" w:pos="8306"/>
        </w:tabs>
      </w:pPr>
      <w:hyperlink w:anchor="_Toc19115" w:history="1">
        <w:r>
          <w:rPr>
            <w:rFonts w:ascii="仿宋" w:eastAsia="仿宋" w:hAnsi="仿宋" w:cs="仿宋" w:hint="eastAsia"/>
            <w:lang w:eastAsia="zh-CN"/>
          </w:rPr>
          <w:t>(四)、施工现场管理</w:t>
        </w:r>
        <w:r>
          <w:tab/>
        </w:r>
        <w:r>
          <w:fldChar w:fldCharType="begin"/>
        </w:r>
        <w:r>
          <w:instrText xml:space="preserve"> PAGEREF _Toc19115 \h </w:instrText>
        </w:r>
        <w:r>
          <w:fldChar w:fldCharType="separate"/>
        </w:r>
        <w:r>
          <w:t>64</w:t>
        </w:r>
        <w:r>
          <w:fldChar w:fldCharType="end"/>
        </w:r>
      </w:hyperlink>
    </w:p>
    <w:p>
      <w:pPr>
        <w:pStyle w:val="TOC1"/>
        <w:tabs>
          <w:tab w:val="right" w:leader="dot" w:pos="8306"/>
        </w:tabs>
      </w:pPr>
      <w:hyperlink w:anchor="_Toc16051" w:history="1">
        <w:r>
          <w:rPr>
            <w:rFonts w:ascii="仿宋" w:eastAsia="仿宋" w:hAnsi="仿宋" w:cs="仿宋" w:hint="eastAsia"/>
            <w:lang w:eastAsia="zh-CN"/>
          </w:rPr>
          <w:t>十六、质量管理与控制</w:t>
        </w:r>
        <w:r>
          <w:tab/>
        </w:r>
        <w:r>
          <w:fldChar w:fldCharType="begin"/>
        </w:r>
        <w:r>
          <w:instrText xml:space="preserve"> PAGEREF _Toc16051 \h </w:instrText>
        </w:r>
        <w:r>
          <w:fldChar w:fldCharType="separate"/>
        </w:r>
        <w:r>
          <w:t>66</w:t>
        </w:r>
        <w:r>
          <w:fldChar w:fldCharType="end"/>
        </w:r>
      </w:hyperlink>
    </w:p>
    <w:p>
      <w:pPr>
        <w:pStyle w:val="TOC2"/>
        <w:tabs>
          <w:tab w:val="right" w:leader="dot" w:pos="8306"/>
        </w:tabs>
      </w:pPr>
      <w:hyperlink w:anchor="_Toc17470" w:history="1">
        <w:r>
          <w:rPr>
            <w:rFonts w:ascii="仿宋" w:eastAsia="仿宋" w:hAnsi="仿宋" w:cs="仿宋" w:hint="eastAsia"/>
            <w:lang w:eastAsia="zh-CN"/>
          </w:rPr>
          <w:t>(一)、质量管理体系建设</w:t>
        </w:r>
        <w:r>
          <w:tab/>
        </w:r>
        <w:r>
          <w:fldChar w:fldCharType="begin"/>
        </w:r>
        <w:r>
          <w:instrText xml:space="preserve"> PAGEREF _Toc17470 \h </w:instrText>
        </w:r>
        <w:r>
          <w:fldChar w:fldCharType="separate"/>
        </w:r>
        <w:r>
          <w:t>66</w:t>
        </w:r>
        <w:r>
          <w:fldChar w:fldCharType="end"/>
        </w:r>
      </w:hyperlink>
    </w:p>
    <w:p>
      <w:pPr>
        <w:pStyle w:val="TOC2"/>
        <w:tabs>
          <w:tab w:val="right" w:leader="dot" w:pos="8306"/>
        </w:tabs>
      </w:pPr>
      <w:hyperlink w:anchor="_Toc17191" w:history="1">
        <w:r>
          <w:rPr>
            <w:rFonts w:ascii="仿宋" w:eastAsia="仿宋" w:hAnsi="仿宋" w:cs="仿宋" w:hint="eastAsia"/>
            <w:lang w:eastAsia="zh-CN"/>
          </w:rPr>
          <w:t>(二)、质量控制措施</w:t>
        </w:r>
        <w:r>
          <w:tab/>
        </w:r>
        <w:r>
          <w:fldChar w:fldCharType="begin"/>
        </w:r>
        <w:r>
          <w:instrText xml:space="preserve"> PAGEREF _Toc17191 \h </w:instrText>
        </w:r>
        <w:r>
          <w:fldChar w:fldCharType="separate"/>
        </w:r>
        <w:r>
          <w:t>68</w:t>
        </w:r>
        <w:r>
          <w:fldChar w:fldCharType="end"/>
        </w:r>
      </w:hyperlink>
    </w:p>
    <w:p>
      <w:pPr>
        <w:pStyle w:val="TOC1"/>
        <w:tabs>
          <w:tab w:val="right" w:leader="dot" w:pos="8306"/>
        </w:tabs>
      </w:pPr>
      <w:hyperlink w:anchor="_Toc14977" w:history="1">
        <w:r>
          <w:rPr>
            <w:rFonts w:ascii="仿宋" w:eastAsia="仿宋" w:hAnsi="仿宋" w:cs="仿宋" w:hint="eastAsia"/>
            <w:lang w:eastAsia="zh-CN"/>
          </w:rPr>
          <w:t>十七、企业合规与伦理</w:t>
        </w:r>
        <w:r>
          <w:tab/>
        </w:r>
        <w:r>
          <w:fldChar w:fldCharType="begin"/>
        </w:r>
        <w:r>
          <w:instrText xml:space="preserve"> PAGEREF _Toc14977 \h </w:instrText>
        </w:r>
        <w:r>
          <w:fldChar w:fldCharType="separate"/>
        </w:r>
        <w:r>
          <w:t>69</w:t>
        </w:r>
        <w:r>
          <w:fldChar w:fldCharType="end"/>
        </w:r>
      </w:hyperlink>
    </w:p>
    <w:p>
      <w:pPr>
        <w:pStyle w:val="TOC2"/>
        <w:tabs>
          <w:tab w:val="right" w:leader="dot" w:pos="8306"/>
        </w:tabs>
      </w:pPr>
      <w:hyperlink w:anchor="_Toc20516" w:history="1">
        <w:r>
          <w:rPr>
            <w:rFonts w:ascii="仿宋" w:eastAsia="仿宋" w:hAnsi="仿宋" w:cs="仿宋" w:hint="eastAsia"/>
            <w:lang w:eastAsia="zh-CN"/>
          </w:rPr>
          <w:t>(一)、合规政策与程序</w:t>
        </w:r>
        <w:r>
          <w:tab/>
        </w:r>
        <w:r>
          <w:fldChar w:fldCharType="begin"/>
        </w:r>
        <w:r>
          <w:instrText xml:space="preserve"> PAGEREF _Toc20516 \h </w:instrText>
        </w:r>
        <w:r>
          <w:fldChar w:fldCharType="separate"/>
        </w:r>
        <w:r>
          <w:t>69</w:t>
        </w:r>
        <w:r>
          <w:fldChar w:fldCharType="end"/>
        </w:r>
      </w:hyperlink>
    </w:p>
    <w:p>
      <w:pPr>
        <w:pStyle w:val="TOC2"/>
        <w:tabs>
          <w:tab w:val="right" w:leader="dot" w:pos="8306"/>
        </w:tabs>
      </w:pPr>
      <w:hyperlink w:anchor="_Toc21594" w:history="1">
        <w:r>
          <w:rPr>
            <w:rFonts w:ascii="仿宋" w:eastAsia="仿宋" w:hAnsi="仿宋" w:cs="仿宋" w:hint="eastAsia"/>
            <w:lang w:eastAsia="zh-CN"/>
          </w:rPr>
          <w:t>(二)、伦理规范与培训</w:t>
        </w:r>
        <w:r>
          <w:tab/>
        </w:r>
        <w:r>
          <w:fldChar w:fldCharType="begin"/>
        </w:r>
        <w:r>
          <w:instrText xml:space="preserve"> PAGEREF _Toc21594 \h </w:instrText>
        </w:r>
        <w:r>
          <w:fldChar w:fldCharType="separate"/>
        </w:r>
        <w:r>
          <w:t>70</w:t>
        </w:r>
        <w:r>
          <w:fldChar w:fldCharType="end"/>
        </w:r>
      </w:hyperlink>
    </w:p>
    <w:p>
      <w:pPr>
        <w:pStyle w:val="TOC2"/>
        <w:tabs>
          <w:tab w:val="right" w:leader="dot" w:pos="8306"/>
        </w:tabs>
      </w:pPr>
      <w:hyperlink w:anchor="_Toc4043" w:history="1">
        <w:r>
          <w:rPr>
            <w:rFonts w:ascii="仿宋" w:eastAsia="仿宋" w:hAnsi="仿宋" w:cs="仿宋" w:hint="eastAsia"/>
            <w:lang w:eastAsia="zh-CN"/>
          </w:rPr>
          <w:t>(三)、合规风险评估</w:t>
        </w:r>
        <w:r>
          <w:tab/>
        </w:r>
        <w:r>
          <w:fldChar w:fldCharType="begin"/>
        </w:r>
        <w:r>
          <w:instrText xml:space="preserve"> PAGEREF _Toc4043 \h </w:instrText>
        </w:r>
        <w:r>
          <w:fldChar w:fldCharType="separate"/>
        </w:r>
        <w:r>
          <w:t>71</w:t>
        </w:r>
        <w:r>
          <w:fldChar w:fldCharType="end"/>
        </w:r>
      </w:hyperlink>
    </w:p>
    <w:p>
      <w:pPr>
        <w:pStyle w:val="TOC2"/>
        <w:tabs>
          <w:tab w:val="right" w:leader="dot" w:pos="8306"/>
        </w:tabs>
      </w:pPr>
      <w:hyperlink w:anchor="_Toc32494" w:history="1">
        <w:r>
          <w:rPr>
            <w:rFonts w:ascii="仿宋" w:eastAsia="仿宋" w:hAnsi="仿宋" w:cs="仿宋" w:hint="eastAsia"/>
            <w:lang w:eastAsia="zh-CN"/>
          </w:rPr>
          <w:t>(四)、合规监督与执行</w:t>
        </w:r>
        <w:r>
          <w:tab/>
        </w:r>
        <w:r>
          <w:fldChar w:fldCharType="begin"/>
        </w:r>
        <w:r>
          <w:instrText xml:space="preserve"> PAGEREF _Toc32494 \h </w:instrText>
        </w:r>
        <w:r>
          <w:fldChar w:fldCharType="separate"/>
        </w:r>
        <w:r>
          <w:t>72</w:t>
        </w:r>
        <w:r>
          <w:fldChar w:fldCharType="end"/>
        </w:r>
      </w:hyperlink>
    </w:p>
    <w:p>
      <w:pPr>
        <w:pStyle w:val="TOC1"/>
        <w:tabs>
          <w:tab w:val="right" w:leader="dot" w:pos="8306"/>
        </w:tabs>
      </w:pPr>
      <w:hyperlink w:anchor="_Toc8205" w:history="1">
        <w:r>
          <w:rPr>
            <w:rFonts w:ascii="仿宋" w:eastAsia="仿宋" w:hAnsi="仿宋" w:cs="仿宋" w:hint="eastAsia"/>
            <w:lang w:eastAsia="zh-CN"/>
          </w:rPr>
          <w:t>十八、设施与设备管理</w:t>
        </w:r>
        <w:r>
          <w:tab/>
        </w:r>
        <w:r>
          <w:fldChar w:fldCharType="begin"/>
        </w:r>
        <w:r>
          <w:instrText xml:space="preserve"> PAGEREF _Toc8205 \h </w:instrText>
        </w:r>
        <w:r>
          <w:fldChar w:fldCharType="separate"/>
        </w:r>
        <w:r>
          <w:t>73</w:t>
        </w:r>
        <w:r>
          <w:fldChar w:fldCharType="end"/>
        </w:r>
      </w:hyperlink>
    </w:p>
    <w:p>
      <w:pPr>
        <w:pStyle w:val="TOC2"/>
        <w:tabs>
          <w:tab w:val="right" w:leader="dot" w:pos="8306"/>
        </w:tabs>
      </w:pPr>
      <w:hyperlink w:anchor="_Toc14408" w:history="1">
        <w:r>
          <w:rPr>
            <w:rFonts w:ascii="仿宋" w:eastAsia="仿宋" w:hAnsi="仿宋" w:cs="仿宋" w:hint="eastAsia"/>
            <w:lang w:eastAsia="zh-CN"/>
          </w:rPr>
          <w:t>(一)、设施规划与配置</w:t>
        </w:r>
        <w:r>
          <w:tab/>
        </w:r>
        <w:r>
          <w:fldChar w:fldCharType="begin"/>
        </w:r>
        <w:r>
          <w:instrText xml:space="preserve"> PAGEREF _Toc14408 \h </w:instrText>
        </w:r>
        <w:r>
          <w:fldChar w:fldCharType="separate"/>
        </w:r>
        <w:r>
          <w:t>73</w:t>
        </w:r>
        <w:r>
          <w:fldChar w:fldCharType="end"/>
        </w:r>
      </w:hyperlink>
    </w:p>
    <w:p>
      <w:pPr>
        <w:pStyle w:val="TOC2"/>
        <w:tabs>
          <w:tab w:val="right" w:leader="dot" w:pos="8306"/>
        </w:tabs>
      </w:pPr>
      <w:hyperlink w:anchor="_Toc26431" w:history="1">
        <w:r>
          <w:rPr>
            <w:rFonts w:ascii="仿宋" w:eastAsia="仿宋" w:hAnsi="仿宋" w:cs="仿宋" w:hint="eastAsia"/>
            <w:lang w:eastAsia="zh-CN"/>
          </w:rPr>
          <w:t>(二)、设备采购与维护管理</w:t>
        </w:r>
        <w:r>
          <w:tab/>
        </w:r>
        <w:r>
          <w:fldChar w:fldCharType="begin"/>
        </w:r>
        <w:r>
          <w:instrText xml:space="preserve"> PAGEREF _Toc26431 \h </w:instrText>
        </w:r>
        <w:r>
          <w:fldChar w:fldCharType="separate"/>
        </w:r>
        <w:r>
          <w:t>74</w:t>
        </w:r>
        <w:r>
          <w:fldChar w:fldCharType="end"/>
        </w:r>
      </w:hyperlink>
    </w:p>
    <w:p>
      <w:pPr>
        <w:pStyle w:val="TOC2"/>
        <w:tabs>
          <w:tab w:val="right" w:leader="dot" w:pos="8306"/>
        </w:tabs>
      </w:pPr>
      <w:hyperlink w:anchor="_Toc29713" w:history="1">
        <w:r>
          <w:rPr>
            <w:rFonts w:ascii="仿宋" w:eastAsia="仿宋" w:hAnsi="仿宋" w:cs="仿宋" w:hint="eastAsia"/>
            <w:lang w:eastAsia="zh-CN"/>
          </w:rPr>
          <w:t>(三)、设施设备升级策略</w:t>
        </w:r>
        <w:r>
          <w:tab/>
        </w:r>
        <w:r>
          <w:fldChar w:fldCharType="begin"/>
        </w:r>
        <w:r>
          <w:instrText xml:space="preserve"> PAGEREF _Toc29713 \h </w:instrText>
        </w:r>
        <w:r>
          <w:fldChar w:fldCharType="separate"/>
        </w:r>
        <w:r>
          <w:t>75</w:t>
        </w:r>
        <w:r>
          <w:fldChar w:fldCharType="end"/>
        </w:r>
      </w:hyperlink>
    </w:p>
    <w:p>
      <w:pPr>
        <w:pStyle w:val="TOC1"/>
        <w:tabs>
          <w:tab w:val="right" w:leader="dot" w:pos="8306"/>
        </w:tabs>
      </w:pPr>
      <w:hyperlink w:anchor="_Toc15977" w:history="1">
        <w:r>
          <w:rPr>
            <w:rFonts w:ascii="仿宋" w:eastAsia="仿宋" w:hAnsi="仿宋" w:cs="仿宋" w:hint="eastAsia"/>
            <w:lang w:eastAsia="zh-CN"/>
          </w:rPr>
          <w:t>十九、创新驱动与持续发展</w:t>
        </w:r>
        <w:r>
          <w:tab/>
        </w:r>
        <w:r>
          <w:fldChar w:fldCharType="begin"/>
        </w:r>
        <w:r>
          <w:instrText xml:space="preserve"> PAGEREF _Toc15977 \h </w:instrText>
        </w:r>
        <w:r>
          <w:fldChar w:fldCharType="separate"/>
        </w:r>
        <w:r>
          <w:t>75</w:t>
        </w:r>
        <w:r>
          <w:fldChar w:fldCharType="end"/>
        </w:r>
      </w:hyperlink>
    </w:p>
    <w:p>
      <w:pPr>
        <w:pStyle w:val="TOC2"/>
        <w:tabs>
          <w:tab w:val="right" w:leader="dot" w:pos="8306"/>
        </w:tabs>
      </w:pPr>
      <w:hyperlink w:anchor="_Toc4909" w:history="1">
        <w:r>
          <w:rPr>
            <w:rFonts w:ascii="仿宋" w:eastAsia="仿宋" w:hAnsi="仿宋" w:cs="仿宋" w:hint="eastAsia"/>
            <w:lang w:eastAsia="zh-CN"/>
          </w:rPr>
          <w:t>(一)、创新驱动战略实施</w:t>
        </w:r>
        <w:r>
          <w:tab/>
        </w:r>
        <w:r>
          <w:fldChar w:fldCharType="begin"/>
        </w:r>
        <w:r>
          <w:instrText xml:space="preserve"> PAGEREF _Toc4909 \h </w:instrText>
        </w:r>
        <w:r>
          <w:fldChar w:fldCharType="separate"/>
        </w:r>
        <w:r>
          <w:t>75</w:t>
        </w:r>
        <w:r>
          <w:fldChar w:fldCharType="end"/>
        </w:r>
      </w:hyperlink>
    </w:p>
    <w:p>
      <w:pPr>
        <w:pStyle w:val="TOC2"/>
        <w:tabs>
          <w:tab w:val="right" w:leader="dot" w:pos="8306"/>
        </w:tabs>
      </w:pPr>
      <w:hyperlink w:anchor="_Toc9961" w:history="1">
        <w:r>
          <w:rPr>
            <w:rFonts w:ascii="仿宋" w:eastAsia="仿宋" w:hAnsi="仿宋" w:cs="仿宋" w:hint="eastAsia"/>
            <w:lang w:eastAsia="zh-CN"/>
          </w:rPr>
          <w:t>(二)、持续发展路径探索</w:t>
        </w:r>
        <w:r>
          <w:tab/>
        </w:r>
        <w:r>
          <w:fldChar w:fldCharType="begin"/>
        </w:r>
        <w:r>
          <w:instrText xml:space="preserve"> PAGEREF _Toc9961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氩气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氩气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氩气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氩气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氩气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氩气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为了融入当地社区，医用氩气系统项目需深入理解当地的文化特色和社会习俗。例如，项目在设计广告和市场推广活动时，应考虑使用当地语言和符合地方文化的表达方式。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氩气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7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为了确保医用氩气系统项目的成功并最大限度地减轻潜在的社会风险，详细的风险分析和具体的应对策略至关重要。以下是针对项目可能面临的具体社会风险及相应对策的分析：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风险描述：医用氩气系统项目可能会增加对公共资源和基础设施的需求，给当地带来额外压力，例如在水资源、能源供应和交通系统方面。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风险描述：医用氩气系统项目可能会引起当地社会结构和动态的变化，例如改变社区的人口组成和社交模式。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风险描述：在医用氩气系统项目运营过程中，可能涉及大量个人和商业敏感信息，存在信息安全和隐私保护的风险。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81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21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氩气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https://d.book118.com/486154114224010054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医用氩气系统项目可行性建设方案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E0214"/>
    <w:rsid w:val="3CFE0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5411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2024-02-24T14:07:00Z</dcterms:created>
  <dcterms:modified xsi:type="dcterms:W3CDTF">2024-02-24T14:08:19Z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D602717588464FD4A95BAEA18DAC04F1_11</vt:lpwstr>
  </property>
  <property fmtid="{D5CDD505-2E9C-101B-9397-08002B2CF9AE}" pid="3" name="KSOProductBuildVer">
    <vt:lpwstr>2052-12.1.0.16250</vt:lpwstr>
  </property>
</Properties>
</file>