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变速箱齿轮项目规划设计纲要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032" w:history="1">
        <w:r>
          <w:rPr>
            <w:rFonts w:ascii="仿宋" w:eastAsia="仿宋" w:hAnsi="仿宋" w:cs="仿宋" w:hint="eastAsia"/>
            <w:lang w:eastAsia="zh-CN"/>
          </w:rPr>
          <w:t>概论</w:t>
        </w:r>
        <w:r>
          <w:tab/>
        </w:r>
        <w:r>
          <w:fldChar w:fldCharType="begin"/>
        </w:r>
        <w:r>
          <w:instrText xml:space="preserve"> PAGEREF _Toc3032 \h </w:instrText>
        </w:r>
        <w:r>
          <w:fldChar w:fldCharType="separate"/>
        </w:r>
        <w:r>
          <w:t>3</w:t>
        </w:r>
        <w:r>
          <w:fldChar w:fldCharType="end"/>
        </w:r>
      </w:hyperlink>
    </w:p>
    <w:p>
      <w:pPr>
        <w:pStyle w:val="TOC1"/>
        <w:tabs>
          <w:tab w:val="right" w:leader="dot" w:pos="8306"/>
        </w:tabs>
      </w:pPr>
      <w:hyperlink w:anchor="_Toc11629" w:history="1">
        <w:r>
          <w:rPr>
            <w:rFonts w:ascii="仿宋" w:eastAsia="仿宋" w:hAnsi="仿宋" w:cs="仿宋" w:hint="eastAsia"/>
            <w:lang w:eastAsia="zh-CN"/>
          </w:rPr>
          <w:t>一、变速箱齿轮项目概论</w:t>
        </w:r>
        <w:r>
          <w:tab/>
        </w:r>
        <w:r>
          <w:fldChar w:fldCharType="begin"/>
        </w:r>
        <w:r>
          <w:instrText xml:space="preserve"> PAGEREF _Toc11629 \h </w:instrText>
        </w:r>
        <w:r>
          <w:fldChar w:fldCharType="separate"/>
        </w:r>
        <w:r>
          <w:t>3</w:t>
        </w:r>
        <w:r>
          <w:fldChar w:fldCharType="end"/>
        </w:r>
      </w:hyperlink>
    </w:p>
    <w:p>
      <w:pPr>
        <w:pStyle w:val="TOC2"/>
        <w:tabs>
          <w:tab w:val="right" w:leader="dot" w:pos="8306"/>
        </w:tabs>
      </w:pPr>
      <w:hyperlink w:anchor="_Toc4837" w:history="1">
        <w:r>
          <w:rPr>
            <w:rFonts w:ascii="仿宋" w:eastAsia="仿宋" w:hAnsi="仿宋" w:cs="仿宋" w:hint="eastAsia"/>
            <w:lang w:eastAsia="zh-CN"/>
          </w:rPr>
          <w:t>(一)、变速箱齿轮项目概况</w:t>
        </w:r>
        <w:r>
          <w:tab/>
        </w:r>
        <w:r>
          <w:fldChar w:fldCharType="begin"/>
        </w:r>
        <w:r>
          <w:instrText xml:space="preserve"> PAGEREF _Toc4837 \h </w:instrText>
        </w:r>
        <w:r>
          <w:fldChar w:fldCharType="separate"/>
        </w:r>
        <w:r>
          <w:t>3</w:t>
        </w:r>
        <w:r>
          <w:fldChar w:fldCharType="end"/>
        </w:r>
      </w:hyperlink>
    </w:p>
    <w:p>
      <w:pPr>
        <w:pStyle w:val="TOC2"/>
        <w:tabs>
          <w:tab w:val="right" w:leader="dot" w:pos="8306"/>
        </w:tabs>
      </w:pPr>
      <w:hyperlink w:anchor="_Toc12811" w:history="1">
        <w:r>
          <w:rPr>
            <w:rFonts w:ascii="仿宋" w:eastAsia="仿宋" w:hAnsi="仿宋" w:cs="仿宋" w:hint="eastAsia"/>
            <w:lang w:eastAsia="zh-CN"/>
          </w:rPr>
          <w:t>(二)、变速箱齿轮项目目标</w:t>
        </w:r>
        <w:r>
          <w:tab/>
        </w:r>
        <w:r>
          <w:fldChar w:fldCharType="begin"/>
        </w:r>
        <w:r>
          <w:instrText xml:space="preserve"> PAGEREF _Toc12811 \h </w:instrText>
        </w:r>
        <w:r>
          <w:fldChar w:fldCharType="separate"/>
        </w:r>
        <w:r>
          <w:t>5</w:t>
        </w:r>
        <w:r>
          <w:fldChar w:fldCharType="end"/>
        </w:r>
      </w:hyperlink>
    </w:p>
    <w:p>
      <w:pPr>
        <w:pStyle w:val="TOC2"/>
        <w:tabs>
          <w:tab w:val="right" w:leader="dot" w:pos="8306"/>
        </w:tabs>
      </w:pPr>
      <w:hyperlink w:anchor="_Toc7003" w:history="1">
        <w:r>
          <w:rPr>
            <w:rFonts w:ascii="仿宋" w:eastAsia="仿宋" w:hAnsi="仿宋" w:cs="仿宋" w:hint="eastAsia"/>
            <w:lang w:eastAsia="zh-CN"/>
          </w:rPr>
          <w:t>(三)、变速箱齿轮项目提出的理由</w:t>
        </w:r>
        <w:r>
          <w:tab/>
        </w:r>
        <w:r>
          <w:fldChar w:fldCharType="begin"/>
        </w:r>
        <w:r>
          <w:instrText xml:space="preserve"> PAGEREF _Toc7003 \h </w:instrText>
        </w:r>
        <w:r>
          <w:fldChar w:fldCharType="separate"/>
        </w:r>
        <w:r>
          <w:t>6</w:t>
        </w:r>
        <w:r>
          <w:fldChar w:fldCharType="end"/>
        </w:r>
      </w:hyperlink>
    </w:p>
    <w:p>
      <w:pPr>
        <w:pStyle w:val="TOC2"/>
        <w:tabs>
          <w:tab w:val="right" w:leader="dot" w:pos="8306"/>
        </w:tabs>
      </w:pPr>
      <w:hyperlink w:anchor="_Toc10958" w:history="1">
        <w:r>
          <w:rPr>
            <w:rFonts w:ascii="仿宋" w:eastAsia="仿宋" w:hAnsi="仿宋" w:cs="仿宋" w:hint="eastAsia"/>
            <w:lang w:eastAsia="zh-CN"/>
          </w:rPr>
          <w:t>(四)、变速箱齿轮项目意义</w:t>
        </w:r>
        <w:r>
          <w:tab/>
        </w:r>
        <w:r>
          <w:fldChar w:fldCharType="begin"/>
        </w:r>
        <w:r>
          <w:instrText xml:space="preserve"> PAGEREF _Toc10958 \h </w:instrText>
        </w:r>
        <w:r>
          <w:fldChar w:fldCharType="separate"/>
        </w:r>
        <w:r>
          <w:t>8</w:t>
        </w:r>
        <w:r>
          <w:fldChar w:fldCharType="end"/>
        </w:r>
      </w:hyperlink>
    </w:p>
    <w:p>
      <w:pPr>
        <w:pStyle w:val="TOC2"/>
        <w:tabs>
          <w:tab w:val="right" w:leader="dot" w:pos="8306"/>
        </w:tabs>
      </w:pPr>
      <w:hyperlink w:anchor="_Toc31547" w:history="1">
        <w:r>
          <w:rPr>
            <w:rFonts w:ascii="仿宋" w:eastAsia="仿宋" w:hAnsi="仿宋" w:cs="仿宋" w:hint="eastAsia"/>
            <w:lang w:eastAsia="zh-CN"/>
          </w:rPr>
          <w:t>(五)、变速箱齿轮项目背景</w:t>
        </w:r>
        <w:r>
          <w:tab/>
        </w:r>
        <w:r>
          <w:fldChar w:fldCharType="begin"/>
        </w:r>
        <w:r>
          <w:instrText xml:space="preserve"> PAGEREF _Toc31547 \h </w:instrText>
        </w:r>
        <w:r>
          <w:fldChar w:fldCharType="separate"/>
        </w:r>
        <w:r>
          <w:t>9</w:t>
        </w:r>
        <w:r>
          <w:fldChar w:fldCharType="end"/>
        </w:r>
      </w:hyperlink>
    </w:p>
    <w:p>
      <w:pPr>
        <w:pStyle w:val="TOC1"/>
        <w:tabs>
          <w:tab w:val="right" w:leader="dot" w:pos="8306"/>
        </w:tabs>
      </w:pPr>
      <w:hyperlink w:anchor="_Toc10965" w:history="1">
        <w:r>
          <w:rPr>
            <w:rFonts w:ascii="仿宋" w:eastAsia="仿宋" w:hAnsi="仿宋" w:cs="仿宋" w:hint="eastAsia"/>
            <w:lang w:eastAsia="zh-CN"/>
          </w:rPr>
          <w:t>二、变速箱齿轮项目建设背景及必要性分析</w:t>
        </w:r>
        <w:r>
          <w:tab/>
        </w:r>
        <w:r>
          <w:fldChar w:fldCharType="begin"/>
        </w:r>
        <w:r>
          <w:instrText xml:space="preserve"> PAGEREF _Toc10965 \h </w:instrText>
        </w:r>
        <w:r>
          <w:fldChar w:fldCharType="separate"/>
        </w:r>
        <w:r>
          <w:t>10</w:t>
        </w:r>
        <w:r>
          <w:fldChar w:fldCharType="end"/>
        </w:r>
      </w:hyperlink>
    </w:p>
    <w:p>
      <w:pPr>
        <w:pStyle w:val="TOC2"/>
        <w:tabs>
          <w:tab w:val="right" w:leader="dot" w:pos="8306"/>
        </w:tabs>
      </w:pPr>
      <w:hyperlink w:anchor="_Toc8666" w:history="1">
        <w:r>
          <w:rPr>
            <w:rFonts w:ascii="仿宋" w:eastAsia="仿宋" w:hAnsi="仿宋" w:cs="仿宋" w:hint="eastAsia"/>
            <w:lang w:eastAsia="zh-CN"/>
          </w:rPr>
          <w:t>(一)、变速箱齿轮项目背景分析</w:t>
        </w:r>
        <w:r>
          <w:tab/>
        </w:r>
        <w:r>
          <w:fldChar w:fldCharType="begin"/>
        </w:r>
        <w:r>
          <w:instrText xml:space="preserve"> PAGEREF _Toc8666 \h </w:instrText>
        </w:r>
        <w:r>
          <w:fldChar w:fldCharType="separate"/>
        </w:r>
        <w:r>
          <w:t>10</w:t>
        </w:r>
        <w:r>
          <w:fldChar w:fldCharType="end"/>
        </w:r>
      </w:hyperlink>
    </w:p>
    <w:p>
      <w:pPr>
        <w:pStyle w:val="TOC2"/>
        <w:tabs>
          <w:tab w:val="right" w:leader="dot" w:pos="8306"/>
        </w:tabs>
      </w:pPr>
      <w:hyperlink w:anchor="_Toc12804" w:history="1">
        <w:r>
          <w:rPr>
            <w:rFonts w:ascii="仿宋" w:eastAsia="仿宋" w:hAnsi="仿宋" w:cs="仿宋" w:hint="eastAsia"/>
            <w:lang w:eastAsia="zh-CN"/>
          </w:rPr>
          <w:t>(二)、变速箱齿轮项目建设必要性分析</w:t>
        </w:r>
        <w:r>
          <w:tab/>
        </w:r>
        <w:r>
          <w:fldChar w:fldCharType="begin"/>
        </w:r>
        <w:r>
          <w:instrText xml:space="preserve"> PAGEREF _Toc12804 \h </w:instrText>
        </w:r>
        <w:r>
          <w:fldChar w:fldCharType="separate"/>
        </w:r>
        <w:r>
          <w:t>11</w:t>
        </w:r>
        <w:r>
          <w:fldChar w:fldCharType="end"/>
        </w:r>
      </w:hyperlink>
    </w:p>
    <w:p>
      <w:pPr>
        <w:pStyle w:val="TOC1"/>
        <w:tabs>
          <w:tab w:val="right" w:leader="dot" w:pos="8306"/>
        </w:tabs>
      </w:pPr>
      <w:hyperlink w:anchor="_Toc19910" w:history="1">
        <w:r>
          <w:rPr>
            <w:rFonts w:ascii="仿宋" w:eastAsia="仿宋" w:hAnsi="仿宋" w:cs="仿宋" w:hint="eastAsia"/>
            <w:lang w:eastAsia="zh-CN"/>
          </w:rPr>
          <w:t>三、工艺说明</w:t>
        </w:r>
        <w:r>
          <w:tab/>
        </w:r>
        <w:r>
          <w:fldChar w:fldCharType="begin"/>
        </w:r>
        <w:r>
          <w:instrText xml:space="preserve"> PAGEREF _Toc19910 \h </w:instrText>
        </w:r>
        <w:r>
          <w:fldChar w:fldCharType="separate"/>
        </w:r>
        <w:r>
          <w:t>13</w:t>
        </w:r>
        <w:r>
          <w:fldChar w:fldCharType="end"/>
        </w:r>
      </w:hyperlink>
    </w:p>
    <w:p>
      <w:pPr>
        <w:pStyle w:val="TOC2"/>
        <w:tabs>
          <w:tab w:val="right" w:leader="dot" w:pos="8306"/>
        </w:tabs>
      </w:pPr>
      <w:hyperlink w:anchor="_Toc20974" w:history="1">
        <w:r>
          <w:rPr>
            <w:rFonts w:ascii="仿宋" w:eastAsia="仿宋" w:hAnsi="仿宋" w:cs="仿宋" w:hint="eastAsia"/>
            <w:lang w:eastAsia="zh-CN"/>
          </w:rPr>
          <w:t>(一)、技术管理特点</w:t>
        </w:r>
        <w:r>
          <w:tab/>
        </w:r>
        <w:r>
          <w:fldChar w:fldCharType="begin"/>
        </w:r>
        <w:r>
          <w:instrText xml:space="preserve"> PAGEREF _Toc20974 \h </w:instrText>
        </w:r>
        <w:r>
          <w:fldChar w:fldCharType="separate"/>
        </w:r>
        <w:r>
          <w:t>13</w:t>
        </w:r>
        <w:r>
          <w:fldChar w:fldCharType="end"/>
        </w:r>
      </w:hyperlink>
    </w:p>
    <w:p>
      <w:pPr>
        <w:pStyle w:val="TOC2"/>
        <w:tabs>
          <w:tab w:val="right" w:leader="dot" w:pos="8306"/>
        </w:tabs>
      </w:pPr>
      <w:hyperlink w:anchor="_Toc19105" w:history="1">
        <w:r>
          <w:rPr>
            <w:rFonts w:ascii="仿宋" w:eastAsia="仿宋" w:hAnsi="仿宋" w:cs="仿宋" w:hint="eastAsia"/>
            <w:lang w:eastAsia="zh-CN"/>
          </w:rPr>
          <w:t>(二)、变速箱齿轮项目工艺技术设计方案</w:t>
        </w:r>
        <w:r>
          <w:tab/>
        </w:r>
        <w:r>
          <w:fldChar w:fldCharType="begin"/>
        </w:r>
        <w:r>
          <w:instrText xml:space="preserve"> PAGEREF _Toc19105 \h </w:instrText>
        </w:r>
        <w:r>
          <w:fldChar w:fldCharType="separate"/>
        </w:r>
        <w:r>
          <w:t>14</w:t>
        </w:r>
        <w:r>
          <w:fldChar w:fldCharType="end"/>
        </w:r>
      </w:hyperlink>
    </w:p>
    <w:p>
      <w:pPr>
        <w:pStyle w:val="TOC2"/>
        <w:tabs>
          <w:tab w:val="right" w:leader="dot" w:pos="8306"/>
        </w:tabs>
      </w:pPr>
      <w:hyperlink w:anchor="_Toc28340" w:history="1">
        <w:r>
          <w:rPr>
            <w:rFonts w:ascii="仿宋" w:eastAsia="仿宋" w:hAnsi="仿宋" w:cs="仿宋" w:hint="eastAsia"/>
            <w:lang w:eastAsia="zh-CN"/>
          </w:rPr>
          <w:t>(三)、设备选型方案</w:t>
        </w:r>
        <w:r>
          <w:tab/>
        </w:r>
        <w:r>
          <w:fldChar w:fldCharType="begin"/>
        </w:r>
        <w:r>
          <w:instrText xml:space="preserve"> PAGEREF _Toc28340 \h </w:instrText>
        </w:r>
        <w:r>
          <w:fldChar w:fldCharType="separate"/>
        </w:r>
        <w:r>
          <w:t>15</w:t>
        </w:r>
        <w:r>
          <w:fldChar w:fldCharType="end"/>
        </w:r>
      </w:hyperlink>
    </w:p>
    <w:p>
      <w:pPr>
        <w:pStyle w:val="TOC1"/>
        <w:tabs>
          <w:tab w:val="right" w:leader="dot" w:pos="8306"/>
        </w:tabs>
      </w:pPr>
      <w:hyperlink w:anchor="_Toc16100" w:history="1">
        <w:r>
          <w:rPr>
            <w:rFonts w:ascii="仿宋" w:eastAsia="仿宋" w:hAnsi="仿宋" w:cs="仿宋" w:hint="eastAsia"/>
            <w:lang w:eastAsia="zh-CN"/>
          </w:rPr>
          <w:t>四、变速箱齿轮项目可持续发展</w:t>
        </w:r>
        <w:r>
          <w:tab/>
        </w:r>
        <w:r>
          <w:fldChar w:fldCharType="begin"/>
        </w:r>
        <w:r>
          <w:instrText xml:space="preserve"> PAGEREF _Toc16100 \h </w:instrText>
        </w:r>
        <w:r>
          <w:fldChar w:fldCharType="separate"/>
        </w:r>
        <w:r>
          <w:t>16</w:t>
        </w:r>
        <w:r>
          <w:fldChar w:fldCharType="end"/>
        </w:r>
      </w:hyperlink>
    </w:p>
    <w:p>
      <w:pPr>
        <w:pStyle w:val="TOC2"/>
        <w:tabs>
          <w:tab w:val="right" w:leader="dot" w:pos="8306"/>
        </w:tabs>
      </w:pPr>
      <w:hyperlink w:anchor="_Toc9289" w:history="1">
        <w:r>
          <w:rPr>
            <w:rFonts w:ascii="仿宋" w:eastAsia="仿宋" w:hAnsi="仿宋" w:cs="仿宋" w:hint="eastAsia"/>
            <w:lang w:eastAsia="zh-CN"/>
          </w:rPr>
          <w:t>(一)、可持续战略与实践</w:t>
        </w:r>
        <w:r>
          <w:tab/>
        </w:r>
        <w:r>
          <w:fldChar w:fldCharType="begin"/>
        </w:r>
        <w:r>
          <w:instrText xml:space="preserve"> PAGEREF _Toc9289 \h </w:instrText>
        </w:r>
        <w:r>
          <w:fldChar w:fldCharType="separate"/>
        </w:r>
        <w:r>
          <w:t>16</w:t>
        </w:r>
        <w:r>
          <w:fldChar w:fldCharType="end"/>
        </w:r>
      </w:hyperlink>
    </w:p>
    <w:p>
      <w:pPr>
        <w:pStyle w:val="TOC2"/>
        <w:tabs>
          <w:tab w:val="right" w:leader="dot" w:pos="8306"/>
        </w:tabs>
      </w:pPr>
      <w:hyperlink w:anchor="_Toc4267" w:history="1">
        <w:r>
          <w:rPr>
            <w:rFonts w:ascii="仿宋" w:eastAsia="仿宋" w:hAnsi="仿宋" w:cs="仿宋" w:hint="eastAsia"/>
            <w:lang w:eastAsia="zh-CN"/>
          </w:rPr>
          <w:t>(二)、环保与社会责任</w:t>
        </w:r>
        <w:r>
          <w:tab/>
        </w:r>
        <w:r>
          <w:fldChar w:fldCharType="begin"/>
        </w:r>
        <w:r>
          <w:instrText xml:space="preserve"> PAGEREF _Toc4267 \h </w:instrText>
        </w:r>
        <w:r>
          <w:fldChar w:fldCharType="separate"/>
        </w:r>
        <w:r>
          <w:t>17</w:t>
        </w:r>
        <w:r>
          <w:fldChar w:fldCharType="end"/>
        </w:r>
      </w:hyperlink>
    </w:p>
    <w:p>
      <w:pPr>
        <w:pStyle w:val="TOC1"/>
        <w:tabs>
          <w:tab w:val="right" w:leader="dot" w:pos="8306"/>
        </w:tabs>
      </w:pPr>
      <w:hyperlink w:anchor="_Toc23170" w:history="1">
        <w:r>
          <w:rPr>
            <w:rFonts w:ascii="仿宋" w:eastAsia="仿宋" w:hAnsi="仿宋" w:cs="仿宋" w:hint="eastAsia"/>
            <w:lang w:eastAsia="zh-CN"/>
          </w:rPr>
          <w:t>五、产品规划分析</w:t>
        </w:r>
        <w:r>
          <w:tab/>
        </w:r>
        <w:r>
          <w:fldChar w:fldCharType="begin"/>
        </w:r>
        <w:r>
          <w:instrText xml:space="preserve"> PAGEREF _Toc23170 \h </w:instrText>
        </w:r>
        <w:r>
          <w:fldChar w:fldCharType="separate"/>
        </w:r>
        <w:r>
          <w:t>18</w:t>
        </w:r>
        <w:r>
          <w:fldChar w:fldCharType="end"/>
        </w:r>
      </w:hyperlink>
    </w:p>
    <w:p>
      <w:pPr>
        <w:pStyle w:val="TOC2"/>
        <w:tabs>
          <w:tab w:val="right" w:leader="dot" w:pos="8306"/>
        </w:tabs>
      </w:pPr>
      <w:hyperlink w:anchor="_Toc25083" w:history="1">
        <w:r>
          <w:rPr>
            <w:rFonts w:ascii="仿宋" w:eastAsia="仿宋" w:hAnsi="仿宋" w:cs="仿宋" w:hint="eastAsia"/>
            <w:lang w:eastAsia="zh-CN"/>
          </w:rPr>
          <w:t>(一)、产品规划</w:t>
        </w:r>
        <w:r>
          <w:tab/>
        </w:r>
        <w:r>
          <w:fldChar w:fldCharType="begin"/>
        </w:r>
        <w:r>
          <w:instrText xml:space="preserve"> PAGEREF _Toc25083 \h </w:instrText>
        </w:r>
        <w:r>
          <w:fldChar w:fldCharType="separate"/>
        </w:r>
        <w:r>
          <w:t>18</w:t>
        </w:r>
        <w:r>
          <w:fldChar w:fldCharType="end"/>
        </w:r>
      </w:hyperlink>
    </w:p>
    <w:p>
      <w:pPr>
        <w:pStyle w:val="TOC2"/>
        <w:tabs>
          <w:tab w:val="right" w:leader="dot" w:pos="8306"/>
        </w:tabs>
      </w:pPr>
      <w:hyperlink w:anchor="_Toc9929" w:history="1">
        <w:r>
          <w:rPr>
            <w:rFonts w:ascii="仿宋" w:eastAsia="仿宋" w:hAnsi="仿宋" w:cs="仿宋" w:hint="eastAsia"/>
            <w:lang w:eastAsia="zh-CN"/>
          </w:rPr>
          <w:t>(二)、建设规模</w:t>
        </w:r>
        <w:r>
          <w:tab/>
        </w:r>
        <w:r>
          <w:fldChar w:fldCharType="begin"/>
        </w:r>
        <w:r>
          <w:instrText xml:space="preserve"> PAGEREF _Toc9929 \h </w:instrText>
        </w:r>
        <w:r>
          <w:fldChar w:fldCharType="separate"/>
        </w:r>
        <w:r>
          <w:t>19</w:t>
        </w:r>
        <w:r>
          <w:fldChar w:fldCharType="end"/>
        </w:r>
      </w:hyperlink>
    </w:p>
    <w:p>
      <w:pPr>
        <w:pStyle w:val="TOC1"/>
        <w:tabs>
          <w:tab w:val="right" w:leader="dot" w:pos="8306"/>
        </w:tabs>
      </w:pPr>
      <w:hyperlink w:anchor="_Toc26656" w:history="1">
        <w:r>
          <w:rPr>
            <w:rFonts w:ascii="仿宋" w:eastAsia="仿宋" w:hAnsi="仿宋" w:cs="仿宋" w:hint="eastAsia"/>
            <w:lang w:eastAsia="zh-CN"/>
          </w:rPr>
          <w:t>六、变速箱齿轮项目土建工程</w:t>
        </w:r>
        <w:r>
          <w:tab/>
        </w:r>
        <w:r>
          <w:fldChar w:fldCharType="begin"/>
        </w:r>
        <w:r>
          <w:instrText xml:space="preserve"> PAGEREF _Toc26656 \h </w:instrText>
        </w:r>
        <w:r>
          <w:fldChar w:fldCharType="separate"/>
        </w:r>
        <w:r>
          <w:t>20</w:t>
        </w:r>
        <w:r>
          <w:fldChar w:fldCharType="end"/>
        </w:r>
      </w:hyperlink>
    </w:p>
    <w:p>
      <w:pPr>
        <w:pStyle w:val="TOC2"/>
        <w:tabs>
          <w:tab w:val="right" w:leader="dot" w:pos="8306"/>
        </w:tabs>
      </w:pPr>
      <w:hyperlink w:anchor="_Toc20611" w:history="1">
        <w:r>
          <w:rPr>
            <w:rFonts w:ascii="仿宋" w:eastAsia="仿宋" w:hAnsi="仿宋" w:cs="仿宋" w:hint="eastAsia"/>
            <w:lang w:eastAsia="zh-CN"/>
          </w:rPr>
          <w:t>(一)、建筑工程设计原则</w:t>
        </w:r>
        <w:r>
          <w:tab/>
        </w:r>
        <w:r>
          <w:fldChar w:fldCharType="begin"/>
        </w:r>
        <w:r>
          <w:instrText xml:space="preserve"> PAGEREF _Toc20611 \h </w:instrText>
        </w:r>
        <w:r>
          <w:fldChar w:fldCharType="separate"/>
        </w:r>
        <w:r>
          <w:t>20</w:t>
        </w:r>
        <w:r>
          <w:fldChar w:fldCharType="end"/>
        </w:r>
      </w:hyperlink>
    </w:p>
    <w:p>
      <w:pPr>
        <w:pStyle w:val="TOC2"/>
        <w:tabs>
          <w:tab w:val="right" w:leader="dot" w:pos="8306"/>
        </w:tabs>
      </w:pPr>
      <w:hyperlink w:anchor="_Toc16151" w:history="1">
        <w:r>
          <w:rPr>
            <w:rFonts w:ascii="仿宋" w:eastAsia="仿宋" w:hAnsi="仿宋" w:cs="仿宋" w:hint="eastAsia"/>
            <w:lang w:eastAsia="zh-CN"/>
          </w:rPr>
          <w:t>(二)、土建工程设计年限及安全等级</w:t>
        </w:r>
        <w:r>
          <w:tab/>
        </w:r>
        <w:r>
          <w:fldChar w:fldCharType="begin"/>
        </w:r>
        <w:r>
          <w:instrText xml:space="preserve"> PAGEREF _Toc16151 \h </w:instrText>
        </w:r>
        <w:r>
          <w:fldChar w:fldCharType="separate"/>
        </w:r>
        <w:r>
          <w:t>21</w:t>
        </w:r>
        <w:r>
          <w:fldChar w:fldCharType="end"/>
        </w:r>
      </w:hyperlink>
    </w:p>
    <w:p>
      <w:pPr>
        <w:pStyle w:val="TOC2"/>
        <w:tabs>
          <w:tab w:val="right" w:leader="dot" w:pos="8306"/>
        </w:tabs>
      </w:pPr>
      <w:hyperlink w:anchor="_Toc13653" w:history="1">
        <w:r>
          <w:rPr>
            <w:rFonts w:ascii="仿宋" w:eastAsia="仿宋" w:hAnsi="仿宋" w:cs="仿宋" w:hint="eastAsia"/>
            <w:lang w:eastAsia="zh-CN"/>
          </w:rPr>
          <w:t>(三)、建筑工程设计总体要求</w:t>
        </w:r>
        <w:r>
          <w:tab/>
        </w:r>
        <w:r>
          <w:fldChar w:fldCharType="begin"/>
        </w:r>
        <w:r>
          <w:instrText xml:space="preserve"> PAGEREF _Toc13653 \h </w:instrText>
        </w:r>
        <w:r>
          <w:fldChar w:fldCharType="separate"/>
        </w:r>
        <w:r>
          <w:t>22</w:t>
        </w:r>
        <w:r>
          <w:fldChar w:fldCharType="end"/>
        </w:r>
      </w:hyperlink>
    </w:p>
    <w:p>
      <w:pPr>
        <w:pStyle w:val="TOC2"/>
        <w:tabs>
          <w:tab w:val="right" w:leader="dot" w:pos="8306"/>
        </w:tabs>
      </w:pPr>
      <w:hyperlink w:anchor="_Toc8476" w:history="1">
        <w:r>
          <w:rPr>
            <w:rFonts w:ascii="仿宋" w:eastAsia="仿宋" w:hAnsi="仿宋" w:cs="仿宋" w:hint="eastAsia"/>
            <w:lang w:eastAsia="zh-CN"/>
          </w:rPr>
          <w:t>(四)、土建工程建设指标</w:t>
        </w:r>
        <w:r>
          <w:tab/>
        </w:r>
        <w:r>
          <w:fldChar w:fldCharType="begin"/>
        </w:r>
        <w:r>
          <w:instrText xml:space="preserve"> PAGEREF _Toc8476 \h </w:instrText>
        </w:r>
        <w:r>
          <w:fldChar w:fldCharType="separate"/>
        </w:r>
        <w:r>
          <w:t>23</w:t>
        </w:r>
        <w:r>
          <w:fldChar w:fldCharType="end"/>
        </w:r>
      </w:hyperlink>
    </w:p>
    <w:p>
      <w:pPr>
        <w:pStyle w:val="TOC1"/>
        <w:tabs>
          <w:tab w:val="right" w:leader="dot" w:pos="8306"/>
        </w:tabs>
      </w:pPr>
      <w:hyperlink w:anchor="_Toc29940" w:history="1">
        <w:r>
          <w:rPr>
            <w:rFonts w:ascii="仿宋" w:eastAsia="仿宋" w:hAnsi="仿宋" w:cs="仿宋" w:hint="eastAsia"/>
            <w:lang w:eastAsia="zh-CN"/>
          </w:rPr>
          <w:t>七、变速箱齿轮项目社会影响</w:t>
        </w:r>
        <w:r>
          <w:tab/>
        </w:r>
        <w:r>
          <w:fldChar w:fldCharType="begin"/>
        </w:r>
        <w:r>
          <w:instrText xml:space="preserve"> PAGEREF _Toc29940 \h </w:instrText>
        </w:r>
        <w:r>
          <w:fldChar w:fldCharType="separate"/>
        </w:r>
        <w:r>
          <w:t>23</w:t>
        </w:r>
        <w:r>
          <w:fldChar w:fldCharType="end"/>
        </w:r>
      </w:hyperlink>
    </w:p>
    <w:p>
      <w:pPr>
        <w:pStyle w:val="TOC2"/>
        <w:tabs>
          <w:tab w:val="right" w:leader="dot" w:pos="8306"/>
        </w:tabs>
      </w:pPr>
      <w:hyperlink w:anchor="_Toc27604" w:history="1">
        <w:r>
          <w:rPr>
            <w:rFonts w:ascii="仿宋" w:eastAsia="仿宋" w:hAnsi="仿宋" w:cs="仿宋" w:hint="eastAsia"/>
            <w:lang w:eastAsia="zh-CN"/>
          </w:rPr>
          <w:t>(一)、社会责任与义务</w:t>
        </w:r>
        <w:r>
          <w:tab/>
        </w:r>
        <w:r>
          <w:fldChar w:fldCharType="begin"/>
        </w:r>
        <w:r>
          <w:instrText xml:space="preserve"> PAGEREF _Toc27604 \h </w:instrText>
        </w:r>
        <w:r>
          <w:fldChar w:fldCharType="separate"/>
        </w:r>
        <w:r>
          <w:t>23</w:t>
        </w:r>
        <w:r>
          <w:fldChar w:fldCharType="end"/>
        </w:r>
      </w:hyperlink>
    </w:p>
    <w:p>
      <w:pPr>
        <w:pStyle w:val="TOC2"/>
        <w:tabs>
          <w:tab w:val="right" w:leader="dot" w:pos="8306"/>
        </w:tabs>
      </w:pPr>
      <w:hyperlink w:anchor="_Toc18475" w:history="1">
        <w:r>
          <w:rPr>
            <w:rFonts w:ascii="仿宋" w:eastAsia="仿宋" w:hAnsi="仿宋" w:cs="仿宋" w:hint="eastAsia"/>
            <w:lang w:eastAsia="zh-CN"/>
          </w:rPr>
          <w:t>(二)、社会参与与沟通</w:t>
        </w:r>
        <w:r>
          <w:tab/>
        </w:r>
        <w:r>
          <w:fldChar w:fldCharType="begin"/>
        </w:r>
        <w:r>
          <w:instrText xml:space="preserve"> PAGEREF _Toc18475 \h </w:instrText>
        </w:r>
        <w:r>
          <w:fldChar w:fldCharType="separate"/>
        </w:r>
        <w:r>
          <w:t>24</w:t>
        </w:r>
        <w:r>
          <w:fldChar w:fldCharType="end"/>
        </w:r>
      </w:hyperlink>
    </w:p>
    <w:p>
      <w:pPr>
        <w:pStyle w:val="TOC1"/>
        <w:tabs>
          <w:tab w:val="right" w:leader="dot" w:pos="8306"/>
        </w:tabs>
      </w:pPr>
      <w:hyperlink w:anchor="_Toc26546" w:history="1">
        <w:r>
          <w:rPr>
            <w:rFonts w:ascii="仿宋" w:eastAsia="仿宋" w:hAnsi="仿宋" w:cs="仿宋" w:hint="eastAsia"/>
            <w:lang w:eastAsia="zh-CN"/>
          </w:rPr>
          <w:t>八、变速箱齿轮项目人力资源管理</w:t>
        </w:r>
        <w:r>
          <w:tab/>
        </w:r>
        <w:r>
          <w:fldChar w:fldCharType="begin"/>
        </w:r>
        <w:r>
          <w:instrText xml:space="preserve"> PAGEREF _Toc26546 \h </w:instrText>
        </w:r>
        <w:r>
          <w:fldChar w:fldCharType="separate"/>
        </w:r>
        <w:r>
          <w:t>25</w:t>
        </w:r>
        <w:r>
          <w:fldChar w:fldCharType="end"/>
        </w:r>
      </w:hyperlink>
    </w:p>
    <w:p>
      <w:pPr>
        <w:pStyle w:val="TOC2"/>
        <w:tabs>
          <w:tab w:val="right" w:leader="dot" w:pos="8306"/>
        </w:tabs>
      </w:pPr>
      <w:hyperlink w:anchor="_Toc17708" w:history="1">
        <w:r>
          <w:rPr>
            <w:rFonts w:ascii="仿宋" w:eastAsia="仿宋" w:hAnsi="仿宋" w:cs="仿宋" w:hint="eastAsia"/>
            <w:lang w:eastAsia="zh-CN"/>
          </w:rPr>
          <w:t>(一)、建立健全的预算管理制度</w:t>
        </w:r>
        <w:r>
          <w:tab/>
        </w:r>
        <w:r>
          <w:fldChar w:fldCharType="begin"/>
        </w:r>
        <w:r>
          <w:instrText xml:space="preserve"> PAGEREF _Toc17708 \h </w:instrText>
        </w:r>
        <w:r>
          <w:fldChar w:fldCharType="separate"/>
        </w:r>
        <w:r>
          <w:t>25</w:t>
        </w:r>
        <w:r>
          <w:fldChar w:fldCharType="end"/>
        </w:r>
      </w:hyperlink>
    </w:p>
    <w:p>
      <w:pPr>
        <w:pStyle w:val="TOC2"/>
        <w:tabs>
          <w:tab w:val="right" w:leader="dot" w:pos="8306"/>
        </w:tabs>
      </w:pPr>
      <w:hyperlink w:anchor="_Toc11135" w:history="1">
        <w:r>
          <w:rPr>
            <w:rFonts w:ascii="仿宋" w:eastAsia="仿宋" w:hAnsi="仿宋" w:cs="仿宋" w:hint="eastAsia"/>
            <w:lang w:eastAsia="zh-CN"/>
          </w:rPr>
          <w:t>(二)、加强资金流动监控</w:t>
        </w:r>
        <w:r>
          <w:tab/>
        </w:r>
        <w:r>
          <w:fldChar w:fldCharType="begin"/>
        </w:r>
        <w:r>
          <w:instrText xml:space="preserve"> PAGEREF _Toc11135 \h </w:instrText>
        </w:r>
        <w:r>
          <w:fldChar w:fldCharType="separate"/>
        </w:r>
        <w:r>
          <w:t>27</w:t>
        </w:r>
        <w:r>
          <w:fldChar w:fldCharType="end"/>
        </w:r>
      </w:hyperlink>
    </w:p>
    <w:p>
      <w:pPr>
        <w:pStyle w:val="TOC2"/>
        <w:tabs>
          <w:tab w:val="right" w:leader="dot" w:pos="8306"/>
        </w:tabs>
      </w:pPr>
      <w:hyperlink w:anchor="_Toc9078" w:history="1">
        <w:r>
          <w:rPr>
            <w:rFonts w:ascii="仿宋" w:eastAsia="仿宋" w:hAnsi="仿宋" w:cs="仿宋" w:hint="eastAsia"/>
            <w:lang w:eastAsia="zh-CN"/>
          </w:rPr>
          <w:t>(三)、制定完善的风险控制机制</w:t>
        </w:r>
        <w:r>
          <w:tab/>
        </w:r>
        <w:r>
          <w:fldChar w:fldCharType="begin"/>
        </w:r>
        <w:r>
          <w:instrText xml:space="preserve"> PAGEREF _Toc9078 \h </w:instrText>
        </w:r>
        <w:r>
          <w:fldChar w:fldCharType="separate"/>
        </w:r>
        <w:r>
          <w:t>28</w:t>
        </w:r>
        <w:r>
          <w:fldChar w:fldCharType="end"/>
        </w:r>
      </w:hyperlink>
    </w:p>
    <w:p>
      <w:pPr>
        <w:pStyle w:val="TOC2"/>
        <w:tabs>
          <w:tab w:val="right" w:leader="dot" w:pos="8306"/>
        </w:tabs>
      </w:pPr>
      <w:hyperlink w:anchor="_Toc1329" w:history="1">
        <w:r>
          <w:rPr>
            <w:rFonts w:ascii="仿宋" w:eastAsia="仿宋" w:hAnsi="仿宋" w:cs="仿宋" w:hint="eastAsia"/>
            <w:lang w:eastAsia="zh-CN"/>
          </w:rPr>
          <w:t>(四)、优化成本管理</w:t>
        </w:r>
        <w:r>
          <w:tab/>
        </w:r>
        <w:r>
          <w:fldChar w:fldCharType="begin"/>
        </w:r>
        <w:r>
          <w:instrText xml:space="preserve"> PAGEREF _Toc1329 \h </w:instrText>
        </w:r>
        <w:r>
          <w:fldChar w:fldCharType="separate"/>
        </w:r>
        <w:r>
          <w:t>29</w:t>
        </w:r>
        <w:r>
          <w:fldChar w:fldCharType="end"/>
        </w:r>
      </w:hyperlink>
    </w:p>
    <w:p>
      <w:pPr>
        <w:pStyle w:val="TOC1"/>
        <w:tabs>
          <w:tab w:val="right" w:leader="dot" w:pos="8306"/>
        </w:tabs>
      </w:pPr>
      <w:hyperlink w:anchor="_Toc25551" w:history="1">
        <w:r>
          <w:rPr>
            <w:rFonts w:ascii="仿宋" w:eastAsia="仿宋" w:hAnsi="仿宋" w:cs="仿宋" w:hint="eastAsia"/>
            <w:lang w:eastAsia="zh-CN"/>
          </w:rPr>
          <w:t>九、变速箱齿轮项目经营效益</w:t>
        </w:r>
        <w:r>
          <w:tab/>
        </w:r>
        <w:r>
          <w:fldChar w:fldCharType="begin"/>
        </w:r>
        <w:r>
          <w:instrText xml:space="preserve"> PAGEREF _Toc25551 \h </w:instrText>
        </w:r>
        <w:r>
          <w:fldChar w:fldCharType="separate"/>
        </w:r>
        <w:r>
          <w:t>30</w:t>
        </w:r>
        <w:r>
          <w:fldChar w:fldCharType="end"/>
        </w:r>
      </w:hyperlink>
    </w:p>
    <w:p>
      <w:pPr>
        <w:pStyle w:val="TOC2"/>
        <w:tabs>
          <w:tab w:val="right" w:leader="dot" w:pos="8306"/>
        </w:tabs>
      </w:pPr>
      <w:hyperlink w:anchor="_Toc23160" w:history="1">
        <w:r>
          <w:rPr>
            <w:rFonts w:ascii="仿宋" w:eastAsia="仿宋" w:hAnsi="仿宋" w:cs="仿宋" w:hint="eastAsia"/>
            <w:lang w:eastAsia="zh-CN"/>
          </w:rPr>
          <w:t>(一)、经济评价财务测算</w:t>
        </w:r>
        <w:r>
          <w:tab/>
        </w:r>
        <w:r>
          <w:fldChar w:fldCharType="begin"/>
        </w:r>
        <w:r>
          <w:instrText xml:space="preserve"> PAGEREF _Toc23160 \h </w:instrText>
        </w:r>
        <w:r>
          <w:fldChar w:fldCharType="separate"/>
        </w:r>
        <w:r>
          <w:t>30</w:t>
        </w:r>
        <w:r>
          <w:fldChar w:fldCharType="end"/>
        </w:r>
      </w:hyperlink>
    </w:p>
    <w:p>
      <w:pPr>
        <w:pStyle w:val="TOC2"/>
        <w:tabs>
          <w:tab w:val="right" w:leader="dot" w:pos="8306"/>
        </w:tabs>
      </w:pPr>
      <w:hyperlink w:anchor="_Toc9506" w:history="1">
        <w:r>
          <w:rPr>
            <w:rFonts w:ascii="仿宋" w:eastAsia="仿宋" w:hAnsi="仿宋" w:cs="仿宋" w:hint="eastAsia"/>
            <w:lang w:eastAsia="zh-CN"/>
          </w:rPr>
          <w:t>(二)、变速箱齿轮项目盈利能力分析</w:t>
        </w:r>
        <w:r>
          <w:tab/>
        </w:r>
        <w:r>
          <w:fldChar w:fldCharType="begin"/>
        </w:r>
        <w:r>
          <w:instrText xml:space="preserve"> PAGEREF _Toc9506 \h </w:instrText>
        </w:r>
        <w:r>
          <w:fldChar w:fldCharType="separate"/>
        </w:r>
        <w:r>
          <w:t>32</w:t>
        </w:r>
        <w:r>
          <w:fldChar w:fldCharType="end"/>
        </w:r>
      </w:hyperlink>
    </w:p>
    <w:p>
      <w:pPr>
        <w:pStyle w:val="TOC1"/>
        <w:tabs>
          <w:tab w:val="right" w:leader="dot" w:pos="8306"/>
        </w:tabs>
      </w:pPr>
      <w:hyperlink w:anchor="_Toc18085" w:history="1">
        <w:r>
          <w:rPr>
            <w:rFonts w:ascii="仿宋" w:eastAsia="仿宋" w:hAnsi="仿宋" w:cs="仿宋" w:hint="eastAsia"/>
            <w:lang w:eastAsia="zh-CN"/>
          </w:rPr>
          <w:t>十、变速箱齿轮项目风险管理</w:t>
        </w:r>
        <w:r>
          <w:tab/>
        </w:r>
        <w:r>
          <w:fldChar w:fldCharType="begin"/>
        </w:r>
        <w:r>
          <w:instrText xml:space="preserve"> PAGEREF _Toc18085 \h </w:instrText>
        </w:r>
        <w:r>
          <w:fldChar w:fldCharType="separate"/>
        </w:r>
        <w:r>
          <w:t>32</w:t>
        </w:r>
        <w:r>
          <w:fldChar w:fldCharType="end"/>
        </w:r>
      </w:hyperlink>
    </w:p>
    <w:p>
      <w:pPr>
        <w:pStyle w:val="TOC2"/>
        <w:tabs>
          <w:tab w:val="right" w:leader="dot" w:pos="8306"/>
        </w:tabs>
      </w:pPr>
      <w:hyperlink w:anchor="_Toc30021" w:history="1">
        <w:r>
          <w:rPr>
            <w:rFonts w:ascii="仿宋" w:eastAsia="仿宋" w:hAnsi="仿宋" w:cs="仿宋" w:hint="eastAsia"/>
            <w:lang w:eastAsia="zh-CN"/>
          </w:rPr>
          <w:t>(一)、风险识别与评估</w:t>
        </w:r>
        <w:r>
          <w:tab/>
        </w:r>
        <w:r>
          <w:fldChar w:fldCharType="begin"/>
        </w:r>
        <w:r>
          <w:instrText xml:space="preserve"> PAGEREF _Toc30021 \h </w:instrText>
        </w:r>
        <w:r>
          <w:fldChar w:fldCharType="separate"/>
        </w:r>
        <w:r>
          <w:t>32</w:t>
        </w:r>
        <w:r>
          <w:fldChar w:fldCharType="end"/>
        </w:r>
      </w:hyperlink>
    </w:p>
    <w:p>
      <w:pPr>
        <w:pStyle w:val="TOC2"/>
        <w:tabs>
          <w:tab w:val="right" w:leader="dot" w:pos="8306"/>
        </w:tabs>
      </w:pPr>
      <w:hyperlink w:anchor="_Toc10458" w:history="1">
        <w:r>
          <w:rPr>
            <w:rFonts w:ascii="仿宋" w:eastAsia="仿宋" w:hAnsi="仿宋" w:cs="仿宋" w:hint="eastAsia"/>
            <w:lang w:eastAsia="zh-CN"/>
          </w:rPr>
          <w:t>(二)、风险应对策略</w:t>
        </w:r>
        <w:r>
          <w:tab/>
        </w:r>
        <w:r>
          <w:fldChar w:fldCharType="begin"/>
        </w:r>
        <w:r>
          <w:instrText xml:space="preserve"> PAGEREF _Toc10458 \h </w:instrText>
        </w:r>
        <w:r>
          <w:fldChar w:fldCharType="separate"/>
        </w:r>
        <w:r>
          <w:t>33</w:t>
        </w:r>
        <w:r>
          <w:fldChar w:fldCharType="end"/>
        </w:r>
      </w:hyperlink>
    </w:p>
    <w:p>
      <w:pPr>
        <w:pStyle w:val="TOC2"/>
        <w:tabs>
          <w:tab w:val="right" w:leader="dot" w:pos="8306"/>
        </w:tabs>
      </w:pPr>
      <w:hyperlink w:anchor="_Toc9455" w:history="1">
        <w:r>
          <w:rPr>
            <w:rFonts w:ascii="仿宋" w:eastAsia="仿宋" w:hAnsi="仿宋" w:cs="仿宋" w:hint="eastAsia"/>
            <w:lang w:eastAsia="zh-CN"/>
          </w:rPr>
          <w:t>(三)、风险监控与控制</w:t>
        </w:r>
        <w:r>
          <w:tab/>
        </w:r>
        <w:r>
          <w:fldChar w:fldCharType="begin"/>
        </w:r>
        <w:r>
          <w:instrText xml:space="preserve"> PAGEREF _Toc9455 \h </w:instrText>
        </w:r>
        <w:r>
          <w:fldChar w:fldCharType="separate"/>
        </w:r>
        <w:r>
          <w:t>35</w:t>
        </w:r>
        <w:r>
          <w:fldChar w:fldCharType="end"/>
        </w:r>
      </w:hyperlink>
    </w:p>
    <w:p>
      <w:pPr>
        <w:pStyle w:val="TOC1"/>
        <w:tabs>
          <w:tab w:val="right" w:leader="dot" w:pos="8306"/>
        </w:tabs>
      </w:pPr>
      <w:hyperlink w:anchor="_Toc11425" w:history="1">
        <w:r>
          <w:rPr>
            <w:rFonts w:ascii="仿宋" w:eastAsia="仿宋" w:hAnsi="仿宋" w:cs="仿宋" w:hint="eastAsia"/>
            <w:lang w:eastAsia="zh-CN"/>
          </w:rPr>
          <w:t>十一、变速箱齿轮项目环境影响分析</w:t>
        </w:r>
        <w:r>
          <w:tab/>
        </w:r>
        <w:r>
          <w:fldChar w:fldCharType="begin"/>
        </w:r>
        <w:r>
          <w:instrText xml:space="preserve"> PAGEREF _Toc11425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8298" w:history="1">
        <w:r>
          <w:rPr>
            <w:rFonts w:ascii="仿宋" w:eastAsia="仿宋" w:hAnsi="仿宋" w:cs="仿宋" w:hint="eastAsia"/>
            <w:lang w:eastAsia="zh-CN"/>
          </w:rPr>
          <w:t>(一)、建设区域环境质量现状</w:t>
        </w:r>
        <w:r>
          <w:tab/>
        </w:r>
        <w:r>
          <w:fldChar w:fldCharType="begin"/>
        </w:r>
        <w:r>
          <w:instrText xml:space="preserve"> PAGEREF _Toc8298 \h </w:instrText>
        </w:r>
        <w:r>
          <w:fldChar w:fldCharType="separate"/>
        </w:r>
        <w:r>
          <w:t>36</w:t>
        </w:r>
        <w:r>
          <w:fldChar w:fldCharType="end"/>
        </w:r>
      </w:hyperlink>
    </w:p>
    <w:p>
      <w:pPr>
        <w:pStyle w:val="TOC2"/>
        <w:tabs>
          <w:tab w:val="right" w:leader="dot" w:pos="8306"/>
        </w:tabs>
      </w:pPr>
      <w:hyperlink w:anchor="_Toc26718" w:history="1">
        <w:r>
          <w:rPr>
            <w:rFonts w:ascii="仿宋" w:eastAsia="仿宋" w:hAnsi="仿宋" w:cs="仿宋" w:hint="eastAsia"/>
            <w:lang w:eastAsia="zh-CN"/>
          </w:rPr>
          <w:t>(二)、建设期环境保护</w:t>
        </w:r>
        <w:r>
          <w:tab/>
        </w:r>
        <w:r>
          <w:fldChar w:fldCharType="begin"/>
        </w:r>
        <w:r>
          <w:instrText xml:space="preserve"> PAGEREF _Toc26718 \h </w:instrText>
        </w:r>
        <w:r>
          <w:fldChar w:fldCharType="separate"/>
        </w:r>
        <w:r>
          <w:t>38</w:t>
        </w:r>
        <w:r>
          <w:fldChar w:fldCharType="end"/>
        </w:r>
      </w:hyperlink>
    </w:p>
    <w:p>
      <w:pPr>
        <w:pStyle w:val="TOC2"/>
        <w:tabs>
          <w:tab w:val="right" w:leader="dot" w:pos="8306"/>
        </w:tabs>
      </w:pPr>
      <w:hyperlink w:anchor="_Toc6852" w:history="1">
        <w:r>
          <w:rPr>
            <w:rFonts w:ascii="仿宋" w:eastAsia="仿宋" w:hAnsi="仿宋" w:cs="仿宋" w:hint="eastAsia"/>
            <w:lang w:eastAsia="zh-CN"/>
          </w:rPr>
          <w:t>(三)、运营期环境保护</w:t>
        </w:r>
        <w:r>
          <w:tab/>
        </w:r>
        <w:r>
          <w:fldChar w:fldCharType="begin"/>
        </w:r>
        <w:r>
          <w:instrText xml:space="preserve"> PAGEREF _Toc6852 \h </w:instrText>
        </w:r>
        <w:r>
          <w:fldChar w:fldCharType="separate"/>
        </w:r>
        <w:r>
          <w:t>39</w:t>
        </w:r>
        <w:r>
          <w:fldChar w:fldCharType="end"/>
        </w:r>
      </w:hyperlink>
    </w:p>
    <w:p>
      <w:pPr>
        <w:pStyle w:val="TOC2"/>
        <w:tabs>
          <w:tab w:val="right" w:leader="dot" w:pos="8306"/>
        </w:tabs>
      </w:pPr>
      <w:hyperlink w:anchor="_Toc18492" w:history="1">
        <w:r>
          <w:rPr>
            <w:rFonts w:ascii="仿宋" w:eastAsia="仿宋" w:hAnsi="仿宋" w:cs="仿宋" w:hint="eastAsia"/>
            <w:lang w:eastAsia="zh-CN"/>
          </w:rPr>
          <w:t>(四)、变速箱齿轮项目建设对区域经济的影响</w:t>
        </w:r>
        <w:r>
          <w:tab/>
        </w:r>
        <w:r>
          <w:fldChar w:fldCharType="begin"/>
        </w:r>
        <w:r>
          <w:instrText xml:space="preserve"> PAGEREF _Toc18492 \h </w:instrText>
        </w:r>
        <w:r>
          <w:fldChar w:fldCharType="separate"/>
        </w:r>
        <w:r>
          <w:t>40</w:t>
        </w:r>
        <w:r>
          <w:fldChar w:fldCharType="end"/>
        </w:r>
      </w:hyperlink>
    </w:p>
    <w:p>
      <w:pPr>
        <w:pStyle w:val="TOC2"/>
        <w:tabs>
          <w:tab w:val="right" w:leader="dot" w:pos="8306"/>
        </w:tabs>
      </w:pPr>
      <w:hyperlink w:anchor="_Toc1927" w:history="1">
        <w:r>
          <w:rPr>
            <w:rFonts w:ascii="仿宋" w:eastAsia="仿宋" w:hAnsi="仿宋" w:cs="仿宋" w:hint="eastAsia"/>
            <w:lang w:eastAsia="zh-CN"/>
          </w:rPr>
          <w:t>(五)、废弃物处理</w:t>
        </w:r>
        <w:r>
          <w:tab/>
        </w:r>
        <w:r>
          <w:fldChar w:fldCharType="begin"/>
        </w:r>
        <w:r>
          <w:instrText xml:space="preserve"> PAGEREF _Toc1927 \h </w:instrText>
        </w:r>
        <w:r>
          <w:fldChar w:fldCharType="separate"/>
        </w:r>
        <w:r>
          <w:t>42</w:t>
        </w:r>
        <w:r>
          <w:fldChar w:fldCharType="end"/>
        </w:r>
      </w:hyperlink>
    </w:p>
    <w:p>
      <w:pPr>
        <w:pStyle w:val="TOC2"/>
        <w:tabs>
          <w:tab w:val="right" w:leader="dot" w:pos="8306"/>
        </w:tabs>
      </w:pPr>
      <w:hyperlink w:anchor="_Toc29053" w:history="1">
        <w:r>
          <w:rPr>
            <w:rFonts w:ascii="仿宋" w:eastAsia="仿宋" w:hAnsi="仿宋" w:cs="仿宋" w:hint="eastAsia"/>
            <w:lang w:eastAsia="zh-CN"/>
          </w:rPr>
          <w:t>(六)、特殊环境影响分析</w:t>
        </w:r>
        <w:r>
          <w:tab/>
        </w:r>
        <w:r>
          <w:fldChar w:fldCharType="begin"/>
        </w:r>
        <w:r>
          <w:instrText xml:space="preserve"> PAGEREF _Toc29053 \h </w:instrText>
        </w:r>
        <w:r>
          <w:fldChar w:fldCharType="separate"/>
        </w:r>
        <w:r>
          <w:t>43</w:t>
        </w:r>
        <w:r>
          <w:fldChar w:fldCharType="end"/>
        </w:r>
      </w:hyperlink>
    </w:p>
    <w:p>
      <w:pPr>
        <w:pStyle w:val="TOC2"/>
        <w:tabs>
          <w:tab w:val="right" w:leader="dot" w:pos="8306"/>
        </w:tabs>
      </w:pPr>
      <w:hyperlink w:anchor="_Toc32583" w:history="1">
        <w:r>
          <w:rPr>
            <w:rFonts w:ascii="仿宋" w:eastAsia="仿宋" w:hAnsi="仿宋" w:cs="仿宋" w:hint="eastAsia"/>
            <w:lang w:eastAsia="zh-CN"/>
          </w:rPr>
          <w:t>(七)、清洁生产</w:t>
        </w:r>
        <w:r>
          <w:tab/>
        </w:r>
        <w:r>
          <w:fldChar w:fldCharType="begin"/>
        </w:r>
        <w:r>
          <w:instrText xml:space="preserve"> PAGEREF _Toc32583 \h </w:instrText>
        </w:r>
        <w:r>
          <w:fldChar w:fldCharType="separate"/>
        </w:r>
        <w:r>
          <w:t>45</w:t>
        </w:r>
        <w:r>
          <w:fldChar w:fldCharType="end"/>
        </w:r>
      </w:hyperlink>
    </w:p>
    <w:p>
      <w:pPr>
        <w:pStyle w:val="TOC2"/>
        <w:tabs>
          <w:tab w:val="right" w:leader="dot" w:pos="8306"/>
        </w:tabs>
      </w:pPr>
      <w:hyperlink w:anchor="_Toc26970" w:history="1">
        <w:r>
          <w:rPr>
            <w:rFonts w:ascii="仿宋" w:eastAsia="仿宋" w:hAnsi="仿宋" w:cs="仿宋" w:hint="eastAsia"/>
            <w:lang w:eastAsia="zh-CN"/>
          </w:rPr>
          <w:t>(八)、环境保护综合评价</w:t>
        </w:r>
        <w:r>
          <w:tab/>
        </w:r>
        <w:r>
          <w:fldChar w:fldCharType="begin"/>
        </w:r>
        <w:r>
          <w:instrText xml:space="preserve"> PAGEREF _Toc26970 \h </w:instrText>
        </w:r>
        <w:r>
          <w:fldChar w:fldCharType="separate"/>
        </w:r>
        <w:r>
          <w:t>46</w:t>
        </w:r>
        <w:r>
          <w:fldChar w:fldCharType="end"/>
        </w:r>
      </w:hyperlink>
    </w:p>
    <w:p>
      <w:pPr>
        <w:pStyle w:val="TOC1"/>
        <w:tabs>
          <w:tab w:val="right" w:leader="dot" w:pos="8306"/>
        </w:tabs>
      </w:pPr>
      <w:hyperlink w:anchor="_Toc19842" w:history="1">
        <w:r>
          <w:rPr>
            <w:rFonts w:ascii="仿宋" w:eastAsia="仿宋" w:hAnsi="仿宋" w:cs="仿宋" w:hint="eastAsia"/>
            <w:lang w:eastAsia="zh-CN"/>
          </w:rPr>
          <w:t>十二、变速箱齿轮项目计划安排</w:t>
        </w:r>
        <w:r>
          <w:tab/>
        </w:r>
        <w:r>
          <w:fldChar w:fldCharType="begin"/>
        </w:r>
        <w:r>
          <w:instrText xml:space="preserve"> PAGEREF _Toc19842 \h </w:instrText>
        </w:r>
        <w:r>
          <w:fldChar w:fldCharType="separate"/>
        </w:r>
        <w:r>
          <w:t>47</w:t>
        </w:r>
        <w:r>
          <w:fldChar w:fldCharType="end"/>
        </w:r>
      </w:hyperlink>
    </w:p>
    <w:p>
      <w:pPr>
        <w:pStyle w:val="TOC2"/>
        <w:tabs>
          <w:tab w:val="right" w:leader="dot" w:pos="8306"/>
        </w:tabs>
      </w:pPr>
      <w:hyperlink w:anchor="_Toc25557" w:history="1">
        <w:r>
          <w:rPr>
            <w:rFonts w:ascii="仿宋" w:eastAsia="仿宋" w:hAnsi="仿宋" w:cs="仿宋" w:hint="eastAsia"/>
            <w:lang w:eastAsia="zh-CN"/>
          </w:rPr>
          <w:t>(一)、建设周期</w:t>
        </w:r>
        <w:r>
          <w:tab/>
        </w:r>
        <w:r>
          <w:fldChar w:fldCharType="begin"/>
        </w:r>
        <w:r>
          <w:instrText xml:space="preserve"> PAGEREF _Toc25557 \h </w:instrText>
        </w:r>
        <w:r>
          <w:fldChar w:fldCharType="separate"/>
        </w:r>
        <w:r>
          <w:t>47</w:t>
        </w:r>
        <w:r>
          <w:fldChar w:fldCharType="end"/>
        </w:r>
      </w:hyperlink>
    </w:p>
    <w:p>
      <w:pPr>
        <w:pStyle w:val="TOC2"/>
        <w:tabs>
          <w:tab w:val="right" w:leader="dot" w:pos="8306"/>
        </w:tabs>
      </w:pPr>
      <w:hyperlink w:anchor="_Toc6826" w:history="1">
        <w:r>
          <w:rPr>
            <w:rFonts w:ascii="仿宋" w:eastAsia="仿宋" w:hAnsi="仿宋" w:cs="仿宋" w:hint="eastAsia"/>
            <w:lang w:eastAsia="zh-CN"/>
          </w:rPr>
          <w:t>(二)、建设进度</w:t>
        </w:r>
        <w:r>
          <w:tab/>
        </w:r>
        <w:r>
          <w:fldChar w:fldCharType="begin"/>
        </w:r>
        <w:r>
          <w:instrText xml:space="preserve"> PAGEREF _Toc6826 \h </w:instrText>
        </w:r>
        <w:r>
          <w:fldChar w:fldCharType="separate"/>
        </w:r>
        <w:r>
          <w:t>48</w:t>
        </w:r>
        <w:r>
          <w:fldChar w:fldCharType="end"/>
        </w:r>
      </w:hyperlink>
    </w:p>
    <w:p>
      <w:pPr>
        <w:pStyle w:val="TOC2"/>
        <w:tabs>
          <w:tab w:val="right" w:leader="dot" w:pos="8306"/>
        </w:tabs>
      </w:pPr>
      <w:hyperlink w:anchor="_Toc557" w:history="1">
        <w:r>
          <w:rPr>
            <w:rFonts w:ascii="仿宋" w:eastAsia="仿宋" w:hAnsi="仿宋" w:cs="仿宋" w:hint="eastAsia"/>
            <w:lang w:eastAsia="zh-CN"/>
          </w:rPr>
          <w:t>(三)、进度安排注意事项</w:t>
        </w:r>
        <w:r>
          <w:tab/>
        </w:r>
        <w:r>
          <w:fldChar w:fldCharType="begin"/>
        </w:r>
        <w:r>
          <w:instrText xml:space="preserve"> PAGEREF _Toc557 \h </w:instrText>
        </w:r>
        <w:r>
          <w:fldChar w:fldCharType="separate"/>
        </w:r>
        <w:r>
          <w:t>49</w:t>
        </w:r>
        <w:r>
          <w:fldChar w:fldCharType="end"/>
        </w:r>
      </w:hyperlink>
    </w:p>
    <w:p>
      <w:pPr>
        <w:pStyle w:val="TOC2"/>
        <w:tabs>
          <w:tab w:val="right" w:leader="dot" w:pos="8306"/>
        </w:tabs>
      </w:pPr>
      <w:hyperlink w:anchor="_Toc31569" w:history="1">
        <w:r>
          <w:rPr>
            <w:rFonts w:ascii="仿宋" w:eastAsia="仿宋" w:hAnsi="仿宋" w:cs="仿宋" w:hint="eastAsia"/>
            <w:lang w:eastAsia="zh-CN"/>
          </w:rPr>
          <w:t>(四)、人力资源配置</w:t>
        </w:r>
        <w:r>
          <w:tab/>
        </w:r>
        <w:r>
          <w:fldChar w:fldCharType="begin"/>
        </w:r>
        <w:r>
          <w:instrText xml:space="preserve"> PAGEREF _Toc31569 \h </w:instrText>
        </w:r>
        <w:r>
          <w:fldChar w:fldCharType="separate"/>
        </w:r>
        <w:r>
          <w:t>50</w:t>
        </w:r>
        <w:r>
          <w:fldChar w:fldCharType="end"/>
        </w:r>
      </w:hyperlink>
    </w:p>
    <w:p>
      <w:pPr>
        <w:pStyle w:val="TOC1"/>
        <w:tabs>
          <w:tab w:val="right" w:leader="dot" w:pos="8306"/>
        </w:tabs>
      </w:pPr>
      <w:hyperlink w:anchor="_Toc17870" w:history="1">
        <w:r>
          <w:rPr>
            <w:rFonts w:ascii="仿宋" w:eastAsia="仿宋" w:hAnsi="仿宋" w:cs="仿宋" w:hint="eastAsia"/>
            <w:lang w:eastAsia="zh-CN"/>
          </w:rPr>
          <w:t>十三、质量管理体系</w:t>
        </w:r>
        <w:r>
          <w:tab/>
        </w:r>
        <w:r>
          <w:fldChar w:fldCharType="begin"/>
        </w:r>
        <w:r>
          <w:instrText xml:space="preserve"> PAGEREF _Toc17870 \h </w:instrText>
        </w:r>
        <w:r>
          <w:fldChar w:fldCharType="separate"/>
        </w:r>
        <w:r>
          <w:t>51</w:t>
        </w:r>
        <w:r>
          <w:fldChar w:fldCharType="end"/>
        </w:r>
      </w:hyperlink>
    </w:p>
    <w:p>
      <w:pPr>
        <w:pStyle w:val="TOC2"/>
        <w:tabs>
          <w:tab w:val="right" w:leader="dot" w:pos="8306"/>
        </w:tabs>
      </w:pPr>
      <w:hyperlink w:anchor="_Toc13767" w:history="1">
        <w:r>
          <w:rPr>
            <w:rFonts w:ascii="仿宋" w:eastAsia="仿宋" w:hAnsi="仿宋" w:cs="仿宋" w:hint="eastAsia"/>
            <w:lang w:eastAsia="zh-CN"/>
          </w:rPr>
          <w:t>(一)、质量目标与方针</w:t>
        </w:r>
        <w:r>
          <w:tab/>
        </w:r>
        <w:r>
          <w:fldChar w:fldCharType="begin"/>
        </w:r>
        <w:r>
          <w:instrText xml:space="preserve"> PAGEREF _Toc13767 \h </w:instrText>
        </w:r>
        <w:r>
          <w:fldChar w:fldCharType="separate"/>
        </w:r>
        <w:r>
          <w:t>51</w:t>
        </w:r>
        <w:r>
          <w:fldChar w:fldCharType="end"/>
        </w:r>
      </w:hyperlink>
    </w:p>
    <w:p>
      <w:pPr>
        <w:pStyle w:val="TOC2"/>
        <w:tabs>
          <w:tab w:val="right" w:leader="dot" w:pos="8306"/>
        </w:tabs>
      </w:pPr>
      <w:hyperlink w:anchor="_Toc25595" w:history="1">
        <w:r>
          <w:rPr>
            <w:rFonts w:ascii="仿宋" w:eastAsia="仿宋" w:hAnsi="仿宋" w:cs="仿宋" w:hint="eastAsia"/>
            <w:lang w:eastAsia="zh-CN"/>
          </w:rPr>
          <w:t>(二)、质量管理责任</w:t>
        </w:r>
        <w:r>
          <w:tab/>
        </w:r>
        <w:r>
          <w:fldChar w:fldCharType="begin"/>
        </w:r>
        <w:r>
          <w:instrText xml:space="preserve"> PAGEREF _Toc25595 \h </w:instrText>
        </w:r>
        <w:r>
          <w:fldChar w:fldCharType="separate"/>
        </w:r>
        <w:r>
          <w:t>52</w:t>
        </w:r>
        <w:r>
          <w:fldChar w:fldCharType="end"/>
        </w:r>
      </w:hyperlink>
    </w:p>
    <w:p>
      <w:pPr>
        <w:pStyle w:val="TOC2"/>
        <w:tabs>
          <w:tab w:val="right" w:leader="dot" w:pos="8306"/>
        </w:tabs>
      </w:pPr>
      <w:hyperlink w:anchor="_Toc22964" w:history="1">
        <w:r>
          <w:rPr>
            <w:rFonts w:ascii="仿宋" w:eastAsia="仿宋" w:hAnsi="仿宋" w:cs="仿宋" w:hint="eastAsia"/>
            <w:lang w:eastAsia="zh-CN"/>
          </w:rPr>
          <w:t>(三)、质量管理体系文件</w:t>
        </w:r>
        <w:r>
          <w:tab/>
        </w:r>
        <w:r>
          <w:fldChar w:fldCharType="begin"/>
        </w:r>
        <w:r>
          <w:instrText xml:space="preserve"> PAGEREF _Toc22964 \h </w:instrText>
        </w:r>
        <w:r>
          <w:fldChar w:fldCharType="separate"/>
        </w:r>
        <w:r>
          <w:t>53</w:t>
        </w:r>
        <w:r>
          <w:fldChar w:fldCharType="end"/>
        </w:r>
      </w:hyperlink>
    </w:p>
    <w:p>
      <w:pPr>
        <w:pStyle w:val="TOC2"/>
        <w:tabs>
          <w:tab w:val="right" w:leader="dot" w:pos="8306"/>
        </w:tabs>
      </w:pPr>
      <w:hyperlink w:anchor="_Toc18301" w:history="1">
        <w:r>
          <w:rPr>
            <w:rFonts w:ascii="仿宋" w:eastAsia="仿宋" w:hAnsi="仿宋" w:cs="仿宋" w:hint="eastAsia"/>
            <w:lang w:eastAsia="zh-CN"/>
          </w:rPr>
          <w:t>(四)、质量培训与教育</w:t>
        </w:r>
        <w:r>
          <w:tab/>
        </w:r>
        <w:r>
          <w:fldChar w:fldCharType="begin"/>
        </w:r>
        <w:r>
          <w:instrText xml:space="preserve"> PAGEREF _Toc18301 \h </w:instrText>
        </w:r>
        <w:r>
          <w:fldChar w:fldCharType="separate"/>
        </w:r>
        <w:r>
          <w:t>56</w:t>
        </w:r>
        <w:r>
          <w:fldChar w:fldCharType="end"/>
        </w:r>
      </w:hyperlink>
    </w:p>
    <w:p>
      <w:pPr>
        <w:pStyle w:val="TOC2"/>
        <w:tabs>
          <w:tab w:val="right" w:leader="dot" w:pos="8306"/>
        </w:tabs>
      </w:pPr>
      <w:hyperlink w:anchor="_Toc24944" w:history="1">
        <w:r>
          <w:rPr>
            <w:rFonts w:ascii="仿宋" w:eastAsia="仿宋" w:hAnsi="仿宋" w:cs="仿宋" w:hint="eastAsia"/>
            <w:lang w:eastAsia="zh-CN"/>
          </w:rPr>
          <w:t>(五)、质量审核与评价</w:t>
        </w:r>
        <w:r>
          <w:tab/>
        </w:r>
        <w:r>
          <w:fldChar w:fldCharType="begin"/>
        </w:r>
        <w:r>
          <w:instrText xml:space="preserve"> PAGEREF _Toc24944 \h </w:instrText>
        </w:r>
        <w:r>
          <w:fldChar w:fldCharType="separate"/>
        </w:r>
        <w:r>
          <w:t>57</w:t>
        </w:r>
        <w:r>
          <w:fldChar w:fldCharType="end"/>
        </w:r>
      </w:hyperlink>
    </w:p>
    <w:p>
      <w:pPr>
        <w:pStyle w:val="TOC2"/>
        <w:tabs>
          <w:tab w:val="right" w:leader="dot" w:pos="8306"/>
        </w:tabs>
      </w:pPr>
      <w:hyperlink w:anchor="_Toc14625" w:history="1">
        <w:r>
          <w:rPr>
            <w:rFonts w:ascii="仿宋" w:eastAsia="仿宋" w:hAnsi="仿宋" w:cs="仿宋" w:hint="eastAsia"/>
            <w:lang w:eastAsia="zh-CN"/>
          </w:rPr>
          <w:t>(六)、不符合与纠正措施</w:t>
        </w:r>
        <w:r>
          <w:tab/>
        </w:r>
        <w:r>
          <w:fldChar w:fldCharType="begin"/>
        </w:r>
        <w:r>
          <w:instrText xml:space="preserve"> PAGEREF _Toc14625 \h </w:instrText>
        </w:r>
        <w:r>
          <w:fldChar w:fldCharType="separate"/>
        </w:r>
        <w:r>
          <w:t>58</w:t>
        </w:r>
        <w:r>
          <w:fldChar w:fldCharType="end"/>
        </w:r>
      </w:hyperlink>
    </w:p>
    <w:p>
      <w:pPr>
        <w:pStyle w:val="TOC1"/>
        <w:tabs>
          <w:tab w:val="right" w:leader="dot" w:pos="8306"/>
        </w:tabs>
      </w:pPr>
      <w:hyperlink w:anchor="_Toc4900" w:history="1">
        <w:r>
          <w:rPr>
            <w:rFonts w:ascii="仿宋" w:eastAsia="仿宋" w:hAnsi="仿宋" w:cs="仿宋" w:hint="eastAsia"/>
            <w:lang w:eastAsia="zh-CN"/>
          </w:rPr>
          <w:t>十四、营销与推广策略</w:t>
        </w:r>
        <w:r>
          <w:tab/>
        </w:r>
        <w:r>
          <w:fldChar w:fldCharType="begin"/>
        </w:r>
        <w:r>
          <w:instrText xml:space="preserve"> PAGEREF _Toc4900 \h </w:instrText>
        </w:r>
        <w:r>
          <w:fldChar w:fldCharType="separate"/>
        </w:r>
        <w:r>
          <w:t>59</w:t>
        </w:r>
        <w:r>
          <w:fldChar w:fldCharType="end"/>
        </w:r>
      </w:hyperlink>
    </w:p>
    <w:p>
      <w:pPr>
        <w:pStyle w:val="TOC2"/>
        <w:tabs>
          <w:tab w:val="right" w:leader="dot" w:pos="8306"/>
        </w:tabs>
      </w:pPr>
      <w:hyperlink w:anchor="_Toc11465" w:history="1">
        <w:r>
          <w:rPr>
            <w:rFonts w:ascii="仿宋" w:eastAsia="仿宋" w:hAnsi="仿宋" w:cs="仿宋" w:hint="eastAsia"/>
            <w:lang w:eastAsia="zh-CN"/>
          </w:rPr>
          <w:t>(一)、产品/服务定位与特点</w:t>
        </w:r>
        <w:r>
          <w:tab/>
        </w:r>
        <w:r>
          <w:fldChar w:fldCharType="begin"/>
        </w:r>
        <w:r>
          <w:instrText xml:space="preserve"> PAGEREF _Toc11465 \h </w:instrText>
        </w:r>
        <w:r>
          <w:fldChar w:fldCharType="separate"/>
        </w:r>
        <w:r>
          <w:t>59</w:t>
        </w:r>
        <w:r>
          <w:fldChar w:fldCharType="end"/>
        </w:r>
      </w:hyperlink>
    </w:p>
    <w:p>
      <w:pPr>
        <w:pStyle w:val="TOC2"/>
        <w:tabs>
          <w:tab w:val="right" w:leader="dot" w:pos="8306"/>
        </w:tabs>
      </w:pPr>
      <w:hyperlink w:anchor="_Toc18432" w:history="1">
        <w:r>
          <w:rPr>
            <w:rFonts w:ascii="仿宋" w:eastAsia="仿宋" w:hAnsi="仿宋" w:cs="仿宋" w:hint="eastAsia"/>
            <w:lang w:eastAsia="zh-CN"/>
          </w:rPr>
          <w:t>(二)、市场定位与竞争分析</w:t>
        </w:r>
        <w:r>
          <w:tab/>
        </w:r>
        <w:r>
          <w:fldChar w:fldCharType="begin"/>
        </w:r>
        <w:r>
          <w:instrText xml:space="preserve"> PAGEREF _Toc18432 \h </w:instrText>
        </w:r>
        <w:r>
          <w:fldChar w:fldCharType="separate"/>
        </w:r>
        <w:r>
          <w:t>60</w:t>
        </w:r>
        <w:r>
          <w:fldChar w:fldCharType="end"/>
        </w:r>
      </w:hyperlink>
    </w:p>
    <w:p>
      <w:pPr>
        <w:pStyle w:val="TOC2"/>
        <w:tabs>
          <w:tab w:val="right" w:leader="dot" w:pos="8306"/>
        </w:tabs>
      </w:pPr>
      <w:hyperlink w:anchor="_Toc24664" w:history="1">
        <w:r>
          <w:rPr>
            <w:rFonts w:ascii="仿宋" w:eastAsia="仿宋" w:hAnsi="仿宋" w:cs="仿宋" w:hint="eastAsia"/>
            <w:lang w:eastAsia="zh-CN"/>
          </w:rPr>
          <w:t>(三)、营销渠道与策略</w:t>
        </w:r>
        <w:r>
          <w:tab/>
        </w:r>
        <w:r>
          <w:fldChar w:fldCharType="begin"/>
        </w:r>
        <w:r>
          <w:instrText xml:space="preserve"> PAGEREF _Toc24664 \h </w:instrText>
        </w:r>
        <w:r>
          <w:fldChar w:fldCharType="separate"/>
        </w:r>
        <w:r>
          <w:t>62</w:t>
        </w:r>
        <w:r>
          <w:fldChar w:fldCharType="end"/>
        </w:r>
      </w:hyperlink>
    </w:p>
    <w:p>
      <w:pPr>
        <w:pStyle w:val="TOC2"/>
        <w:tabs>
          <w:tab w:val="right" w:leader="dot" w:pos="8306"/>
        </w:tabs>
      </w:pPr>
      <w:hyperlink w:anchor="_Toc12806" w:history="1">
        <w:r>
          <w:rPr>
            <w:rFonts w:ascii="仿宋" w:eastAsia="仿宋" w:hAnsi="仿宋" w:cs="仿宋" w:hint="eastAsia"/>
            <w:lang w:eastAsia="zh-CN"/>
          </w:rPr>
          <w:t>(四)、推广与宣传活动</w:t>
        </w:r>
        <w:r>
          <w:tab/>
        </w:r>
        <w:r>
          <w:fldChar w:fldCharType="begin"/>
        </w:r>
        <w:r>
          <w:instrText xml:space="preserve"> PAGEREF _Toc12806 \h </w:instrText>
        </w:r>
        <w:r>
          <w:fldChar w:fldCharType="separate"/>
        </w:r>
        <w:r>
          <w:t>63</w:t>
        </w:r>
        <w:r>
          <w:fldChar w:fldCharType="end"/>
        </w:r>
      </w:hyperlink>
    </w:p>
    <w:p>
      <w:pPr>
        <w:pStyle w:val="TOC1"/>
        <w:tabs>
          <w:tab w:val="right" w:leader="dot" w:pos="8306"/>
        </w:tabs>
      </w:pPr>
      <w:hyperlink w:anchor="_Toc8908" w:history="1">
        <w:r>
          <w:rPr>
            <w:rFonts w:ascii="仿宋" w:eastAsia="仿宋" w:hAnsi="仿宋" w:cs="仿宋" w:hint="eastAsia"/>
            <w:lang w:eastAsia="zh-CN"/>
          </w:rPr>
          <w:t>十五、风险识别与分类</w:t>
        </w:r>
        <w:r>
          <w:tab/>
        </w:r>
        <w:r>
          <w:fldChar w:fldCharType="begin"/>
        </w:r>
        <w:r>
          <w:instrText xml:space="preserve"> PAGEREF _Toc8908 \h </w:instrText>
        </w:r>
        <w:r>
          <w:fldChar w:fldCharType="separate"/>
        </w:r>
        <w:r>
          <w:t>68</w:t>
        </w:r>
        <w:r>
          <w:fldChar w:fldCharType="end"/>
        </w:r>
      </w:hyperlink>
    </w:p>
    <w:p>
      <w:pPr>
        <w:pStyle w:val="TOC2"/>
        <w:tabs>
          <w:tab w:val="right" w:leader="dot" w:pos="8306"/>
        </w:tabs>
      </w:pPr>
      <w:hyperlink w:anchor="_Toc15670" w:history="1">
        <w:r>
          <w:rPr>
            <w:rFonts w:ascii="仿宋" w:eastAsia="仿宋" w:hAnsi="仿宋" w:cs="仿宋" w:hint="eastAsia"/>
            <w:lang w:eastAsia="zh-CN"/>
          </w:rPr>
          <w:t>(一)、风险识别</w:t>
        </w:r>
        <w:r>
          <w:tab/>
        </w:r>
        <w:r>
          <w:fldChar w:fldCharType="begin"/>
        </w:r>
        <w:r>
          <w:instrText xml:space="preserve"> PAGEREF _Toc15670 \h </w:instrText>
        </w:r>
        <w:r>
          <w:fldChar w:fldCharType="separate"/>
        </w:r>
        <w:r>
          <w:t>68</w:t>
        </w:r>
        <w:r>
          <w:fldChar w:fldCharType="end"/>
        </w:r>
      </w:hyperlink>
    </w:p>
    <w:p>
      <w:pPr>
        <w:pStyle w:val="TOC2"/>
        <w:tabs>
          <w:tab w:val="right" w:leader="dot" w:pos="8306"/>
        </w:tabs>
      </w:pPr>
      <w:hyperlink w:anchor="_Toc3383" w:history="1">
        <w:r>
          <w:rPr>
            <w:rFonts w:ascii="仿宋" w:eastAsia="仿宋" w:hAnsi="仿宋" w:cs="仿宋" w:hint="eastAsia"/>
            <w:lang w:eastAsia="zh-CN"/>
          </w:rPr>
          <w:t>(二)、风险分类</w:t>
        </w:r>
        <w:r>
          <w:tab/>
        </w:r>
        <w:r>
          <w:fldChar w:fldCharType="begin"/>
        </w:r>
        <w:r>
          <w:instrText xml:space="preserve"> PAGEREF _Toc3383 \h </w:instrText>
        </w:r>
        <w:r>
          <w:fldChar w:fldCharType="separate"/>
        </w:r>
        <w:r>
          <w:t>69</w:t>
        </w:r>
        <w:r>
          <w:fldChar w:fldCharType="end"/>
        </w:r>
      </w:hyperlink>
    </w:p>
    <w:p>
      <w:pPr>
        <w:pStyle w:val="TOC1"/>
        <w:tabs>
          <w:tab w:val="right" w:leader="dot" w:pos="8306"/>
        </w:tabs>
      </w:pPr>
      <w:hyperlink w:anchor="_Toc20261" w:history="1">
        <w:r>
          <w:rPr>
            <w:rFonts w:ascii="仿宋" w:eastAsia="仿宋" w:hAnsi="仿宋" w:cs="仿宋" w:hint="eastAsia"/>
            <w:lang w:eastAsia="zh-CN"/>
          </w:rPr>
          <w:t>十六、变速箱齿轮项目变更管理</w:t>
        </w:r>
        <w:r>
          <w:tab/>
        </w:r>
        <w:r>
          <w:fldChar w:fldCharType="begin"/>
        </w:r>
        <w:r>
          <w:instrText xml:space="preserve"> PAGEREF _Toc20261 \h </w:instrText>
        </w:r>
        <w:r>
          <w:fldChar w:fldCharType="separate"/>
        </w:r>
        <w:r>
          <w:t>71</w:t>
        </w:r>
        <w:r>
          <w:fldChar w:fldCharType="end"/>
        </w:r>
      </w:hyperlink>
    </w:p>
    <w:p>
      <w:pPr>
        <w:pStyle w:val="TOC2"/>
        <w:tabs>
          <w:tab w:val="right" w:leader="dot" w:pos="8306"/>
        </w:tabs>
      </w:pPr>
      <w:hyperlink w:anchor="_Toc1148" w:history="1">
        <w:r>
          <w:rPr>
            <w:rFonts w:ascii="仿宋" w:eastAsia="仿宋" w:hAnsi="仿宋" w:cs="仿宋" w:hint="eastAsia"/>
            <w:lang w:eastAsia="zh-CN"/>
          </w:rPr>
          <w:t>(一)、变更申请与评估</w:t>
        </w:r>
        <w:r>
          <w:tab/>
        </w:r>
        <w:r>
          <w:fldChar w:fldCharType="begin"/>
        </w:r>
        <w:r>
          <w:instrText xml:space="preserve"> PAGEREF _Toc1148 \h </w:instrText>
        </w:r>
        <w:r>
          <w:fldChar w:fldCharType="separate"/>
        </w:r>
        <w:r>
          <w:t>71</w:t>
        </w:r>
        <w:r>
          <w:fldChar w:fldCharType="end"/>
        </w:r>
      </w:hyperlink>
    </w:p>
    <w:p>
      <w:pPr>
        <w:pStyle w:val="TOC2"/>
        <w:tabs>
          <w:tab w:val="right" w:leader="dot" w:pos="8306"/>
        </w:tabs>
      </w:pPr>
      <w:hyperlink w:anchor="_Toc68" w:history="1">
        <w:r>
          <w:rPr>
            <w:rFonts w:ascii="仿宋" w:eastAsia="仿宋" w:hAnsi="仿宋" w:cs="仿宋" w:hint="eastAsia"/>
            <w:lang w:eastAsia="zh-CN"/>
          </w:rPr>
          <w:t>(二)、变更实施与控制</w:t>
        </w:r>
        <w:r>
          <w:tab/>
        </w:r>
        <w:r>
          <w:fldChar w:fldCharType="begin"/>
        </w:r>
        <w:r>
          <w:instrText xml:space="preserve"> PAGEREF _Toc68 \h </w:instrText>
        </w:r>
        <w:r>
          <w:fldChar w:fldCharType="separate"/>
        </w:r>
        <w:r>
          <w:t>72</w:t>
        </w:r>
        <w:r>
          <w:fldChar w:fldCharType="end"/>
        </w:r>
      </w:hyperlink>
    </w:p>
    <w:p>
      <w:pPr>
        <w:pStyle w:val="TOC1"/>
        <w:tabs>
          <w:tab w:val="right" w:leader="dot" w:pos="8306"/>
        </w:tabs>
      </w:pPr>
      <w:hyperlink w:anchor="_Toc20985" w:history="1">
        <w:r>
          <w:rPr>
            <w:rFonts w:ascii="仿宋" w:eastAsia="仿宋" w:hAnsi="仿宋" w:cs="仿宋" w:hint="eastAsia"/>
            <w:lang w:eastAsia="zh-CN"/>
          </w:rPr>
          <w:t>十七、变速箱齿轮项目实施时间节点</w:t>
        </w:r>
        <w:r>
          <w:tab/>
        </w:r>
        <w:r>
          <w:fldChar w:fldCharType="begin"/>
        </w:r>
        <w:r>
          <w:instrText xml:space="preserve"> PAGEREF _Toc20985 \h </w:instrText>
        </w:r>
        <w:r>
          <w:fldChar w:fldCharType="separate"/>
        </w:r>
        <w:r>
          <w:t>72</w:t>
        </w:r>
        <w:r>
          <w:fldChar w:fldCharType="end"/>
        </w:r>
      </w:hyperlink>
    </w:p>
    <w:p>
      <w:pPr>
        <w:pStyle w:val="TOC2"/>
        <w:tabs>
          <w:tab w:val="right" w:leader="dot" w:pos="8306"/>
        </w:tabs>
      </w:pPr>
      <w:hyperlink w:anchor="_Toc1119" w:history="1">
        <w:r>
          <w:rPr>
            <w:rFonts w:ascii="仿宋" w:eastAsia="仿宋" w:hAnsi="仿宋" w:cs="仿宋" w:hint="eastAsia"/>
            <w:lang w:eastAsia="zh-CN"/>
          </w:rPr>
          <w:t>(一)、变速箱齿轮项目启动阶段时间节点</w:t>
        </w:r>
        <w:r>
          <w:tab/>
        </w:r>
        <w:r>
          <w:fldChar w:fldCharType="begin"/>
        </w:r>
        <w:r>
          <w:instrText xml:space="preserve"> PAGEREF _Toc1119 \h </w:instrText>
        </w:r>
        <w:r>
          <w:fldChar w:fldCharType="separate"/>
        </w:r>
        <w:r>
          <w:t>72</w:t>
        </w:r>
        <w:r>
          <w:fldChar w:fldCharType="end"/>
        </w:r>
      </w:hyperlink>
    </w:p>
    <w:p>
      <w:pPr>
        <w:pStyle w:val="TOC2"/>
        <w:tabs>
          <w:tab w:val="right" w:leader="dot" w:pos="8306"/>
        </w:tabs>
      </w:pPr>
      <w:hyperlink w:anchor="_Toc21130" w:history="1">
        <w:r>
          <w:rPr>
            <w:rFonts w:ascii="仿宋" w:eastAsia="仿宋" w:hAnsi="仿宋" w:cs="仿宋" w:hint="eastAsia"/>
            <w:lang w:eastAsia="zh-CN"/>
          </w:rPr>
          <w:t>(二)、变速箱齿轮项目执行阶段时间节点</w:t>
        </w:r>
        <w:r>
          <w:tab/>
        </w:r>
        <w:r>
          <w:fldChar w:fldCharType="begin"/>
        </w:r>
        <w:r>
          <w:instrText xml:space="preserve"> PAGEREF _Toc21130 \h </w:instrText>
        </w:r>
        <w:r>
          <w:fldChar w:fldCharType="separate"/>
        </w:r>
        <w:r>
          <w:t>74</w:t>
        </w:r>
        <w:r>
          <w:fldChar w:fldCharType="end"/>
        </w:r>
      </w:hyperlink>
    </w:p>
    <w:p>
      <w:pPr>
        <w:pStyle w:val="TOC2"/>
        <w:tabs>
          <w:tab w:val="right" w:leader="dot" w:pos="8306"/>
        </w:tabs>
      </w:pPr>
      <w:hyperlink w:anchor="_Toc25634" w:history="1">
        <w:r>
          <w:rPr>
            <w:rFonts w:ascii="仿宋" w:eastAsia="仿宋" w:hAnsi="仿宋" w:cs="仿宋" w:hint="eastAsia"/>
            <w:lang w:eastAsia="zh-CN"/>
          </w:rPr>
          <w:t>(三)、变速箱齿轮项目完成阶段时间节点</w:t>
        </w:r>
        <w:r>
          <w:tab/>
        </w:r>
        <w:r>
          <w:fldChar w:fldCharType="begin"/>
        </w:r>
        <w:r>
          <w:instrText xml:space="preserve"> PAGEREF _Toc25634 \h </w:instrText>
        </w:r>
        <w:r>
          <w:fldChar w:fldCharType="separate"/>
        </w:r>
        <w:r>
          <w:t>75</w:t>
        </w:r>
        <w:r>
          <w:fldChar w:fldCharType="end"/>
        </w:r>
      </w:hyperlink>
    </w:p>
    <w:p>
      <w:pPr>
        <w:pStyle w:val="TOC1"/>
        <w:tabs>
          <w:tab w:val="right" w:leader="dot" w:pos="8306"/>
        </w:tabs>
      </w:pPr>
      <w:hyperlink w:anchor="_Toc30337" w:history="1">
        <w:r>
          <w:rPr>
            <w:rFonts w:ascii="仿宋" w:eastAsia="仿宋" w:hAnsi="仿宋" w:cs="仿宋" w:hint="eastAsia"/>
            <w:lang w:eastAsia="zh-CN"/>
          </w:rPr>
          <w:t>十八、利益相关者分析与沟通计划</w:t>
        </w:r>
        <w:r>
          <w:tab/>
        </w:r>
        <w:r>
          <w:fldChar w:fldCharType="begin"/>
        </w:r>
        <w:r>
          <w:instrText xml:space="preserve"> PAGEREF _Toc30337 \h </w:instrText>
        </w:r>
        <w:r>
          <w:fldChar w:fldCharType="separate"/>
        </w:r>
        <w:r>
          <w:t>76</w:t>
        </w:r>
        <w:r>
          <w:fldChar w:fldCharType="end"/>
        </w:r>
      </w:hyperlink>
    </w:p>
    <w:p>
      <w:pPr>
        <w:pStyle w:val="TOC2"/>
        <w:tabs>
          <w:tab w:val="right" w:leader="dot" w:pos="8306"/>
        </w:tabs>
      </w:pPr>
      <w:hyperlink w:anchor="_Toc30623" w:history="1">
        <w:r>
          <w:rPr>
            <w:rFonts w:ascii="仿宋" w:eastAsia="仿宋" w:hAnsi="仿宋" w:cs="仿宋" w:hint="eastAsia"/>
            <w:lang w:eastAsia="zh-CN"/>
          </w:rPr>
          <w:t>(一)、利益相关者分析</w:t>
        </w:r>
        <w:r>
          <w:tab/>
        </w:r>
        <w:r>
          <w:fldChar w:fldCharType="begin"/>
        </w:r>
        <w:r>
          <w:instrText xml:space="preserve"> PAGEREF _Toc30623 \h </w:instrText>
        </w:r>
        <w:r>
          <w:fldChar w:fldCharType="separate"/>
        </w:r>
        <w:r>
          <w:t>76</w:t>
        </w:r>
        <w:r>
          <w:fldChar w:fldCharType="end"/>
        </w:r>
      </w:hyperlink>
    </w:p>
    <w:p>
      <w:pPr>
        <w:pStyle w:val="TOC2"/>
        <w:tabs>
          <w:tab w:val="right" w:leader="dot" w:pos="8306"/>
        </w:tabs>
      </w:pPr>
      <w:hyperlink w:anchor="_Toc25226" w:history="1">
        <w:r>
          <w:rPr>
            <w:rFonts w:ascii="仿宋" w:eastAsia="仿宋" w:hAnsi="仿宋" w:cs="仿宋" w:hint="eastAsia"/>
            <w:lang w:eastAsia="zh-CN"/>
          </w:rPr>
          <w:t>(二)、沟通计划</w:t>
        </w:r>
        <w:r>
          <w:tab/>
        </w:r>
        <w:r>
          <w:fldChar w:fldCharType="begin"/>
        </w:r>
        <w:r>
          <w:instrText xml:space="preserve"> PAGEREF _Toc25226 \h </w:instrText>
        </w:r>
        <w:r>
          <w:fldChar w:fldCharType="separate"/>
        </w:r>
        <w:r>
          <w:t>77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032"/>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1629"/>
      <w:r>
        <w:rPr>
          <w:rFonts w:ascii="仿宋" w:eastAsia="仿宋" w:hAnsi="仿宋" w:cs="仿宋" w:hint="eastAsia"/>
          <w:sz w:val="28"/>
          <w:lang w:eastAsia="zh-CN"/>
        </w:rPr>
        <w:t>一、变速箱齿轮项目概论</w:t>
      </w:r>
      <w:bookmarkEnd w:id="2"/>
    </w:p>
    <w:p>
      <w:pPr>
        <w:pStyle w:val="Heading2"/>
        <w:rPr>
          <w:rFonts w:ascii="仿宋" w:eastAsia="仿宋" w:hAnsi="仿宋" w:cs="仿宋" w:hint="eastAsia"/>
          <w:lang w:eastAsia="zh-CN"/>
        </w:rPr>
      </w:pPr>
      <w:bookmarkStart w:id="3" w:name="_Toc4837"/>
      <w:r>
        <w:rPr>
          <w:rFonts w:ascii="仿宋" w:eastAsia="仿宋" w:hAnsi="仿宋" w:cs="仿宋" w:hint="eastAsia"/>
          <w:lang w:eastAsia="zh-CN"/>
        </w:rPr>
        <w:t>(一)、变速箱齿轮项目概况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变速箱齿轮项目的起源追溯至对市场的深入洞察。市场的不断演变与变革为变速箱齿轮项目提供了难得的机遇。当前市场存在的需求缺口和变革的大环境共同构成了变速箱齿轮项目的背景。这个变速箱齿轮项目旨在充分利用市场机遇，填补行业中尚未满足的需求，为客户提供全新的解决方案。市场的变革和需求的增长使得这个变速箱齿轮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变速箱齿轮项目名称</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变速箱齿轮项目正式命名为变速箱齿轮。这个名称不仅仅是一个标识，更代表了变速箱齿轮项目的核心理念和愿景。它蕴含着变速箱齿轮项目所要解决问题的关键字，具有强烈的表达和辨识度，为变速箱齿轮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变速箱齿轮项目目标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变速箱齿轮项目的核心目标是提供一种全新、高效的解决方案，满足客户日益增长的需求。变速箱齿轮项目追求的不仅仅是满足市场需求，更是在市场中获得卓越的竞争优势。通过不断提升产品或服务的质量和创新水平，变速箱齿轮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变速箱齿轮项目范围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变速箱齿轮项目全面涵盖了产品研发、制造、市场推广和售后服务，确保从产品设计到最终用户体验的全方位关注。这一全面的变速箱齿轮项目范围是为了确保变速箱齿轮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变速箱齿轮项目时间表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变速箱齿轮项目计划在未来18个月内完成，包括研发、测试、市场试点和正式推出等不同阶段。这个时间表的合理设计是为了确保变速箱齿轮项目各个阶段的顺利推进，以便按时交付高质量的成果。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变速箱齿轮项目预算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变速箱齿轮项目总预算估算为XX百万美元，主要分配在研发、市场推广、人员培训和运营等方面。这一充足的预算为变速箱齿轮项目提供了充足的资源，确保变速箱齿轮项目在各个方面都能取得优异的表现。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变速箱齿轮项目风险</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变速箱齿轮项目可能面临的风险包括市场接受度低、技术难题、竞争激烈等。变速箱齿轮项目团队已经制定了相应的风险应对计划，通过前瞻性的风险管理，确保变速箱齿轮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变速箱齿轮项目团队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变速箱齿轮项目汇聚了一支经验丰富、多领域专业素养的核心团队，确保变速箱齿轮项目在各个方面都能拥有高水平的执行力。团队的协同作战是变速箱齿轮项目成功的关键因素之一。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变速箱齿轮项目背景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变速箱齿轮项目的背景根植于市场对更高效、创新产品的渴望，同时也受到科技发展对行业格局的深刻改变的影响。这为变速箱齿轮项目提供了广阔的发展空间和市场需求。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变速箱齿轮项目现状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截至目前，变速箱齿轮项目已完成市场调研和技术验证，取得了初步的成功。这为变速箱齿轮项目在未来的发展奠定了坚实的基础，为更远大的目标打下了坚实的基石。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12811"/>
      <w:r>
        <w:rPr>
          <w:rFonts w:ascii="仿宋" w:eastAsia="仿宋" w:hAnsi="仿宋" w:cs="仿宋" w:hint="eastAsia"/>
          <w:sz w:val="28"/>
          <w:lang w:eastAsia="zh-CN"/>
        </w:rPr>
        <w:t>(二)、变速箱齿轮项目目标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keyword》变速箱齿轮项目首要业务目标是在市场中占据有利地位，实现产品/服务的成功推广和销售。通过不断提升产品质量、创新性，变速箱齿轮项目追求成为行业中的领导者，赢得更多客户的青睐。</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在科技迅速发展的时代，变速箱齿轮项目着眼于技术创新。通过持续的研发和技术升级，变速箱齿轮项目旨在推出更具创新性的产品或服务，以满足市场对新鲜、先进解决方案的需求。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为了建立可持续的客户关系，变速箱齿轮项目设定了客户满意度目标。通过提供卓越的产品质量和优质的客户服务，变速箱齿轮项目追求赢得客户的信任和忠诚度，确保他们的满意度达到行业领先水平。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变速箱齿轮项目注重社会责任和可持续发展。通过实施环保、社会责任变速箱齿轮项目，变速箱齿轮项目致力于在经济发展的同时保护环境，促进社会公平，实现可持续经营。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变速箱齿轮项目的团队是实现目标的核心驱动力。因此，变速箱齿轮项目设定了团队发展目标，包括提升团队成员的专业技能、培养领导力，以及搭建协同高效的团队工作氛围。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7003"/>
      <w:r>
        <w:rPr>
          <w:rFonts w:ascii="仿宋" w:eastAsia="仿宋" w:hAnsi="仿宋" w:cs="仿宋" w:hint="eastAsia"/>
          <w:sz w:val="28"/>
          <w:lang w:eastAsia="zh-CN"/>
        </w:rPr>
        <w:t>(三)、变速箱齿轮项目提出的理由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变速箱齿轮项目提出的理由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变速箱齿轮项目的提出源于对市场机遇的深刻洞察。当前市场中存在的需求缺口和行业发展趋势表明，有巨大的商业机会等待被开发。通过准确捕捉市场机遇，变速箱齿轮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变速箱齿轮项目的理念基于对技术创新的信仰。通过持续的研发和技术投入，变速箱齿轮项目有望推出更具创新性的产品或服务。在科技飞速发展的当下，变速箱齿轮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变速箱齿轮项目的提出是为了增强企业的行业竞争力。通过提升产品或服务的质量和独特性，变速箱齿轮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变速箱齿轮项目响应了消费者需求的变化。随着社会和科技的不断发展，消费者对产品和服务的需求也在发生变化。通过深入了解并及时回应消费者的新需求，变速箱齿轮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变速箱齿轮项目的提出是企业战略发展规划的一部分。在面对日益激烈的市场竞争和不断变化的商业环境中，变速箱齿轮项目作为企业战略的一环，旨在为企业开辟新的增长领域，巩固企业在行业中的地位。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变速箱齿轮项目的提出不仅仅是基于商业考量，还注重社会责任。通过推出环保、社会责任等方面的变速箱齿轮项目，变速箱齿轮企业可以在社会中树立积极形象，为社会做出积极贡献，实现经济效益和社会效益的双赢。</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变速箱齿轮项目的提出反映了对利益相关者期望的关注。包括客户、员工、投资者等利益相关者在企业发展中都有着各自的期望，变速箱齿轮项目力求在满足这些期望的同时，取得更大的共赢。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6" w:name="_Toc10958"/>
      <w:r>
        <w:rPr>
          <w:rFonts w:ascii="仿宋" w:eastAsia="仿宋" w:hAnsi="仿宋" w:cs="仿宋" w:hint="eastAsia"/>
          <w:sz w:val="28"/>
          <w:lang w:eastAsia="zh-CN"/>
        </w:rPr>
        <w:t>(四)、变速箱齿轮项目意义</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在实施变速箱齿轮项目的过程中，我们不仅仅是在追逐商业成功，更是为企业和社会的多个层面创造了深远的意义。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变速箱齿轮项目的首要意义在于提升企业的市场竞争力。通过持续的创新和对产品质量的高标准要求，变速箱齿轮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变速箱齿轮项目的推进将促使行业技术水平的提升。通过引入先进技术和创新性解决方案，变速箱齿轮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变速箱齿轮项目不仅创造了大量就业机会，提高了就业水平，还注重社会责任和环保。通过参与社会公益事业和推动环保变速箱齿轮项目，变速箱齿轮项目为社会贡献了一份力量，体现了企业对社会的积极回馈。</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综合而言，变速箱齿轮项目意义重大，不仅推动了企业的发展，也为行业和社会的进步贡献了积极力量。这是一个全面而深刻的影响，将在未来产生可持续的正面效应。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31547"/>
      <w:r>
        <w:rPr>
          <w:rFonts w:ascii="仿宋" w:eastAsia="仿宋" w:hAnsi="仿宋" w:cs="仿宋" w:hint="eastAsia"/>
          <w:sz w:val="28"/>
          <w:lang w:eastAsia="zh-CN"/>
        </w:rPr>
        <w:t>(五)、变速箱齿轮项目背景</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在当今迅猛发展的商业环境中，变速箱齿轮项目的动因根植于对多方面因素的审慎考量。这个变速箱齿轮项目的提出并非孤立的决策，而是对企业所处背景深入思考的产物。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变速箱齿轮项目背后的首要原因。科技的迅速发展和全球市场的快速变化使得企业必须灵活应对。变速箱齿轮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竞争的激烈程度也是变速箱齿轮项目背景中不可忽视的一环。企业需要在激烈竞争中脱颖而出，为此，变速箱齿轮项目致力于打破常规，提供独特的价值主张，以吸引客户并确保市场份额的增长。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技术的迅速发展为企业带来了机遇与挑战。作为变速箱齿轮项目启动的背景之一，对新兴技术的应用将有助于提升企业的技术水平，使其在不断演进的商业环境中保持竞争优势。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此外，社会对企业责任的期望也在逐渐升高。变速箱齿轮项目充分融入了社会责任的理念，通过可持续经营和社会公益变速箱齿轮项目，企图为社会贡献一份力量，在商业成功的同时关注社会价值。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10965"/>
      <w:r>
        <w:rPr>
          <w:rFonts w:ascii="仿宋" w:eastAsia="仿宋" w:hAnsi="仿宋" w:cs="仿宋" w:hint="eastAsia"/>
          <w:sz w:val="28"/>
          <w:lang w:eastAsia="zh-CN"/>
        </w:rPr>
        <w:t>二、变速箱齿轮项目建设背景及必要性分析</w:t>
      </w:r>
      <w:bookmarkEnd w:id="8"/>
    </w:p>
    <w:p>
      <w:pPr>
        <w:pStyle w:val="Heading2"/>
        <w:rPr>
          <w:rFonts w:ascii="仿宋" w:eastAsia="仿宋" w:hAnsi="仿宋" w:cs="仿宋" w:hint="eastAsia"/>
          <w:lang w:eastAsia="zh-CN"/>
        </w:rPr>
      </w:pPr>
      <w:bookmarkStart w:id="9" w:name="_Toc8666"/>
      <w:r>
        <w:rPr>
          <w:rFonts w:ascii="仿宋" w:eastAsia="仿宋" w:hAnsi="仿宋" w:cs="仿宋" w:hint="eastAsia"/>
          <w:lang w:eastAsia="zh-CN"/>
        </w:rPr>
        <w:t>(一)、变速箱齿轮项目背景分析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变速箱齿轮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变速箱齿轮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变速箱齿轮项目在这个潮流中的定位。同时，我们将关注行业内涌现的新兴机遇，以便变速箱齿轮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变速箱齿轮项目提供了强大的发展动力。我们将聚焦于行业内最新的技术发展趋势，包括但不限于人工智能、大数据分析、物联网等领域。通过深度的技术研究，我们将确保变速箱齿轮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变速箱齿轮项目发展的源泉。我们将投入更多的精力对市场需求进行深入剖析，超越表面的需求，深入挖掘潜在的市场痛点和机遇。通过对市场需求的细致了解，变速箱齿轮项目将更有针对性地设计解决方案，满足市场的多样化需求，从而更好地促进变速箱齿轮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变速箱齿轮项目战略至关重要。我们将对竞争态势进行更为深入的分析，包括但不限于市场份额、产品特点、客户满意度等多个维度。通过深度的竞争分析，变速箱齿轮项目将能够更准确地把握市场脉搏，制定具有竞争力的变速箱齿轮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变速箱齿轮项目的发展具有直接的影响。我们将进行更为全面的法规和政策分析，了解行业发展中的潜在法律风险和合规挑战。通过充分了解和遵守相关法规，变速箱齿轮项目将确保在法律框架内合法合规运营，为变速箱齿轮项目的稳健发展提供有力支持。</w:t>
      </w:r>
    </w:p>
    <w:p>
      <w:pPr>
        <w:pStyle w:val="Heading2"/>
        <w:ind w:firstLine="560" w:firstLineChars="200"/>
        <w:rPr>
          <w:rFonts w:ascii="仿宋" w:eastAsia="仿宋" w:hAnsi="仿宋" w:cs="仿宋" w:hint="eastAsia"/>
          <w:sz w:val="28"/>
          <w:lang w:eastAsia="zh-CN"/>
        </w:rPr>
      </w:pPr>
      <w:bookmarkStart w:id="10" w:name="_Toc12804"/>
      <w:r>
        <w:rPr>
          <w:rFonts w:ascii="仿宋" w:eastAsia="仿宋" w:hAnsi="仿宋" w:cs="仿宋" w:hint="eastAsia"/>
          <w:sz w:val="28"/>
          <w:lang w:eastAsia="zh-CN"/>
        </w:rPr>
        <w:t>(二)、变速箱齿轮项目建设必要性分析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变速箱齿轮项目建设的迫切性源于对行业发展趋势的深刻洞察。我们正处于一个行业变革的时代，科技创新、数字化转型成为企业发展的关键动力。变速箱齿轮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变速箱齿轮项目建设不仅仅是为了跟上潮流，更是为了通过技术创新推动企业的持续发展。通过引入先进的技术和解决方案，变速箱齿轮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变速箱齿轮项目的建设成为必然选择，通过提高产品质量、拓展服务领域，从而在竞争中获得更多的机会。变速箱齿轮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变速箱齿轮项目建设的必要性体现在对客户需求更精准的满足。通过变速箱齿轮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变速箱齿轮项目建设的背后是对企业持续创新的追求。只有通过不断创新，企业才能在竞争中立于不败之地。变速箱齿轮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1" w:name="_Toc19910"/>
      <w:r>
        <w:rPr>
          <w:rFonts w:ascii="仿宋" w:eastAsia="仿宋" w:hAnsi="仿宋" w:cs="仿宋" w:hint="eastAsia"/>
          <w:sz w:val="28"/>
          <w:lang w:eastAsia="zh-CN"/>
        </w:rPr>
        <w:t>三、工艺说明</w:t>
      </w:r>
      <w:bookmarkEnd w:id="11"/>
    </w:p>
    <w:p>
      <w:pPr>
        <w:pStyle w:val="Heading2"/>
        <w:rPr>
          <w:rFonts w:ascii="仿宋" w:eastAsia="仿宋" w:hAnsi="仿宋" w:cs="仿宋" w:hint="eastAsia"/>
          <w:lang w:eastAsia="zh-CN"/>
        </w:rPr>
      </w:pPr>
      <w:bookmarkStart w:id="12" w:name="_Toc20974"/>
      <w:r>
        <w:rPr>
          <w:rFonts w:ascii="仿宋" w:eastAsia="仿宋" w:hAnsi="仿宋" w:cs="仿宋" w:hint="eastAsia"/>
          <w:lang w:eastAsia="zh-CN"/>
        </w:rPr>
        <w:t>(一)、技术管理特点</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变速箱齿轮项目的技术管理特点体现在其创新导向。通过引入最先进的技术趋势和解决方案，变速箱齿轮项目致力于提升科技含量、提高质量和效率水平。这意味着我们将采用最新的工具和方法，确保变速箱齿轮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变速箱齿轮项目技术管理的显著特征。通过整合不同领域的技术资源，我们实现了跨学科的协同工作。这有助于优化技术架构，提高整体效能。此外，整合性策略还促进了不同技术团队之间的紧密沟通和高效合作，确保变速箱齿轮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变速箱齿轮项目所采用的技术。通过不断优化技术方案，变速箱齿轮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另一方面，风险管理在技术管理中也占据重要地位。变速箱齿轮项目团队将在变速箱齿轮项目初期识别可能的技术风险，并采取相应的预防和应对措施。通过建立健全的风险评估机制，变速箱齿轮项目能够在实施过程中及时发现并解决潜在的技术问题，保障变速箱齿轮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变速箱齿轮项目中，技术将成为变速箱齿轮项目成功的有力支持。这一深度剖析揭示了技术管理在变速箱齿轮项目实施中的关键作用，为变速箱齿轮项目的技术基础奠定了坚实的基础。</w:t>
      </w:r>
    </w:p>
    <w:p>
      <w:pPr>
        <w:pStyle w:val="Heading2"/>
        <w:ind w:firstLine="560" w:firstLineChars="200"/>
        <w:rPr>
          <w:rFonts w:ascii="仿宋" w:eastAsia="仿宋" w:hAnsi="仿宋" w:cs="仿宋" w:hint="eastAsia"/>
          <w:sz w:val="28"/>
          <w:lang w:eastAsia="zh-CN"/>
        </w:rPr>
      </w:pPr>
      <w:bookmarkStart w:id="13" w:name="_Toc19105"/>
      <w:r>
        <w:rPr>
          <w:rFonts w:ascii="仿宋" w:eastAsia="仿宋" w:hAnsi="仿宋" w:cs="仿宋" w:hint="eastAsia"/>
          <w:sz w:val="28"/>
          <w:lang w:eastAsia="zh-CN"/>
        </w:rPr>
        <w:t>(二)、变速箱齿轮项目工艺技术设计方案</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变速箱齿轮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变速箱齿轮项目将严格按照相关行业规范要求进行组织。通过有效控制产品质量，变速箱齿轮项目将致力于为顾客提供优质的变速箱齿轮项目产品和良好的服务。这体现了变速箱齿轮项目对于生产活动合规性和质量标准的高度重视，为变速箱齿轮项目的可持续发展和顾客满意度奠定了基础。</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在工艺技术方面，变速箱齿轮项目注重生态效益和清洁生产原则。变速箱齿轮项目建设将紧密结合地方特色经济发展，与社会经济发展规划和区域环境保护规划方案相协调一致。通过与当地区域自然生态系统的结合，变速箱齿轮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变速箱齿轮项目产品具有多样化的客户需求和个性化的特点。因此，变速箱齿轮项目产品规格品种多样，且单批生产数量较小。为满足这一特点，变速箱齿轮项目承办单位将建设先进的柔性制造生产线。通过广泛应用柔性制造技术，变速箱齿轮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变速箱齿轮项目采用的技术具有较高的技术含量和自动化水平，处于国内先进水平。这一技术选用不仅体现了对生产效率、质量和环境友好性的高标准要求，同时为变速箱齿轮项目的可持续发展奠定了坚实的基础。</w:t>
      </w:r>
    </w:p>
    <w:p>
      <w:pPr>
        <w:pStyle w:val="Heading2"/>
        <w:ind w:firstLine="560" w:firstLineChars="200"/>
        <w:rPr>
          <w:rFonts w:ascii="仿宋" w:eastAsia="仿宋" w:hAnsi="仿宋" w:cs="仿宋" w:hint="eastAsia"/>
          <w:sz w:val="28"/>
          <w:lang w:eastAsia="zh-CN"/>
        </w:rPr>
      </w:pPr>
      <w:bookmarkStart w:id="14" w:name="_Toc28340"/>
      <w:r>
        <w:rPr>
          <w:rFonts w:ascii="仿宋" w:eastAsia="仿宋" w:hAnsi="仿宋" w:cs="仿宋" w:hint="eastAsia"/>
          <w:sz w:val="28"/>
          <w:lang w:eastAsia="zh-CN"/>
        </w:rPr>
        <w:t>(三)、设备选型方案</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为确保变速箱齿轮项目的高效生产和技术实施，我们制定了一套精心设计的设备选型方案，以满足变速箱齿轮项目生产、质量和环保的要求。该方案的主要特点如下：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变速箱齿轮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针对变速箱齿轮项目产品的多样性和小批量生产的特点，我们将建设柔性制造生产线。通过在设备选型中考虑柔性制造技术，可以灵活应对不同产品规格和生产需求，实现生产线的高度灵活性和适应性。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5" w:name="_Toc16100"/>
      <w:r>
        <w:rPr>
          <w:rFonts w:ascii="仿宋" w:eastAsia="仿宋" w:hAnsi="仿宋" w:cs="仿宋" w:hint="eastAsia"/>
          <w:sz w:val="28"/>
          <w:lang w:eastAsia="zh-CN"/>
        </w:rPr>
        <w:t>四、变速箱齿轮项目可持续发展</w:t>
      </w:r>
      <w:bookmarkEnd w:id="15"/>
    </w:p>
    <w:p>
      <w:pPr>
        <w:pStyle w:val="Heading2"/>
        <w:rPr>
          <w:rFonts w:ascii="仿宋" w:eastAsia="仿宋" w:hAnsi="仿宋" w:cs="仿宋" w:hint="eastAsia"/>
          <w:lang w:eastAsia="zh-CN"/>
        </w:rPr>
      </w:pPr>
      <w:bookmarkStart w:id="16" w:name="_Toc9289"/>
      <w:r>
        <w:rPr>
          <w:rFonts w:ascii="仿宋" w:eastAsia="仿宋" w:hAnsi="仿宋" w:cs="仿宋" w:hint="eastAsia"/>
          <w:lang w:eastAsia="zh-CN"/>
        </w:rPr>
        <w:t>(一)、可持续战略与实践</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https://d.book118.com/486205020032010044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变速箱齿轮项目规划设计纲要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变速箱齿轮项目规划设计纲要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变速箱齿轮项目规划设计纲要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变速箱齿轮项目规划设计纲要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变速箱齿轮项目规划设计纲要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变速箱齿轮项目规划设计纲要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变速箱齿轮项目规划设计纲要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变速箱齿轮项目规划设计纲要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变速箱齿轮项目规划设计纲要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变速箱齿轮项目规划设计纲要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变速箱齿轮项目规划设计纲要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变速箱齿轮项目规划设计纲要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变速箱齿轮项目规划设计纲要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变速箱齿轮项目规划设计纲要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变速箱齿轮项目规划设计纲要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变速箱齿轮项目规划设计纲要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变速箱齿轮项目规划设计纲要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CBC4911"/>
    <w:rsid w:val="6CBC491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86205020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2024-02-02T03:48:00Z</dcterms:created>
  <dcterms:modified xsi:type="dcterms:W3CDTF">2024-02-02T03:48:19Z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F7B0AFB49C4242919A8983ABE2D45FFB_11</vt:lpwstr>
  </property>
  <property fmtid="{D5CDD505-2E9C-101B-9397-08002B2CF9AE}" pid="3" name="KSOProductBuildVer">
    <vt:lpwstr>2052-12.1.0.16250</vt:lpwstr>
  </property>
</Properties>
</file>