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有色金属项目创业投资方案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86" w:history="1">
        <w:r>
          <w:rPr>
            <w:rFonts w:ascii="仿宋" w:eastAsia="仿宋" w:hAnsi="仿宋" w:cs="仿宋" w:hint="eastAsia"/>
            <w:lang w:eastAsia="zh-CN"/>
          </w:rPr>
          <w:t>概论</w:t>
        </w:r>
        <w:r>
          <w:tab/>
        </w:r>
        <w:r>
          <w:fldChar w:fldCharType="begin"/>
        </w:r>
        <w:r>
          <w:instrText xml:space="preserve"> PAGEREF _Toc28286 \h </w:instrText>
        </w:r>
        <w:r>
          <w:fldChar w:fldCharType="separate"/>
        </w:r>
        <w:r>
          <w:t>4</w:t>
        </w:r>
        <w:r>
          <w:fldChar w:fldCharType="end"/>
        </w:r>
      </w:hyperlink>
    </w:p>
    <w:p>
      <w:pPr>
        <w:pStyle w:val="TOC1"/>
        <w:tabs>
          <w:tab w:val="right" w:leader="dot" w:pos="8306"/>
        </w:tabs>
      </w:pPr>
      <w:hyperlink w:anchor="_Toc31568" w:history="1">
        <w:r>
          <w:rPr>
            <w:rFonts w:ascii="仿宋" w:eastAsia="仿宋" w:hAnsi="仿宋" w:cs="仿宋" w:hint="eastAsia"/>
            <w:lang w:eastAsia="zh-CN"/>
          </w:rPr>
          <w:t>一、建设单位基本情况</w:t>
        </w:r>
        <w:r>
          <w:tab/>
        </w:r>
        <w:r>
          <w:fldChar w:fldCharType="begin"/>
        </w:r>
        <w:r>
          <w:instrText xml:space="preserve"> PAGEREF _Toc31568 \h </w:instrText>
        </w:r>
        <w:r>
          <w:fldChar w:fldCharType="separate"/>
        </w:r>
        <w:r>
          <w:t>4</w:t>
        </w:r>
        <w:r>
          <w:fldChar w:fldCharType="end"/>
        </w:r>
      </w:hyperlink>
    </w:p>
    <w:p>
      <w:pPr>
        <w:pStyle w:val="TOC2"/>
        <w:tabs>
          <w:tab w:val="right" w:leader="dot" w:pos="8306"/>
        </w:tabs>
      </w:pPr>
      <w:hyperlink w:anchor="_Toc27512" w:history="1">
        <w:r>
          <w:rPr>
            <w:rFonts w:ascii="仿宋" w:eastAsia="仿宋" w:hAnsi="仿宋" w:cs="仿宋" w:hint="eastAsia"/>
            <w:lang w:eastAsia="zh-CN"/>
          </w:rPr>
          <w:t>(一)、公司基本信息</w:t>
        </w:r>
        <w:r>
          <w:tab/>
        </w:r>
        <w:r>
          <w:fldChar w:fldCharType="begin"/>
        </w:r>
        <w:r>
          <w:instrText xml:space="preserve"> PAGEREF _Toc27512 \h </w:instrText>
        </w:r>
        <w:r>
          <w:fldChar w:fldCharType="separate"/>
        </w:r>
        <w:r>
          <w:t>4</w:t>
        </w:r>
        <w:r>
          <w:fldChar w:fldCharType="end"/>
        </w:r>
      </w:hyperlink>
    </w:p>
    <w:p>
      <w:pPr>
        <w:pStyle w:val="TOC2"/>
        <w:tabs>
          <w:tab w:val="right" w:leader="dot" w:pos="8306"/>
        </w:tabs>
      </w:pPr>
      <w:hyperlink w:anchor="_Toc30294" w:history="1">
        <w:r>
          <w:rPr>
            <w:rFonts w:ascii="仿宋" w:eastAsia="仿宋" w:hAnsi="仿宋" w:cs="仿宋" w:hint="eastAsia"/>
            <w:lang w:eastAsia="zh-CN"/>
          </w:rPr>
          <w:t>(二)、公司简介</w:t>
        </w:r>
        <w:r>
          <w:tab/>
        </w:r>
        <w:r>
          <w:fldChar w:fldCharType="begin"/>
        </w:r>
        <w:r>
          <w:instrText xml:space="preserve"> PAGEREF _Toc30294 \h </w:instrText>
        </w:r>
        <w:r>
          <w:fldChar w:fldCharType="separate"/>
        </w:r>
        <w:r>
          <w:t>5</w:t>
        </w:r>
        <w:r>
          <w:fldChar w:fldCharType="end"/>
        </w:r>
      </w:hyperlink>
    </w:p>
    <w:p>
      <w:pPr>
        <w:pStyle w:val="TOC2"/>
        <w:tabs>
          <w:tab w:val="right" w:leader="dot" w:pos="8306"/>
        </w:tabs>
      </w:pPr>
      <w:hyperlink w:anchor="_Toc9769" w:history="1">
        <w:r>
          <w:rPr>
            <w:rFonts w:ascii="仿宋" w:eastAsia="仿宋" w:hAnsi="仿宋" w:cs="仿宋" w:hint="eastAsia"/>
            <w:lang w:eastAsia="zh-CN"/>
          </w:rPr>
          <w:t>(三)、公司竞争优势</w:t>
        </w:r>
        <w:r>
          <w:tab/>
        </w:r>
        <w:r>
          <w:fldChar w:fldCharType="begin"/>
        </w:r>
        <w:r>
          <w:instrText xml:space="preserve"> PAGEREF _Toc9769 \h </w:instrText>
        </w:r>
        <w:r>
          <w:fldChar w:fldCharType="separate"/>
        </w:r>
        <w:r>
          <w:t>5</w:t>
        </w:r>
        <w:r>
          <w:fldChar w:fldCharType="end"/>
        </w:r>
      </w:hyperlink>
    </w:p>
    <w:p>
      <w:pPr>
        <w:pStyle w:val="TOC2"/>
        <w:tabs>
          <w:tab w:val="right" w:leader="dot" w:pos="8306"/>
        </w:tabs>
      </w:pPr>
      <w:hyperlink w:anchor="_Toc15894" w:history="1">
        <w:r>
          <w:rPr>
            <w:rFonts w:ascii="仿宋" w:eastAsia="仿宋" w:hAnsi="仿宋" w:cs="仿宋" w:hint="eastAsia"/>
            <w:lang w:eastAsia="zh-CN"/>
          </w:rPr>
          <w:t>(四)、公司主要财务数据</w:t>
        </w:r>
        <w:r>
          <w:tab/>
        </w:r>
        <w:r>
          <w:fldChar w:fldCharType="begin"/>
        </w:r>
        <w:r>
          <w:instrText xml:space="preserve"> PAGEREF _Toc15894 \h </w:instrText>
        </w:r>
        <w:r>
          <w:fldChar w:fldCharType="separate"/>
        </w:r>
        <w:r>
          <w:t>6</w:t>
        </w:r>
        <w:r>
          <w:fldChar w:fldCharType="end"/>
        </w:r>
      </w:hyperlink>
    </w:p>
    <w:p>
      <w:pPr>
        <w:pStyle w:val="TOC2"/>
        <w:tabs>
          <w:tab w:val="right" w:leader="dot" w:pos="8306"/>
        </w:tabs>
      </w:pPr>
      <w:hyperlink w:anchor="_Toc30226" w:history="1">
        <w:r>
          <w:rPr>
            <w:rFonts w:ascii="仿宋" w:eastAsia="仿宋" w:hAnsi="仿宋" w:cs="仿宋" w:hint="eastAsia"/>
            <w:lang w:eastAsia="zh-CN"/>
          </w:rPr>
          <w:t>(五)、核心人员介绍</w:t>
        </w:r>
        <w:r>
          <w:tab/>
        </w:r>
        <w:r>
          <w:fldChar w:fldCharType="begin"/>
        </w:r>
        <w:r>
          <w:instrText xml:space="preserve"> PAGEREF _Toc30226 \h </w:instrText>
        </w:r>
        <w:r>
          <w:fldChar w:fldCharType="separate"/>
        </w:r>
        <w:r>
          <w:t>7</w:t>
        </w:r>
        <w:r>
          <w:fldChar w:fldCharType="end"/>
        </w:r>
      </w:hyperlink>
    </w:p>
    <w:p>
      <w:pPr>
        <w:pStyle w:val="TOC2"/>
        <w:tabs>
          <w:tab w:val="right" w:leader="dot" w:pos="8306"/>
        </w:tabs>
      </w:pPr>
      <w:hyperlink w:anchor="_Toc11528" w:history="1">
        <w:r>
          <w:rPr>
            <w:rFonts w:ascii="仿宋" w:eastAsia="仿宋" w:hAnsi="仿宋" w:cs="仿宋" w:hint="eastAsia"/>
            <w:lang w:eastAsia="zh-CN"/>
          </w:rPr>
          <w:t>(六)、经营宗旨</w:t>
        </w:r>
        <w:r>
          <w:tab/>
        </w:r>
        <w:r>
          <w:fldChar w:fldCharType="begin"/>
        </w:r>
        <w:r>
          <w:instrText xml:space="preserve"> PAGEREF _Toc11528 \h </w:instrText>
        </w:r>
        <w:r>
          <w:fldChar w:fldCharType="separate"/>
        </w:r>
        <w:r>
          <w:t>8</w:t>
        </w:r>
        <w:r>
          <w:fldChar w:fldCharType="end"/>
        </w:r>
      </w:hyperlink>
    </w:p>
    <w:p>
      <w:pPr>
        <w:pStyle w:val="TOC2"/>
        <w:tabs>
          <w:tab w:val="right" w:leader="dot" w:pos="8306"/>
        </w:tabs>
      </w:pPr>
      <w:hyperlink w:anchor="_Toc4310" w:history="1">
        <w:r>
          <w:rPr>
            <w:rFonts w:ascii="仿宋" w:eastAsia="仿宋" w:hAnsi="仿宋" w:cs="仿宋" w:hint="eastAsia"/>
            <w:lang w:eastAsia="zh-CN"/>
          </w:rPr>
          <w:t>(七)、公司发展规划</w:t>
        </w:r>
        <w:r>
          <w:tab/>
        </w:r>
        <w:r>
          <w:fldChar w:fldCharType="begin"/>
        </w:r>
        <w:r>
          <w:instrText xml:space="preserve"> PAGEREF _Toc4310 \h </w:instrText>
        </w:r>
        <w:r>
          <w:fldChar w:fldCharType="separate"/>
        </w:r>
        <w:r>
          <w:t>9</w:t>
        </w:r>
        <w:r>
          <w:fldChar w:fldCharType="end"/>
        </w:r>
      </w:hyperlink>
    </w:p>
    <w:p>
      <w:pPr>
        <w:pStyle w:val="TOC1"/>
        <w:tabs>
          <w:tab w:val="right" w:leader="dot" w:pos="8306"/>
        </w:tabs>
      </w:pPr>
      <w:hyperlink w:anchor="_Toc6925" w:history="1">
        <w:r>
          <w:rPr>
            <w:rFonts w:ascii="仿宋" w:eastAsia="仿宋" w:hAnsi="仿宋" w:cs="仿宋" w:hint="eastAsia"/>
            <w:lang w:eastAsia="zh-CN"/>
          </w:rPr>
          <w:t>二、制度建设与员工手册</w:t>
        </w:r>
        <w:r>
          <w:tab/>
        </w:r>
        <w:r>
          <w:fldChar w:fldCharType="begin"/>
        </w:r>
        <w:r>
          <w:instrText xml:space="preserve"> PAGEREF _Toc6925 \h </w:instrText>
        </w:r>
        <w:r>
          <w:fldChar w:fldCharType="separate"/>
        </w:r>
        <w:r>
          <w:t>10</w:t>
        </w:r>
        <w:r>
          <w:fldChar w:fldCharType="end"/>
        </w:r>
      </w:hyperlink>
    </w:p>
    <w:p>
      <w:pPr>
        <w:pStyle w:val="TOC2"/>
        <w:tabs>
          <w:tab w:val="right" w:leader="dot" w:pos="8306"/>
        </w:tabs>
      </w:pPr>
      <w:hyperlink w:anchor="_Toc11385" w:history="1">
        <w:r>
          <w:rPr>
            <w:rFonts w:ascii="仿宋" w:eastAsia="仿宋" w:hAnsi="仿宋" w:cs="仿宋" w:hint="eastAsia"/>
            <w:lang w:eastAsia="zh-CN"/>
          </w:rPr>
          <w:t>(一)、公司制度体系规划</w:t>
        </w:r>
        <w:r>
          <w:tab/>
        </w:r>
        <w:r>
          <w:fldChar w:fldCharType="begin"/>
        </w:r>
        <w:r>
          <w:instrText xml:space="preserve"> PAGEREF _Toc11385 \h </w:instrText>
        </w:r>
        <w:r>
          <w:fldChar w:fldCharType="separate"/>
        </w:r>
        <w:r>
          <w:t>10</w:t>
        </w:r>
        <w:r>
          <w:fldChar w:fldCharType="end"/>
        </w:r>
      </w:hyperlink>
    </w:p>
    <w:p>
      <w:pPr>
        <w:pStyle w:val="TOC2"/>
        <w:tabs>
          <w:tab w:val="right" w:leader="dot" w:pos="8306"/>
        </w:tabs>
      </w:pPr>
      <w:hyperlink w:anchor="_Toc13614" w:history="1">
        <w:r>
          <w:rPr>
            <w:rFonts w:ascii="仿宋" w:eastAsia="仿宋" w:hAnsi="仿宋" w:cs="仿宋" w:hint="eastAsia"/>
            <w:lang w:eastAsia="zh-CN"/>
          </w:rPr>
          <w:t>(二)、员工手册编制与更新</w:t>
        </w:r>
        <w:r>
          <w:tab/>
        </w:r>
        <w:r>
          <w:fldChar w:fldCharType="begin"/>
        </w:r>
        <w:r>
          <w:instrText xml:space="preserve"> PAGEREF _Toc13614 \h </w:instrText>
        </w:r>
        <w:r>
          <w:fldChar w:fldCharType="separate"/>
        </w:r>
        <w:r>
          <w:t>11</w:t>
        </w:r>
        <w:r>
          <w:fldChar w:fldCharType="end"/>
        </w:r>
      </w:hyperlink>
    </w:p>
    <w:p>
      <w:pPr>
        <w:pStyle w:val="TOC2"/>
        <w:tabs>
          <w:tab w:val="right" w:leader="dot" w:pos="8306"/>
        </w:tabs>
      </w:pPr>
      <w:hyperlink w:anchor="_Toc15502" w:history="1">
        <w:r>
          <w:rPr>
            <w:rFonts w:ascii="仿宋" w:eastAsia="仿宋" w:hAnsi="仿宋" w:cs="仿宋" w:hint="eastAsia"/>
            <w:lang w:eastAsia="zh-CN"/>
          </w:rPr>
          <w:t>(三)、制度宣导与培训</w:t>
        </w:r>
        <w:r>
          <w:tab/>
        </w:r>
        <w:r>
          <w:fldChar w:fldCharType="begin"/>
        </w:r>
        <w:r>
          <w:instrText xml:space="preserve"> PAGEREF _Toc15502 \h </w:instrText>
        </w:r>
        <w:r>
          <w:fldChar w:fldCharType="separate"/>
        </w:r>
        <w:r>
          <w:t>12</w:t>
        </w:r>
        <w:r>
          <w:fldChar w:fldCharType="end"/>
        </w:r>
      </w:hyperlink>
    </w:p>
    <w:p>
      <w:pPr>
        <w:pStyle w:val="TOC2"/>
        <w:tabs>
          <w:tab w:val="right" w:leader="dot" w:pos="8306"/>
        </w:tabs>
      </w:pPr>
      <w:hyperlink w:anchor="_Toc30884" w:history="1">
        <w:r>
          <w:rPr>
            <w:rFonts w:ascii="仿宋" w:eastAsia="仿宋" w:hAnsi="仿宋" w:cs="仿宋" w:hint="eastAsia"/>
            <w:lang w:eastAsia="zh-CN"/>
          </w:rPr>
          <w:t>(四)、制度执行与监督</w:t>
        </w:r>
        <w:r>
          <w:tab/>
        </w:r>
        <w:r>
          <w:fldChar w:fldCharType="begin"/>
        </w:r>
        <w:r>
          <w:instrText xml:space="preserve"> PAGEREF _Toc30884 \h </w:instrText>
        </w:r>
        <w:r>
          <w:fldChar w:fldCharType="separate"/>
        </w:r>
        <w:r>
          <w:t>14</w:t>
        </w:r>
        <w:r>
          <w:fldChar w:fldCharType="end"/>
        </w:r>
      </w:hyperlink>
    </w:p>
    <w:p>
      <w:pPr>
        <w:pStyle w:val="TOC2"/>
        <w:tabs>
          <w:tab w:val="right" w:leader="dot" w:pos="8306"/>
        </w:tabs>
      </w:pPr>
      <w:hyperlink w:anchor="_Toc27057" w:history="1">
        <w:r>
          <w:rPr>
            <w:rFonts w:ascii="仿宋" w:eastAsia="仿宋" w:hAnsi="仿宋" w:cs="仿宋" w:hint="eastAsia"/>
            <w:lang w:eastAsia="zh-CN"/>
          </w:rPr>
          <w:t>(五)、制度评估与改进</w:t>
        </w:r>
        <w:r>
          <w:tab/>
        </w:r>
        <w:r>
          <w:fldChar w:fldCharType="begin"/>
        </w:r>
        <w:r>
          <w:instrText xml:space="preserve"> PAGEREF _Toc27057 \h </w:instrText>
        </w:r>
        <w:r>
          <w:fldChar w:fldCharType="separate"/>
        </w:r>
        <w:r>
          <w:t>16</w:t>
        </w:r>
        <w:r>
          <w:fldChar w:fldCharType="end"/>
        </w:r>
      </w:hyperlink>
    </w:p>
    <w:p>
      <w:pPr>
        <w:pStyle w:val="TOC1"/>
        <w:tabs>
          <w:tab w:val="right" w:leader="dot" w:pos="8306"/>
        </w:tabs>
      </w:pPr>
      <w:hyperlink w:anchor="_Toc4818" w:history="1">
        <w:r>
          <w:rPr>
            <w:rFonts w:ascii="仿宋" w:eastAsia="仿宋" w:hAnsi="仿宋" w:cs="仿宋" w:hint="eastAsia"/>
            <w:lang w:eastAsia="zh-CN"/>
          </w:rPr>
          <w:t>三、有色金属项目概论</w:t>
        </w:r>
        <w:r>
          <w:tab/>
        </w:r>
        <w:r>
          <w:fldChar w:fldCharType="begin"/>
        </w:r>
        <w:r>
          <w:instrText xml:space="preserve"> PAGEREF _Toc4818 \h </w:instrText>
        </w:r>
        <w:r>
          <w:fldChar w:fldCharType="separate"/>
        </w:r>
        <w:r>
          <w:t>17</w:t>
        </w:r>
        <w:r>
          <w:fldChar w:fldCharType="end"/>
        </w:r>
      </w:hyperlink>
    </w:p>
    <w:p>
      <w:pPr>
        <w:pStyle w:val="TOC2"/>
        <w:tabs>
          <w:tab w:val="right" w:leader="dot" w:pos="8306"/>
        </w:tabs>
      </w:pPr>
      <w:hyperlink w:anchor="_Toc7685" w:history="1">
        <w:r>
          <w:rPr>
            <w:rFonts w:ascii="仿宋" w:eastAsia="仿宋" w:hAnsi="仿宋" w:cs="仿宋" w:hint="eastAsia"/>
            <w:lang w:eastAsia="zh-CN"/>
          </w:rPr>
          <w:t>(一)、有色金属项目申报单位概况</w:t>
        </w:r>
        <w:r>
          <w:tab/>
        </w:r>
        <w:r>
          <w:fldChar w:fldCharType="begin"/>
        </w:r>
        <w:r>
          <w:instrText xml:space="preserve"> PAGEREF _Toc7685 \h </w:instrText>
        </w:r>
        <w:r>
          <w:fldChar w:fldCharType="separate"/>
        </w:r>
        <w:r>
          <w:t>17</w:t>
        </w:r>
        <w:r>
          <w:fldChar w:fldCharType="end"/>
        </w:r>
      </w:hyperlink>
    </w:p>
    <w:p>
      <w:pPr>
        <w:pStyle w:val="TOC2"/>
        <w:tabs>
          <w:tab w:val="right" w:leader="dot" w:pos="8306"/>
        </w:tabs>
      </w:pPr>
      <w:hyperlink w:anchor="_Toc13909" w:history="1">
        <w:r>
          <w:rPr>
            <w:rFonts w:ascii="仿宋" w:eastAsia="仿宋" w:hAnsi="仿宋" w:cs="仿宋" w:hint="eastAsia"/>
            <w:lang w:eastAsia="zh-CN"/>
          </w:rPr>
          <w:t>(二)、有色金属项目概况</w:t>
        </w:r>
        <w:r>
          <w:tab/>
        </w:r>
        <w:r>
          <w:fldChar w:fldCharType="begin"/>
        </w:r>
        <w:r>
          <w:instrText xml:space="preserve"> PAGEREF _Toc13909 \h </w:instrText>
        </w:r>
        <w:r>
          <w:fldChar w:fldCharType="separate"/>
        </w:r>
        <w:r>
          <w:t>18</w:t>
        </w:r>
        <w:r>
          <w:fldChar w:fldCharType="end"/>
        </w:r>
      </w:hyperlink>
    </w:p>
    <w:p>
      <w:pPr>
        <w:pStyle w:val="TOC1"/>
        <w:tabs>
          <w:tab w:val="right" w:leader="dot" w:pos="8306"/>
        </w:tabs>
      </w:pPr>
      <w:hyperlink w:anchor="_Toc5787" w:history="1">
        <w:r>
          <w:rPr>
            <w:rFonts w:ascii="仿宋" w:eastAsia="仿宋" w:hAnsi="仿宋" w:cs="仿宋" w:hint="eastAsia"/>
            <w:lang w:eastAsia="zh-CN"/>
          </w:rPr>
          <w:t>四、有色金属项目节能可行性分析</w:t>
        </w:r>
        <w:r>
          <w:tab/>
        </w:r>
        <w:r>
          <w:fldChar w:fldCharType="begin"/>
        </w:r>
        <w:r>
          <w:instrText xml:space="preserve"> PAGEREF _Toc5787 \h </w:instrText>
        </w:r>
        <w:r>
          <w:fldChar w:fldCharType="separate"/>
        </w:r>
        <w:r>
          <w:t>22</w:t>
        </w:r>
        <w:r>
          <w:fldChar w:fldCharType="end"/>
        </w:r>
      </w:hyperlink>
    </w:p>
    <w:p>
      <w:pPr>
        <w:pStyle w:val="TOC2"/>
        <w:tabs>
          <w:tab w:val="right" w:leader="dot" w:pos="8306"/>
        </w:tabs>
      </w:pPr>
      <w:hyperlink w:anchor="_Toc13659" w:history="1">
        <w:r>
          <w:rPr>
            <w:rFonts w:ascii="仿宋" w:eastAsia="仿宋" w:hAnsi="仿宋" w:cs="仿宋" w:hint="eastAsia"/>
            <w:lang w:eastAsia="zh-CN"/>
          </w:rPr>
          <w:t>(一)、节能概述</w:t>
        </w:r>
        <w:r>
          <w:tab/>
        </w:r>
        <w:r>
          <w:fldChar w:fldCharType="begin"/>
        </w:r>
        <w:r>
          <w:instrText xml:space="preserve"> PAGEREF _Toc13659 \h </w:instrText>
        </w:r>
        <w:r>
          <w:fldChar w:fldCharType="separate"/>
        </w:r>
        <w:r>
          <w:t>22</w:t>
        </w:r>
        <w:r>
          <w:fldChar w:fldCharType="end"/>
        </w:r>
      </w:hyperlink>
    </w:p>
    <w:p>
      <w:pPr>
        <w:pStyle w:val="TOC2"/>
        <w:tabs>
          <w:tab w:val="right" w:leader="dot" w:pos="8306"/>
        </w:tabs>
      </w:pPr>
      <w:hyperlink w:anchor="_Toc10456" w:history="1">
        <w:r>
          <w:rPr>
            <w:rFonts w:ascii="仿宋" w:eastAsia="仿宋" w:hAnsi="仿宋" w:cs="仿宋" w:hint="eastAsia"/>
            <w:lang w:eastAsia="zh-CN"/>
          </w:rPr>
          <w:t>(二)、有色金属项目所在地能源消费及能源供应条件</w:t>
        </w:r>
        <w:r>
          <w:tab/>
        </w:r>
        <w:r>
          <w:fldChar w:fldCharType="begin"/>
        </w:r>
        <w:r>
          <w:instrText xml:space="preserve"> PAGEREF _Toc10456 \h </w:instrText>
        </w:r>
        <w:r>
          <w:fldChar w:fldCharType="separate"/>
        </w:r>
        <w:r>
          <w:t>23</w:t>
        </w:r>
        <w:r>
          <w:fldChar w:fldCharType="end"/>
        </w:r>
      </w:hyperlink>
    </w:p>
    <w:p>
      <w:pPr>
        <w:pStyle w:val="TOC2"/>
        <w:tabs>
          <w:tab w:val="right" w:leader="dot" w:pos="8306"/>
        </w:tabs>
      </w:pPr>
      <w:hyperlink w:anchor="_Toc29656" w:history="1">
        <w:r>
          <w:rPr>
            <w:rFonts w:ascii="仿宋" w:eastAsia="仿宋" w:hAnsi="仿宋" w:cs="仿宋" w:hint="eastAsia"/>
            <w:lang w:eastAsia="zh-CN"/>
          </w:rPr>
          <w:t>(三)、能源消费种类和数量分析</w:t>
        </w:r>
        <w:r>
          <w:tab/>
        </w:r>
        <w:r>
          <w:fldChar w:fldCharType="begin"/>
        </w:r>
        <w:r>
          <w:instrText xml:space="preserve"> PAGEREF _Toc29656 \h </w:instrText>
        </w:r>
        <w:r>
          <w:fldChar w:fldCharType="separate"/>
        </w:r>
        <w:r>
          <w:t>24</w:t>
        </w:r>
        <w:r>
          <w:fldChar w:fldCharType="end"/>
        </w:r>
      </w:hyperlink>
    </w:p>
    <w:p>
      <w:pPr>
        <w:pStyle w:val="TOC2"/>
        <w:tabs>
          <w:tab w:val="right" w:leader="dot" w:pos="8306"/>
        </w:tabs>
      </w:pPr>
      <w:hyperlink w:anchor="_Toc9312" w:history="1">
        <w:r>
          <w:rPr>
            <w:rFonts w:ascii="仿宋" w:eastAsia="仿宋" w:hAnsi="仿宋" w:cs="仿宋" w:hint="eastAsia"/>
            <w:lang w:eastAsia="zh-CN"/>
          </w:rPr>
          <w:t>(四)、有色金属项目预期节能综合评价</w:t>
        </w:r>
        <w:r>
          <w:tab/>
        </w:r>
        <w:r>
          <w:fldChar w:fldCharType="begin"/>
        </w:r>
        <w:r>
          <w:instrText xml:space="preserve"> PAGEREF _Toc9312 \h </w:instrText>
        </w:r>
        <w:r>
          <w:fldChar w:fldCharType="separate"/>
        </w:r>
        <w:r>
          <w:t>25</w:t>
        </w:r>
        <w:r>
          <w:fldChar w:fldCharType="end"/>
        </w:r>
      </w:hyperlink>
    </w:p>
    <w:p>
      <w:pPr>
        <w:pStyle w:val="TOC2"/>
        <w:tabs>
          <w:tab w:val="right" w:leader="dot" w:pos="8306"/>
        </w:tabs>
      </w:pPr>
      <w:hyperlink w:anchor="_Toc6238" w:history="1">
        <w:r>
          <w:rPr>
            <w:rFonts w:ascii="仿宋" w:eastAsia="仿宋" w:hAnsi="仿宋" w:cs="仿宋" w:hint="eastAsia"/>
            <w:lang w:eastAsia="zh-CN"/>
          </w:rPr>
          <w:t>(五)、有色金属项目节能设计</w:t>
        </w:r>
        <w:r>
          <w:tab/>
        </w:r>
        <w:r>
          <w:fldChar w:fldCharType="begin"/>
        </w:r>
        <w:r>
          <w:instrText xml:space="preserve"> PAGEREF _Toc6238 \h </w:instrText>
        </w:r>
        <w:r>
          <w:fldChar w:fldCharType="separate"/>
        </w:r>
        <w:r>
          <w:t>25</w:t>
        </w:r>
        <w:r>
          <w:fldChar w:fldCharType="end"/>
        </w:r>
      </w:hyperlink>
    </w:p>
    <w:p>
      <w:pPr>
        <w:pStyle w:val="TOC2"/>
        <w:tabs>
          <w:tab w:val="right" w:leader="dot" w:pos="8306"/>
        </w:tabs>
      </w:pPr>
      <w:hyperlink w:anchor="_Toc15635" w:history="1">
        <w:r>
          <w:rPr>
            <w:rFonts w:ascii="仿宋" w:eastAsia="仿宋" w:hAnsi="仿宋" w:cs="仿宋" w:hint="eastAsia"/>
            <w:lang w:eastAsia="zh-CN"/>
          </w:rPr>
          <w:t>(六)、节能措施</w:t>
        </w:r>
        <w:r>
          <w:tab/>
        </w:r>
        <w:r>
          <w:fldChar w:fldCharType="begin"/>
        </w:r>
        <w:r>
          <w:instrText xml:space="preserve"> PAGEREF _Toc15635 \h </w:instrText>
        </w:r>
        <w:r>
          <w:fldChar w:fldCharType="separate"/>
        </w:r>
        <w:r>
          <w:t>27</w:t>
        </w:r>
        <w:r>
          <w:fldChar w:fldCharType="end"/>
        </w:r>
      </w:hyperlink>
    </w:p>
    <w:p>
      <w:pPr>
        <w:pStyle w:val="TOC1"/>
        <w:tabs>
          <w:tab w:val="right" w:leader="dot" w:pos="8306"/>
        </w:tabs>
      </w:pPr>
      <w:hyperlink w:anchor="_Toc22679" w:history="1">
        <w:r>
          <w:rPr>
            <w:rFonts w:ascii="仿宋" w:eastAsia="仿宋" w:hAnsi="仿宋" w:cs="仿宋" w:hint="eastAsia"/>
            <w:lang w:eastAsia="zh-CN"/>
          </w:rPr>
          <w:t>五、有色金属质量管理方案</w:t>
        </w:r>
        <w:r>
          <w:tab/>
        </w:r>
        <w:r>
          <w:fldChar w:fldCharType="begin"/>
        </w:r>
        <w:r>
          <w:instrText xml:space="preserve"> PAGEREF _Toc22679 \h </w:instrText>
        </w:r>
        <w:r>
          <w:fldChar w:fldCharType="separate"/>
        </w:r>
        <w:r>
          <w:t>29</w:t>
        </w:r>
        <w:r>
          <w:fldChar w:fldCharType="end"/>
        </w:r>
      </w:hyperlink>
    </w:p>
    <w:p>
      <w:pPr>
        <w:pStyle w:val="TOC2"/>
        <w:tabs>
          <w:tab w:val="right" w:leader="dot" w:pos="8306"/>
        </w:tabs>
      </w:pPr>
      <w:hyperlink w:anchor="_Toc1554" w:history="1">
        <w:r>
          <w:rPr>
            <w:rFonts w:ascii="仿宋" w:eastAsia="仿宋" w:hAnsi="仿宋" w:cs="仿宋" w:hint="eastAsia"/>
            <w:lang w:eastAsia="zh-CN"/>
          </w:rPr>
          <w:t>(一)、有色金属质量管理要求</w:t>
        </w:r>
        <w:r>
          <w:tab/>
        </w:r>
        <w:r>
          <w:fldChar w:fldCharType="begin"/>
        </w:r>
        <w:r>
          <w:instrText xml:space="preserve"> PAGEREF _Toc1554 \h </w:instrText>
        </w:r>
        <w:r>
          <w:fldChar w:fldCharType="separate"/>
        </w:r>
        <w:r>
          <w:t>29</w:t>
        </w:r>
        <w:r>
          <w:fldChar w:fldCharType="end"/>
        </w:r>
      </w:hyperlink>
    </w:p>
    <w:p>
      <w:pPr>
        <w:pStyle w:val="TOC2"/>
        <w:tabs>
          <w:tab w:val="right" w:leader="dot" w:pos="8306"/>
        </w:tabs>
      </w:pPr>
      <w:hyperlink w:anchor="_Toc26295" w:history="1">
        <w:r>
          <w:rPr>
            <w:rFonts w:ascii="仿宋" w:eastAsia="仿宋" w:hAnsi="仿宋" w:cs="仿宋" w:hint="eastAsia"/>
            <w:lang w:eastAsia="zh-CN"/>
          </w:rPr>
          <w:t>(二)、有色金属服务质量管理方案</w:t>
        </w:r>
        <w:r>
          <w:tab/>
        </w:r>
        <w:r>
          <w:fldChar w:fldCharType="begin"/>
        </w:r>
        <w:r>
          <w:instrText xml:space="preserve"> PAGEREF _Toc26295 \h </w:instrText>
        </w:r>
        <w:r>
          <w:fldChar w:fldCharType="separate"/>
        </w:r>
        <w:r>
          <w:t>30</w:t>
        </w:r>
        <w:r>
          <w:fldChar w:fldCharType="end"/>
        </w:r>
      </w:hyperlink>
    </w:p>
    <w:p>
      <w:pPr>
        <w:pStyle w:val="TOC2"/>
        <w:tabs>
          <w:tab w:val="right" w:leader="dot" w:pos="8306"/>
        </w:tabs>
      </w:pPr>
      <w:hyperlink w:anchor="_Toc3574" w:history="1">
        <w:r>
          <w:rPr>
            <w:rFonts w:ascii="仿宋" w:eastAsia="仿宋" w:hAnsi="仿宋" w:cs="仿宋" w:hint="eastAsia"/>
            <w:lang w:eastAsia="zh-CN"/>
          </w:rPr>
          <w:t>(三)、有色金属质量成本管理方案</w:t>
        </w:r>
        <w:r>
          <w:tab/>
        </w:r>
        <w:r>
          <w:fldChar w:fldCharType="begin"/>
        </w:r>
        <w:r>
          <w:instrText xml:space="preserve"> PAGEREF _Toc3574 \h </w:instrText>
        </w:r>
        <w:r>
          <w:fldChar w:fldCharType="separate"/>
        </w:r>
        <w:r>
          <w:t>31</w:t>
        </w:r>
        <w:r>
          <w:fldChar w:fldCharType="end"/>
        </w:r>
      </w:hyperlink>
    </w:p>
    <w:p>
      <w:pPr>
        <w:pStyle w:val="TOC1"/>
        <w:tabs>
          <w:tab w:val="right" w:leader="dot" w:pos="8306"/>
        </w:tabs>
      </w:pPr>
      <w:hyperlink w:anchor="_Toc28515" w:history="1">
        <w:r>
          <w:rPr>
            <w:rFonts w:ascii="仿宋" w:eastAsia="仿宋" w:hAnsi="仿宋" w:cs="仿宋" w:hint="eastAsia"/>
            <w:lang w:eastAsia="zh-CN"/>
          </w:rPr>
          <w:t>六、工艺技术</w:t>
        </w:r>
        <w:r>
          <w:tab/>
        </w:r>
        <w:r>
          <w:fldChar w:fldCharType="begin"/>
        </w:r>
        <w:r>
          <w:instrText xml:space="preserve"> PAGEREF _Toc28515 \h </w:instrText>
        </w:r>
        <w:r>
          <w:fldChar w:fldCharType="separate"/>
        </w:r>
        <w:r>
          <w:t>31</w:t>
        </w:r>
        <w:r>
          <w:fldChar w:fldCharType="end"/>
        </w:r>
      </w:hyperlink>
    </w:p>
    <w:p>
      <w:pPr>
        <w:pStyle w:val="TOC2"/>
        <w:tabs>
          <w:tab w:val="right" w:leader="dot" w:pos="8306"/>
        </w:tabs>
      </w:pPr>
      <w:hyperlink w:anchor="_Toc28049" w:history="1">
        <w:r>
          <w:rPr>
            <w:rFonts w:ascii="仿宋" w:eastAsia="仿宋" w:hAnsi="仿宋" w:cs="仿宋" w:hint="eastAsia"/>
            <w:lang w:eastAsia="zh-CN"/>
          </w:rPr>
          <w:t>(一)、原辅材料采购及管理</w:t>
        </w:r>
        <w:r>
          <w:tab/>
        </w:r>
        <w:r>
          <w:fldChar w:fldCharType="begin"/>
        </w:r>
        <w:r>
          <w:instrText xml:space="preserve"> PAGEREF _Toc28049 \h </w:instrText>
        </w:r>
        <w:r>
          <w:fldChar w:fldCharType="separate"/>
        </w:r>
        <w:r>
          <w:t>31</w:t>
        </w:r>
        <w:r>
          <w:fldChar w:fldCharType="end"/>
        </w:r>
      </w:hyperlink>
    </w:p>
    <w:p>
      <w:pPr>
        <w:pStyle w:val="TOC2"/>
        <w:tabs>
          <w:tab w:val="right" w:leader="dot" w:pos="8306"/>
        </w:tabs>
      </w:pPr>
      <w:hyperlink w:anchor="_Toc21465" w:history="1">
        <w:r>
          <w:rPr>
            <w:rFonts w:ascii="仿宋" w:eastAsia="仿宋" w:hAnsi="仿宋" w:cs="仿宋" w:hint="eastAsia"/>
            <w:lang w:eastAsia="zh-CN"/>
          </w:rPr>
          <w:t>(二)、技术管理特点</w:t>
        </w:r>
        <w:r>
          <w:tab/>
        </w:r>
        <w:r>
          <w:fldChar w:fldCharType="begin"/>
        </w:r>
        <w:r>
          <w:instrText xml:space="preserve"> PAGEREF _Toc21465 \h </w:instrText>
        </w:r>
        <w:r>
          <w:fldChar w:fldCharType="separate"/>
        </w:r>
        <w:r>
          <w:t>33</w:t>
        </w:r>
        <w:r>
          <w:fldChar w:fldCharType="end"/>
        </w:r>
      </w:hyperlink>
    </w:p>
    <w:p>
      <w:pPr>
        <w:pStyle w:val="TOC2"/>
        <w:tabs>
          <w:tab w:val="right" w:leader="dot" w:pos="8306"/>
        </w:tabs>
      </w:pPr>
      <w:hyperlink w:anchor="_Toc26105" w:history="1">
        <w:r>
          <w:rPr>
            <w:rFonts w:ascii="仿宋" w:eastAsia="仿宋" w:hAnsi="仿宋" w:cs="仿宋" w:hint="eastAsia"/>
            <w:lang w:eastAsia="zh-CN"/>
          </w:rPr>
          <w:t>(三)、项目工艺技术设计方案</w:t>
        </w:r>
        <w:r>
          <w:tab/>
        </w:r>
        <w:r>
          <w:fldChar w:fldCharType="begin"/>
        </w:r>
        <w:r>
          <w:instrText xml:space="preserve"> PAGEREF _Toc26105 \h </w:instrText>
        </w:r>
        <w:r>
          <w:fldChar w:fldCharType="separate"/>
        </w:r>
        <w:r>
          <w:t>34</w:t>
        </w:r>
        <w:r>
          <w:fldChar w:fldCharType="end"/>
        </w:r>
      </w:hyperlink>
    </w:p>
    <w:p>
      <w:pPr>
        <w:pStyle w:val="TOC2"/>
        <w:tabs>
          <w:tab w:val="right" w:leader="dot" w:pos="8306"/>
        </w:tabs>
      </w:pPr>
      <w:hyperlink w:anchor="_Toc27237" w:history="1">
        <w:r>
          <w:rPr>
            <w:rFonts w:ascii="仿宋" w:eastAsia="仿宋" w:hAnsi="仿宋" w:cs="仿宋" w:hint="eastAsia"/>
            <w:lang w:eastAsia="zh-CN"/>
          </w:rPr>
          <w:t>(四)、设备选型方案</w:t>
        </w:r>
        <w:r>
          <w:tab/>
        </w:r>
        <w:r>
          <w:fldChar w:fldCharType="begin"/>
        </w:r>
        <w:r>
          <w:instrText xml:space="preserve"> PAGEREF _Toc27237 \h </w:instrText>
        </w:r>
        <w:r>
          <w:fldChar w:fldCharType="separate"/>
        </w:r>
        <w:r>
          <w:t>35</w:t>
        </w:r>
        <w:r>
          <w:fldChar w:fldCharType="end"/>
        </w:r>
      </w:hyperlink>
    </w:p>
    <w:p>
      <w:pPr>
        <w:pStyle w:val="TOC1"/>
        <w:tabs>
          <w:tab w:val="right" w:leader="dot" w:pos="8306"/>
        </w:tabs>
      </w:pPr>
      <w:hyperlink w:anchor="_Toc20396" w:history="1">
        <w:r>
          <w:rPr>
            <w:rFonts w:ascii="仿宋" w:eastAsia="仿宋" w:hAnsi="仿宋" w:cs="仿宋" w:hint="eastAsia"/>
            <w:lang w:eastAsia="zh-CN"/>
          </w:rPr>
          <w:t>七、有色金属行业发展现状</w:t>
        </w:r>
        <w:r>
          <w:tab/>
        </w:r>
        <w:r>
          <w:fldChar w:fldCharType="begin"/>
        </w:r>
        <w:r>
          <w:instrText xml:space="preserve"> PAGEREF _Toc20396 \h </w:instrText>
        </w:r>
        <w:r>
          <w:fldChar w:fldCharType="separate"/>
        </w:r>
        <w:r>
          <w:t>36</w:t>
        </w:r>
        <w:r>
          <w:fldChar w:fldCharType="end"/>
        </w:r>
      </w:hyperlink>
    </w:p>
    <w:p>
      <w:pPr>
        <w:pStyle w:val="TOC2"/>
        <w:tabs>
          <w:tab w:val="right" w:leader="dot" w:pos="8306"/>
        </w:tabs>
      </w:pPr>
      <w:hyperlink w:anchor="_Toc8034" w:history="1">
        <w:r>
          <w:rPr>
            <w:rFonts w:ascii="仿宋" w:eastAsia="仿宋" w:hAnsi="仿宋" w:cs="仿宋" w:hint="eastAsia"/>
            <w:lang w:eastAsia="zh-CN"/>
          </w:rPr>
          <w:t>(一)、有色金属行业整体概况</w:t>
        </w:r>
        <w:r>
          <w:tab/>
        </w:r>
        <w:r>
          <w:fldChar w:fldCharType="begin"/>
        </w:r>
        <w:r>
          <w:instrText xml:space="preserve"> PAGEREF _Toc8034 \h </w:instrText>
        </w:r>
        <w:r>
          <w:fldChar w:fldCharType="separate"/>
        </w:r>
        <w:r>
          <w:t>36</w:t>
        </w:r>
        <w:r>
          <w:fldChar w:fldCharType="end"/>
        </w:r>
      </w:hyperlink>
    </w:p>
    <w:p>
      <w:pPr>
        <w:pStyle w:val="TOC2"/>
        <w:tabs>
          <w:tab w:val="right" w:leader="dot" w:pos="8306"/>
        </w:tabs>
      </w:pPr>
      <w:hyperlink w:anchor="_Toc27661" w:history="1">
        <w:r>
          <w:rPr>
            <w:rFonts w:ascii="仿宋" w:eastAsia="仿宋" w:hAnsi="仿宋" w:cs="仿宋" w:hint="eastAsia"/>
            <w:lang w:eastAsia="zh-CN"/>
          </w:rPr>
          <w:t>(二)、技术创新与发展</w:t>
        </w:r>
        <w:r>
          <w:tab/>
        </w:r>
        <w:r>
          <w:fldChar w:fldCharType="begin"/>
        </w:r>
        <w:r>
          <w:instrText xml:space="preserve"> PAGEREF _Toc27661 \h </w:instrText>
        </w:r>
        <w:r>
          <w:fldChar w:fldCharType="separate"/>
        </w:r>
        <w:r>
          <w:t>37</w:t>
        </w:r>
        <w:r>
          <w:fldChar w:fldCharType="end"/>
        </w:r>
      </w:hyperlink>
    </w:p>
    <w:p>
      <w:pPr>
        <w:pStyle w:val="TOC2"/>
        <w:tabs>
          <w:tab w:val="right" w:leader="dot" w:pos="8306"/>
        </w:tabs>
      </w:pPr>
      <w:hyperlink w:anchor="_Toc25431" w:history="1">
        <w:r>
          <w:rPr>
            <w:rFonts w:ascii="仿宋" w:eastAsia="仿宋" w:hAnsi="仿宋" w:cs="仿宋" w:hint="eastAsia"/>
            <w:lang w:eastAsia="zh-CN"/>
          </w:rPr>
          <w:t>(三)、政策与法规</w:t>
        </w:r>
        <w:r>
          <w:tab/>
        </w:r>
        <w:r>
          <w:fldChar w:fldCharType="begin"/>
        </w:r>
        <w:r>
          <w:instrText xml:space="preserve"> PAGEREF _Toc25431 \h </w:instrText>
        </w:r>
        <w:r>
          <w:fldChar w:fldCharType="separate"/>
        </w:r>
        <w:r>
          <w:t>38</w:t>
        </w:r>
        <w:r>
          <w:fldChar w:fldCharType="end"/>
        </w:r>
      </w:hyperlink>
    </w:p>
    <w:p>
      <w:pPr>
        <w:pStyle w:val="TOC2"/>
        <w:tabs>
          <w:tab w:val="right" w:leader="dot" w:pos="8306"/>
        </w:tabs>
      </w:pPr>
      <w:hyperlink w:anchor="_Toc29577" w:history="1">
        <w:r>
          <w:rPr>
            <w:rFonts w:ascii="仿宋" w:eastAsia="仿宋" w:hAnsi="仿宋" w:cs="仿宋" w:hint="eastAsia"/>
            <w:lang w:eastAsia="zh-CN"/>
          </w:rPr>
          <w:t>(四)、消费者需求变化</w:t>
        </w:r>
        <w:r>
          <w:tab/>
        </w:r>
        <w:r>
          <w:fldChar w:fldCharType="begin"/>
        </w:r>
        <w:r>
          <w:instrText xml:space="preserve"> PAGEREF _Toc29577 \h </w:instrText>
        </w:r>
        <w:r>
          <w:fldChar w:fldCharType="separate"/>
        </w:r>
        <w:r>
          <w:t>39</w:t>
        </w:r>
        <w:r>
          <w:fldChar w:fldCharType="end"/>
        </w:r>
      </w:hyperlink>
    </w:p>
    <w:p>
      <w:pPr>
        <w:pStyle w:val="TOC1"/>
        <w:tabs>
          <w:tab w:val="right" w:leader="dot" w:pos="8306"/>
        </w:tabs>
      </w:pPr>
      <w:hyperlink w:anchor="_Toc30451" w:history="1">
        <w:r>
          <w:rPr>
            <w:rFonts w:ascii="仿宋" w:eastAsia="仿宋" w:hAnsi="仿宋" w:cs="仿宋" w:hint="eastAsia"/>
            <w:lang w:eastAsia="zh-CN"/>
          </w:rPr>
          <w:t>八、客户关系管理与市场拓展</w:t>
        </w:r>
        <w:r>
          <w:tab/>
        </w:r>
        <w:r>
          <w:fldChar w:fldCharType="begin"/>
        </w:r>
        <w:r>
          <w:instrText xml:space="preserve"> PAGEREF _Toc30451 \h </w:instrText>
        </w:r>
        <w:r>
          <w:fldChar w:fldCharType="separate"/>
        </w:r>
        <w:r>
          <w:t>41</w:t>
        </w:r>
        <w:r>
          <w:fldChar w:fldCharType="end"/>
        </w:r>
      </w:hyperlink>
    </w:p>
    <w:p>
      <w:pPr>
        <w:pStyle w:val="TOC2"/>
        <w:tabs>
          <w:tab w:val="right" w:leader="dot" w:pos="8306"/>
        </w:tabs>
      </w:pPr>
      <w:hyperlink w:anchor="_Toc20005" w:history="1">
        <w:r>
          <w:rPr>
            <w:rFonts w:ascii="仿宋" w:eastAsia="仿宋" w:hAnsi="仿宋" w:cs="仿宋" w:hint="eastAsia"/>
            <w:lang w:eastAsia="zh-CN"/>
          </w:rPr>
          <w:t>(一)、客户关系管理策略</w:t>
        </w:r>
        <w:r>
          <w:tab/>
        </w:r>
        <w:r>
          <w:fldChar w:fldCharType="begin"/>
        </w:r>
        <w:r>
          <w:instrText xml:space="preserve"> PAGEREF _Toc20005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36" w:history="1">
        <w:r>
          <w:rPr>
            <w:rFonts w:ascii="仿宋" w:eastAsia="仿宋" w:hAnsi="仿宋" w:cs="仿宋" w:hint="eastAsia"/>
            <w:lang w:eastAsia="zh-CN"/>
          </w:rPr>
          <w:t>(二)、市场拓展方案</w:t>
        </w:r>
        <w:r>
          <w:tab/>
        </w:r>
        <w:r>
          <w:fldChar w:fldCharType="begin"/>
        </w:r>
        <w:r>
          <w:instrText xml:space="preserve"> PAGEREF _Toc27636 \h </w:instrText>
        </w:r>
        <w:r>
          <w:fldChar w:fldCharType="separate"/>
        </w:r>
        <w:r>
          <w:t>42</w:t>
        </w:r>
        <w:r>
          <w:fldChar w:fldCharType="end"/>
        </w:r>
      </w:hyperlink>
    </w:p>
    <w:p>
      <w:pPr>
        <w:pStyle w:val="TOC1"/>
        <w:tabs>
          <w:tab w:val="right" w:leader="dot" w:pos="8306"/>
        </w:tabs>
      </w:pPr>
      <w:hyperlink w:anchor="_Toc4423" w:history="1">
        <w:r>
          <w:rPr>
            <w:rFonts w:ascii="仿宋" w:eastAsia="仿宋" w:hAnsi="仿宋" w:cs="仿宋" w:hint="eastAsia"/>
            <w:lang w:eastAsia="zh-CN"/>
          </w:rPr>
          <w:t>九、有色金属行业定价策略</w:t>
        </w:r>
        <w:r>
          <w:tab/>
        </w:r>
        <w:r>
          <w:fldChar w:fldCharType="begin"/>
        </w:r>
        <w:r>
          <w:instrText xml:space="preserve"> PAGEREF _Toc4423 \h </w:instrText>
        </w:r>
        <w:r>
          <w:fldChar w:fldCharType="separate"/>
        </w:r>
        <w:r>
          <w:t>43</w:t>
        </w:r>
        <w:r>
          <w:fldChar w:fldCharType="end"/>
        </w:r>
      </w:hyperlink>
    </w:p>
    <w:p>
      <w:pPr>
        <w:pStyle w:val="TOC2"/>
        <w:tabs>
          <w:tab w:val="right" w:leader="dot" w:pos="8306"/>
        </w:tabs>
      </w:pPr>
      <w:hyperlink w:anchor="_Toc10814" w:history="1">
        <w:r>
          <w:rPr>
            <w:rFonts w:ascii="仿宋" w:eastAsia="仿宋" w:hAnsi="仿宋" w:cs="仿宋" w:hint="eastAsia"/>
            <w:lang w:eastAsia="zh-CN"/>
          </w:rPr>
          <w:t>(一)、市场定位与竞争分析</w:t>
        </w:r>
        <w:r>
          <w:tab/>
        </w:r>
        <w:r>
          <w:fldChar w:fldCharType="begin"/>
        </w:r>
        <w:r>
          <w:instrText xml:space="preserve"> PAGEREF _Toc10814 \h </w:instrText>
        </w:r>
        <w:r>
          <w:fldChar w:fldCharType="separate"/>
        </w:r>
        <w:r>
          <w:t>43</w:t>
        </w:r>
        <w:r>
          <w:fldChar w:fldCharType="end"/>
        </w:r>
      </w:hyperlink>
    </w:p>
    <w:p>
      <w:pPr>
        <w:pStyle w:val="TOC2"/>
        <w:tabs>
          <w:tab w:val="right" w:leader="dot" w:pos="8306"/>
        </w:tabs>
      </w:pPr>
      <w:hyperlink w:anchor="_Toc29941" w:history="1">
        <w:r>
          <w:rPr>
            <w:rFonts w:ascii="仿宋" w:eastAsia="仿宋" w:hAnsi="仿宋" w:cs="仿宋" w:hint="eastAsia"/>
            <w:lang w:eastAsia="zh-CN"/>
          </w:rPr>
          <w:t>(二)、成本考虑</w:t>
        </w:r>
        <w:r>
          <w:tab/>
        </w:r>
        <w:r>
          <w:fldChar w:fldCharType="begin"/>
        </w:r>
        <w:r>
          <w:instrText xml:space="preserve"> PAGEREF _Toc29941 \h </w:instrText>
        </w:r>
        <w:r>
          <w:fldChar w:fldCharType="separate"/>
        </w:r>
        <w:r>
          <w:t>43</w:t>
        </w:r>
        <w:r>
          <w:fldChar w:fldCharType="end"/>
        </w:r>
      </w:hyperlink>
    </w:p>
    <w:p>
      <w:pPr>
        <w:pStyle w:val="TOC2"/>
        <w:tabs>
          <w:tab w:val="right" w:leader="dot" w:pos="8306"/>
        </w:tabs>
      </w:pPr>
      <w:hyperlink w:anchor="_Toc684" w:history="1">
        <w:r>
          <w:rPr>
            <w:rFonts w:ascii="仿宋" w:eastAsia="仿宋" w:hAnsi="仿宋" w:cs="仿宋" w:hint="eastAsia"/>
            <w:lang w:eastAsia="zh-CN"/>
          </w:rPr>
          <w:t>(三)、产品定位与品质定价</w:t>
        </w:r>
        <w:r>
          <w:tab/>
        </w:r>
        <w:r>
          <w:fldChar w:fldCharType="begin"/>
        </w:r>
        <w:r>
          <w:instrText xml:space="preserve"> PAGEREF _Toc684 \h </w:instrText>
        </w:r>
        <w:r>
          <w:fldChar w:fldCharType="separate"/>
        </w:r>
        <w:r>
          <w:t>43</w:t>
        </w:r>
        <w:r>
          <w:fldChar w:fldCharType="end"/>
        </w:r>
      </w:hyperlink>
    </w:p>
    <w:p>
      <w:pPr>
        <w:pStyle w:val="TOC2"/>
        <w:tabs>
          <w:tab w:val="right" w:leader="dot" w:pos="8306"/>
        </w:tabs>
      </w:pPr>
      <w:hyperlink w:anchor="_Toc17377" w:history="1">
        <w:r>
          <w:rPr>
            <w:rFonts w:ascii="仿宋" w:eastAsia="仿宋" w:hAnsi="仿宋" w:cs="仿宋" w:hint="eastAsia"/>
            <w:lang w:eastAsia="zh-CN"/>
          </w:rPr>
          <w:t>(四)、市场调研与需求分析</w:t>
        </w:r>
        <w:r>
          <w:tab/>
        </w:r>
        <w:r>
          <w:fldChar w:fldCharType="begin"/>
        </w:r>
        <w:r>
          <w:instrText xml:space="preserve"> PAGEREF _Toc17377 \h </w:instrText>
        </w:r>
        <w:r>
          <w:fldChar w:fldCharType="separate"/>
        </w:r>
        <w:r>
          <w:t>44</w:t>
        </w:r>
        <w:r>
          <w:fldChar w:fldCharType="end"/>
        </w:r>
      </w:hyperlink>
    </w:p>
    <w:p>
      <w:pPr>
        <w:pStyle w:val="TOC2"/>
        <w:tabs>
          <w:tab w:val="right" w:leader="dot" w:pos="8306"/>
        </w:tabs>
      </w:pPr>
      <w:hyperlink w:anchor="_Toc25952" w:history="1">
        <w:r>
          <w:rPr>
            <w:rFonts w:ascii="仿宋" w:eastAsia="仿宋" w:hAnsi="仿宋" w:cs="仿宋" w:hint="eastAsia"/>
            <w:lang w:eastAsia="zh-CN"/>
          </w:rPr>
          <w:t>(五)、销售渠道与渠道定价</w:t>
        </w:r>
        <w:r>
          <w:tab/>
        </w:r>
        <w:r>
          <w:fldChar w:fldCharType="begin"/>
        </w:r>
        <w:r>
          <w:instrText xml:space="preserve"> PAGEREF _Toc25952 \h </w:instrText>
        </w:r>
        <w:r>
          <w:fldChar w:fldCharType="separate"/>
        </w:r>
        <w:r>
          <w:t>44</w:t>
        </w:r>
        <w:r>
          <w:fldChar w:fldCharType="end"/>
        </w:r>
      </w:hyperlink>
    </w:p>
    <w:p>
      <w:pPr>
        <w:pStyle w:val="TOC2"/>
        <w:tabs>
          <w:tab w:val="right" w:leader="dot" w:pos="8306"/>
        </w:tabs>
      </w:pPr>
      <w:hyperlink w:anchor="_Toc9465" w:history="1">
        <w:r>
          <w:rPr>
            <w:rFonts w:ascii="仿宋" w:eastAsia="仿宋" w:hAnsi="仿宋" w:cs="仿宋" w:hint="eastAsia"/>
            <w:lang w:eastAsia="zh-CN"/>
          </w:rPr>
          <w:t>(六)、促销与折扣策略</w:t>
        </w:r>
        <w:r>
          <w:tab/>
        </w:r>
        <w:r>
          <w:fldChar w:fldCharType="begin"/>
        </w:r>
        <w:r>
          <w:instrText xml:space="preserve"> PAGEREF _Toc9465 \h </w:instrText>
        </w:r>
        <w:r>
          <w:fldChar w:fldCharType="separate"/>
        </w:r>
        <w:r>
          <w:t>44</w:t>
        </w:r>
        <w:r>
          <w:fldChar w:fldCharType="end"/>
        </w:r>
      </w:hyperlink>
    </w:p>
    <w:p>
      <w:pPr>
        <w:pStyle w:val="TOC2"/>
        <w:tabs>
          <w:tab w:val="right" w:leader="dot" w:pos="8306"/>
        </w:tabs>
      </w:pPr>
      <w:hyperlink w:anchor="_Toc16285" w:history="1">
        <w:r>
          <w:rPr>
            <w:rFonts w:ascii="仿宋" w:eastAsia="仿宋" w:hAnsi="仿宋" w:cs="仿宋" w:hint="eastAsia"/>
            <w:lang w:eastAsia="zh-CN"/>
          </w:rPr>
          <w:t>(七)、价格弹性与市场反应</w:t>
        </w:r>
        <w:r>
          <w:tab/>
        </w:r>
        <w:r>
          <w:fldChar w:fldCharType="begin"/>
        </w:r>
        <w:r>
          <w:instrText xml:space="preserve"> PAGEREF _Toc16285 \h </w:instrText>
        </w:r>
        <w:r>
          <w:fldChar w:fldCharType="separate"/>
        </w:r>
        <w:r>
          <w:t>44</w:t>
        </w:r>
        <w:r>
          <w:fldChar w:fldCharType="end"/>
        </w:r>
      </w:hyperlink>
    </w:p>
    <w:p>
      <w:pPr>
        <w:pStyle w:val="TOC2"/>
        <w:tabs>
          <w:tab w:val="right" w:leader="dot" w:pos="8306"/>
        </w:tabs>
      </w:pPr>
      <w:hyperlink w:anchor="_Toc21078" w:history="1">
        <w:r>
          <w:rPr>
            <w:rFonts w:ascii="仿宋" w:eastAsia="仿宋" w:hAnsi="仿宋" w:cs="仿宋" w:hint="eastAsia"/>
            <w:lang w:eastAsia="zh-CN"/>
          </w:rPr>
          <w:t>(八)、竞争策略与定价战略</w:t>
        </w:r>
        <w:r>
          <w:tab/>
        </w:r>
        <w:r>
          <w:fldChar w:fldCharType="begin"/>
        </w:r>
        <w:r>
          <w:instrText xml:space="preserve"> PAGEREF _Toc21078 \h </w:instrText>
        </w:r>
        <w:r>
          <w:fldChar w:fldCharType="separate"/>
        </w:r>
        <w:r>
          <w:t>45</w:t>
        </w:r>
        <w:r>
          <w:fldChar w:fldCharType="end"/>
        </w:r>
      </w:hyperlink>
    </w:p>
    <w:p>
      <w:pPr>
        <w:pStyle w:val="TOC1"/>
        <w:tabs>
          <w:tab w:val="right" w:leader="dot" w:pos="8306"/>
        </w:tabs>
      </w:pPr>
      <w:hyperlink w:anchor="_Toc25970" w:history="1">
        <w:r>
          <w:rPr>
            <w:rFonts w:ascii="仿宋" w:eastAsia="仿宋" w:hAnsi="仿宋" w:cs="仿宋" w:hint="eastAsia"/>
            <w:lang w:eastAsia="zh-CN"/>
          </w:rPr>
          <w:t>十、有色金属行业消费者市场分析</w:t>
        </w:r>
        <w:r>
          <w:tab/>
        </w:r>
        <w:r>
          <w:fldChar w:fldCharType="begin"/>
        </w:r>
        <w:r>
          <w:instrText xml:space="preserve"> PAGEREF _Toc25970 \h </w:instrText>
        </w:r>
        <w:r>
          <w:fldChar w:fldCharType="separate"/>
        </w:r>
        <w:r>
          <w:t>45</w:t>
        </w:r>
        <w:r>
          <w:fldChar w:fldCharType="end"/>
        </w:r>
      </w:hyperlink>
    </w:p>
    <w:p>
      <w:pPr>
        <w:pStyle w:val="TOC2"/>
        <w:tabs>
          <w:tab w:val="right" w:leader="dot" w:pos="8306"/>
        </w:tabs>
      </w:pPr>
      <w:hyperlink w:anchor="_Toc12474" w:history="1">
        <w:r>
          <w:rPr>
            <w:rFonts w:ascii="仿宋" w:eastAsia="仿宋" w:hAnsi="仿宋" w:cs="仿宋" w:hint="eastAsia"/>
            <w:lang w:eastAsia="zh-CN"/>
          </w:rPr>
          <w:t>(一)、市场规模及增长趋势</w:t>
        </w:r>
        <w:r>
          <w:tab/>
        </w:r>
        <w:r>
          <w:fldChar w:fldCharType="begin"/>
        </w:r>
        <w:r>
          <w:instrText xml:space="preserve"> PAGEREF _Toc12474 \h </w:instrText>
        </w:r>
        <w:r>
          <w:fldChar w:fldCharType="separate"/>
        </w:r>
        <w:r>
          <w:t>45</w:t>
        </w:r>
        <w:r>
          <w:fldChar w:fldCharType="end"/>
        </w:r>
      </w:hyperlink>
    </w:p>
    <w:p>
      <w:pPr>
        <w:pStyle w:val="TOC2"/>
        <w:tabs>
          <w:tab w:val="right" w:leader="dot" w:pos="8306"/>
        </w:tabs>
      </w:pPr>
      <w:hyperlink w:anchor="_Toc19903" w:history="1">
        <w:r>
          <w:rPr>
            <w:rFonts w:ascii="仿宋" w:eastAsia="仿宋" w:hAnsi="仿宋" w:cs="仿宋" w:hint="eastAsia"/>
            <w:lang w:eastAsia="zh-CN"/>
          </w:rPr>
          <w:t>(二)、消费者需求特征</w:t>
        </w:r>
        <w:r>
          <w:tab/>
        </w:r>
        <w:r>
          <w:fldChar w:fldCharType="begin"/>
        </w:r>
        <w:r>
          <w:instrText xml:space="preserve"> PAGEREF _Toc19903 \h </w:instrText>
        </w:r>
        <w:r>
          <w:fldChar w:fldCharType="separate"/>
        </w:r>
        <w:r>
          <w:t>45</w:t>
        </w:r>
        <w:r>
          <w:fldChar w:fldCharType="end"/>
        </w:r>
      </w:hyperlink>
    </w:p>
    <w:p>
      <w:pPr>
        <w:pStyle w:val="TOC2"/>
        <w:tabs>
          <w:tab w:val="right" w:leader="dot" w:pos="8306"/>
        </w:tabs>
      </w:pPr>
      <w:hyperlink w:anchor="_Toc5127" w:history="1">
        <w:r>
          <w:rPr>
            <w:rFonts w:ascii="仿宋" w:eastAsia="仿宋" w:hAnsi="仿宋" w:cs="仿宋" w:hint="eastAsia"/>
            <w:lang w:eastAsia="zh-CN"/>
          </w:rPr>
          <w:t>(三)、消费者购买行为和偏好</w:t>
        </w:r>
        <w:r>
          <w:tab/>
        </w:r>
        <w:r>
          <w:fldChar w:fldCharType="begin"/>
        </w:r>
        <w:r>
          <w:instrText xml:space="preserve"> PAGEREF _Toc5127 \h </w:instrText>
        </w:r>
        <w:r>
          <w:fldChar w:fldCharType="separate"/>
        </w:r>
        <w:r>
          <w:t>46</w:t>
        </w:r>
        <w:r>
          <w:fldChar w:fldCharType="end"/>
        </w:r>
      </w:hyperlink>
    </w:p>
    <w:p>
      <w:pPr>
        <w:pStyle w:val="TOC2"/>
        <w:tabs>
          <w:tab w:val="right" w:leader="dot" w:pos="8306"/>
        </w:tabs>
      </w:pPr>
      <w:hyperlink w:anchor="_Toc23386" w:history="1">
        <w:r>
          <w:rPr>
            <w:rFonts w:ascii="仿宋" w:eastAsia="仿宋" w:hAnsi="仿宋" w:cs="仿宋" w:hint="eastAsia"/>
            <w:lang w:eastAsia="zh-CN"/>
          </w:rPr>
          <w:t>(四)、竞争对手分析</w:t>
        </w:r>
        <w:r>
          <w:tab/>
        </w:r>
        <w:r>
          <w:fldChar w:fldCharType="begin"/>
        </w:r>
        <w:r>
          <w:instrText xml:space="preserve"> PAGEREF _Toc23386 \h </w:instrText>
        </w:r>
        <w:r>
          <w:fldChar w:fldCharType="separate"/>
        </w:r>
        <w:r>
          <w:t>46</w:t>
        </w:r>
        <w:r>
          <w:fldChar w:fldCharType="end"/>
        </w:r>
      </w:hyperlink>
    </w:p>
    <w:p>
      <w:pPr>
        <w:pStyle w:val="TOC1"/>
        <w:tabs>
          <w:tab w:val="right" w:leader="dot" w:pos="8306"/>
        </w:tabs>
      </w:pPr>
      <w:hyperlink w:anchor="_Toc8269" w:history="1">
        <w:r>
          <w:rPr>
            <w:rFonts w:ascii="仿宋" w:eastAsia="仿宋" w:hAnsi="仿宋" w:cs="仿宋" w:hint="eastAsia"/>
            <w:lang w:eastAsia="zh-CN"/>
          </w:rPr>
          <w:t>十一、第十二章职业伦理与社会责任</w:t>
        </w:r>
        <w:r>
          <w:tab/>
        </w:r>
        <w:r>
          <w:fldChar w:fldCharType="begin"/>
        </w:r>
        <w:r>
          <w:instrText xml:space="preserve"> PAGEREF _Toc8269 \h </w:instrText>
        </w:r>
        <w:r>
          <w:fldChar w:fldCharType="separate"/>
        </w:r>
        <w:r>
          <w:t>47</w:t>
        </w:r>
        <w:r>
          <w:fldChar w:fldCharType="end"/>
        </w:r>
      </w:hyperlink>
    </w:p>
    <w:p>
      <w:pPr>
        <w:pStyle w:val="TOC2"/>
        <w:tabs>
          <w:tab w:val="right" w:leader="dot" w:pos="8306"/>
        </w:tabs>
      </w:pPr>
      <w:hyperlink w:anchor="_Toc1118" w:history="1">
        <w:r>
          <w:rPr>
            <w:rFonts w:ascii="仿宋" w:eastAsia="仿宋" w:hAnsi="仿宋" w:cs="仿宋" w:hint="eastAsia"/>
            <w:lang w:eastAsia="zh-CN"/>
          </w:rPr>
          <w:t>(一)、职业道德规范</w:t>
        </w:r>
        <w:r>
          <w:tab/>
        </w:r>
        <w:r>
          <w:fldChar w:fldCharType="begin"/>
        </w:r>
        <w:r>
          <w:instrText xml:space="preserve"> PAGEREF _Toc1118 \h </w:instrText>
        </w:r>
        <w:r>
          <w:fldChar w:fldCharType="separate"/>
        </w:r>
        <w:r>
          <w:t>47</w:t>
        </w:r>
        <w:r>
          <w:fldChar w:fldCharType="end"/>
        </w:r>
      </w:hyperlink>
    </w:p>
    <w:p>
      <w:pPr>
        <w:pStyle w:val="TOC2"/>
        <w:tabs>
          <w:tab w:val="right" w:leader="dot" w:pos="8306"/>
        </w:tabs>
      </w:pPr>
      <w:hyperlink w:anchor="_Toc29792" w:history="1">
        <w:r>
          <w:rPr>
            <w:rFonts w:ascii="仿宋" w:eastAsia="仿宋" w:hAnsi="仿宋" w:cs="仿宋" w:hint="eastAsia"/>
            <w:lang w:eastAsia="zh-CN"/>
          </w:rPr>
          <w:t>(二)、社会责任履行</w:t>
        </w:r>
        <w:r>
          <w:tab/>
        </w:r>
        <w:r>
          <w:fldChar w:fldCharType="begin"/>
        </w:r>
        <w:r>
          <w:instrText xml:space="preserve"> PAGEREF _Toc29792 \h </w:instrText>
        </w:r>
        <w:r>
          <w:fldChar w:fldCharType="separate"/>
        </w:r>
        <w:r>
          <w:t>47</w:t>
        </w:r>
        <w:r>
          <w:fldChar w:fldCharType="end"/>
        </w:r>
      </w:hyperlink>
    </w:p>
    <w:p>
      <w:pPr>
        <w:pStyle w:val="TOC1"/>
        <w:tabs>
          <w:tab w:val="right" w:leader="dot" w:pos="8306"/>
        </w:tabs>
      </w:pPr>
      <w:hyperlink w:anchor="_Toc28903" w:history="1">
        <w:r>
          <w:rPr>
            <w:rFonts w:ascii="仿宋" w:eastAsia="仿宋" w:hAnsi="仿宋" w:cs="仿宋" w:hint="eastAsia"/>
            <w:lang w:eastAsia="zh-CN"/>
          </w:rPr>
          <w:t>十二、安全管理体系建设</w:t>
        </w:r>
        <w:r>
          <w:tab/>
        </w:r>
        <w:r>
          <w:fldChar w:fldCharType="begin"/>
        </w:r>
        <w:r>
          <w:instrText xml:space="preserve"> PAGEREF _Toc28903 \h </w:instrText>
        </w:r>
        <w:r>
          <w:fldChar w:fldCharType="separate"/>
        </w:r>
        <w:r>
          <w:t>48</w:t>
        </w:r>
        <w:r>
          <w:fldChar w:fldCharType="end"/>
        </w:r>
      </w:hyperlink>
    </w:p>
    <w:p>
      <w:pPr>
        <w:pStyle w:val="TOC2"/>
        <w:tabs>
          <w:tab w:val="right" w:leader="dot" w:pos="8306"/>
        </w:tabs>
      </w:pPr>
      <w:hyperlink w:anchor="_Toc29212" w:history="1">
        <w:r>
          <w:rPr>
            <w:rFonts w:ascii="仿宋" w:eastAsia="仿宋" w:hAnsi="仿宋" w:cs="仿宋" w:hint="eastAsia"/>
            <w:lang w:eastAsia="zh-CN"/>
          </w:rPr>
          <w:t>(一)、安全管理体系建设的必要性</w:t>
        </w:r>
        <w:r>
          <w:tab/>
        </w:r>
        <w:r>
          <w:fldChar w:fldCharType="begin"/>
        </w:r>
        <w:r>
          <w:instrText xml:space="preserve"> PAGEREF _Toc29212 \h </w:instrText>
        </w:r>
        <w:r>
          <w:fldChar w:fldCharType="separate"/>
        </w:r>
        <w:r>
          <w:t>48</w:t>
        </w:r>
        <w:r>
          <w:fldChar w:fldCharType="end"/>
        </w:r>
      </w:hyperlink>
    </w:p>
    <w:p>
      <w:pPr>
        <w:pStyle w:val="TOC2"/>
        <w:tabs>
          <w:tab w:val="right" w:leader="dot" w:pos="8306"/>
        </w:tabs>
      </w:pPr>
      <w:hyperlink w:anchor="_Toc13518" w:history="1">
        <w:r>
          <w:rPr>
            <w:rFonts w:ascii="仿宋" w:eastAsia="仿宋" w:hAnsi="仿宋" w:cs="仿宋" w:hint="eastAsia"/>
            <w:lang w:eastAsia="zh-CN"/>
          </w:rPr>
          <w:t>(二)、安全管理体系建设的基本原则</w:t>
        </w:r>
        <w:r>
          <w:tab/>
        </w:r>
        <w:r>
          <w:fldChar w:fldCharType="begin"/>
        </w:r>
        <w:r>
          <w:instrText xml:space="preserve"> PAGEREF _Toc13518 \h </w:instrText>
        </w:r>
        <w:r>
          <w:fldChar w:fldCharType="separate"/>
        </w:r>
        <w:r>
          <w:t>49</w:t>
        </w:r>
        <w:r>
          <w:fldChar w:fldCharType="end"/>
        </w:r>
      </w:hyperlink>
    </w:p>
    <w:p>
      <w:pPr>
        <w:pStyle w:val="TOC2"/>
        <w:tabs>
          <w:tab w:val="right" w:leader="dot" w:pos="8306"/>
        </w:tabs>
      </w:pPr>
      <w:hyperlink w:anchor="_Toc22970" w:history="1">
        <w:r>
          <w:rPr>
            <w:rFonts w:ascii="仿宋" w:eastAsia="仿宋" w:hAnsi="仿宋" w:cs="仿宋" w:hint="eastAsia"/>
            <w:lang w:eastAsia="zh-CN"/>
          </w:rPr>
          <w:t>(三)、安全管理体系建设的目标和任务</w:t>
        </w:r>
        <w:r>
          <w:tab/>
        </w:r>
        <w:r>
          <w:fldChar w:fldCharType="begin"/>
        </w:r>
        <w:r>
          <w:instrText xml:space="preserve"> PAGEREF _Toc22970 \h </w:instrText>
        </w:r>
        <w:r>
          <w:fldChar w:fldCharType="separate"/>
        </w:r>
        <w:r>
          <w:t>50</w:t>
        </w:r>
        <w:r>
          <w:fldChar w:fldCharType="end"/>
        </w:r>
      </w:hyperlink>
    </w:p>
    <w:p>
      <w:pPr>
        <w:pStyle w:val="TOC2"/>
        <w:tabs>
          <w:tab w:val="right" w:leader="dot" w:pos="8306"/>
        </w:tabs>
      </w:pPr>
      <w:hyperlink w:anchor="_Toc9246" w:history="1">
        <w:r>
          <w:rPr>
            <w:rFonts w:ascii="仿宋" w:eastAsia="仿宋" w:hAnsi="仿宋" w:cs="仿宋" w:hint="eastAsia"/>
            <w:lang w:eastAsia="zh-CN"/>
          </w:rPr>
          <w:t>(四)、安全管理体系建设的组织架构</w:t>
        </w:r>
        <w:r>
          <w:tab/>
        </w:r>
        <w:r>
          <w:fldChar w:fldCharType="begin"/>
        </w:r>
        <w:r>
          <w:instrText xml:space="preserve"> PAGEREF _Toc9246 \h </w:instrText>
        </w:r>
        <w:r>
          <w:fldChar w:fldCharType="separate"/>
        </w:r>
        <w:r>
          <w:t>51</w:t>
        </w:r>
        <w:r>
          <w:fldChar w:fldCharType="end"/>
        </w:r>
      </w:hyperlink>
    </w:p>
    <w:p>
      <w:pPr>
        <w:pStyle w:val="TOC2"/>
        <w:tabs>
          <w:tab w:val="right" w:leader="dot" w:pos="8306"/>
        </w:tabs>
      </w:pPr>
      <w:hyperlink w:anchor="_Toc22761" w:history="1">
        <w:r>
          <w:rPr>
            <w:rFonts w:ascii="仿宋" w:eastAsia="仿宋" w:hAnsi="仿宋" w:cs="仿宋" w:hint="eastAsia"/>
            <w:lang w:eastAsia="zh-CN"/>
          </w:rPr>
          <w:t>(五)、安全管理体系建设的责任分工</w:t>
        </w:r>
        <w:r>
          <w:tab/>
        </w:r>
        <w:r>
          <w:fldChar w:fldCharType="begin"/>
        </w:r>
        <w:r>
          <w:instrText xml:space="preserve"> PAGEREF _Toc22761 \h </w:instrText>
        </w:r>
        <w:r>
          <w:fldChar w:fldCharType="separate"/>
        </w:r>
        <w:r>
          <w:t>52</w:t>
        </w:r>
        <w:r>
          <w:fldChar w:fldCharType="end"/>
        </w:r>
      </w:hyperlink>
    </w:p>
    <w:p>
      <w:pPr>
        <w:pStyle w:val="TOC2"/>
        <w:tabs>
          <w:tab w:val="right" w:leader="dot" w:pos="8306"/>
        </w:tabs>
      </w:pPr>
      <w:hyperlink w:anchor="_Toc90" w:history="1">
        <w:r>
          <w:rPr>
            <w:rFonts w:ascii="仿宋" w:eastAsia="仿宋" w:hAnsi="仿宋" w:cs="仿宋" w:hint="eastAsia"/>
            <w:lang w:eastAsia="zh-CN"/>
          </w:rPr>
          <w:t>(六)、安全管理体系建设的培训计划</w:t>
        </w:r>
        <w:r>
          <w:tab/>
        </w:r>
        <w:r>
          <w:fldChar w:fldCharType="begin"/>
        </w:r>
        <w:r>
          <w:instrText xml:space="preserve"> PAGEREF _Toc90 \h </w:instrText>
        </w:r>
        <w:r>
          <w:fldChar w:fldCharType="separate"/>
        </w:r>
        <w:r>
          <w:t>52</w:t>
        </w:r>
        <w:r>
          <w:fldChar w:fldCharType="end"/>
        </w:r>
      </w:hyperlink>
    </w:p>
    <w:p>
      <w:pPr>
        <w:pStyle w:val="TOC2"/>
        <w:tabs>
          <w:tab w:val="right" w:leader="dot" w:pos="8306"/>
        </w:tabs>
      </w:pPr>
      <w:hyperlink w:anchor="_Toc29568" w:history="1">
        <w:r>
          <w:rPr>
            <w:rFonts w:ascii="仿宋" w:eastAsia="仿宋" w:hAnsi="仿宋" w:cs="仿宋" w:hint="eastAsia"/>
            <w:lang w:eastAsia="zh-CN"/>
          </w:rPr>
          <w:t>(七)、安全管理体系建设的监督与评估</w:t>
        </w:r>
        <w:r>
          <w:tab/>
        </w:r>
        <w:r>
          <w:fldChar w:fldCharType="begin"/>
        </w:r>
        <w:r>
          <w:instrText xml:space="preserve"> PAGEREF _Toc29568 \h </w:instrText>
        </w:r>
        <w:r>
          <w:fldChar w:fldCharType="separate"/>
        </w:r>
        <w:r>
          <w:t>54</w:t>
        </w:r>
        <w:r>
          <w:fldChar w:fldCharType="end"/>
        </w:r>
      </w:hyperlink>
    </w:p>
    <w:p>
      <w:pPr>
        <w:pStyle w:val="TOC1"/>
        <w:tabs>
          <w:tab w:val="right" w:leader="dot" w:pos="8306"/>
        </w:tabs>
      </w:pPr>
      <w:hyperlink w:anchor="_Toc27854" w:history="1">
        <w:r>
          <w:rPr>
            <w:rFonts w:ascii="仿宋" w:eastAsia="仿宋" w:hAnsi="仿宋" w:cs="仿宋" w:hint="eastAsia"/>
            <w:lang w:eastAsia="zh-CN"/>
          </w:rPr>
          <w:t>十三、有色金属项目人力资源管理</w:t>
        </w:r>
        <w:r>
          <w:tab/>
        </w:r>
        <w:r>
          <w:fldChar w:fldCharType="begin"/>
        </w:r>
        <w:r>
          <w:instrText xml:space="preserve"> PAGEREF _Toc27854 \h </w:instrText>
        </w:r>
        <w:r>
          <w:fldChar w:fldCharType="separate"/>
        </w:r>
        <w:r>
          <w:t>54</w:t>
        </w:r>
        <w:r>
          <w:fldChar w:fldCharType="end"/>
        </w:r>
      </w:hyperlink>
    </w:p>
    <w:p>
      <w:pPr>
        <w:pStyle w:val="TOC2"/>
        <w:tabs>
          <w:tab w:val="right" w:leader="dot" w:pos="8306"/>
        </w:tabs>
      </w:pPr>
      <w:hyperlink w:anchor="_Toc6927" w:history="1">
        <w:r>
          <w:rPr>
            <w:rFonts w:ascii="仿宋" w:eastAsia="仿宋" w:hAnsi="仿宋" w:cs="仿宋" w:hint="eastAsia"/>
            <w:lang w:eastAsia="zh-CN"/>
          </w:rPr>
          <w:t>(一)、建立健全的预算管理制度</w:t>
        </w:r>
        <w:r>
          <w:tab/>
        </w:r>
        <w:r>
          <w:fldChar w:fldCharType="begin"/>
        </w:r>
        <w:r>
          <w:instrText xml:space="preserve"> PAGEREF _Toc6927 \h </w:instrText>
        </w:r>
        <w:r>
          <w:fldChar w:fldCharType="separate"/>
        </w:r>
        <w:r>
          <w:t>54</w:t>
        </w:r>
        <w:r>
          <w:fldChar w:fldCharType="end"/>
        </w:r>
      </w:hyperlink>
    </w:p>
    <w:p>
      <w:pPr>
        <w:pStyle w:val="TOC2"/>
        <w:tabs>
          <w:tab w:val="right" w:leader="dot" w:pos="8306"/>
        </w:tabs>
      </w:pPr>
      <w:hyperlink w:anchor="_Toc19069" w:history="1">
        <w:r>
          <w:rPr>
            <w:rFonts w:ascii="仿宋" w:eastAsia="仿宋" w:hAnsi="仿宋" w:cs="仿宋" w:hint="eastAsia"/>
            <w:lang w:eastAsia="zh-CN"/>
          </w:rPr>
          <w:t>(二)、加强资金流动监控</w:t>
        </w:r>
        <w:r>
          <w:tab/>
        </w:r>
        <w:r>
          <w:fldChar w:fldCharType="begin"/>
        </w:r>
        <w:r>
          <w:instrText xml:space="preserve"> PAGEREF _Toc19069 \h </w:instrText>
        </w:r>
        <w:r>
          <w:fldChar w:fldCharType="separate"/>
        </w:r>
        <w:r>
          <w:t>56</w:t>
        </w:r>
        <w:r>
          <w:fldChar w:fldCharType="end"/>
        </w:r>
      </w:hyperlink>
    </w:p>
    <w:p>
      <w:pPr>
        <w:pStyle w:val="TOC2"/>
        <w:tabs>
          <w:tab w:val="right" w:leader="dot" w:pos="8306"/>
        </w:tabs>
      </w:pPr>
      <w:hyperlink w:anchor="_Toc13201" w:history="1">
        <w:r>
          <w:rPr>
            <w:rFonts w:ascii="仿宋" w:eastAsia="仿宋" w:hAnsi="仿宋" w:cs="仿宋" w:hint="eastAsia"/>
            <w:lang w:eastAsia="zh-CN"/>
          </w:rPr>
          <w:t>(三)、制定完善的风险控制机制</w:t>
        </w:r>
        <w:r>
          <w:tab/>
        </w:r>
        <w:r>
          <w:fldChar w:fldCharType="begin"/>
        </w:r>
        <w:r>
          <w:instrText xml:space="preserve"> PAGEREF _Toc13201 \h </w:instrText>
        </w:r>
        <w:r>
          <w:fldChar w:fldCharType="separate"/>
        </w:r>
        <w:r>
          <w:t>57</w:t>
        </w:r>
        <w:r>
          <w:fldChar w:fldCharType="end"/>
        </w:r>
      </w:hyperlink>
    </w:p>
    <w:p>
      <w:pPr>
        <w:pStyle w:val="TOC2"/>
        <w:tabs>
          <w:tab w:val="right" w:leader="dot" w:pos="8306"/>
        </w:tabs>
      </w:pPr>
      <w:hyperlink w:anchor="_Toc24683" w:history="1">
        <w:r>
          <w:rPr>
            <w:rFonts w:ascii="仿宋" w:eastAsia="仿宋" w:hAnsi="仿宋" w:cs="仿宋" w:hint="eastAsia"/>
            <w:lang w:eastAsia="zh-CN"/>
          </w:rPr>
          <w:t>(四)、优化成本管理</w:t>
        </w:r>
        <w:r>
          <w:tab/>
        </w:r>
        <w:r>
          <w:fldChar w:fldCharType="begin"/>
        </w:r>
        <w:r>
          <w:instrText xml:space="preserve"> PAGEREF _Toc24683 \h </w:instrText>
        </w:r>
        <w:r>
          <w:fldChar w:fldCharType="separate"/>
        </w:r>
        <w:r>
          <w:t>58</w:t>
        </w:r>
        <w:r>
          <w:fldChar w:fldCharType="end"/>
        </w:r>
      </w:hyperlink>
    </w:p>
    <w:p>
      <w:pPr>
        <w:pStyle w:val="TOC1"/>
        <w:tabs>
          <w:tab w:val="right" w:leader="dot" w:pos="8306"/>
        </w:tabs>
      </w:pPr>
      <w:hyperlink w:anchor="_Toc30475" w:history="1">
        <w:r>
          <w:rPr>
            <w:rFonts w:ascii="仿宋" w:eastAsia="仿宋" w:hAnsi="仿宋" w:cs="仿宋" w:hint="eastAsia"/>
            <w:lang w:eastAsia="zh-CN"/>
          </w:rPr>
          <w:t>十四、劳动安全评价</w:t>
        </w:r>
        <w:r>
          <w:tab/>
        </w:r>
        <w:r>
          <w:fldChar w:fldCharType="begin"/>
        </w:r>
        <w:r>
          <w:instrText xml:space="preserve"> PAGEREF _Toc30475 \h </w:instrText>
        </w:r>
        <w:r>
          <w:fldChar w:fldCharType="separate"/>
        </w:r>
        <w:r>
          <w:t>60</w:t>
        </w:r>
        <w:r>
          <w:fldChar w:fldCharType="end"/>
        </w:r>
      </w:hyperlink>
    </w:p>
    <w:p>
      <w:pPr>
        <w:pStyle w:val="TOC2"/>
        <w:tabs>
          <w:tab w:val="right" w:leader="dot" w:pos="8306"/>
        </w:tabs>
      </w:pPr>
      <w:hyperlink w:anchor="_Toc6997" w:history="1">
        <w:r>
          <w:rPr>
            <w:rFonts w:ascii="仿宋" w:eastAsia="仿宋" w:hAnsi="仿宋" w:cs="仿宋" w:hint="eastAsia"/>
            <w:lang w:eastAsia="zh-CN"/>
          </w:rPr>
          <w:t>(一)、设计依据</w:t>
        </w:r>
        <w:r>
          <w:tab/>
        </w:r>
        <w:r>
          <w:fldChar w:fldCharType="begin"/>
        </w:r>
        <w:r>
          <w:instrText xml:space="preserve"> PAGEREF _Toc6997 \h </w:instrText>
        </w:r>
        <w:r>
          <w:fldChar w:fldCharType="separate"/>
        </w:r>
        <w:r>
          <w:t>60</w:t>
        </w:r>
        <w:r>
          <w:fldChar w:fldCharType="end"/>
        </w:r>
      </w:hyperlink>
    </w:p>
    <w:p>
      <w:pPr>
        <w:pStyle w:val="TOC2"/>
        <w:tabs>
          <w:tab w:val="right" w:leader="dot" w:pos="8306"/>
        </w:tabs>
      </w:pPr>
      <w:hyperlink w:anchor="_Toc30438" w:history="1">
        <w:r>
          <w:rPr>
            <w:rFonts w:ascii="仿宋" w:eastAsia="仿宋" w:hAnsi="仿宋" w:cs="仿宋" w:hint="eastAsia"/>
            <w:lang w:eastAsia="zh-CN"/>
          </w:rPr>
          <w:t>(二)、主要防范措施</w:t>
        </w:r>
        <w:r>
          <w:tab/>
        </w:r>
        <w:r>
          <w:fldChar w:fldCharType="begin"/>
        </w:r>
        <w:r>
          <w:instrText xml:space="preserve"> PAGEREF _Toc30438 \h </w:instrText>
        </w:r>
        <w:r>
          <w:fldChar w:fldCharType="separate"/>
        </w:r>
        <w:r>
          <w:t>62</w:t>
        </w:r>
        <w:r>
          <w:fldChar w:fldCharType="end"/>
        </w:r>
      </w:hyperlink>
    </w:p>
    <w:p>
      <w:pPr>
        <w:pStyle w:val="TOC2"/>
        <w:tabs>
          <w:tab w:val="right" w:leader="dot" w:pos="8306"/>
        </w:tabs>
      </w:pPr>
      <w:hyperlink w:anchor="_Toc18456" w:history="1">
        <w:r>
          <w:rPr>
            <w:rFonts w:ascii="仿宋" w:eastAsia="仿宋" w:hAnsi="仿宋" w:cs="仿宋" w:hint="eastAsia"/>
            <w:lang w:eastAsia="zh-CN"/>
          </w:rPr>
          <w:t>(三)、劳动安全预期效果评价</w:t>
        </w:r>
        <w:r>
          <w:tab/>
        </w:r>
        <w:r>
          <w:fldChar w:fldCharType="begin"/>
        </w:r>
        <w:r>
          <w:instrText xml:space="preserve"> PAGEREF _Toc18456 \h </w:instrText>
        </w:r>
        <w:r>
          <w:fldChar w:fldCharType="separate"/>
        </w:r>
        <w:r>
          <w:t>64</w:t>
        </w:r>
        <w:r>
          <w:fldChar w:fldCharType="end"/>
        </w:r>
      </w:hyperlink>
    </w:p>
    <w:p>
      <w:pPr>
        <w:pStyle w:val="TOC1"/>
        <w:tabs>
          <w:tab w:val="right" w:leader="dot" w:pos="8306"/>
        </w:tabs>
      </w:pPr>
      <w:hyperlink w:anchor="_Toc12604" w:history="1">
        <w:r>
          <w:rPr>
            <w:rFonts w:ascii="仿宋" w:eastAsia="仿宋" w:hAnsi="仿宋" w:cs="仿宋" w:hint="eastAsia"/>
            <w:lang w:eastAsia="zh-CN"/>
          </w:rPr>
          <w:t>十五、社会影响与可持续性报告</w:t>
        </w:r>
        <w:r>
          <w:tab/>
        </w:r>
        <w:r>
          <w:fldChar w:fldCharType="begin"/>
        </w:r>
        <w:r>
          <w:instrText xml:space="preserve"> PAGEREF _Toc12604 \h </w:instrText>
        </w:r>
        <w:r>
          <w:fldChar w:fldCharType="separate"/>
        </w:r>
        <w:r>
          <w:t>64</w:t>
        </w:r>
        <w:r>
          <w:fldChar w:fldCharType="end"/>
        </w:r>
      </w:hyperlink>
    </w:p>
    <w:p>
      <w:pPr>
        <w:pStyle w:val="TOC2"/>
        <w:tabs>
          <w:tab w:val="right" w:leader="dot" w:pos="8306"/>
        </w:tabs>
      </w:pPr>
      <w:hyperlink w:anchor="_Toc1620" w:history="1">
        <w:r>
          <w:rPr>
            <w:rFonts w:ascii="仿宋" w:eastAsia="仿宋" w:hAnsi="仿宋" w:cs="仿宋" w:hint="eastAsia"/>
            <w:lang w:eastAsia="zh-CN"/>
          </w:rPr>
          <w:t>(一)、社会责任与可持续性</w:t>
        </w:r>
        <w:r>
          <w:tab/>
        </w:r>
        <w:r>
          <w:fldChar w:fldCharType="begin"/>
        </w:r>
        <w:r>
          <w:instrText xml:space="preserve"> PAGEREF _Toc1620 \h </w:instrText>
        </w:r>
        <w:r>
          <w:fldChar w:fldCharType="separate"/>
        </w:r>
        <w:r>
          <w:t>64</w:t>
        </w:r>
        <w:r>
          <w:fldChar w:fldCharType="end"/>
        </w:r>
      </w:hyperlink>
    </w:p>
    <w:p>
      <w:pPr>
        <w:pStyle w:val="TOC2"/>
        <w:tabs>
          <w:tab w:val="right" w:leader="dot" w:pos="8306"/>
        </w:tabs>
      </w:pPr>
      <w:hyperlink w:anchor="_Toc8565" w:history="1">
        <w:r>
          <w:rPr>
            <w:rFonts w:ascii="仿宋" w:eastAsia="仿宋" w:hAnsi="仿宋" w:cs="仿宋" w:hint="eastAsia"/>
            <w:lang w:eastAsia="zh-CN"/>
          </w:rPr>
          <w:t>(二)、社会影响评估</w:t>
        </w:r>
        <w:r>
          <w:tab/>
        </w:r>
        <w:r>
          <w:fldChar w:fldCharType="begin"/>
        </w:r>
        <w:r>
          <w:instrText xml:space="preserve"> PAGEREF _Toc8565 \h </w:instrText>
        </w:r>
        <w:r>
          <w:fldChar w:fldCharType="separate"/>
        </w:r>
        <w:r>
          <w:t>65</w:t>
        </w:r>
        <w:r>
          <w:fldChar w:fldCharType="end"/>
        </w:r>
      </w:hyperlink>
    </w:p>
    <w:p>
      <w:pPr>
        <w:pStyle w:val="TOC2"/>
        <w:tabs>
          <w:tab w:val="right" w:leader="dot" w:pos="8306"/>
        </w:tabs>
      </w:pPr>
      <w:hyperlink w:anchor="_Toc23814" w:history="1">
        <w:r>
          <w:rPr>
            <w:rFonts w:ascii="仿宋" w:eastAsia="仿宋" w:hAnsi="仿宋" w:cs="仿宋" w:hint="eastAsia"/>
            <w:lang w:eastAsia="zh-CN"/>
          </w:rPr>
          <w:t>(三)、可持续性报告与透明度</w:t>
        </w:r>
        <w:r>
          <w:tab/>
        </w:r>
        <w:r>
          <w:fldChar w:fldCharType="begin"/>
        </w:r>
        <w:r>
          <w:instrText xml:space="preserve"> PAGEREF _Toc23814 \h </w:instrText>
        </w:r>
        <w:r>
          <w:fldChar w:fldCharType="separate"/>
        </w:r>
        <w:r>
          <w:t>65</w:t>
        </w:r>
        <w:r>
          <w:fldChar w:fldCharType="end"/>
        </w:r>
      </w:hyperlink>
    </w:p>
    <w:p>
      <w:pPr>
        <w:pStyle w:val="TOC1"/>
        <w:tabs>
          <w:tab w:val="right" w:leader="dot" w:pos="8306"/>
        </w:tabs>
      </w:pPr>
      <w:hyperlink w:anchor="_Toc12007" w:history="1">
        <w:r>
          <w:rPr>
            <w:rFonts w:ascii="仿宋" w:eastAsia="仿宋" w:hAnsi="仿宋" w:cs="仿宋" w:hint="eastAsia"/>
            <w:lang w:eastAsia="zh-CN"/>
          </w:rPr>
          <w:t>十六、有色金属项目工艺及设备分析</w:t>
        </w:r>
        <w:r>
          <w:tab/>
        </w:r>
        <w:r>
          <w:fldChar w:fldCharType="begin"/>
        </w:r>
        <w:r>
          <w:instrText xml:space="preserve"> PAGEREF _Toc12007 \h </w:instrText>
        </w:r>
        <w:r>
          <w:fldChar w:fldCharType="separate"/>
        </w:r>
        <w:r>
          <w:t>65</w:t>
        </w:r>
        <w:r>
          <w:fldChar w:fldCharType="end"/>
        </w:r>
      </w:hyperlink>
    </w:p>
    <w:p>
      <w:pPr>
        <w:pStyle w:val="TOC2"/>
        <w:tabs>
          <w:tab w:val="right" w:leader="dot" w:pos="8306"/>
        </w:tabs>
      </w:pPr>
      <w:hyperlink w:anchor="_Toc26937" w:history="1">
        <w:r>
          <w:rPr>
            <w:rFonts w:ascii="仿宋" w:eastAsia="仿宋" w:hAnsi="仿宋" w:cs="仿宋" w:hint="eastAsia"/>
            <w:lang w:eastAsia="zh-CN"/>
          </w:rPr>
          <w:t>(一)、技术管理特点</w:t>
        </w:r>
        <w:r>
          <w:tab/>
        </w:r>
        <w:r>
          <w:fldChar w:fldCharType="begin"/>
        </w:r>
        <w:r>
          <w:instrText xml:space="preserve"> PAGEREF _Toc26937 \h </w:instrText>
        </w:r>
        <w:r>
          <w:fldChar w:fldCharType="separate"/>
        </w:r>
        <w:r>
          <w:t>65</w:t>
        </w:r>
        <w:r>
          <w:fldChar w:fldCharType="end"/>
        </w:r>
      </w:hyperlink>
    </w:p>
    <w:p>
      <w:pPr>
        <w:pStyle w:val="TOC2"/>
        <w:tabs>
          <w:tab w:val="right" w:leader="dot" w:pos="8306"/>
        </w:tabs>
      </w:pPr>
      <w:hyperlink w:anchor="_Toc12629" w:history="1">
        <w:r>
          <w:rPr>
            <w:rFonts w:ascii="仿宋" w:eastAsia="仿宋" w:hAnsi="仿宋" w:cs="仿宋" w:hint="eastAsia"/>
            <w:lang w:eastAsia="zh-CN"/>
          </w:rPr>
          <w:t>(二)、有色金属项目工艺技术设计方案</w:t>
        </w:r>
        <w:r>
          <w:tab/>
        </w:r>
        <w:r>
          <w:fldChar w:fldCharType="begin"/>
        </w:r>
        <w:r>
          <w:instrText xml:space="preserve"> PAGEREF _Toc12629 \h </w:instrText>
        </w:r>
        <w:r>
          <w:fldChar w:fldCharType="separate"/>
        </w:r>
        <w:r>
          <w:t>66</w:t>
        </w:r>
        <w:r>
          <w:fldChar w:fldCharType="end"/>
        </w:r>
      </w:hyperlink>
    </w:p>
    <w:p>
      <w:pPr>
        <w:pStyle w:val="TOC2"/>
        <w:tabs>
          <w:tab w:val="right" w:leader="dot" w:pos="8306"/>
        </w:tabs>
      </w:pPr>
      <w:hyperlink w:anchor="_Toc7933" w:history="1">
        <w:r>
          <w:rPr>
            <w:rFonts w:ascii="仿宋" w:eastAsia="仿宋" w:hAnsi="仿宋" w:cs="仿宋" w:hint="eastAsia"/>
            <w:lang w:eastAsia="zh-CN"/>
          </w:rPr>
          <w:t>(三)、设备选型方案</w:t>
        </w:r>
        <w:r>
          <w:tab/>
        </w:r>
        <w:r>
          <w:fldChar w:fldCharType="begin"/>
        </w:r>
        <w:r>
          <w:instrText xml:space="preserve"> PAGEREF _Toc7933 \h </w:instrText>
        </w:r>
        <w:r>
          <w:fldChar w:fldCharType="separate"/>
        </w:r>
        <w:r>
          <w:t>67</w:t>
        </w:r>
        <w:r>
          <w:fldChar w:fldCharType="end"/>
        </w:r>
      </w:hyperlink>
    </w:p>
    <w:p>
      <w:pPr>
        <w:pStyle w:val="TOC1"/>
        <w:tabs>
          <w:tab w:val="right" w:leader="dot" w:pos="8306"/>
        </w:tabs>
      </w:pPr>
      <w:hyperlink w:anchor="_Toc17022" w:history="1">
        <w:r>
          <w:rPr>
            <w:rFonts w:ascii="仿宋" w:eastAsia="仿宋" w:hAnsi="仿宋" w:cs="仿宋" w:hint="eastAsia"/>
            <w:lang w:eastAsia="zh-CN"/>
          </w:rPr>
          <w:t>十七、质量管理体系</w:t>
        </w:r>
        <w:r>
          <w:tab/>
        </w:r>
        <w:r>
          <w:fldChar w:fldCharType="begin"/>
        </w:r>
        <w:r>
          <w:instrText xml:space="preserve"> PAGEREF _Toc17022 \h </w:instrText>
        </w:r>
        <w:r>
          <w:fldChar w:fldCharType="separate"/>
        </w:r>
        <w:r>
          <w:t>67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950" w:history="1">
        <w:r>
          <w:rPr>
            <w:rFonts w:ascii="仿宋" w:eastAsia="仿宋" w:hAnsi="仿宋" w:cs="仿宋" w:hint="eastAsia"/>
            <w:lang w:eastAsia="zh-CN"/>
          </w:rPr>
          <w:t>(一)、质量目标与方针</w:t>
        </w:r>
        <w:r>
          <w:tab/>
        </w:r>
        <w:r>
          <w:fldChar w:fldCharType="begin"/>
        </w:r>
        <w:r>
          <w:instrText xml:space="preserve"> PAGEREF _Toc5950 \h </w:instrText>
        </w:r>
        <w:r>
          <w:fldChar w:fldCharType="separate"/>
        </w:r>
        <w:r>
          <w:t>67</w:t>
        </w:r>
        <w:r>
          <w:fldChar w:fldCharType="end"/>
        </w:r>
      </w:hyperlink>
    </w:p>
    <w:p>
      <w:pPr>
        <w:pStyle w:val="TOC2"/>
        <w:tabs>
          <w:tab w:val="right" w:leader="dot" w:pos="8306"/>
        </w:tabs>
      </w:pPr>
      <w:hyperlink w:anchor="_Toc3362" w:history="1">
        <w:r>
          <w:rPr>
            <w:rFonts w:ascii="仿宋" w:eastAsia="仿宋" w:hAnsi="仿宋" w:cs="仿宋" w:hint="eastAsia"/>
            <w:lang w:eastAsia="zh-CN"/>
          </w:rPr>
          <w:t>(二)、质量管理责任</w:t>
        </w:r>
        <w:r>
          <w:tab/>
        </w:r>
        <w:r>
          <w:fldChar w:fldCharType="begin"/>
        </w:r>
        <w:r>
          <w:instrText xml:space="preserve"> PAGEREF _Toc3362 \h </w:instrText>
        </w:r>
        <w:r>
          <w:fldChar w:fldCharType="separate"/>
        </w:r>
        <w:r>
          <w:t>68</w:t>
        </w:r>
        <w:r>
          <w:fldChar w:fldCharType="end"/>
        </w:r>
      </w:hyperlink>
    </w:p>
    <w:p>
      <w:pPr>
        <w:pStyle w:val="TOC2"/>
        <w:tabs>
          <w:tab w:val="right" w:leader="dot" w:pos="8306"/>
        </w:tabs>
      </w:pPr>
      <w:hyperlink w:anchor="_Toc31032" w:history="1">
        <w:r>
          <w:rPr>
            <w:rFonts w:ascii="仿宋" w:eastAsia="仿宋" w:hAnsi="仿宋" w:cs="仿宋" w:hint="eastAsia"/>
            <w:lang w:eastAsia="zh-CN"/>
          </w:rPr>
          <w:t>(三)、质量管理体系文件</w:t>
        </w:r>
        <w:r>
          <w:tab/>
        </w:r>
        <w:r>
          <w:fldChar w:fldCharType="begin"/>
        </w:r>
        <w:r>
          <w:instrText xml:space="preserve"> PAGEREF _Toc31032 \h </w:instrText>
        </w:r>
        <w:r>
          <w:fldChar w:fldCharType="separate"/>
        </w:r>
        <w:r>
          <w:t>70</w:t>
        </w:r>
        <w:r>
          <w:fldChar w:fldCharType="end"/>
        </w:r>
      </w:hyperlink>
    </w:p>
    <w:p>
      <w:pPr>
        <w:pStyle w:val="TOC2"/>
        <w:tabs>
          <w:tab w:val="right" w:leader="dot" w:pos="8306"/>
        </w:tabs>
      </w:pPr>
      <w:hyperlink w:anchor="_Toc17555" w:history="1">
        <w:r>
          <w:rPr>
            <w:rFonts w:ascii="仿宋" w:eastAsia="仿宋" w:hAnsi="仿宋" w:cs="仿宋" w:hint="eastAsia"/>
            <w:lang w:eastAsia="zh-CN"/>
          </w:rPr>
          <w:t>(四)、质量培训与教育</w:t>
        </w:r>
        <w:r>
          <w:tab/>
        </w:r>
        <w:r>
          <w:fldChar w:fldCharType="begin"/>
        </w:r>
        <w:r>
          <w:instrText xml:space="preserve"> PAGEREF _Toc17555 \h </w:instrText>
        </w:r>
        <w:r>
          <w:fldChar w:fldCharType="separate"/>
        </w:r>
        <w:r>
          <w:t>70</w:t>
        </w:r>
        <w:r>
          <w:fldChar w:fldCharType="end"/>
        </w:r>
      </w:hyperlink>
    </w:p>
    <w:p>
      <w:pPr>
        <w:pStyle w:val="TOC2"/>
        <w:tabs>
          <w:tab w:val="right" w:leader="dot" w:pos="8306"/>
        </w:tabs>
      </w:pPr>
      <w:hyperlink w:anchor="_Toc4515" w:history="1">
        <w:r>
          <w:rPr>
            <w:rFonts w:ascii="仿宋" w:eastAsia="仿宋" w:hAnsi="仿宋" w:cs="仿宋" w:hint="eastAsia"/>
            <w:lang w:eastAsia="zh-CN"/>
          </w:rPr>
          <w:t>(五)、质量审核与评价</w:t>
        </w:r>
        <w:r>
          <w:tab/>
        </w:r>
        <w:r>
          <w:fldChar w:fldCharType="begin"/>
        </w:r>
        <w:r>
          <w:instrText xml:space="preserve"> PAGEREF _Toc4515 \h </w:instrText>
        </w:r>
        <w:r>
          <w:fldChar w:fldCharType="separate"/>
        </w:r>
        <w:r>
          <w:t>71</w:t>
        </w:r>
        <w:r>
          <w:fldChar w:fldCharType="end"/>
        </w:r>
      </w:hyperlink>
    </w:p>
    <w:p>
      <w:pPr>
        <w:pStyle w:val="TOC2"/>
        <w:tabs>
          <w:tab w:val="right" w:leader="dot" w:pos="8306"/>
        </w:tabs>
      </w:pPr>
      <w:hyperlink w:anchor="_Toc10614" w:history="1">
        <w:r>
          <w:rPr>
            <w:rFonts w:ascii="仿宋" w:eastAsia="仿宋" w:hAnsi="仿宋" w:cs="仿宋" w:hint="eastAsia"/>
            <w:lang w:eastAsia="zh-CN"/>
          </w:rPr>
          <w:t>(六)、不符合与纠正措施</w:t>
        </w:r>
        <w:r>
          <w:tab/>
        </w:r>
        <w:r>
          <w:fldChar w:fldCharType="begin"/>
        </w:r>
        <w:r>
          <w:instrText xml:space="preserve"> PAGEREF _Toc10614 \h </w:instrText>
        </w:r>
        <w:r>
          <w:fldChar w:fldCharType="separate"/>
        </w:r>
        <w:r>
          <w:t>72</w:t>
        </w:r>
        <w:r>
          <w:fldChar w:fldCharType="end"/>
        </w:r>
      </w:hyperlink>
    </w:p>
    <w:p>
      <w:pPr>
        <w:pStyle w:val="TOC1"/>
        <w:tabs>
          <w:tab w:val="right" w:leader="dot" w:pos="8306"/>
        </w:tabs>
      </w:pPr>
      <w:hyperlink w:anchor="_Toc6502" w:history="1">
        <w:r>
          <w:rPr>
            <w:rFonts w:ascii="仿宋" w:eastAsia="仿宋" w:hAnsi="仿宋" w:cs="仿宋" w:hint="eastAsia"/>
            <w:lang w:eastAsia="zh-CN"/>
          </w:rPr>
          <w:t>十八、有色金属风险管理与合规</w:t>
        </w:r>
        <w:r>
          <w:tab/>
        </w:r>
        <w:r>
          <w:fldChar w:fldCharType="begin"/>
        </w:r>
        <w:r>
          <w:instrText xml:space="preserve"> PAGEREF _Toc6502 \h </w:instrText>
        </w:r>
        <w:r>
          <w:fldChar w:fldCharType="separate"/>
        </w:r>
        <w:r>
          <w:t>73</w:t>
        </w:r>
        <w:r>
          <w:fldChar w:fldCharType="end"/>
        </w:r>
      </w:hyperlink>
    </w:p>
    <w:p>
      <w:pPr>
        <w:pStyle w:val="TOC2"/>
        <w:tabs>
          <w:tab w:val="right" w:leader="dot" w:pos="8306"/>
        </w:tabs>
      </w:pPr>
      <w:hyperlink w:anchor="_Toc17932" w:history="1">
        <w:r>
          <w:rPr>
            <w:rFonts w:ascii="仿宋" w:eastAsia="仿宋" w:hAnsi="仿宋" w:cs="仿宋" w:hint="eastAsia"/>
            <w:lang w:eastAsia="zh-CN"/>
          </w:rPr>
          <w:t>(一)、风险评估与监测体系</w:t>
        </w:r>
        <w:r>
          <w:tab/>
        </w:r>
        <w:r>
          <w:fldChar w:fldCharType="begin"/>
        </w:r>
        <w:r>
          <w:instrText xml:space="preserve"> PAGEREF _Toc17932 \h </w:instrText>
        </w:r>
        <w:r>
          <w:fldChar w:fldCharType="separate"/>
        </w:r>
        <w:r>
          <w:t>73</w:t>
        </w:r>
        <w:r>
          <w:fldChar w:fldCharType="end"/>
        </w:r>
      </w:hyperlink>
    </w:p>
    <w:p>
      <w:pPr>
        <w:pStyle w:val="TOC2"/>
        <w:tabs>
          <w:tab w:val="right" w:leader="dot" w:pos="8306"/>
        </w:tabs>
      </w:pPr>
      <w:hyperlink w:anchor="_Toc8874" w:history="1">
        <w:r>
          <w:rPr>
            <w:rFonts w:ascii="仿宋" w:eastAsia="仿宋" w:hAnsi="仿宋" w:cs="仿宋" w:hint="eastAsia"/>
            <w:lang w:eastAsia="zh-CN"/>
          </w:rPr>
          <w:t>(二)、合规政策制定与执行</w:t>
        </w:r>
        <w:r>
          <w:tab/>
        </w:r>
        <w:r>
          <w:fldChar w:fldCharType="begin"/>
        </w:r>
        <w:r>
          <w:instrText xml:space="preserve"> PAGEREF _Toc8874 \h </w:instrText>
        </w:r>
        <w:r>
          <w:fldChar w:fldCharType="separate"/>
        </w:r>
        <w:r>
          <w:t>74</w:t>
        </w:r>
        <w:r>
          <w:fldChar w:fldCharType="end"/>
        </w:r>
      </w:hyperlink>
    </w:p>
    <w:p>
      <w:pPr>
        <w:pStyle w:val="TOC2"/>
        <w:tabs>
          <w:tab w:val="right" w:leader="dot" w:pos="8306"/>
        </w:tabs>
      </w:pPr>
      <w:hyperlink w:anchor="_Toc7502" w:history="1">
        <w:r>
          <w:rPr>
            <w:rFonts w:ascii="仿宋" w:eastAsia="仿宋" w:hAnsi="仿宋" w:cs="仿宋" w:hint="eastAsia"/>
            <w:lang w:eastAsia="zh-CN"/>
          </w:rPr>
          <w:t>(三)、危机管理与灾备计划</w:t>
        </w:r>
        <w:r>
          <w:tab/>
        </w:r>
        <w:r>
          <w:fldChar w:fldCharType="begin"/>
        </w:r>
        <w:r>
          <w:instrText xml:space="preserve"> PAGEREF _Toc7502 \h </w:instrText>
        </w:r>
        <w:r>
          <w:fldChar w:fldCharType="separate"/>
        </w:r>
        <w:r>
          <w:t>76</w:t>
        </w:r>
        <w:r>
          <w:fldChar w:fldCharType="end"/>
        </w:r>
      </w:hyperlink>
    </w:p>
    <w:p>
      <w:pPr>
        <w:pStyle w:val="TOC2"/>
        <w:tabs>
          <w:tab w:val="right" w:leader="dot" w:pos="8306"/>
        </w:tabs>
      </w:pPr>
      <w:hyperlink w:anchor="_Toc4950" w:history="1">
        <w:r>
          <w:rPr>
            <w:rFonts w:ascii="仿宋" w:eastAsia="仿宋" w:hAnsi="仿宋" w:cs="仿宋" w:hint="eastAsia"/>
            <w:lang w:eastAsia="zh-CN"/>
          </w:rPr>
          <w:t>(四)、法律事务与法规遵从</w:t>
        </w:r>
        <w:r>
          <w:tab/>
        </w:r>
        <w:r>
          <w:fldChar w:fldCharType="begin"/>
        </w:r>
        <w:r>
          <w:instrText xml:space="preserve"> PAGEREF _Toc4950 \h </w:instrText>
        </w:r>
        <w:r>
          <w:fldChar w:fldCharType="separate"/>
        </w:r>
        <w:r>
          <w:t>77</w:t>
        </w:r>
        <w:r>
          <w:fldChar w:fldCharType="end"/>
        </w:r>
      </w:hyperlink>
    </w:p>
    <w:p>
      <w:pPr>
        <w:pStyle w:val="TOC1"/>
        <w:tabs>
          <w:tab w:val="right" w:leader="dot" w:pos="8306"/>
        </w:tabs>
      </w:pPr>
      <w:hyperlink w:anchor="_Toc30999" w:history="1">
        <w:r>
          <w:rPr>
            <w:rFonts w:ascii="仿宋" w:eastAsia="仿宋" w:hAnsi="仿宋" w:cs="仿宋" w:hint="eastAsia"/>
            <w:lang w:eastAsia="zh-CN"/>
          </w:rPr>
          <w:t>十九、法律法规与政策遵循</w:t>
        </w:r>
        <w:r>
          <w:tab/>
        </w:r>
        <w:r>
          <w:fldChar w:fldCharType="begin"/>
        </w:r>
        <w:r>
          <w:instrText xml:space="preserve"> PAGEREF _Toc30999 \h </w:instrText>
        </w:r>
        <w:r>
          <w:fldChar w:fldCharType="separate"/>
        </w:r>
        <w:r>
          <w:t>79</w:t>
        </w:r>
        <w:r>
          <w:fldChar w:fldCharType="end"/>
        </w:r>
      </w:hyperlink>
    </w:p>
    <w:p>
      <w:pPr>
        <w:pStyle w:val="TOC2"/>
        <w:tabs>
          <w:tab w:val="right" w:leader="dot" w:pos="8306"/>
        </w:tabs>
      </w:pPr>
      <w:hyperlink w:anchor="_Toc17212" w:history="1">
        <w:r>
          <w:rPr>
            <w:rFonts w:ascii="仿宋" w:eastAsia="仿宋" w:hAnsi="仿宋" w:cs="仿宋" w:hint="eastAsia"/>
            <w:lang w:eastAsia="zh-CN"/>
          </w:rPr>
          <w:t>(一)、法律法规遵守</w:t>
        </w:r>
        <w:r>
          <w:tab/>
        </w:r>
        <w:r>
          <w:fldChar w:fldCharType="begin"/>
        </w:r>
        <w:r>
          <w:instrText xml:space="preserve"> PAGEREF _Toc17212 \h </w:instrText>
        </w:r>
        <w:r>
          <w:fldChar w:fldCharType="separate"/>
        </w:r>
        <w:r>
          <w:t>79</w:t>
        </w:r>
        <w:r>
          <w:fldChar w:fldCharType="end"/>
        </w:r>
      </w:hyperlink>
    </w:p>
    <w:p>
      <w:pPr>
        <w:pStyle w:val="TOC2"/>
        <w:tabs>
          <w:tab w:val="right" w:leader="dot" w:pos="8306"/>
        </w:tabs>
      </w:pPr>
      <w:hyperlink w:anchor="_Toc14787" w:history="1">
        <w:r>
          <w:rPr>
            <w:rFonts w:ascii="仿宋" w:eastAsia="仿宋" w:hAnsi="仿宋" w:cs="仿宋" w:hint="eastAsia"/>
            <w:lang w:eastAsia="zh-CN"/>
          </w:rPr>
          <w:t>(二)、政策导向与利用</w:t>
        </w:r>
        <w:r>
          <w:tab/>
        </w:r>
        <w:r>
          <w:fldChar w:fldCharType="begin"/>
        </w:r>
        <w:r>
          <w:instrText xml:space="preserve"> PAGEREF _Toc14787 \h </w:instrText>
        </w:r>
        <w:r>
          <w:fldChar w:fldCharType="separate"/>
        </w:r>
        <w:r>
          <w:t>80</w:t>
        </w:r>
        <w:r>
          <w:fldChar w:fldCharType="end"/>
        </w:r>
      </w:hyperlink>
    </w:p>
    <w:p>
      <w:pPr>
        <w:pStyle w:val="TOC1"/>
        <w:tabs>
          <w:tab w:val="right" w:leader="dot" w:pos="8306"/>
        </w:tabs>
      </w:pPr>
      <w:hyperlink w:anchor="_Toc16824" w:history="1">
        <w:r>
          <w:rPr>
            <w:rFonts w:ascii="仿宋" w:eastAsia="仿宋" w:hAnsi="仿宋" w:cs="仿宋" w:hint="eastAsia"/>
            <w:lang w:eastAsia="zh-CN"/>
          </w:rPr>
          <w:t>二十、质量管理体系</w:t>
        </w:r>
        <w:r>
          <w:tab/>
        </w:r>
        <w:r>
          <w:fldChar w:fldCharType="begin"/>
        </w:r>
        <w:r>
          <w:instrText xml:space="preserve"> PAGEREF _Toc16824 \h </w:instrText>
        </w:r>
        <w:r>
          <w:fldChar w:fldCharType="separate"/>
        </w:r>
        <w:r>
          <w:t>80</w:t>
        </w:r>
        <w:r>
          <w:fldChar w:fldCharType="end"/>
        </w:r>
      </w:hyperlink>
    </w:p>
    <w:p>
      <w:pPr>
        <w:pStyle w:val="TOC2"/>
        <w:tabs>
          <w:tab w:val="right" w:leader="dot" w:pos="8306"/>
        </w:tabs>
      </w:pPr>
      <w:hyperlink w:anchor="_Toc26608" w:history="1">
        <w:r>
          <w:rPr>
            <w:rFonts w:ascii="仿宋" w:eastAsia="仿宋" w:hAnsi="仿宋" w:cs="仿宋" w:hint="eastAsia"/>
            <w:lang w:eastAsia="zh-CN"/>
          </w:rPr>
          <w:t>(一)、质量管理体系概述</w:t>
        </w:r>
        <w:r>
          <w:tab/>
        </w:r>
        <w:r>
          <w:fldChar w:fldCharType="begin"/>
        </w:r>
        <w:r>
          <w:instrText xml:space="preserve"> PAGEREF _Toc26608 \h </w:instrText>
        </w:r>
        <w:r>
          <w:fldChar w:fldCharType="separate"/>
        </w:r>
        <w:r>
          <w:t>80</w:t>
        </w:r>
        <w:r>
          <w:fldChar w:fldCharType="end"/>
        </w:r>
      </w:hyperlink>
    </w:p>
    <w:p>
      <w:pPr>
        <w:pStyle w:val="TOC2"/>
        <w:tabs>
          <w:tab w:val="right" w:leader="dot" w:pos="8306"/>
        </w:tabs>
      </w:pPr>
      <w:hyperlink w:anchor="_Toc30962" w:history="1">
        <w:r>
          <w:rPr>
            <w:rFonts w:ascii="仿宋" w:eastAsia="仿宋" w:hAnsi="仿宋" w:cs="仿宋" w:hint="eastAsia"/>
            <w:lang w:eastAsia="zh-CN"/>
          </w:rPr>
          <w:t>(二)、质量方针与目标</w:t>
        </w:r>
        <w:r>
          <w:tab/>
        </w:r>
        <w:r>
          <w:fldChar w:fldCharType="begin"/>
        </w:r>
        <w:r>
          <w:instrText xml:space="preserve"> PAGEREF _Toc30962 \h </w:instrText>
        </w:r>
        <w:r>
          <w:fldChar w:fldCharType="separate"/>
        </w:r>
        <w:r>
          <w:t>83</w:t>
        </w:r>
        <w:r>
          <w:fldChar w:fldCharType="end"/>
        </w:r>
      </w:hyperlink>
    </w:p>
    <w:p>
      <w:pPr>
        <w:pStyle w:val="TOC2"/>
        <w:tabs>
          <w:tab w:val="right" w:leader="dot" w:pos="8306"/>
        </w:tabs>
      </w:pPr>
      <w:hyperlink w:anchor="_Toc16664" w:history="1">
        <w:r>
          <w:rPr>
            <w:rFonts w:ascii="仿宋" w:eastAsia="仿宋" w:hAnsi="仿宋" w:cs="仿宋" w:hint="eastAsia"/>
            <w:lang w:eastAsia="zh-CN"/>
          </w:rPr>
          <w:t>(三)、质量管理责任</w:t>
        </w:r>
        <w:r>
          <w:tab/>
        </w:r>
        <w:r>
          <w:fldChar w:fldCharType="begin"/>
        </w:r>
        <w:r>
          <w:instrText xml:space="preserve"> PAGEREF _Toc16664 \h </w:instrText>
        </w:r>
        <w:r>
          <w:fldChar w:fldCharType="separate"/>
        </w:r>
        <w:r>
          <w:t>84</w:t>
        </w:r>
        <w:r>
          <w:fldChar w:fldCharType="end"/>
        </w:r>
      </w:hyperlink>
    </w:p>
    <w:p>
      <w:pPr>
        <w:pStyle w:val="TOC2"/>
        <w:tabs>
          <w:tab w:val="right" w:leader="dot" w:pos="8306"/>
        </w:tabs>
      </w:pPr>
      <w:hyperlink w:anchor="_Toc9361" w:history="1">
        <w:r>
          <w:rPr>
            <w:rFonts w:ascii="仿宋" w:eastAsia="仿宋" w:hAnsi="仿宋" w:cs="仿宋" w:hint="eastAsia"/>
            <w:lang w:eastAsia="zh-CN"/>
          </w:rPr>
          <w:t>(四)、质量管理程序</w:t>
        </w:r>
        <w:r>
          <w:tab/>
        </w:r>
        <w:r>
          <w:fldChar w:fldCharType="begin"/>
        </w:r>
        <w:r>
          <w:instrText xml:space="preserve"> PAGEREF _Toc9361 \h </w:instrText>
        </w:r>
        <w:r>
          <w:fldChar w:fldCharType="separate"/>
        </w:r>
        <w:r>
          <w:t>86</w:t>
        </w:r>
        <w:r>
          <w:fldChar w:fldCharType="end"/>
        </w:r>
      </w:hyperlink>
    </w:p>
    <w:p>
      <w:pPr>
        <w:pStyle w:val="TOC2"/>
        <w:tabs>
          <w:tab w:val="right" w:leader="dot" w:pos="8306"/>
        </w:tabs>
      </w:pPr>
      <w:hyperlink w:anchor="_Toc32280" w:history="1">
        <w:r>
          <w:rPr>
            <w:rFonts w:ascii="仿宋" w:eastAsia="仿宋" w:hAnsi="仿宋" w:cs="仿宋" w:hint="eastAsia"/>
            <w:lang w:eastAsia="zh-CN"/>
          </w:rPr>
          <w:t>(五)、质量监控与改进</w:t>
        </w:r>
        <w:r>
          <w:tab/>
        </w:r>
        <w:r>
          <w:fldChar w:fldCharType="begin"/>
        </w:r>
        <w:r>
          <w:instrText xml:space="preserve"> PAGEREF _Toc32280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1568"/>
      <w:r>
        <w:rPr>
          <w:rFonts w:ascii="仿宋" w:eastAsia="仿宋" w:hAnsi="仿宋" w:cs="仿宋" w:hint="eastAsia"/>
          <w:sz w:val="28"/>
          <w:lang w:eastAsia="zh-CN"/>
        </w:rPr>
        <w:t>一、建设单位基本情况</w:t>
      </w:r>
      <w:bookmarkEnd w:id="2"/>
    </w:p>
    <w:p>
      <w:pPr>
        <w:pStyle w:val="Heading2"/>
        <w:rPr>
          <w:rFonts w:ascii="仿宋" w:eastAsia="仿宋" w:hAnsi="仿宋" w:cs="仿宋" w:hint="eastAsia"/>
          <w:lang w:eastAsia="zh-CN"/>
        </w:rPr>
      </w:pPr>
      <w:bookmarkStart w:id="3" w:name="_Toc27512"/>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我们是一家名为XXX投资管理公司的企业。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我们的法定代表人是XX先生/女士。</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我们的统一社会信用代码是XXXXXXXXXXXXX。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登记机关是XXX市场监督管理局。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公司成立的日期是20XX-XX-XX。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我们的营业期限是20XX-XX-XX至无固定期限。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公司注册地址位于XX市XX区XX。</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https://d.book118.com/486205100212010054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有色金属项目创业投资方案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有色金属项目创业投资方案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有色金属项目创业投资方案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有色金属项目创业投资方案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有色金属项目创业投资方案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E34DC6"/>
    <w:rsid w:val="12E34DC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8620510021201005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2024-02-23T00:52:00Z</dcterms:created>
  <dcterms:modified xsi:type="dcterms:W3CDTF">2024-02-23T00:53:08Z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87B7512ADFAD4BAF990A77807523AEC2_11</vt:lpwstr>
  </property>
  <property fmtid="{D5CDD505-2E9C-101B-9397-08002B2CF9AE}" pid="3" name="KSOProductBuildVer">
    <vt:lpwstr>2052-12.1.0.16250</vt:lpwstr>
  </property>
</Properties>
</file>