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电动工具项目计划设计方案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936" w:history="1">
        <w:r>
          <w:rPr>
            <w:rFonts w:ascii="仿宋" w:eastAsia="仿宋" w:hAnsi="仿宋" w:cs="仿宋" w:hint="eastAsia"/>
            <w:lang w:eastAsia="zh-CN"/>
          </w:rPr>
          <w:t>概论</w:t>
        </w:r>
        <w:r>
          <w:tab/>
        </w:r>
        <w:r>
          <w:fldChar w:fldCharType="begin"/>
        </w:r>
        <w:r>
          <w:instrText xml:space="preserve"> PAGEREF _Toc6936 \h </w:instrText>
        </w:r>
        <w:r>
          <w:fldChar w:fldCharType="separate"/>
        </w:r>
        <w:r>
          <w:t>3</w:t>
        </w:r>
        <w:r>
          <w:fldChar w:fldCharType="end"/>
        </w:r>
      </w:hyperlink>
    </w:p>
    <w:p>
      <w:pPr>
        <w:pStyle w:val="TOC1"/>
        <w:tabs>
          <w:tab w:val="right" w:leader="dot" w:pos="8306"/>
        </w:tabs>
      </w:pPr>
      <w:hyperlink w:anchor="_Toc21080" w:history="1">
        <w:r>
          <w:rPr>
            <w:rFonts w:ascii="仿宋" w:eastAsia="仿宋" w:hAnsi="仿宋" w:cs="仿宋" w:hint="eastAsia"/>
            <w:lang w:eastAsia="zh-CN"/>
          </w:rPr>
          <w:t>一、电动工具项目建设单位说明</w:t>
        </w:r>
        <w:r>
          <w:tab/>
        </w:r>
        <w:r>
          <w:fldChar w:fldCharType="begin"/>
        </w:r>
        <w:r>
          <w:instrText xml:space="preserve"> PAGEREF _Toc21080 \h </w:instrText>
        </w:r>
        <w:r>
          <w:fldChar w:fldCharType="separate"/>
        </w:r>
        <w:r>
          <w:t>3</w:t>
        </w:r>
        <w:r>
          <w:fldChar w:fldCharType="end"/>
        </w:r>
      </w:hyperlink>
    </w:p>
    <w:p>
      <w:pPr>
        <w:pStyle w:val="TOC2"/>
        <w:tabs>
          <w:tab w:val="right" w:leader="dot" w:pos="8306"/>
        </w:tabs>
      </w:pPr>
      <w:hyperlink w:anchor="_Toc10904" w:history="1">
        <w:r>
          <w:rPr>
            <w:rFonts w:ascii="仿宋" w:eastAsia="仿宋" w:hAnsi="仿宋" w:cs="仿宋" w:hint="eastAsia"/>
            <w:lang w:eastAsia="zh-CN"/>
          </w:rPr>
          <w:t>(一)、电动工具项目承办单位基本情况</w:t>
        </w:r>
        <w:r>
          <w:tab/>
        </w:r>
        <w:r>
          <w:fldChar w:fldCharType="begin"/>
        </w:r>
        <w:r>
          <w:instrText xml:space="preserve"> PAGEREF _Toc10904 \h </w:instrText>
        </w:r>
        <w:r>
          <w:fldChar w:fldCharType="separate"/>
        </w:r>
        <w:r>
          <w:t>3</w:t>
        </w:r>
        <w:r>
          <w:fldChar w:fldCharType="end"/>
        </w:r>
      </w:hyperlink>
    </w:p>
    <w:p>
      <w:pPr>
        <w:pStyle w:val="TOC2"/>
        <w:tabs>
          <w:tab w:val="right" w:leader="dot" w:pos="8306"/>
        </w:tabs>
      </w:pPr>
      <w:hyperlink w:anchor="_Toc23564" w:history="1">
        <w:r>
          <w:rPr>
            <w:rFonts w:ascii="仿宋" w:eastAsia="仿宋" w:hAnsi="仿宋" w:cs="仿宋" w:hint="eastAsia"/>
            <w:lang w:eastAsia="zh-CN"/>
          </w:rPr>
          <w:t>(二)、公司经济效益分析</w:t>
        </w:r>
        <w:r>
          <w:tab/>
        </w:r>
        <w:r>
          <w:fldChar w:fldCharType="begin"/>
        </w:r>
        <w:r>
          <w:instrText xml:space="preserve"> PAGEREF _Toc23564 \h </w:instrText>
        </w:r>
        <w:r>
          <w:fldChar w:fldCharType="separate"/>
        </w:r>
        <w:r>
          <w:t>4</w:t>
        </w:r>
        <w:r>
          <w:fldChar w:fldCharType="end"/>
        </w:r>
      </w:hyperlink>
    </w:p>
    <w:p>
      <w:pPr>
        <w:pStyle w:val="TOC1"/>
        <w:tabs>
          <w:tab w:val="right" w:leader="dot" w:pos="8306"/>
        </w:tabs>
      </w:pPr>
      <w:hyperlink w:anchor="_Toc15497" w:history="1">
        <w:r>
          <w:rPr>
            <w:rFonts w:ascii="仿宋" w:eastAsia="仿宋" w:hAnsi="仿宋" w:cs="仿宋" w:hint="eastAsia"/>
            <w:lang w:eastAsia="zh-CN"/>
          </w:rPr>
          <w:t>二、电动工具项目选址可行性分析</w:t>
        </w:r>
        <w:r>
          <w:tab/>
        </w:r>
        <w:r>
          <w:fldChar w:fldCharType="begin"/>
        </w:r>
        <w:r>
          <w:instrText xml:space="preserve"> PAGEREF _Toc15497 \h </w:instrText>
        </w:r>
        <w:r>
          <w:fldChar w:fldCharType="separate"/>
        </w:r>
        <w:r>
          <w:t>5</w:t>
        </w:r>
        <w:r>
          <w:fldChar w:fldCharType="end"/>
        </w:r>
      </w:hyperlink>
    </w:p>
    <w:p>
      <w:pPr>
        <w:pStyle w:val="TOC2"/>
        <w:tabs>
          <w:tab w:val="right" w:leader="dot" w:pos="8306"/>
        </w:tabs>
      </w:pPr>
      <w:hyperlink w:anchor="_Toc4661" w:history="1">
        <w:r>
          <w:rPr>
            <w:rFonts w:ascii="仿宋" w:eastAsia="仿宋" w:hAnsi="仿宋" w:cs="仿宋" w:hint="eastAsia"/>
            <w:lang w:eastAsia="zh-CN"/>
          </w:rPr>
          <w:t>(一)、电动工具项目选址</w:t>
        </w:r>
        <w:r>
          <w:tab/>
        </w:r>
        <w:r>
          <w:fldChar w:fldCharType="begin"/>
        </w:r>
        <w:r>
          <w:instrText xml:space="preserve"> PAGEREF _Toc4661 \h </w:instrText>
        </w:r>
        <w:r>
          <w:fldChar w:fldCharType="separate"/>
        </w:r>
        <w:r>
          <w:t>5</w:t>
        </w:r>
        <w:r>
          <w:fldChar w:fldCharType="end"/>
        </w:r>
      </w:hyperlink>
    </w:p>
    <w:p>
      <w:pPr>
        <w:pStyle w:val="TOC2"/>
        <w:tabs>
          <w:tab w:val="right" w:leader="dot" w:pos="8306"/>
        </w:tabs>
      </w:pPr>
      <w:hyperlink w:anchor="_Toc27321" w:history="1">
        <w:r>
          <w:rPr>
            <w:rFonts w:ascii="仿宋" w:eastAsia="仿宋" w:hAnsi="仿宋" w:cs="仿宋" w:hint="eastAsia"/>
            <w:lang w:eastAsia="zh-CN"/>
          </w:rPr>
          <w:t>(二)、用地控制指标</w:t>
        </w:r>
        <w:r>
          <w:tab/>
        </w:r>
        <w:r>
          <w:fldChar w:fldCharType="begin"/>
        </w:r>
        <w:r>
          <w:instrText xml:space="preserve"> PAGEREF _Toc27321 \h </w:instrText>
        </w:r>
        <w:r>
          <w:fldChar w:fldCharType="separate"/>
        </w:r>
        <w:r>
          <w:t>5</w:t>
        </w:r>
        <w:r>
          <w:fldChar w:fldCharType="end"/>
        </w:r>
      </w:hyperlink>
    </w:p>
    <w:p>
      <w:pPr>
        <w:pStyle w:val="TOC2"/>
        <w:tabs>
          <w:tab w:val="right" w:leader="dot" w:pos="8306"/>
        </w:tabs>
      </w:pPr>
      <w:hyperlink w:anchor="_Toc22472" w:history="1">
        <w:r>
          <w:rPr>
            <w:rFonts w:ascii="仿宋" w:eastAsia="仿宋" w:hAnsi="仿宋" w:cs="仿宋" w:hint="eastAsia"/>
            <w:lang w:eastAsia="zh-CN"/>
          </w:rPr>
          <w:t>(三)、节约用地措施</w:t>
        </w:r>
        <w:r>
          <w:tab/>
        </w:r>
        <w:r>
          <w:fldChar w:fldCharType="begin"/>
        </w:r>
        <w:r>
          <w:instrText xml:space="preserve"> PAGEREF _Toc22472 \h </w:instrText>
        </w:r>
        <w:r>
          <w:fldChar w:fldCharType="separate"/>
        </w:r>
        <w:r>
          <w:t>7</w:t>
        </w:r>
        <w:r>
          <w:fldChar w:fldCharType="end"/>
        </w:r>
      </w:hyperlink>
    </w:p>
    <w:p>
      <w:pPr>
        <w:pStyle w:val="TOC2"/>
        <w:tabs>
          <w:tab w:val="right" w:leader="dot" w:pos="8306"/>
        </w:tabs>
      </w:pPr>
      <w:hyperlink w:anchor="_Toc25401" w:history="1">
        <w:r>
          <w:rPr>
            <w:rFonts w:ascii="仿宋" w:eastAsia="仿宋" w:hAnsi="仿宋" w:cs="仿宋" w:hint="eastAsia"/>
            <w:lang w:eastAsia="zh-CN"/>
          </w:rPr>
          <w:t>(四)、总图布置方案</w:t>
        </w:r>
        <w:r>
          <w:tab/>
        </w:r>
        <w:r>
          <w:fldChar w:fldCharType="begin"/>
        </w:r>
        <w:r>
          <w:instrText xml:space="preserve"> PAGEREF _Toc25401 \h </w:instrText>
        </w:r>
        <w:r>
          <w:fldChar w:fldCharType="separate"/>
        </w:r>
        <w:r>
          <w:t>8</w:t>
        </w:r>
        <w:r>
          <w:fldChar w:fldCharType="end"/>
        </w:r>
      </w:hyperlink>
    </w:p>
    <w:p>
      <w:pPr>
        <w:pStyle w:val="TOC2"/>
        <w:tabs>
          <w:tab w:val="right" w:leader="dot" w:pos="8306"/>
        </w:tabs>
      </w:pPr>
      <w:hyperlink w:anchor="_Toc26039" w:history="1">
        <w:r>
          <w:rPr>
            <w:rFonts w:ascii="仿宋" w:eastAsia="仿宋" w:hAnsi="仿宋" w:cs="仿宋" w:hint="eastAsia"/>
            <w:lang w:eastAsia="zh-CN"/>
          </w:rPr>
          <w:t>(五)、选址综合评价</w:t>
        </w:r>
        <w:r>
          <w:tab/>
        </w:r>
        <w:r>
          <w:fldChar w:fldCharType="begin"/>
        </w:r>
        <w:r>
          <w:instrText xml:space="preserve"> PAGEREF _Toc26039 \h </w:instrText>
        </w:r>
        <w:r>
          <w:fldChar w:fldCharType="separate"/>
        </w:r>
        <w:r>
          <w:t>9</w:t>
        </w:r>
        <w:r>
          <w:fldChar w:fldCharType="end"/>
        </w:r>
      </w:hyperlink>
    </w:p>
    <w:p>
      <w:pPr>
        <w:pStyle w:val="TOC1"/>
        <w:tabs>
          <w:tab w:val="right" w:leader="dot" w:pos="8306"/>
        </w:tabs>
      </w:pPr>
      <w:hyperlink w:anchor="_Toc22968" w:history="1">
        <w:r>
          <w:rPr>
            <w:rFonts w:ascii="仿宋" w:eastAsia="仿宋" w:hAnsi="仿宋" w:cs="仿宋" w:hint="eastAsia"/>
            <w:lang w:eastAsia="zh-CN"/>
          </w:rPr>
          <w:t>三、电动工具项目绩效评估</w:t>
        </w:r>
        <w:r>
          <w:tab/>
        </w:r>
        <w:r>
          <w:fldChar w:fldCharType="begin"/>
        </w:r>
        <w:r>
          <w:instrText xml:space="preserve"> PAGEREF _Toc22968 \h </w:instrText>
        </w:r>
        <w:r>
          <w:fldChar w:fldCharType="separate"/>
        </w:r>
        <w:r>
          <w:t>10</w:t>
        </w:r>
        <w:r>
          <w:fldChar w:fldCharType="end"/>
        </w:r>
      </w:hyperlink>
    </w:p>
    <w:p>
      <w:pPr>
        <w:pStyle w:val="TOC2"/>
        <w:tabs>
          <w:tab w:val="right" w:leader="dot" w:pos="8306"/>
        </w:tabs>
      </w:pPr>
      <w:hyperlink w:anchor="_Toc3446" w:history="1">
        <w:r>
          <w:rPr>
            <w:rFonts w:ascii="仿宋" w:eastAsia="仿宋" w:hAnsi="仿宋" w:cs="仿宋" w:hint="eastAsia"/>
            <w:lang w:eastAsia="zh-CN"/>
          </w:rPr>
          <w:t>(一)、绩效评估指标</w:t>
        </w:r>
        <w:r>
          <w:tab/>
        </w:r>
        <w:r>
          <w:fldChar w:fldCharType="begin"/>
        </w:r>
        <w:r>
          <w:instrText xml:space="preserve"> PAGEREF _Toc3446 \h </w:instrText>
        </w:r>
        <w:r>
          <w:fldChar w:fldCharType="separate"/>
        </w:r>
        <w:r>
          <w:t>10</w:t>
        </w:r>
        <w:r>
          <w:fldChar w:fldCharType="end"/>
        </w:r>
      </w:hyperlink>
    </w:p>
    <w:p>
      <w:pPr>
        <w:pStyle w:val="TOC2"/>
        <w:tabs>
          <w:tab w:val="right" w:leader="dot" w:pos="8306"/>
        </w:tabs>
      </w:pPr>
      <w:hyperlink w:anchor="_Toc31852" w:history="1">
        <w:r>
          <w:rPr>
            <w:rFonts w:ascii="仿宋" w:eastAsia="仿宋" w:hAnsi="仿宋" w:cs="仿宋" w:hint="eastAsia"/>
            <w:lang w:eastAsia="zh-CN"/>
          </w:rPr>
          <w:t>(二)、绩效评估方法</w:t>
        </w:r>
        <w:r>
          <w:tab/>
        </w:r>
        <w:r>
          <w:fldChar w:fldCharType="begin"/>
        </w:r>
        <w:r>
          <w:instrText xml:space="preserve"> PAGEREF _Toc31852 \h </w:instrText>
        </w:r>
        <w:r>
          <w:fldChar w:fldCharType="separate"/>
        </w:r>
        <w:r>
          <w:t>11</w:t>
        </w:r>
        <w:r>
          <w:fldChar w:fldCharType="end"/>
        </w:r>
      </w:hyperlink>
    </w:p>
    <w:p>
      <w:pPr>
        <w:pStyle w:val="TOC2"/>
        <w:tabs>
          <w:tab w:val="right" w:leader="dot" w:pos="8306"/>
        </w:tabs>
      </w:pPr>
      <w:hyperlink w:anchor="_Toc9384" w:history="1">
        <w:r>
          <w:rPr>
            <w:rFonts w:ascii="仿宋" w:eastAsia="仿宋" w:hAnsi="仿宋" w:cs="仿宋" w:hint="eastAsia"/>
            <w:lang w:eastAsia="zh-CN"/>
          </w:rPr>
          <w:t>(三)、绩效评估周期</w:t>
        </w:r>
        <w:r>
          <w:tab/>
        </w:r>
        <w:r>
          <w:fldChar w:fldCharType="begin"/>
        </w:r>
        <w:r>
          <w:instrText xml:space="preserve"> PAGEREF _Toc9384 \h </w:instrText>
        </w:r>
        <w:r>
          <w:fldChar w:fldCharType="separate"/>
        </w:r>
        <w:r>
          <w:t>12</w:t>
        </w:r>
        <w:r>
          <w:fldChar w:fldCharType="end"/>
        </w:r>
      </w:hyperlink>
    </w:p>
    <w:p>
      <w:pPr>
        <w:pStyle w:val="TOC1"/>
        <w:tabs>
          <w:tab w:val="right" w:leader="dot" w:pos="8306"/>
        </w:tabs>
      </w:pPr>
      <w:hyperlink w:anchor="_Toc20877" w:history="1">
        <w:r>
          <w:rPr>
            <w:rFonts w:ascii="仿宋" w:eastAsia="仿宋" w:hAnsi="仿宋" w:cs="仿宋" w:hint="eastAsia"/>
            <w:lang w:eastAsia="zh-CN"/>
          </w:rPr>
          <w:t>四、电动工具项目土建工程</w:t>
        </w:r>
        <w:r>
          <w:tab/>
        </w:r>
        <w:r>
          <w:fldChar w:fldCharType="begin"/>
        </w:r>
        <w:r>
          <w:instrText xml:space="preserve"> PAGEREF _Toc20877 \h </w:instrText>
        </w:r>
        <w:r>
          <w:fldChar w:fldCharType="separate"/>
        </w:r>
        <w:r>
          <w:t>13</w:t>
        </w:r>
        <w:r>
          <w:fldChar w:fldCharType="end"/>
        </w:r>
      </w:hyperlink>
    </w:p>
    <w:p>
      <w:pPr>
        <w:pStyle w:val="TOC2"/>
        <w:tabs>
          <w:tab w:val="right" w:leader="dot" w:pos="8306"/>
        </w:tabs>
      </w:pPr>
      <w:hyperlink w:anchor="_Toc2880" w:history="1">
        <w:r>
          <w:rPr>
            <w:rFonts w:ascii="仿宋" w:eastAsia="仿宋" w:hAnsi="仿宋" w:cs="仿宋" w:hint="eastAsia"/>
            <w:lang w:eastAsia="zh-CN"/>
          </w:rPr>
          <w:t>(一)、建筑工程设计原则</w:t>
        </w:r>
        <w:r>
          <w:tab/>
        </w:r>
        <w:r>
          <w:fldChar w:fldCharType="begin"/>
        </w:r>
        <w:r>
          <w:instrText xml:space="preserve"> PAGEREF _Toc2880 \h </w:instrText>
        </w:r>
        <w:r>
          <w:fldChar w:fldCharType="separate"/>
        </w:r>
        <w:r>
          <w:t>13</w:t>
        </w:r>
        <w:r>
          <w:fldChar w:fldCharType="end"/>
        </w:r>
      </w:hyperlink>
    </w:p>
    <w:p>
      <w:pPr>
        <w:pStyle w:val="TOC2"/>
        <w:tabs>
          <w:tab w:val="right" w:leader="dot" w:pos="8306"/>
        </w:tabs>
      </w:pPr>
      <w:hyperlink w:anchor="_Toc18806" w:history="1">
        <w:r>
          <w:rPr>
            <w:rFonts w:ascii="仿宋" w:eastAsia="仿宋" w:hAnsi="仿宋" w:cs="仿宋" w:hint="eastAsia"/>
            <w:lang w:eastAsia="zh-CN"/>
          </w:rPr>
          <w:t>(二)、土建工程设计年限及安全等级</w:t>
        </w:r>
        <w:r>
          <w:tab/>
        </w:r>
        <w:r>
          <w:fldChar w:fldCharType="begin"/>
        </w:r>
        <w:r>
          <w:instrText xml:space="preserve"> PAGEREF _Toc18806 \h </w:instrText>
        </w:r>
        <w:r>
          <w:fldChar w:fldCharType="separate"/>
        </w:r>
        <w:r>
          <w:t>14</w:t>
        </w:r>
        <w:r>
          <w:fldChar w:fldCharType="end"/>
        </w:r>
      </w:hyperlink>
    </w:p>
    <w:p>
      <w:pPr>
        <w:pStyle w:val="TOC2"/>
        <w:tabs>
          <w:tab w:val="right" w:leader="dot" w:pos="8306"/>
        </w:tabs>
      </w:pPr>
      <w:hyperlink w:anchor="_Toc1942" w:history="1">
        <w:r>
          <w:rPr>
            <w:rFonts w:ascii="仿宋" w:eastAsia="仿宋" w:hAnsi="仿宋" w:cs="仿宋" w:hint="eastAsia"/>
            <w:lang w:eastAsia="zh-CN"/>
          </w:rPr>
          <w:t>(三)、建筑工程设计总体要求</w:t>
        </w:r>
        <w:r>
          <w:tab/>
        </w:r>
        <w:r>
          <w:fldChar w:fldCharType="begin"/>
        </w:r>
        <w:r>
          <w:instrText xml:space="preserve"> PAGEREF _Toc1942 \h </w:instrText>
        </w:r>
        <w:r>
          <w:fldChar w:fldCharType="separate"/>
        </w:r>
        <w:r>
          <w:t>15</w:t>
        </w:r>
        <w:r>
          <w:fldChar w:fldCharType="end"/>
        </w:r>
      </w:hyperlink>
    </w:p>
    <w:p>
      <w:pPr>
        <w:pStyle w:val="TOC2"/>
        <w:tabs>
          <w:tab w:val="right" w:leader="dot" w:pos="8306"/>
        </w:tabs>
      </w:pPr>
      <w:hyperlink w:anchor="_Toc29405" w:history="1">
        <w:r>
          <w:rPr>
            <w:rFonts w:ascii="仿宋" w:eastAsia="仿宋" w:hAnsi="仿宋" w:cs="仿宋" w:hint="eastAsia"/>
            <w:lang w:eastAsia="zh-CN"/>
          </w:rPr>
          <w:t>(四)、土建工程建设指标</w:t>
        </w:r>
        <w:r>
          <w:tab/>
        </w:r>
        <w:r>
          <w:fldChar w:fldCharType="begin"/>
        </w:r>
        <w:r>
          <w:instrText xml:space="preserve"> PAGEREF _Toc29405 \h </w:instrText>
        </w:r>
        <w:r>
          <w:fldChar w:fldCharType="separate"/>
        </w:r>
        <w:r>
          <w:t>16</w:t>
        </w:r>
        <w:r>
          <w:fldChar w:fldCharType="end"/>
        </w:r>
      </w:hyperlink>
    </w:p>
    <w:p>
      <w:pPr>
        <w:pStyle w:val="TOC1"/>
        <w:tabs>
          <w:tab w:val="right" w:leader="dot" w:pos="8306"/>
        </w:tabs>
      </w:pPr>
      <w:hyperlink w:anchor="_Toc20549" w:history="1">
        <w:r>
          <w:rPr>
            <w:rFonts w:ascii="仿宋" w:eastAsia="仿宋" w:hAnsi="仿宋" w:cs="仿宋" w:hint="eastAsia"/>
            <w:lang w:eastAsia="zh-CN"/>
          </w:rPr>
          <w:t>五、市场分析、调研</w:t>
        </w:r>
        <w:r>
          <w:tab/>
        </w:r>
        <w:r>
          <w:fldChar w:fldCharType="begin"/>
        </w:r>
        <w:r>
          <w:instrText xml:space="preserve"> PAGEREF _Toc20549 \h </w:instrText>
        </w:r>
        <w:r>
          <w:fldChar w:fldCharType="separate"/>
        </w:r>
        <w:r>
          <w:t>16</w:t>
        </w:r>
        <w:r>
          <w:fldChar w:fldCharType="end"/>
        </w:r>
      </w:hyperlink>
    </w:p>
    <w:p>
      <w:pPr>
        <w:pStyle w:val="TOC2"/>
        <w:tabs>
          <w:tab w:val="right" w:leader="dot" w:pos="8306"/>
        </w:tabs>
      </w:pPr>
      <w:hyperlink w:anchor="_Toc27078" w:history="1">
        <w:r>
          <w:rPr>
            <w:rFonts w:ascii="仿宋" w:eastAsia="仿宋" w:hAnsi="仿宋" w:cs="仿宋" w:hint="eastAsia"/>
            <w:lang w:eastAsia="zh-CN"/>
          </w:rPr>
          <w:t>(一)、电动工具行业分析</w:t>
        </w:r>
        <w:r>
          <w:tab/>
        </w:r>
        <w:r>
          <w:fldChar w:fldCharType="begin"/>
        </w:r>
        <w:r>
          <w:instrText xml:space="preserve"> PAGEREF _Toc27078 \h </w:instrText>
        </w:r>
        <w:r>
          <w:fldChar w:fldCharType="separate"/>
        </w:r>
        <w:r>
          <w:t>16</w:t>
        </w:r>
        <w:r>
          <w:fldChar w:fldCharType="end"/>
        </w:r>
      </w:hyperlink>
    </w:p>
    <w:p>
      <w:pPr>
        <w:pStyle w:val="TOC2"/>
        <w:tabs>
          <w:tab w:val="right" w:leader="dot" w:pos="8306"/>
        </w:tabs>
      </w:pPr>
      <w:hyperlink w:anchor="_Toc6601" w:history="1">
        <w:r>
          <w:rPr>
            <w:rFonts w:ascii="仿宋" w:eastAsia="仿宋" w:hAnsi="仿宋" w:cs="仿宋" w:hint="eastAsia"/>
            <w:lang w:eastAsia="zh-CN"/>
          </w:rPr>
          <w:t>(二)、电动工具市场分析预测</w:t>
        </w:r>
        <w:r>
          <w:tab/>
        </w:r>
        <w:r>
          <w:fldChar w:fldCharType="begin"/>
        </w:r>
        <w:r>
          <w:instrText xml:space="preserve"> PAGEREF _Toc6601 \h </w:instrText>
        </w:r>
        <w:r>
          <w:fldChar w:fldCharType="separate"/>
        </w:r>
        <w:r>
          <w:t>17</w:t>
        </w:r>
        <w:r>
          <w:fldChar w:fldCharType="end"/>
        </w:r>
      </w:hyperlink>
    </w:p>
    <w:p>
      <w:pPr>
        <w:pStyle w:val="TOC1"/>
        <w:tabs>
          <w:tab w:val="right" w:leader="dot" w:pos="8306"/>
        </w:tabs>
      </w:pPr>
      <w:hyperlink w:anchor="_Toc7966" w:history="1">
        <w:r>
          <w:rPr>
            <w:rFonts w:ascii="仿宋" w:eastAsia="仿宋" w:hAnsi="仿宋" w:cs="仿宋" w:hint="eastAsia"/>
            <w:lang w:eastAsia="zh-CN"/>
          </w:rPr>
          <w:t>六、电动工具项目建设背景及必要性分析</w:t>
        </w:r>
        <w:r>
          <w:tab/>
        </w:r>
        <w:r>
          <w:fldChar w:fldCharType="begin"/>
        </w:r>
        <w:r>
          <w:instrText xml:space="preserve"> PAGEREF _Toc7966 \h </w:instrText>
        </w:r>
        <w:r>
          <w:fldChar w:fldCharType="separate"/>
        </w:r>
        <w:r>
          <w:t>18</w:t>
        </w:r>
        <w:r>
          <w:fldChar w:fldCharType="end"/>
        </w:r>
      </w:hyperlink>
    </w:p>
    <w:p>
      <w:pPr>
        <w:pStyle w:val="TOC2"/>
        <w:tabs>
          <w:tab w:val="right" w:leader="dot" w:pos="8306"/>
        </w:tabs>
      </w:pPr>
      <w:hyperlink w:anchor="_Toc28211" w:history="1">
        <w:r>
          <w:rPr>
            <w:rFonts w:ascii="仿宋" w:eastAsia="仿宋" w:hAnsi="仿宋" w:cs="仿宋" w:hint="eastAsia"/>
            <w:lang w:eastAsia="zh-CN"/>
          </w:rPr>
          <w:t>(一)、电动工具项目背景分析</w:t>
        </w:r>
        <w:r>
          <w:tab/>
        </w:r>
        <w:r>
          <w:fldChar w:fldCharType="begin"/>
        </w:r>
        <w:r>
          <w:instrText xml:space="preserve"> PAGEREF _Toc28211 \h </w:instrText>
        </w:r>
        <w:r>
          <w:fldChar w:fldCharType="separate"/>
        </w:r>
        <w:r>
          <w:t>18</w:t>
        </w:r>
        <w:r>
          <w:fldChar w:fldCharType="end"/>
        </w:r>
      </w:hyperlink>
    </w:p>
    <w:p>
      <w:pPr>
        <w:pStyle w:val="TOC2"/>
        <w:tabs>
          <w:tab w:val="right" w:leader="dot" w:pos="8306"/>
        </w:tabs>
      </w:pPr>
      <w:hyperlink w:anchor="_Toc17955" w:history="1">
        <w:r>
          <w:rPr>
            <w:rFonts w:ascii="仿宋" w:eastAsia="仿宋" w:hAnsi="仿宋" w:cs="仿宋" w:hint="eastAsia"/>
            <w:lang w:eastAsia="zh-CN"/>
          </w:rPr>
          <w:t>(二)、电动工具项目建设必要性分析</w:t>
        </w:r>
        <w:r>
          <w:tab/>
        </w:r>
        <w:r>
          <w:fldChar w:fldCharType="begin"/>
        </w:r>
        <w:r>
          <w:instrText xml:space="preserve"> PAGEREF _Toc17955 \h </w:instrText>
        </w:r>
        <w:r>
          <w:fldChar w:fldCharType="separate"/>
        </w:r>
        <w:r>
          <w:t>19</w:t>
        </w:r>
        <w:r>
          <w:fldChar w:fldCharType="end"/>
        </w:r>
      </w:hyperlink>
    </w:p>
    <w:p>
      <w:pPr>
        <w:pStyle w:val="TOC1"/>
        <w:tabs>
          <w:tab w:val="right" w:leader="dot" w:pos="8306"/>
        </w:tabs>
      </w:pPr>
      <w:hyperlink w:anchor="_Toc1912" w:history="1">
        <w:r>
          <w:rPr>
            <w:rFonts w:ascii="仿宋" w:eastAsia="仿宋" w:hAnsi="仿宋" w:cs="仿宋" w:hint="eastAsia"/>
            <w:lang w:eastAsia="zh-CN"/>
          </w:rPr>
          <w:t>七、电动工具项目投资规划</w:t>
        </w:r>
        <w:r>
          <w:tab/>
        </w:r>
        <w:r>
          <w:fldChar w:fldCharType="begin"/>
        </w:r>
        <w:r>
          <w:instrText xml:space="preserve"> PAGEREF _Toc1912 \h </w:instrText>
        </w:r>
        <w:r>
          <w:fldChar w:fldCharType="separate"/>
        </w:r>
        <w:r>
          <w:t>21</w:t>
        </w:r>
        <w:r>
          <w:fldChar w:fldCharType="end"/>
        </w:r>
      </w:hyperlink>
    </w:p>
    <w:p>
      <w:pPr>
        <w:pStyle w:val="TOC2"/>
        <w:tabs>
          <w:tab w:val="right" w:leader="dot" w:pos="8306"/>
        </w:tabs>
      </w:pPr>
      <w:hyperlink w:anchor="_Toc24061" w:history="1">
        <w:r>
          <w:rPr>
            <w:rFonts w:ascii="仿宋" w:eastAsia="仿宋" w:hAnsi="仿宋" w:cs="仿宋" w:hint="eastAsia"/>
            <w:lang w:eastAsia="zh-CN"/>
          </w:rPr>
          <w:t>(一)、电动工具项目总投资估算</w:t>
        </w:r>
        <w:r>
          <w:tab/>
        </w:r>
        <w:r>
          <w:fldChar w:fldCharType="begin"/>
        </w:r>
        <w:r>
          <w:instrText xml:space="preserve"> PAGEREF _Toc24061 \h </w:instrText>
        </w:r>
        <w:r>
          <w:fldChar w:fldCharType="separate"/>
        </w:r>
        <w:r>
          <w:t>21</w:t>
        </w:r>
        <w:r>
          <w:fldChar w:fldCharType="end"/>
        </w:r>
      </w:hyperlink>
    </w:p>
    <w:p>
      <w:pPr>
        <w:pStyle w:val="TOC2"/>
        <w:tabs>
          <w:tab w:val="right" w:leader="dot" w:pos="8306"/>
        </w:tabs>
      </w:pPr>
      <w:hyperlink w:anchor="_Toc26904" w:history="1">
        <w:r>
          <w:rPr>
            <w:rFonts w:ascii="仿宋" w:eastAsia="仿宋" w:hAnsi="仿宋" w:cs="仿宋" w:hint="eastAsia"/>
            <w:lang w:eastAsia="zh-CN"/>
          </w:rPr>
          <w:t>(二)、资金筹措</w:t>
        </w:r>
        <w:r>
          <w:tab/>
        </w:r>
        <w:r>
          <w:fldChar w:fldCharType="begin"/>
        </w:r>
        <w:r>
          <w:instrText xml:space="preserve"> PAGEREF _Toc26904 \h </w:instrText>
        </w:r>
        <w:r>
          <w:fldChar w:fldCharType="separate"/>
        </w:r>
        <w:r>
          <w:t>22</w:t>
        </w:r>
        <w:r>
          <w:fldChar w:fldCharType="end"/>
        </w:r>
      </w:hyperlink>
    </w:p>
    <w:p>
      <w:pPr>
        <w:pStyle w:val="TOC1"/>
        <w:tabs>
          <w:tab w:val="right" w:leader="dot" w:pos="8306"/>
        </w:tabs>
      </w:pPr>
      <w:hyperlink w:anchor="_Toc16694" w:history="1">
        <w:r>
          <w:rPr>
            <w:rFonts w:ascii="仿宋" w:eastAsia="仿宋" w:hAnsi="仿宋" w:cs="仿宋" w:hint="eastAsia"/>
            <w:lang w:eastAsia="zh-CN"/>
          </w:rPr>
          <w:t>八、电动工具项目技术管理</w:t>
        </w:r>
        <w:r>
          <w:tab/>
        </w:r>
        <w:r>
          <w:fldChar w:fldCharType="begin"/>
        </w:r>
        <w:r>
          <w:instrText xml:space="preserve"> PAGEREF _Toc16694 \h </w:instrText>
        </w:r>
        <w:r>
          <w:fldChar w:fldCharType="separate"/>
        </w:r>
        <w:r>
          <w:t>23</w:t>
        </w:r>
        <w:r>
          <w:fldChar w:fldCharType="end"/>
        </w:r>
      </w:hyperlink>
    </w:p>
    <w:p>
      <w:pPr>
        <w:pStyle w:val="TOC2"/>
        <w:tabs>
          <w:tab w:val="right" w:leader="dot" w:pos="8306"/>
        </w:tabs>
      </w:pPr>
      <w:hyperlink w:anchor="_Toc7228" w:history="1">
        <w:r>
          <w:rPr>
            <w:rFonts w:ascii="仿宋" w:eastAsia="仿宋" w:hAnsi="仿宋" w:cs="仿宋" w:hint="eastAsia"/>
            <w:lang w:eastAsia="zh-CN"/>
          </w:rPr>
          <w:t>(一)、技术方案选用方向</w:t>
        </w:r>
        <w:r>
          <w:tab/>
        </w:r>
        <w:r>
          <w:fldChar w:fldCharType="begin"/>
        </w:r>
        <w:r>
          <w:instrText xml:space="preserve"> PAGEREF _Toc7228 \h </w:instrText>
        </w:r>
        <w:r>
          <w:fldChar w:fldCharType="separate"/>
        </w:r>
        <w:r>
          <w:t>23</w:t>
        </w:r>
        <w:r>
          <w:fldChar w:fldCharType="end"/>
        </w:r>
      </w:hyperlink>
    </w:p>
    <w:p>
      <w:pPr>
        <w:pStyle w:val="TOC2"/>
        <w:tabs>
          <w:tab w:val="right" w:leader="dot" w:pos="8306"/>
        </w:tabs>
      </w:pPr>
      <w:hyperlink w:anchor="_Toc12796" w:history="1">
        <w:r>
          <w:rPr>
            <w:rFonts w:ascii="仿宋" w:eastAsia="仿宋" w:hAnsi="仿宋" w:cs="仿宋" w:hint="eastAsia"/>
            <w:lang w:eastAsia="zh-CN"/>
          </w:rPr>
          <w:t>(二)、工艺技术方案选用原则</w:t>
        </w:r>
        <w:r>
          <w:tab/>
        </w:r>
        <w:r>
          <w:fldChar w:fldCharType="begin"/>
        </w:r>
        <w:r>
          <w:instrText xml:space="preserve"> PAGEREF _Toc12796 \h </w:instrText>
        </w:r>
        <w:r>
          <w:fldChar w:fldCharType="separate"/>
        </w:r>
        <w:r>
          <w:t>24</w:t>
        </w:r>
        <w:r>
          <w:fldChar w:fldCharType="end"/>
        </w:r>
      </w:hyperlink>
    </w:p>
    <w:p>
      <w:pPr>
        <w:pStyle w:val="TOC2"/>
        <w:tabs>
          <w:tab w:val="right" w:leader="dot" w:pos="8306"/>
        </w:tabs>
      </w:pPr>
      <w:hyperlink w:anchor="_Toc18805" w:history="1">
        <w:r>
          <w:rPr>
            <w:rFonts w:ascii="仿宋" w:eastAsia="仿宋" w:hAnsi="仿宋" w:cs="仿宋" w:hint="eastAsia"/>
            <w:lang w:eastAsia="zh-CN"/>
          </w:rPr>
          <w:t>(三)、工艺技术方案要求</w:t>
        </w:r>
        <w:r>
          <w:tab/>
        </w:r>
        <w:r>
          <w:fldChar w:fldCharType="begin"/>
        </w:r>
        <w:r>
          <w:instrText xml:space="preserve"> PAGEREF _Toc18805 \h </w:instrText>
        </w:r>
        <w:r>
          <w:fldChar w:fldCharType="separate"/>
        </w:r>
        <w:r>
          <w:t>27</w:t>
        </w:r>
        <w:r>
          <w:fldChar w:fldCharType="end"/>
        </w:r>
      </w:hyperlink>
    </w:p>
    <w:p>
      <w:pPr>
        <w:pStyle w:val="TOC1"/>
        <w:tabs>
          <w:tab w:val="right" w:leader="dot" w:pos="8306"/>
        </w:tabs>
      </w:pPr>
      <w:hyperlink w:anchor="_Toc20809" w:history="1">
        <w:r>
          <w:rPr>
            <w:rFonts w:ascii="仿宋" w:eastAsia="仿宋" w:hAnsi="仿宋" w:cs="仿宋" w:hint="eastAsia"/>
            <w:lang w:eastAsia="zh-CN"/>
          </w:rPr>
          <w:t>九、电动工具项目经营效益</w:t>
        </w:r>
        <w:r>
          <w:tab/>
        </w:r>
        <w:r>
          <w:fldChar w:fldCharType="begin"/>
        </w:r>
        <w:r>
          <w:instrText xml:space="preserve"> PAGEREF _Toc20809 \h </w:instrText>
        </w:r>
        <w:r>
          <w:fldChar w:fldCharType="separate"/>
        </w:r>
        <w:r>
          <w:t>29</w:t>
        </w:r>
        <w:r>
          <w:fldChar w:fldCharType="end"/>
        </w:r>
      </w:hyperlink>
    </w:p>
    <w:p>
      <w:pPr>
        <w:pStyle w:val="TOC2"/>
        <w:tabs>
          <w:tab w:val="right" w:leader="dot" w:pos="8306"/>
        </w:tabs>
      </w:pPr>
      <w:hyperlink w:anchor="_Toc1476" w:history="1">
        <w:r>
          <w:rPr>
            <w:rFonts w:ascii="仿宋" w:eastAsia="仿宋" w:hAnsi="仿宋" w:cs="仿宋" w:hint="eastAsia"/>
            <w:lang w:eastAsia="zh-CN"/>
          </w:rPr>
          <w:t>(一)、经济评价财务测算</w:t>
        </w:r>
        <w:r>
          <w:tab/>
        </w:r>
        <w:r>
          <w:fldChar w:fldCharType="begin"/>
        </w:r>
        <w:r>
          <w:instrText xml:space="preserve"> PAGEREF _Toc1476 \h </w:instrText>
        </w:r>
        <w:r>
          <w:fldChar w:fldCharType="separate"/>
        </w:r>
        <w:r>
          <w:t>29</w:t>
        </w:r>
        <w:r>
          <w:fldChar w:fldCharType="end"/>
        </w:r>
      </w:hyperlink>
    </w:p>
    <w:p>
      <w:pPr>
        <w:pStyle w:val="TOC2"/>
        <w:tabs>
          <w:tab w:val="right" w:leader="dot" w:pos="8306"/>
        </w:tabs>
      </w:pPr>
      <w:hyperlink w:anchor="_Toc8288" w:history="1">
        <w:r>
          <w:rPr>
            <w:rFonts w:ascii="仿宋" w:eastAsia="仿宋" w:hAnsi="仿宋" w:cs="仿宋" w:hint="eastAsia"/>
            <w:lang w:eastAsia="zh-CN"/>
          </w:rPr>
          <w:t>(二)、电动工具项目盈利能力分析</w:t>
        </w:r>
        <w:r>
          <w:tab/>
        </w:r>
        <w:r>
          <w:fldChar w:fldCharType="begin"/>
        </w:r>
        <w:r>
          <w:instrText xml:space="preserve"> PAGEREF _Toc8288 \h </w:instrText>
        </w:r>
        <w:r>
          <w:fldChar w:fldCharType="separate"/>
        </w:r>
        <w:r>
          <w:t>30</w:t>
        </w:r>
        <w:r>
          <w:fldChar w:fldCharType="end"/>
        </w:r>
      </w:hyperlink>
    </w:p>
    <w:p>
      <w:pPr>
        <w:pStyle w:val="TOC1"/>
        <w:tabs>
          <w:tab w:val="right" w:leader="dot" w:pos="8306"/>
        </w:tabs>
      </w:pPr>
      <w:hyperlink w:anchor="_Toc5269" w:history="1">
        <w:r>
          <w:rPr>
            <w:rFonts w:ascii="仿宋" w:eastAsia="仿宋" w:hAnsi="仿宋" w:cs="仿宋" w:hint="eastAsia"/>
            <w:lang w:eastAsia="zh-CN"/>
          </w:rPr>
          <w:t>十、电动工具项目财务管理</w:t>
        </w:r>
        <w:r>
          <w:tab/>
        </w:r>
        <w:r>
          <w:fldChar w:fldCharType="begin"/>
        </w:r>
        <w:r>
          <w:instrText xml:space="preserve"> PAGEREF _Toc5269 \h </w:instrText>
        </w:r>
        <w:r>
          <w:fldChar w:fldCharType="separate"/>
        </w:r>
        <w:r>
          <w:t>31</w:t>
        </w:r>
        <w:r>
          <w:fldChar w:fldCharType="end"/>
        </w:r>
      </w:hyperlink>
    </w:p>
    <w:p>
      <w:pPr>
        <w:pStyle w:val="TOC2"/>
        <w:tabs>
          <w:tab w:val="right" w:leader="dot" w:pos="8306"/>
        </w:tabs>
      </w:pPr>
      <w:hyperlink w:anchor="_Toc26446" w:history="1">
        <w:r>
          <w:rPr>
            <w:rFonts w:ascii="仿宋" w:eastAsia="仿宋" w:hAnsi="仿宋" w:cs="仿宋" w:hint="eastAsia"/>
            <w:lang w:eastAsia="zh-CN"/>
          </w:rPr>
          <w:t>(一)、资金需求大</w:t>
        </w:r>
        <w:r>
          <w:tab/>
        </w:r>
        <w:r>
          <w:fldChar w:fldCharType="begin"/>
        </w:r>
        <w:r>
          <w:instrText xml:space="preserve"> PAGEREF _Toc26446 \h </w:instrText>
        </w:r>
        <w:r>
          <w:fldChar w:fldCharType="separate"/>
        </w:r>
        <w:r>
          <w:t>31</w:t>
        </w:r>
        <w:r>
          <w:fldChar w:fldCharType="end"/>
        </w:r>
      </w:hyperlink>
    </w:p>
    <w:p>
      <w:pPr>
        <w:pStyle w:val="TOC2"/>
        <w:tabs>
          <w:tab w:val="right" w:leader="dot" w:pos="8306"/>
        </w:tabs>
      </w:pPr>
      <w:hyperlink w:anchor="_Toc11979" w:history="1">
        <w:r>
          <w:rPr>
            <w:rFonts w:ascii="仿宋" w:eastAsia="仿宋" w:hAnsi="仿宋" w:cs="仿宋" w:hint="eastAsia"/>
            <w:lang w:eastAsia="zh-CN"/>
          </w:rPr>
          <w:t>(二)、研发周期长</w:t>
        </w:r>
        <w:r>
          <w:tab/>
        </w:r>
        <w:r>
          <w:fldChar w:fldCharType="begin"/>
        </w:r>
        <w:r>
          <w:instrText xml:space="preserve"> PAGEREF _Toc11979 \h </w:instrText>
        </w:r>
        <w:r>
          <w:fldChar w:fldCharType="separate"/>
        </w:r>
        <w:r>
          <w:t>32</w:t>
        </w:r>
        <w:r>
          <w:fldChar w:fldCharType="end"/>
        </w:r>
      </w:hyperlink>
    </w:p>
    <w:p>
      <w:pPr>
        <w:pStyle w:val="TOC2"/>
        <w:tabs>
          <w:tab w:val="right" w:leader="dot" w:pos="8306"/>
        </w:tabs>
      </w:pPr>
      <w:hyperlink w:anchor="_Toc28746" w:history="1">
        <w:r>
          <w:rPr>
            <w:rFonts w:ascii="仿宋" w:eastAsia="仿宋" w:hAnsi="仿宋" w:cs="仿宋" w:hint="eastAsia"/>
            <w:lang w:eastAsia="zh-CN"/>
          </w:rPr>
          <w:t>(三)、市场风险大</w:t>
        </w:r>
        <w:r>
          <w:tab/>
        </w:r>
        <w:r>
          <w:fldChar w:fldCharType="begin"/>
        </w:r>
        <w:r>
          <w:instrText xml:space="preserve"> PAGEREF _Toc28746 \h </w:instrText>
        </w:r>
        <w:r>
          <w:fldChar w:fldCharType="separate"/>
        </w:r>
        <w:r>
          <w:t>33</w:t>
        </w:r>
        <w:r>
          <w:fldChar w:fldCharType="end"/>
        </w:r>
      </w:hyperlink>
    </w:p>
    <w:p>
      <w:pPr>
        <w:pStyle w:val="TOC2"/>
        <w:tabs>
          <w:tab w:val="right" w:leader="dot" w:pos="8306"/>
        </w:tabs>
      </w:pPr>
      <w:hyperlink w:anchor="_Toc7964" w:history="1">
        <w:r>
          <w:rPr>
            <w:rFonts w:ascii="仿宋" w:eastAsia="仿宋" w:hAnsi="仿宋" w:cs="仿宋" w:hint="eastAsia"/>
            <w:lang w:eastAsia="zh-CN"/>
          </w:rPr>
          <w:t>(四)、利润率高</w:t>
        </w:r>
        <w:r>
          <w:tab/>
        </w:r>
        <w:r>
          <w:fldChar w:fldCharType="begin"/>
        </w:r>
        <w:r>
          <w:instrText xml:space="preserve"> PAGEREF _Toc7964 \h </w:instrText>
        </w:r>
        <w:r>
          <w:fldChar w:fldCharType="separate"/>
        </w:r>
        <w:r>
          <w:t>36</w:t>
        </w:r>
        <w:r>
          <w:fldChar w:fldCharType="end"/>
        </w:r>
      </w:hyperlink>
    </w:p>
    <w:p>
      <w:pPr>
        <w:pStyle w:val="TOC1"/>
        <w:tabs>
          <w:tab w:val="right" w:leader="dot" w:pos="8306"/>
        </w:tabs>
      </w:pPr>
      <w:hyperlink w:anchor="_Toc18211" w:history="1">
        <w:r>
          <w:rPr>
            <w:rFonts w:ascii="仿宋" w:eastAsia="仿宋" w:hAnsi="仿宋" w:cs="仿宋" w:hint="eastAsia"/>
            <w:lang w:eastAsia="zh-CN"/>
          </w:rPr>
          <w:t>十一、电动工具项目风险管理</w:t>
        </w:r>
        <w:r>
          <w:tab/>
        </w:r>
        <w:r>
          <w:fldChar w:fldCharType="begin"/>
        </w:r>
        <w:r>
          <w:instrText xml:space="preserve"> PAGEREF _Toc18211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991" w:history="1">
        <w:r>
          <w:rPr>
            <w:rFonts w:ascii="仿宋" w:eastAsia="仿宋" w:hAnsi="仿宋" w:cs="仿宋" w:hint="eastAsia"/>
            <w:lang w:eastAsia="zh-CN"/>
          </w:rPr>
          <w:t>(一)、风险识别与评估</w:t>
        </w:r>
        <w:r>
          <w:tab/>
        </w:r>
        <w:r>
          <w:fldChar w:fldCharType="begin"/>
        </w:r>
        <w:r>
          <w:instrText xml:space="preserve"> PAGEREF _Toc17991 \h </w:instrText>
        </w:r>
        <w:r>
          <w:fldChar w:fldCharType="separate"/>
        </w:r>
        <w:r>
          <w:t>38</w:t>
        </w:r>
        <w:r>
          <w:fldChar w:fldCharType="end"/>
        </w:r>
      </w:hyperlink>
    </w:p>
    <w:p>
      <w:pPr>
        <w:pStyle w:val="TOC2"/>
        <w:tabs>
          <w:tab w:val="right" w:leader="dot" w:pos="8306"/>
        </w:tabs>
      </w:pPr>
      <w:hyperlink w:anchor="_Toc25892" w:history="1">
        <w:r>
          <w:rPr>
            <w:rFonts w:ascii="仿宋" w:eastAsia="仿宋" w:hAnsi="仿宋" w:cs="仿宋" w:hint="eastAsia"/>
            <w:lang w:eastAsia="zh-CN"/>
          </w:rPr>
          <w:t>(二)、风险应对策略</w:t>
        </w:r>
        <w:r>
          <w:tab/>
        </w:r>
        <w:r>
          <w:fldChar w:fldCharType="begin"/>
        </w:r>
        <w:r>
          <w:instrText xml:space="preserve"> PAGEREF _Toc25892 \h </w:instrText>
        </w:r>
        <w:r>
          <w:fldChar w:fldCharType="separate"/>
        </w:r>
        <w:r>
          <w:t>39</w:t>
        </w:r>
        <w:r>
          <w:fldChar w:fldCharType="end"/>
        </w:r>
      </w:hyperlink>
    </w:p>
    <w:p>
      <w:pPr>
        <w:pStyle w:val="TOC2"/>
        <w:tabs>
          <w:tab w:val="right" w:leader="dot" w:pos="8306"/>
        </w:tabs>
      </w:pPr>
      <w:hyperlink w:anchor="_Toc28131" w:history="1">
        <w:r>
          <w:rPr>
            <w:rFonts w:ascii="仿宋" w:eastAsia="仿宋" w:hAnsi="仿宋" w:cs="仿宋" w:hint="eastAsia"/>
            <w:lang w:eastAsia="zh-CN"/>
          </w:rPr>
          <w:t>(三)、风险监控与控制</w:t>
        </w:r>
        <w:r>
          <w:tab/>
        </w:r>
        <w:r>
          <w:fldChar w:fldCharType="begin"/>
        </w:r>
        <w:r>
          <w:instrText xml:space="preserve"> PAGEREF _Toc28131 \h </w:instrText>
        </w:r>
        <w:r>
          <w:fldChar w:fldCharType="separate"/>
        </w:r>
        <w:r>
          <w:t>41</w:t>
        </w:r>
        <w:r>
          <w:fldChar w:fldCharType="end"/>
        </w:r>
      </w:hyperlink>
    </w:p>
    <w:p>
      <w:pPr>
        <w:pStyle w:val="TOC1"/>
        <w:tabs>
          <w:tab w:val="right" w:leader="dot" w:pos="8306"/>
        </w:tabs>
      </w:pPr>
      <w:hyperlink w:anchor="_Toc13588" w:history="1">
        <w:r>
          <w:rPr>
            <w:rFonts w:ascii="仿宋" w:eastAsia="仿宋" w:hAnsi="仿宋" w:cs="仿宋" w:hint="eastAsia"/>
            <w:lang w:eastAsia="zh-CN"/>
          </w:rPr>
          <w:t>十二、生产安全保护</w:t>
        </w:r>
        <w:r>
          <w:tab/>
        </w:r>
        <w:r>
          <w:fldChar w:fldCharType="begin"/>
        </w:r>
        <w:r>
          <w:instrText xml:space="preserve"> PAGEREF _Toc13588 \h </w:instrText>
        </w:r>
        <w:r>
          <w:fldChar w:fldCharType="separate"/>
        </w:r>
        <w:r>
          <w:t>42</w:t>
        </w:r>
        <w:r>
          <w:fldChar w:fldCharType="end"/>
        </w:r>
      </w:hyperlink>
    </w:p>
    <w:p>
      <w:pPr>
        <w:pStyle w:val="TOC2"/>
        <w:tabs>
          <w:tab w:val="right" w:leader="dot" w:pos="8306"/>
        </w:tabs>
      </w:pPr>
      <w:hyperlink w:anchor="_Toc18147" w:history="1">
        <w:r>
          <w:rPr>
            <w:rFonts w:ascii="仿宋" w:eastAsia="仿宋" w:hAnsi="仿宋" w:cs="仿宋" w:hint="eastAsia"/>
            <w:lang w:eastAsia="zh-CN"/>
          </w:rPr>
          <w:t>(一)、消防安全</w:t>
        </w:r>
        <w:r>
          <w:tab/>
        </w:r>
        <w:r>
          <w:fldChar w:fldCharType="begin"/>
        </w:r>
        <w:r>
          <w:instrText xml:space="preserve"> PAGEREF _Toc18147 \h </w:instrText>
        </w:r>
        <w:r>
          <w:fldChar w:fldCharType="separate"/>
        </w:r>
        <w:r>
          <w:t>42</w:t>
        </w:r>
        <w:r>
          <w:fldChar w:fldCharType="end"/>
        </w:r>
      </w:hyperlink>
    </w:p>
    <w:p>
      <w:pPr>
        <w:pStyle w:val="TOC2"/>
        <w:tabs>
          <w:tab w:val="right" w:leader="dot" w:pos="8306"/>
        </w:tabs>
      </w:pPr>
      <w:hyperlink w:anchor="_Toc30782" w:history="1">
        <w:r>
          <w:rPr>
            <w:rFonts w:ascii="仿宋" w:eastAsia="仿宋" w:hAnsi="仿宋" w:cs="仿宋" w:hint="eastAsia"/>
            <w:lang w:eastAsia="zh-CN"/>
          </w:rPr>
          <w:t>(二)、防火防爆总图布置措施</w:t>
        </w:r>
        <w:r>
          <w:tab/>
        </w:r>
        <w:r>
          <w:fldChar w:fldCharType="begin"/>
        </w:r>
        <w:r>
          <w:instrText xml:space="preserve"> PAGEREF _Toc30782 \h </w:instrText>
        </w:r>
        <w:r>
          <w:fldChar w:fldCharType="separate"/>
        </w:r>
        <w:r>
          <w:t>43</w:t>
        </w:r>
        <w:r>
          <w:fldChar w:fldCharType="end"/>
        </w:r>
      </w:hyperlink>
    </w:p>
    <w:p>
      <w:pPr>
        <w:pStyle w:val="TOC2"/>
        <w:tabs>
          <w:tab w:val="right" w:leader="dot" w:pos="8306"/>
        </w:tabs>
      </w:pPr>
      <w:hyperlink w:anchor="_Toc6403" w:history="1">
        <w:r>
          <w:rPr>
            <w:rFonts w:ascii="仿宋" w:eastAsia="仿宋" w:hAnsi="仿宋" w:cs="仿宋" w:hint="eastAsia"/>
            <w:lang w:eastAsia="zh-CN"/>
          </w:rPr>
          <w:t>(三)、自然灾害防范措施</w:t>
        </w:r>
        <w:r>
          <w:tab/>
        </w:r>
        <w:r>
          <w:fldChar w:fldCharType="begin"/>
        </w:r>
        <w:r>
          <w:instrText xml:space="preserve"> PAGEREF _Toc6403 \h </w:instrText>
        </w:r>
        <w:r>
          <w:fldChar w:fldCharType="separate"/>
        </w:r>
        <w:r>
          <w:t>44</w:t>
        </w:r>
        <w:r>
          <w:fldChar w:fldCharType="end"/>
        </w:r>
      </w:hyperlink>
    </w:p>
    <w:p>
      <w:pPr>
        <w:pStyle w:val="TOC2"/>
        <w:tabs>
          <w:tab w:val="right" w:leader="dot" w:pos="8306"/>
        </w:tabs>
      </w:pPr>
      <w:hyperlink w:anchor="_Toc7330" w:history="1">
        <w:r>
          <w:rPr>
            <w:rFonts w:ascii="仿宋" w:eastAsia="仿宋" w:hAnsi="仿宋" w:cs="仿宋" w:hint="eastAsia"/>
            <w:lang w:eastAsia="zh-CN"/>
          </w:rPr>
          <w:t>(四)、安全色及安全标志使用要求</w:t>
        </w:r>
        <w:r>
          <w:tab/>
        </w:r>
        <w:r>
          <w:fldChar w:fldCharType="begin"/>
        </w:r>
        <w:r>
          <w:instrText xml:space="preserve"> PAGEREF _Toc7330 \h </w:instrText>
        </w:r>
        <w:r>
          <w:fldChar w:fldCharType="separate"/>
        </w:r>
        <w:r>
          <w:t>45</w:t>
        </w:r>
        <w:r>
          <w:fldChar w:fldCharType="end"/>
        </w:r>
      </w:hyperlink>
    </w:p>
    <w:p>
      <w:pPr>
        <w:pStyle w:val="TOC2"/>
        <w:tabs>
          <w:tab w:val="right" w:leader="dot" w:pos="8306"/>
        </w:tabs>
      </w:pPr>
      <w:hyperlink w:anchor="_Toc4784" w:history="1">
        <w:r>
          <w:rPr>
            <w:rFonts w:ascii="仿宋" w:eastAsia="仿宋" w:hAnsi="仿宋" w:cs="仿宋" w:hint="eastAsia"/>
            <w:lang w:eastAsia="zh-CN"/>
          </w:rPr>
          <w:t>(五)、防尘防毒措施</w:t>
        </w:r>
        <w:r>
          <w:tab/>
        </w:r>
        <w:r>
          <w:fldChar w:fldCharType="begin"/>
        </w:r>
        <w:r>
          <w:instrText xml:space="preserve"> PAGEREF _Toc4784 \h </w:instrText>
        </w:r>
        <w:r>
          <w:fldChar w:fldCharType="separate"/>
        </w:r>
        <w:r>
          <w:t>46</w:t>
        </w:r>
        <w:r>
          <w:fldChar w:fldCharType="end"/>
        </w:r>
      </w:hyperlink>
    </w:p>
    <w:p>
      <w:pPr>
        <w:pStyle w:val="TOC2"/>
        <w:tabs>
          <w:tab w:val="right" w:leader="dot" w:pos="8306"/>
        </w:tabs>
      </w:pPr>
      <w:hyperlink w:anchor="_Toc21945" w:history="1">
        <w:r>
          <w:rPr>
            <w:rFonts w:ascii="仿宋" w:eastAsia="仿宋" w:hAnsi="仿宋" w:cs="仿宋" w:hint="eastAsia"/>
            <w:lang w:eastAsia="zh-CN"/>
          </w:rPr>
          <w:t>(六)、防静电、触电防护及防雷措施</w:t>
        </w:r>
        <w:r>
          <w:tab/>
        </w:r>
        <w:r>
          <w:fldChar w:fldCharType="begin"/>
        </w:r>
        <w:r>
          <w:instrText xml:space="preserve"> PAGEREF _Toc21945 \h </w:instrText>
        </w:r>
        <w:r>
          <w:fldChar w:fldCharType="separate"/>
        </w:r>
        <w:r>
          <w:t>47</w:t>
        </w:r>
        <w:r>
          <w:fldChar w:fldCharType="end"/>
        </w:r>
      </w:hyperlink>
    </w:p>
    <w:p>
      <w:pPr>
        <w:pStyle w:val="TOC2"/>
        <w:tabs>
          <w:tab w:val="right" w:leader="dot" w:pos="8306"/>
        </w:tabs>
      </w:pPr>
      <w:hyperlink w:anchor="_Toc25904" w:history="1">
        <w:r>
          <w:rPr>
            <w:rFonts w:ascii="仿宋" w:eastAsia="仿宋" w:hAnsi="仿宋" w:cs="仿宋" w:hint="eastAsia"/>
            <w:lang w:eastAsia="zh-CN"/>
          </w:rPr>
          <w:t>(七)、机械设备安全保障措施</w:t>
        </w:r>
        <w:r>
          <w:tab/>
        </w:r>
        <w:r>
          <w:fldChar w:fldCharType="begin"/>
        </w:r>
        <w:r>
          <w:instrText xml:space="preserve"> PAGEREF _Toc25904 \h </w:instrText>
        </w:r>
        <w:r>
          <w:fldChar w:fldCharType="separate"/>
        </w:r>
        <w:r>
          <w:t>48</w:t>
        </w:r>
        <w:r>
          <w:fldChar w:fldCharType="end"/>
        </w:r>
      </w:hyperlink>
    </w:p>
    <w:p>
      <w:pPr>
        <w:pStyle w:val="TOC1"/>
        <w:tabs>
          <w:tab w:val="right" w:leader="dot" w:pos="8306"/>
        </w:tabs>
      </w:pPr>
      <w:hyperlink w:anchor="_Toc5250" w:history="1">
        <w:r>
          <w:rPr>
            <w:rFonts w:ascii="仿宋" w:eastAsia="仿宋" w:hAnsi="仿宋" w:cs="仿宋" w:hint="eastAsia"/>
            <w:lang w:eastAsia="zh-CN"/>
          </w:rPr>
          <w:t>十三、电动工具项目实施时间节点</w:t>
        </w:r>
        <w:r>
          <w:tab/>
        </w:r>
        <w:r>
          <w:fldChar w:fldCharType="begin"/>
        </w:r>
        <w:r>
          <w:instrText xml:space="preserve"> PAGEREF _Toc5250 \h </w:instrText>
        </w:r>
        <w:r>
          <w:fldChar w:fldCharType="separate"/>
        </w:r>
        <w:r>
          <w:t>50</w:t>
        </w:r>
        <w:r>
          <w:fldChar w:fldCharType="end"/>
        </w:r>
      </w:hyperlink>
    </w:p>
    <w:p>
      <w:pPr>
        <w:pStyle w:val="TOC2"/>
        <w:tabs>
          <w:tab w:val="right" w:leader="dot" w:pos="8306"/>
        </w:tabs>
      </w:pPr>
      <w:hyperlink w:anchor="_Toc30487" w:history="1">
        <w:r>
          <w:rPr>
            <w:rFonts w:ascii="仿宋" w:eastAsia="仿宋" w:hAnsi="仿宋" w:cs="仿宋" w:hint="eastAsia"/>
            <w:lang w:eastAsia="zh-CN"/>
          </w:rPr>
          <w:t>(一)、电动工具项目启动阶段时间节点</w:t>
        </w:r>
        <w:r>
          <w:tab/>
        </w:r>
        <w:r>
          <w:fldChar w:fldCharType="begin"/>
        </w:r>
        <w:r>
          <w:instrText xml:space="preserve"> PAGEREF _Toc30487 \h </w:instrText>
        </w:r>
        <w:r>
          <w:fldChar w:fldCharType="separate"/>
        </w:r>
        <w:r>
          <w:t>50</w:t>
        </w:r>
        <w:r>
          <w:fldChar w:fldCharType="end"/>
        </w:r>
      </w:hyperlink>
    </w:p>
    <w:p>
      <w:pPr>
        <w:pStyle w:val="TOC2"/>
        <w:tabs>
          <w:tab w:val="right" w:leader="dot" w:pos="8306"/>
        </w:tabs>
      </w:pPr>
      <w:hyperlink w:anchor="_Toc8357" w:history="1">
        <w:r>
          <w:rPr>
            <w:rFonts w:ascii="仿宋" w:eastAsia="仿宋" w:hAnsi="仿宋" w:cs="仿宋" w:hint="eastAsia"/>
            <w:lang w:eastAsia="zh-CN"/>
          </w:rPr>
          <w:t>(二)、电动工具项目执行阶段时间节点</w:t>
        </w:r>
        <w:r>
          <w:tab/>
        </w:r>
        <w:r>
          <w:fldChar w:fldCharType="begin"/>
        </w:r>
        <w:r>
          <w:instrText xml:space="preserve"> PAGEREF _Toc8357 \h </w:instrText>
        </w:r>
        <w:r>
          <w:fldChar w:fldCharType="separate"/>
        </w:r>
        <w:r>
          <w:t>51</w:t>
        </w:r>
        <w:r>
          <w:fldChar w:fldCharType="end"/>
        </w:r>
      </w:hyperlink>
    </w:p>
    <w:p>
      <w:pPr>
        <w:pStyle w:val="TOC2"/>
        <w:tabs>
          <w:tab w:val="right" w:leader="dot" w:pos="8306"/>
        </w:tabs>
      </w:pPr>
      <w:hyperlink w:anchor="_Toc1865" w:history="1">
        <w:r>
          <w:rPr>
            <w:rFonts w:ascii="仿宋" w:eastAsia="仿宋" w:hAnsi="仿宋" w:cs="仿宋" w:hint="eastAsia"/>
            <w:lang w:eastAsia="zh-CN"/>
          </w:rPr>
          <w:t>(三)、电动工具项目完成阶段时间节点</w:t>
        </w:r>
        <w:r>
          <w:tab/>
        </w:r>
        <w:r>
          <w:fldChar w:fldCharType="begin"/>
        </w:r>
        <w:r>
          <w:instrText xml:space="preserve"> PAGEREF _Toc1865 \h </w:instrText>
        </w:r>
        <w:r>
          <w:fldChar w:fldCharType="separate"/>
        </w:r>
        <w:r>
          <w:t>52</w:t>
        </w:r>
        <w:r>
          <w:fldChar w:fldCharType="end"/>
        </w:r>
      </w:hyperlink>
    </w:p>
    <w:p>
      <w:pPr>
        <w:pStyle w:val="TOC1"/>
        <w:tabs>
          <w:tab w:val="right" w:leader="dot" w:pos="8306"/>
        </w:tabs>
      </w:pPr>
      <w:hyperlink w:anchor="_Toc25577" w:history="1">
        <w:r>
          <w:rPr>
            <w:rFonts w:ascii="仿宋" w:eastAsia="仿宋" w:hAnsi="仿宋" w:cs="仿宋" w:hint="eastAsia"/>
            <w:lang w:eastAsia="zh-CN"/>
          </w:rPr>
          <w:t>十四、电动工具项目实施保障措施</w:t>
        </w:r>
        <w:r>
          <w:tab/>
        </w:r>
        <w:r>
          <w:fldChar w:fldCharType="begin"/>
        </w:r>
        <w:r>
          <w:instrText xml:space="preserve"> PAGEREF _Toc25577 \h </w:instrText>
        </w:r>
        <w:r>
          <w:fldChar w:fldCharType="separate"/>
        </w:r>
        <w:r>
          <w:t>53</w:t>
        </w:r>
        <w:r>
          <w:fldChar w:fldCharType="end"/>
        </w:r>
      </w:hyperlink>
    </w:p>
    <w:p>
      <w:pPr>
        <w:pStyle w:val="TOC2"/>
        <w:tabs>
          <w:tab w:val="right" w:leader="dot" w:pos="8306"/>
        </w:tabs>
      </w:pPr>
      <w:hyperlink w:anchor="_Toc11539" w:history="1">
        <w:r>
          <w:rPr>
            <w:rFonts w:ascii="仿宋" w:eastAsia="仿宋" w:hAnsi="仿宋" w:cs="仿宋" w:hint="eastAsia"/>
            <w:lang w:eastAsia="zh-CN"/>
          </w:rPr>
          <w:t>(一)、电动工具项目实施保障机制</w:t>
        </w:r>
        <w:r>
          <w:tab/>
        </w:r>
        <w:r>
          <w:fldChar w:fldCharType="begin"/>
        </w:r>
        <w:r>
          <w:instrText xml:space="preserve"> PAGEREF _Toc11539 \h </w:instrText>
        </w:r>
        <w:r>
          <w:fldChar w:fldCharType="separate"/>
        </w:r>
        <w:r>
          <w:t>53</w:t>
        </w:r>
        <w:r>
          <w:fldChar w:fldCharType="end"/>
        </w:r>
      </w:hyperlink>
    </w:p>
    <w:p>
      <w:pPr>
        <w:pStyle w:val="TOC2"/>
        <w:tabs>
          <w:tab w:val="right" w:leader="dot" w:pos="8306"/>
        </w:tabs>
      </w:pPr>
      <w:hyperlink w:anchor="_Toc16998" w:history="1">
        <w:r>
          <w:rPr>
            <w:rFonts w:ascii="仿宋" w:eastAsia="仿宋" w:hAnsi="仿宋" w:cs="仿宋" w:hint="eastAsia"/>
            <w:lang w:eastAsia="zh-CN"/>
          </w:rPr>
          <w:t>(二)、电动工具项目法律合规要求</w:t>
        </w:r>
        <w:r>
          <w:tab/>
        </w:r>
        <w:r>
          <w:fldChar w:fldCharType="begin"/>
        </w:r>
        <w:r>
          <w:instrText xml:space="preserve"> PAGEREF _Toc16998 \h </w:instrText>
        </w:r>
        <w:r>
          <w:fldChar w:fldCharType="separate"/>
        </w:r>
        <w:r>
          <w:t>56</w:t>
        </w:r>
        <w:r>
          <w:fldChar w:fldCharType="end"/>
        </w:r>
      </w:hyperlink>
    </w:p>
    <w:p>
      <w:pPr>
        <w:pStyle w:val="TOC2"/>
        <w:tabs>
          <w:tab w:val="right" w:leader="dot" w:pos="8306"/>
        </w:tabs>
      </w:pPr>
      <w:hyperlink w:anchor="_Toc17964" w:history="1">
        <w:r>
          <w:rPr>
            <w:rFonts w:ascii="仿宋" w:eastAsia="仿宋" w:hAnsi="仿宋" w:cs="仿宋" w:hint="eastAsia"/>
            <w:lang w:eastAsia="zh-CN"/>
          </w:rPr>
          <w:t>(三)、电动工具项目合同管理与法律事务</w:t>
        </w:r>
        <w:r>
          <w:tab/>
        </w:r>
        <w:r>
          <w:fldChar w:fldCharType="begin"/>
        </w:r>
        <w:r>
          <w:instrText xml:space="preserve"> PAGEREF _Toc17964 \h </w:instrText>
        </w:r>
        <w:r>
          <w:fldChar w:fldCharType="separate"/>
        </w:r>
        <w:r>
          <w:t>60</w:t>
        </w:r>
        <w:r>
          <w:fldChar w:fldCharType="end"/>
        </w:r>
      </w:hyperlink>
    </w:p>
    <w:p>
      <w:pPr>
        <w:pStyle w:val="TOC2"/>
        <w:tabs>
          <w:tab w:val="right" w:leader="dot" w:pos="8306"/>
        </w:tabs>
      </w:pPr>
      <w:hyperlink w:anchor="_Toc27911" w:history="1">
        <w:r>
          <w:rPr>
            <w:rFonts w:ascii="仿宋" w:eastAsia="仿宋" w:hAnsi="仿宋" w:cs="仿宋" w:hint="eastAsia"/>
            <w:lang w:eastAsia="zh-CN"/>
          </w:rPr>
          <w:t>(四)、电动工具项目知识产权保护策略</w:t>
        </w:r>
        <w:r>
          <w:tab/>
        </w:r>
        <w:r>
          <w:fldChar w:fldCharType="begin"/>
        </w:r>
        <w:r>
          <w:instrText xml:space="preserve"> PAGEREF _Toc27911 \h </w:instrText>
        </w:r>
        <w:r>
          <w:fldChar w:fldCharType="separate"/>
        </w:r>
        <w:r>
          <w:t>67</w:t>
        </w:r>
        <w:r>
          <w:fldChar w:fldCharType="end"/>
        </w:r>
      </w:hyperlink>
    </w:p>
    <w:p>
      <w:pPr>
        <w:pStyle w:val="TOC1"/>
        <w:tabs>
          <w:tab w:val="right" w:leader="dot" w:pos="8306"/>
        </w:tabs>
      </w:pPr>
      <w:hyperlink w:anchor="_Toc10653" w:history="1">
        <w:r>
          <w:rPr>
            <w:rFonts w:ascii="仿宋" w:eastAsia="仿宋" w:hAnsi="仿宋" w:cs="仿宋" w:hint="eastAsia"/>
            <w:lang w:eastAsia="zh-CN"/>
          </w:rPr>
          <w:t>十五、营销与推广策略</w:t>
        </w:r>
        <w:r>
          <w:tab/>
        </w:r>
        <w:r>
          <w:fldChar w:fldCharType="begin"/>
        </w:r>
        <w:r>
          <w:instrText xml:space="preserve"> PAGEREF _Toc10653 \h </w:instrText>
        </w:r>
        <w:r>
          <w:fldChar w:fldCharType="separate"/>
        </w:r>
        <w:r>
          <w:t>69</w:t>
        </w:r>
        <w:r>
          <w:fldChar w:fldCharType="end"/>
        </w:r>
      </w:hyperlink>
    </w:p>
    <w:p>
      <w:pPr>
        <w:pStyle w:val="TOC2"/>
        <w:tabs>
          <w:tab w:val="right" w:leader="dot" w:pos="8306"/>
        </w:tabs>
      </w:pPr>
      <w:hyperlink w:anchor="_Toc18780" w:history="1">
        <w:r>
          <w:rPr>
            <w:rFonts w:ascii="仿宋" w:eastAsia="仿宋" w:hAnsi="仿宋" w:cs="仿宋" w:hint="eastAsia"/>
            <w:lang w:eastAsia="zh-CN"/>
          </w:rPr>
          <w:t>(一)、产品/服务定位与特点</w:t>
        </w:r>
        <w:r>
          <w:tab/>
        </w:r>
        <w:r>
          <w:fldChar w:fldCharType="begin"/>
        </w:r>
        <w:r>
          <w:instrText xml:space="preserve"> PAGEREF _Toc18780 \h </w:instrText>
        </w:r>
        <w:r>
          <w:fldChar w:fldCharType="separate"/>
        </w:r>
        <w:r>
          <w:t>69</w:t>
        </w:r>
        <w:r>
          <w:fldChar w:fldCharType="end"/>
        </w:r>
      </w:hyperlink>
    </w:p>
    <w:p>
      <w:pPr>
        <w:pStyle w:val="TOC2"/>
        <w:tabs>
          <w:tab w:val="right" w:leader="dot" w:pos="8306"/>
        </w:tabs>
      </w:pPr>
      <w:hyperlink w:anchor="_Toc28367" w:history="1">
        <w:r>
          <w:rPr>
            <w:rFonts w:ascii="仿宋" w:eastAsia="仿宋" w:hAnsi="仿宋" w:cs="仿宋" w:hint="eastAsia"/>
            <w:lang w:eastAsia="zh-CN"/>
          </w:rPr>
          <w:t>(二)、市场定位与竞争分析</w:t>
        </w:r>
        <w:r>
          <w:tab/>
        </w:r>
        <w:r>
          <w:fldChar w:fldCharType="begin"/>
        </w:r>
        <w:r>
          <w:instrText xml:space="preserve"> PAGEREF _Toc28367 \h </w:instrText>
        </w:r>
        <w:r>
          <w:fldChar w:fldCharType="separate"/>
        </w:r>
        <w:r>
          <w:t>70</w:t>
        </w:r>
        <w:r>
          <w:fldChar w:fldCharType="end"/>
        </w:r>
      </w:hyperlink>
    </w:p>
    <w:p>
      <w:pPr>
        <w:pStyle w:val="TOC2"/>
        <w:tabs>
          <w:tab w:val="right" w:leader="dot" w:pos="8306"/>
        </w:tabs>
      </w:pPr>
      <w:hyperlink w:anchor="_Toc8401" w:history="1">
        <w:r>
          <w:rPr>
            <w:rFonts w:ascii="仿宋" w:eastAsia="仿宋" w:hAnsi="仿宋" w:cs="仿宋" w:hint="eastAsia"/>
            <w:lang w:eastAsia="zh-CN"/>
          </w:rPr>
          <w:t>(三)、营销渠道与策略</w:t>
        </w:r>
        <w:r>
          <w:tab/>
        </w:r>
        <w:r>
          <w:fldChar w:fldCharType="begin"/>
        </w:r>
        <w:r>
          <w:instrText xml:space="preserve"> PAGEREF _Toc8401 \h </w:instrText>
        </w:r>
        <w:r>
          <w:fldChar w:fldCharType="separate"/>
        </w:r>
        <w:r>
          <w:t>72</w:t>
        </w:r>
        <w:r>
          <w:fldChar w:fldCharType="end"/>
        </w:r>
      </w:hyperlink>
    </w:p>
    <w:p>
      <w:pPr>
        <w:pStyle w:val="TOC2"/>
        <w:tabs>
          <w:tab w:val="right" w:leader="dot" w:pos="8306"/>
        </w:tabs>
      </w:pPr>
      <w:hyperlink w:anchor="_Toc21095" w:history="1">
        <w:r>
          <w:rPr>
            <w:rFonts w:ascii="仿宋" w:eastAsia="仿宋" w:hAnsi="仿宋" w:cs="仿宋" w:hint="eastAsia"/>
            <w:lang w:eastAsia="zh-CN"/>
          </w:rPr>
          <w:t>(四)、推广与宣传活动</w:t>
        </w:r>
        <w:r>
          <w:tab/>
        </w:r>
        <w:r>
          <w:fldChar w:fldCharType="begin"/>
        </w:r>
        <w:r>
          <w:instrText xml:space="preserve"> PAGEREF _Toc21095 \h </w:instrText>
        </w:r>
        <w:r>
          <w:fldChar w:fldCharType="separate"/>
        </w:r>
        <w:r>
          <w:t>73</w:t>
        </w:r>
        <w:r>
          <w:fldChar w:fldCharType="end"/>
        </w:r>
      </w:hyperlink>
    </w:p>
    <w:p>
      <w:pPr>
        <w:pStyle w:val="TOC1"/>
        <w:tabs>
          <w:tab w:val="right" w:leader="dot" w:pos="8306"/>
        </w:tabs>
      </w:pPr>
      <w:hyperlink w:anchor="_Toc6851" w:history="1">
        <w:r>
          <w:rPr>
            <w:rFonts w:ascii="仿宋" w:eastAsia="仿宋" w:hAnsi="仿宋" w:cs="仿宋" w:hint="eastAsia"/>
            <w:lang w:eastAsia="zh-CN"/>
          </w:rPr>
          <w:t>十六、风险识别与分类</w:t>
        </w:r>
        <w:r>
          <w:tab/>
        </w:r>
        <w:r>
          <w:fldChar w:fldCharType="begin"/>
        </w:r>
        <w:r>
          <w:instrText xml:space="preserve"> PAGEREF _Toc6851 \h </w:instrText>
        </w:r>
        <w:r>
          <w:fldChar w:fldCharType="separate"/>
        </w:r>
        <w:r>
          <w:t>78</w:t>
        </w:r>
        <w:r>
          <w:fldChar w:fldCharType="end"/>
        </w:r>
      </w:hyperlink>
    </w:p>
    <w:p>
      <w:pPr>
        <w:pStyle w:val="TOC2"/>
        <w:tabs>
          <w:tab w:val="right" w:leader="dot" w:pos="8306"/>
        </w:tabs>
      </w:pPr>
      <w:hyperlink w:anchor="_Toc20109" w:history="1">
        <w:r>
          <w:rPr>
            <w:rFonts w:ascii="仿宋" w:eastAsia="仿宋" w:hAnsi="仿宋" w:cs="仿宋" w:hint="eastAsia"/>
            <w:lang w:eastAsia="zh-CN"/>
          </w:rPr>
          <w:t>(一)、风险识别</w:t>
        </w:r>
        <w:r>
          <w:tab/>
        </w:r>
        <w:r>
          <w:fldChar w:fldCharType="begin"/>
        </w:r>
        <w:r>
          <w:instrText xml:space="preserve"> PAGEREF _Toc20109 \h </w:instrText>
        </w:r>
        <w:r>
          <w:fldChar w:fldCharType="separate"/>
        </w:r>
        <w:r>
          <w:t>78</w:t>
        </w:r>
        <w:r>
          <w:fldChar w:fldCharType="end"/>
        </w:r>
      </w:hyperlink>
    </w:p>
    <w:p>
      <w:pPr>
        <w:pStyle w:val="TOC2"/>
        <w:tabs>
          <w:tab w:val="right" w:leader="dot" w:pos="8306"/>
        </w:tabs>
      </w:pPr>
      <w:hyperlink w:anchor="_Toc24580" w:history="1">
        <w:r>
          <w:rPr>
            <w:rFonts w:ascii="仿宋" w:eastAsia="仿宋" w:hAnsi="仿宋" w:cs="仿宋" w:hint="eastAsia"/>
            <w:lang w:eastAsia="zh-CN"/>
          </w:rPr>
          <w:t>(二)、风险分类</w:t>
        </w:r>
        <w:r>
          <w:tab/>
        </w:r>
        <w:r>
          <w:fldChar w:fldCharType="begin"/>
        </w:r>
        <w:r>
          <w:instrText xml:space="preserve"> PAGEREF _Toc24580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9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080"/>
      <w:r>
        <w:rPr>
          <w:rFonts w:ascii="仿宋" w:eastAsia="仿宋" w:hAnsi="仿宋" w:cs="仿宋" w:hint="eastAsia"/>
          <w:sz w:val="28"/>
          <w:lang w:eastAsia="zh-CN"/>
        </w:rPr>
        <w:t>一、电动工具项目建设单位说明</w:t>
      </w:r>
      <w:bookmarkEnd w:id="2"/>
    </w:p>
    <w:p>
      <w:pPr>
        <w:pStyle w:val="Heading2"/>
        <w:rPr>
          <w:rFonts w:ascii="仿宋" w:eastAsia="仿宋" w:hAnsi="仿宋" w:cs="仿宋" w:hint="eastAsia"/>
          <w:lang w:eastAsia="zh-CN"/>
        </w:rPr>
      </w:pPr>
      <w:bookmarkStart w:id="3" w:name="_Toc10904"/>
      <w:r>
        <w:rPr>
          <w:rFonts w:ascii="仿宋" w:eastAsia="仿宋" w:hAnsi="仿宋" w:cs="仿宋" w:hint="eastAsia"/>
          <w:lang w:eastAsia="zh-CN"/>
        </w:rPr>
        <w:t>(一)、电动工具项目承办单位基本情况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56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动工具项目承办单位的XXXX，我们着眼于实现可持续的经济效益。通过技术创新和解决方案的提供，公司预计在电动工具项目执行期间将获得可观的收入增长。这一收入来源主要包括电动工具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同时，我们注重成本控制和效率提升，以确保电动工具项目的可持续盈利。透过精细的管理和资源优化，公司期望实现电动工具项目利润最大化。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动工具项目实施进行全面的投资评估，包括电动工具项目启动阶段的资金投入和后续运营成本。通过对电动工具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电动工具项目实施过程中具备足够的资金流动性，公司将进行详尽的现金流分析。这包括资金需求的合理预测、电动工具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497"/>
      <w:r>
        <w:rPr>
          <w:rFonts w:ascii="仿宋" w:eastAsia="仿宋" w:hAnsi="仿宋" w:cs="仿宋" w:hint="eastAsia"/>
          <w:sz w:val="28"/>
          <w:lang w:eastAsia="zh-CN"/>
        </w:rPr>
        <w:t>二、电动工具项目选址可行性分析</w:t>
      </w:r>
      <w:bookmarkEnd w:id="5"/>
    </w:p>
    <w:p>
      <w:pPr>
        <w:pStyle w:val="Heading2"/>
        <w:rPr>
          <w:rFonts w:ascii="仿宋" w:eastAsia="仿宋" w:hAnsi="仿宋" w:cs="仿宋" w:hint="eastAsia"/>
          <w:lang w:eastAsia="zh-CN"/>
        </w:rPr>
      </w:pPr>
      <w:bookmarkStart w:id="6" w:name="_Toc4661"/>
      <w:r>
        <w:rPr>
          <w:rFonts w:ascii="仿宋" w:eastAsia="仿宋" w:hAnsi="仿宋" w:cs="仿宋" w:hint="eastAsia"/>
          <w:lang w:eastAsia="zh-CN"/>
        </w:rPr>
        <w:t>(一)、电动工具项目选址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该电动工具项目选址位于XX省XX市XX区XXX街道</w:t>
      </w:r>
    </w:p>
    <w:p>
      <w:pPr>
        <w:pStyle w:val="Heading2"/>
        <w:ind w:firstLine="560" w:firstLineChars="200"/>
        <w:rPr>
          <w:rFonts w:ascii="仿宋" w:eastAsia="仿宋" w:hAnsi="仿宋" w:cs="仿宋" w:hint="eastAsia"/>
          <w:sz w:val="28"/>
          <w:lang w:eastAsia="zh-CN"/>
        </w:rPr>
      </w:pPr>
      <w:bookmarkStart w:id="7" w:name="_Toc2732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电动工具项目的征地面积将根据电动工具项目的实际规模和需求进行精确规划。具体面积XXX平方米，旨在确保电动工具项目不仅能够满足当前的发展需求，还能够预留空间以适应未来的扩展。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净用地面积是在征地面积基础上去除不可利用面积后的实际可开发用地。具体面积XXX平方米，考虑到环保、交通、安全等多方面因素，以确保电动工具项目在整体利用效率上达到最优。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电动工具项目计划建设的建筑总规模具体面积XXX平方米。这一规模的确定综合考虑了电动工具项目的性质、规模，以及城市规划的相关要求，确保建筑布局与周边环境协调一致。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绿地率是电动工具项目用地中被规划为绿地的比例。具体面积XXX平方米，旨在通过合理规划绿地，改善电动工具项目周边环境，提升居民生活质量，并符合城市整体绿化规划。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容积率是用地上可以建设的建筑总体积与用地面积之比。具体面积XXX，通过合理的容积率规划，确保电动工具项目建筑规模与周边环境和谐共生。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确保电动工具项目选址与当地城市规划相一致，具体面积XXX平方米。通过与城市规划部门深入沟通，确保电动工具项目不仅符合城市的整体发展方向，还能够融入城市的发展布局，为城市的长远发展贡献力量。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动工具项目选址符合当地产业政策，具体面积XXX平方米。这包括电动工具项目对当地经济的促进作用，以及对相关产业的带动效应，确保电动工具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用地总体要求必须符合环保和可持续发展的原则，具体面积XXX平方米。通过采用绿色建筑设计、节能减排等措施，确保电动工具项目在建设和运营过程中对环境的影响最小化，达到可持续发展的要求。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确保电动工具项目选址具备必要的公共设施配套，具体面积XXX平方米。这包括交通便利性、教育、医疗等基础设施，以提高居民生活品质，使得电动工具项目选址更具吸引力。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考虑用地总体要求对当地社会稳定性的影响，具体面积XXX平方米。通过深入了解当地社区反馈，确保电动工具项目的选址和建设过程对当地社会和谐稳定产生积极作用。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电动工具项目选址不仅符合法规和规划，还在实际操作中具有可行性。这一全面规划将为电动工具项目的成功实施提供坚实的基础，确保电动工具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247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工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动工具项目的设备规划和空间设计中，我们将采取灵活设备布局的措施。设备布局将根据实际需求进行灵活设计，避免不必要的浪费。通过合理规划设备摆放位置，我们将提高设备的利用率，减少设备间距，以确保电动工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动工具项目内部引入共享设施的概念，例如共享会议室、办公区等。通过这种方式，我们可以减少对资源的重复建设，提高资源共享效率，从而减小电动工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5401"/>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动工具项目的总图布置中，我们将不同功能区域进行明确的规划，以最大程度满足电动工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6039"/>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动工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电动工具项目对环境的影响是综合评价的重要因素之一。我们将详细考虑选址周边的自然环境、生态保护区、水源地等情况，确保电动工具项目的建设和运营对环境影响最小化，并符合当地的环保法规标准。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对选址的评价还需充分考虑当地政府的产业政策和法规。我们将详细了解电动工具项目所在地的相关政策，确保电动工具项目的规划和运营与当地法规相符，降低不必要的法律风险。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考虑到社会稳定性对企业运营的重要性，我们将评估选址地区的社会安全情况、劳工关系、社区反馈等方面，以确保电动工具项目的建设和运营不会受到社会稳定性的负面影响。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最后，我们将综合考虑用地成本，包括土地购置费用、土地开发成本等。通过对用地成本的详细评估，我们能够做出更为精确的经济效益分析，为电动工具项目的投资决策提供有力支持。</w:t>
      </w:r>
    </w:p>
    <w:p>
      <w:pPr>
        <w:pStyle w:val="Heading1"/>
        <w:ind w:firstLine="560" w:firstLineChars="200"/>
        <w:rPr>
          <w:rFonts w:ascii="仿宋" w:eastAsia="仿宋" w:hAnsi="仿宋" w:cs="仿宋" w:hint="eastAsia"/>
          <w:sz w:val="28"/>
          <w:lang w:eastAsia="zh-CN"/>
        </w:rPr>
      </w:pPr>
      <w:bookmarkStart w:id="11" w:name="_Toc22968"/>
      <w:r>
        <w:rPr>
          <w:rFonts w:ascii="仿宋" w:eastAsia="仿宋" w:hAnsi="仿宋" w:cs="仿宋" w:hint="eastAsia"/>
          <w:sz w:val="28"/>
          <w:lang w:eastAsia="zh-CN"/>
        </w:rPr>
        <w:t>三、电动工具项目绩效评估</w:t>
      </w:r>
      <w:bookmarkEnd w:id="11"/>
    </w:p>
    <w:p>
      <w:pPr>
        <w:pStyle w:val="Heading2"/>
        <w:rPr>
          <w:rFonts w:ascii="仿宋" w:eastAsia="仿宋" w:hAnsi="仿宋" w:cs="仿宋" w:hint="eastAsia"/>
          <w:lang w:eastAsia="zh-CN"/>
        </w:rPr>
      </w:pPr>
      <w:bookmarkStart w:id="12" w:name="_Toc3446"/>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工具项目中，我们设计了一套全面的绩效评估指标，以确保电动工具项目的可控和成功交付。这些指标跨足电动工具项目目标、成本、进度和质量等多个维度，为我们提供了全面洞察电动工具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工具项目目标达成率是我们关注的首要指标。我们设定了明确的目标，并通过定期监测和评估，迅速发现并应对潜在的目标偏差。这为电动工具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成本绩效是另一个核心关注点。通过实际成本与预算成本的对比分析，我们深入了解成本差异的原因，及时调整资源分配，保持电动工具项目在经济效益方面的合理水平。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电动工具项目进度作为关键的绩效指标之一，得到了精心的关注。我们制定了详细的电动工具项目进度计划，并设立了进度符合度指标，确保实际进度与计划进度保持一致。这使我们能够快速发现和解决潜在的进度问题，保持电动工具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动工具项目绩效的不可或缺的一环。我们引入了一系列的质量标准和客户满意度指标，以确保电动工具项目交付的成果在质量上达到或超越预期水平。通过持续监测这些指标，我们努力提升电动工具项目整体质量水平，为电动工具项目的成功交付提供有力保障。通过这些科学且全面的绩效评估，我们能够更好地引导电动工具项目的持续改进，确保电动工具项目目标的顺利达成。</w:t>
      </w:r>
    </w:p>
    <w:p>
      <w:pPr>
        <w:pStyle w:val="Heading2"/>
        <w:ind w:firstLine="560" w:firstLineChars="200"/>
        <w:rPr>
          <w:rFonts w:ascii="仿宋" w:eastAsia="仿宋" w:hAnsi="仿宋" w:cs="仿宋" w:hint="eastAsia"/>
          <w:sz w:val="28"/>
          <w:lang w:eastAsia="zh-CN"/>
        </w:rPr>
      </w:pPr>
      <w:bookmarkStart w:id="13" w:name="_Toc31852"/>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绩效评估是电动工具项目中的关键环节，为确保电动工具项目达到预期目标，我们采用了多层次、多维度的绩效评估方法。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动工具项目的战略目标对齐，确保每个决策和行动都与电动工具项目整体目标保持一致。团队会定期召开战略对齐会议，审视当前工作与电动工具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动工具项目进度、质量、成本和风险等方面。这些指标通过数据收集和分析，为电动工具项目管理团队提供了客观的评估依据。例如，我们通过电动工具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绩效评估不仅仅停留在电动工具项目内部，还考虑了电动工具项目对外部环境的影响。我们定期进行干系人满意度调查，以了解各利益相关方对电动工具项目的期望和满意度，并及时做出调整。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这种多层次、多角度的绩效评估方法，使得我们能够全面了解电动工具项目的运行状态，及时做出调整，确保电动工具项目在不断变化的环境中保持稳健前行。</w:t>
      </w:r>
    </w:p>
    <w:p>
      <w:pPr>
        <w:pStyle w:val="Heading2"/>
        <w:ind w:firstLine="560" w:firstLineChars="200"/>
        <w:rPr>
          <w:rFonts w:ascii="仿宋" w:eastAsia="仿宋" w:hAnsi="仿宋" w:cs="仿宋" w:hint="eastAsia"/>
          <w:sz w:val="28"/>
          <w:lang w:eastAsia="zh-CN"/>
        </w:rPr>
      </w:pPr>
      <w:bookmarkStart w:id="14" w:name="_Toc9384"/>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为了确保电动工具项目的有效管理和不断优化，我们采用了精心设计的绩效评估周期。这个周期旨在实现灵活、实时和全面的评估，以适应电动工具项目执行中的各种挑战。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动工具项目的不同需求，分为短期、中期和长期。短期评估关注每个迭代或工作周期，以及时发现和解决当前任务中的问题。中期评估涵盖几个迭代，深入了解整体电动工具项目的趋势和性能。长期评估则着眼于整个电动工具项目阶段，确保电动工具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我们强调实时性的信息反馈，通过采用先进的电动工具项目管理工具和协作平台，团队成员能够随时更新和分享电动工具项目数据。这种实时性的反馈机制使我们能够及时察觉潜在问题，快速调整，保持电动工具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动工具项目的决策制定密不可分。每个周期的电动工具项目回顾会议成为集体总结经验、识别问题深层次原因并找到创新解决方案的平台。这种定期的反思与调整机制使电动工具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0877"/>
      <w:r>
        <w:rPr>
          <w:rFonts w:ascii="仿宋" w:eastAsia="仿宋" w:hAnsi="仿宋" w:cs="仿宋" w:hint="eastAsia"/>
          <w:sz w:val="28"/>
          <w:lang w:eastAsia="zh-CN"/>
        </w:rPr>
        <w:t>四、电动工具项目土建工程</w:t>
      </w:r>
      <w:bookmarkEnd w:id="15"/>
    </w:p>
    <w:p>
      <w:pPr>
        <w:pStyle w:val="Heading2"/>
        <w:rPr>
          <w:rFonts w:ascii="仿宋" w:eastAsia="仿宋" w:hAnsi="仿宋" w:cs="仿宋" w:hint="eastAsia"/>
          <w:lang w:eastAsia="zh-CN"/>
        </w:rPr>
      </w:pPr>
      <w:bookmarkStart w:id="16" w:name="_Toc2880"/>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在电动工具项目的建筑工程设计中，我们将秉承一系列重要的设计原则，以确保电动工具项目建筑在功能、美观、可持续性等方面达到最佳效果。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首要原则是确保建筑的功能性得到最大化的发挥。我们将充分理解电动工具项目的实际需求，合理布局各个功能区域，保证建筑在满足业务需求的同时，提供高效的工作环境。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在建筑设计中，我们将综合考虑建设和运营成本。通过精细的经济效益分析，确保设计方案在高效利用资源的同时，对电动工具项目的长期盈利能力有积极的贡献。</w:t>
      </w:r>
    </w:p>
    <w:p>
      <w:pPr>
        <w:pStyle w:val="Heading2"/>
        <w:ind w:firstLine="560" w:firstLineChars="200"/>
        <w:rPr>
          <w:rFonts w:ascii="仿宋" w:eastAsia="仿宋" w:hAnsi="仿宋" w:cs="仿宋" w:hint="eastAsia"/>
          <w:sz w:val="28"/>
          <w:lang w:eastAsia="zh-CN"/>
        </w:rPr>
      </w:pPr>
      <w:bookmarkStart w:id="17" w:name="_Toc18806"/>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工具项目的土建工程设计中，我们将精准设定设计年限，结合电动工具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动工具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1942"/>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电动工具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动工具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动工具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29405"/>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本期工程电动工具项目预计总建筑面积XXX平方米，其中：计容建筑面积XXX平方米，计划建筑工程投资XX万元，占电动工具项目总投资的XX%。</w:t>
      </w:r>
    </w:p>
    <w:p>
      <w:pPr>
        <w:pStyle w:val="Heading1"/>
        <w:ind w:firstLine="560" w:firstLineChars="200"/>
        <w:rPr>
          <w:rFonts w:ascii="仿宋" w:eastAsia="仿宋" w:hAnsi="仿宋" w:cs="仿宋" w:hint="eastAsia"/>
          <w:sz w:val="28"/>
          <w:lang w:eastAsia="zh-CN"/>
        </w:rPr>
      </w:pPr>
      <w:bookmarkStart w:id="20" w:name="_Toc20549"/>
      <w:r>
        <w:rPr>
          <w:rFonts w:ascii="仿宋" w:eastAsia="仿宋" w:hAnsi="仿宋" w:cs="仿宋" w:hint="eastAsia"/>
          <w:sz w:val="28"/>
          <w:lang w:eastAsia="zh-CN"/>
        </w:rPr>
        <w:t>五、市场分析、调研</w:t>
      </w:r>
      <w:bookmarkEnd w:id="20"/>
    </w:p>
    <w:p>
      <w:pPr>
        <w:pStyle w:val="Heading2"/>
        <w:rPr>
          <w:rFonts w:ascii="仿宋" w:eastAsia="仿宋" w:hAnsi="仿宋" w:cs="仿宋" w:hint="eastAsia"/>
          <w:lang w:eastAsia="zh-CN"/>
        </w:rPr>
      </w:pPr>
      <w:bookmarkStart w:id="21" w:name="_Toc27078"/>
      <w:r>
        <w:rPr>
          <w:rFonts w:ascii="仿宋" w:eastAsia="仿宋" w:hAnsi="仿宋" w:cs="仿宋" w:hint="eastAsia"/>
          <w:lang w:eastAsia="zh-CN"/>
        </w:rPr>
        <w:t>(一)、电动工具行业分析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电动工具行业一直以来都是市场的关注焦点。行业内的发展趋势、竞争态势以及潜在机会都对电动工具项目的推进产生深远的影响。通过深入研究行业的整体概貌，我们将更好地理解行业的核心特征，为电动工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https://d.book118.com/486221234032010044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电动工具项目计划设计方案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24305"/>
    <w:rsid w:val="6D9243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622123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2024-02-03T13:34:00Z</dcterms:created>
  <dcterms:modified xsi:type="dcterms:W3CDTF">2024-02-03T13:35:07Z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44A5521C162244748D8286755666A2A4_11</vt:lpwstr>
  </property>
  <property fmtid="{D5CDD505-2E9C-101B-9397-08002B2CF9AE}" pid="3" name="KSOProductBuildVer">
    <vt:lpwstr>2052-12.1.0.16250</vt:lpwstr>
  </property>
</Properties>
</file>