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新材料面料项目可行性建设方案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21" w:history="1">
        <w:r>
          <w:rPr>
            <w:rFonts w:ascii="仿宋" w:eastAsia="仿宋" w:hAnsi="仿宋" w:cs="仿宋" w:hint="eastAsia"/>
            <w:lang w:eastAsia="zh-CN"/>
          </w:rPr>
          <w:t>概论</w:t>
        </w:r>
        <w:r>
          <w:tab/>
        </w:r>
        <w:r>
          <w:fldChar w:fldCharType="begin"/>
        </w:r>
        <w:r>
          <w:instrText xml:space="preserve"> PAGEREF _Toc30821 \h </w:instrText>
        </w:r>
        <w:r>
          <w:fldChar w:fldCharType="separate"/>
        </w:r>
        <w:r>
          <w:t>3</w:t>
        </w:r>
        <w:r>
          <w:fldChar w:fldCharType="end"/>
        </w:r>
      </w:hyperlink>
    </w:p>
    <w:p>
      <w:pPr>
        <w:pStyle w:val="TOC1"/>
        <w:tabs>
          <w:tab w:val="right" w:leader="dot" w:pos="8306"/>
        </w:tabs>
      </w:pPr>
      <w:hyperlink w:anchor="_Toc19052" w:history="1">
        <w:r>
          <w:rPr>
            <w:rFonts w:ascii="仿宋" w:eastAsia="仿宋" w:hAnsi="仿宋" w:cs="仿宋" w:hint="eastAsia"/>
            <w:lang w:eastAsia="zh-CN"/>
          </w:rPr>
          <w:t>一、经济影响分析</w:t>
        </w:r>
        <w:r>
          <w:tab/>
        </w:r>
        <w:r>
          <w:fldChar w:fldCharType="begin"/>
        </w:r>
        <w:r>
          <w:instrText xml:space="preserve"> PAGEREF _Toc19052 \h </w:instrText>
        </w:r>
        <w:r>
          <w:fldChar w:fldCharType="separate"/>
        </w:r>
        <w:r>
          <w:t>3</w:t>
        </w:r>
        <w:r>
          <w:fldChar w:fldCharType="end"/>
        </w:r>
      </w:hyperlink>
    </w:p>
    <w:p>
      <w:pPr>
        <w:pStyle w:val="TOC2"/>
        <w:tabs>
          <w:tab w:val="right" w:leader="dot" w:pos="8306"/>
        </w:tabs>
      </w:pPr>
      <w:hyperlink w:anchor="_Toc7921" w:history="1">
        <w:r>
          <w:rPr>
            <w:rFonts w:ascii="仿宋" w:eastAsia="仿宋" w:hAnsi="仿宋" w:cs="仿宋" w:hint="eastAsia"/>
            <w:lang w:eastAsia="zh-CN"/>
          </w:rPr>
          <w:t>(一)、经济费用效益或费用效果分析</w:t>
        </w:r>
        <w:r>
          <w:tab/>
        </w:r>
        <w:r>
          <w:fldChar w:fldCharType="begin"/>
        </w:r>
        <w:r>
          <w:instrText xml:space="preserve"> PAGEREF _Toc7921 \h </w:instrText>
        </w:r>
        <w:r>
          <w:fldChar w:fldCharType="separate"/>
        </w:r>
        <w:r>
          <w:t>3</w:t>
        </w:r>
        <w:r>
          <w:fldChar w:fldCharType="end"/>
        </w:r>
      </w:hyperlink>
    </w:p>
    <w:p>
      <w:pPr>
        <w:pStyle w:val="TOC2"/>
        <w:tabs>
          <w:tab w:val="right" w:leader="dot" w:pos="8306"/>
        </w:tabs>
      </w:pPr>
      <w:hyperlink w:anchor="_Toc17347" w:history="1">
        <w:r>
          <w:rPr>
            <w:rFonts w:ascii="仿宋" w:eastAsia="仿宋" w:hAnsi="仿宋" w:cs="仿宋" w:hint="eastAsia"/>
            <w:lang w:eastAsia="zh-CN"/>
          </w:rPr>
          <w:t>(二)、行业影响分析</w:t>
        </w:r>
        <w:r>
          <w:tab/>
        </w:r>
        <w:r>
          <w:fldChar w:fldCharType="begin"/>
        </w:r>
        <w:r>
          <w:instrText xml:space="preserve"> PAGEREF _Toc17347 \h </w:instrText>
        </w:r>
        <w:r>
          <w:fldChar w:fldCharType="separate"/>
        </w:r>
        <w:r>
          <w:t>5</w:t>
        </w:r>
        <w:r>
          <w:fldChar w:fldCharType="end"/>
        </w:r>
      </w:hyperlink>
    </w:p>
    <w:p>
      <w:pPr>
        <w:pStyle w:val="TOC2"/>
        <w:tabs>
          <w:tab w:val="right" w:leader="dot" w:pos="8306"/>
        </w:tabs>
      </w:pPr>
      <w:hyperlink w:anchor="_Toc10142" w:history="1">
        <w:r>
          <w:rPr>
            <w:rFonts w:ascii="仿宋" w:eastAsia="仿宋" w:hAnsi="仿宋" w:cs="仿宋" w:hint="eastAsia"/>
            <w:lang w:eastAsia="zh-CN"/>
          </w:rPr>
          <w:t>(三)、区域经济影响分析</w:t>
        </w:r>
        <w:r>
          <w:tab/>
        </w:r>
        <w:r>
          <w:fldChar w:fldCharType="begin"/>
        </w:r>
        <w:r>
          <w:instrText xml:space="preserve"> PAGEREF _Toc10142 \h </w:instrText>
        </w:r>
        <w:r>
          <w:fldChar w:fldCharType="separate"/>
        </w:r>
        <w:r>
          <w:t>7</w:t>
        </w:r>
        <w:r>
          <w:fldChar w:fldCharType="end"/>
        </w:r>
      </w:hyperlink>
    </w:p>
    <w:p>
      <w:pPr>
        <w:pStyle w:val="TOC2"/>
        <w:tabs>
          <w:tab w:val="right" w:leader="dot" w:pos="8306"/>
        </w:tabs>
      </w:pPr>
      <w:hyperlink w:anchor="_Toc6346" w:history="1">
        <w:r>
          <w:rPr>
            <w:rFonts w:ascii="仿宋" w:eastAsia="仿宋" w:hAnsi="仿宋" w:cs="仿宋" w:hint="eastAsia"/>
            <w:lang w:eastAsia="zh-CN"/>
          </w:rPr>
          <w:t>(四)、宏观经济影响分析</w:t>
        </w:r>
        <w:r>
          <w:tab/>
        </w:r>
        <w:r>
          <w:fldChar w:fldCharType="begin"/>
        </w:r>
        <w:r>
          <w:instrText xml:space="preserve"> PAGEREF _Toc6346 \h </w:instrText>
        </w:r>
        <w:r>
          <w:fldChar w:fldCharType="separate"/>
        </w:r>
        <w:r>
          <w:t>8</w:t>
        </w:r>
        <w:r>
          <w:fldChar w:fldCharType="end"/>
        </w:r>
      </w:hyperlink>
    </w:p>
    <w:p>
      <w:pPr>
        <w:pStyle w:val="TOC1"/>
        <w:tabs>
          <w:tab w:val="right" w:leader="dot" w:pos="8306"/>
        </w:tabs>
      </w:pPr>
      <w:hyperlink w:anchor="_Toc29695" w:history="1">
        <w:r>
          <w:rPr>
            <w:rFonts w:ascii="仿宋" w:eastAsia="仿宋" w:hAnsi="仿宋" w:cs="仿宋" w:hint="eastAsia"/>
            <w:lang w:eastAsia="zh-CN"/>
          </w:rPr>
          <w:t>二、背景、必要性分析</w:t>
        </w:r>
        <w:r>
          <w:tab/>
        </w:r>
        <w:r>
          <w:fldChar w:fldCharType="begin"/>
        </w:r>
        <w:r>
          <w:instrText xml:space="preserve"> PAGEREF _Toc29695 \h </w:instrText>
        </w:r>
        <w:r>
          <w:fldChar w:fldCharType="separate"/>
        </w:r>
        <w:r>
          <w:t>9</w:t>
        </w:r>
        <w:r>
          <w:fldChar w:fldCharType="end"/>
        </w:r>
      </w:hyperlink>
    </w:p>
    <w:p>
      <w:pPr>
        <w:pStyle w:val="TOC2"/>
        <w:tabs>
          <w:tab w:val="right" w:leader="dot" w:pos="8306"/>
        </w:tabs>
      </w:pPr>
      <w:hyperlink w:anchor="_Toc1888" w:history="1">
        <w:r>
          <w:rPr>
            <w:rFonts w:ascii="仿宋" w:eastAsia="仿宋" w:hAnsi="仿宋" w:cs="仿宋" w:hint="eastAsia"/>
            <w:lang w:eastAsia="zh-CN"/>
          </w:rPr>
          <w:t>(一)、项目建设背景</w:t>
        </w:r>
        <w:r>
          <w:tab/>
        </w:r>
        <w:r>
          <w:fldChar w:fldCharType="begin"/>
        </w:r>
        <w:r>
          <w:instrText xml:space="preserve"> PAGEREF _Toc1888 \h </w:instrText>
        </w:r>
        <w:r>
          <w:fldChar w:fldCharType="separate"/>
        </w:r>
        <w:r>
          <w:t>9</w:t>
        </w:r>
        <w:r>
          <w:fldChar w:fldCharType="end"/>
        </w:r>
      </w:hyperlink>
    </w:p>
    <w:p>
      <w:pPr>
        <w:pStyle w:val="TOC2"/>
        <w:tabs>
          <w:tab w:val="right" w:leader="dot" w:pos="8306"/>
        </w:tabs>
      </w:pPr>
      <w:hyperlink w:anchor="_Toc2733" w:history="1">
        <w:r>
          <w:rPr>
            <w:rFonts w:ascii="仿宋" w:eastAsia="仿宋" w:hAnsi="仿宋" w:cs="仿宋" w:hint="eastAsia"/>
            <w:lang w:eastAsia="zh-CN"/>
          </w:rPr>
          <w:t>(二)、必要性分析</w:t>
        </w:r>
        <w:r>
          <w:tab/>
        </w:r>
        <w:r>
          <w:fldChar w:fldCharType="begin"/>
        </w:r>
        <w:r>
          <w:instrText xml:space="preserve"> PAGEREF _Toc2733 \h </w:instrText>
        </w:r>
        <w:r>
          <w:fldChar w:fldCharType="separate"/>
        </w:r>
        <w:r>
          <w:t>10</w:t>
        </w:r>
        <w:r>
          <w:fldChar w:fldCharType="end"/>
        </w:r>
      </w:hyperlink>
    </w:p>
    <w:p>
      <w:pPr>
        <w:pStyle w:val="TOC2"/>
        <w:tabs>
          <w:tab w:val="right" w:leader="dot" w:pos="8306"/>
        </w:tabs>
      </w:pPr>
      <w:hyperlink w:anchor="_Toc811" w:history="1">
        <w:r>
          <w:rPr>
            <w:rFonts w:ascii="仿宋" w:eastAsia="仿宋" w:hAnsi="仿宋" w:cs="仿宋" w:hint="eastAsia"/>
            <w:lang w:eastAsia="zh-CN"/>
          </w:rPr>
          <w:t>(三)、项目建设有利条件</w:t>
        </w:r>
        <w:r>
          <w:tab/>
        </w:r>
        <w:r>
          <w:fldChar w:fldCharType="begin"/>
        </w:r>
        <w:r>
          <w:instrText xml:space="preserve"> PAGEREF _Toc811 \h </w:instrText>
        </w:r>
        <w:r>
          <w:fldChar w:fldCharType="separate"/>
        </w:r>
        <w:r>
          <w:t>12</w:t>
        </w:r>
        <w:r>
          <w:fldChar w:fldCharType="end"/>
        </w:r>
      </w:hyperlink>
    </w:p>
    <w:p>
      <w:pPr>
        <w:pStyle w:val="TOC1"/>
        <w:tabs>
          <w:tab w:val="right" w:leader="dot" w:pos="8306"/>
        </w:tabs>
      </w:pPr>
      <w:hyperlink w:anchor="_Toc8823" w:history="1">
        <w:r>
          <w:rPr>
            <w:rFonts w:ascii="仿宋" w:eastAsia="仿宋" w:hAnsi="仿宋" w:cs="仿宋" w:hint="eastAsia"/>
            <w:lang w:eastAsia="zh-CN"/>
          </w:rPr>
          <w:t>三、新材料面料项目概论</w:t>
        </w:r>
        <w:r>
          <w:tab/>
        </w:r>
        <w:r>
          <w:fldChar w:fldCharType="begin"/>
        </w:r>
        <w:r>
          <w:instrText xml:space="preserve"> PAGEREF _Toc8823 \h </w:instrText>
        </w:r>
        <w:r>
          <w:fldChar w:fldCharType="separate"/>
        </w:r>
        <w:r>
          <w:t>13</w:t>
        </w:r>
        <w:r>
          <w:fldChar w:fldCharType="end"/>
        </w:r>
      </w:hyperlink>
    </w:p>
    <w:p>
      <w:pPr>
        <w:pStyle w:val="TOC2"/>
        <w:tabs>
          <w:tab w:val="right" w:leader="dot" w:pos="8306"/>
        </w:tabs>
      </w:pPr>
      <w:hyperlink w:anchor="_Toc14959" w:history="1">
        <w:r>
          <w:rPr>
            <w:rFonts w:ascii="仿宋" w:eastAsia="仿宋" w:hAnsi="仿宋" w:cs="仿宋" w:hint="eastAsia"/>
            <w:lang w:eastAsia="zh-CN"/>
          </w:rPr>
          <w:t>(一)、项目申报单位概况</w:t>
        </w:r>
        <w:r>
          <w:tab/>
        </w:r>
        <w:r>
          <w:fldChar w:fldCharType="begin"/>
        </w:r>
        <w:r>
          <w:instrText xml:space="preserve"> PAGEREF _Toc14959 \h </w:instrText>
        </w:r>
        <w:r>
          <w:fldChar w:fldCharType="separate"/>
        </w:r>
        <w:r>
          <w:t>13</w:t>
        </w:r>
        <w:r>
          <w:fldChar w:fldCharType="end"/>
        </w:r>
      </w:hyperlink>
    </w:p>
    <w:p>
      <w:pPr>
        <w:pStyle w:val="TOC2"/>
        <w:tabs>
          <w:tab w:val="right" w:leader="dot" w:pos="8306"/>
        </w:tabs>
      </w:pPr>
      <w:hyperlink w:anchor="_Toc8287" w:history="1">
        <w:r>
          <w:rPr>
            <w:rFonts w:ascii="仿宋" w:eastAsia="仿宋" w:hAnsi="仿宋" w:cs="仿宋" w:hint="eastAsia"/>
            <w:lang w:eastAsia="zh-CN"/>
          </w:rPr>
          <w:t>(二)、项目概况</w:t>
        </w:r>
        <w:r>
          <w:tab/>
        </w:r>
        <w:r>
          <w:fldChar w:fldCharType="begin"/>
        </w:r>
        <w:r>
          <w:instrText xml:space="preserve"> PAGEREF _Toc8287 \h </w:instrText>
        </w:r>
        <w:r>
          <w:fldChar w:fldCharType="separate"/>
        </w:r>
        <w:r>
          <w:t>14</w:t>
        </w:r>
        <w:r>
          <w:fldChar w:fldCharType="end"/>
        </w:r>
      </w:hyperlink>
    </w:p>
    <w:p>
      <w:pPr>
        <w:pStyle w:val="TOC1"/>
        <w:tabs>
          <w:tab w:val="right" w:leader="dot" w:pos="8306"/>
        </w:tabs>
      </w:pPr>
      <w:hyperlink w:anchor="_Toc30390" w:history="1">
        <w:r>
          <w:rPr>
            <w:rFonts w:ascii="仿宋" w:eastAsia="仿宋" w:hAnsi="仿宋" w:cs="仿宋" w:hint="eastAsia"/>
            <w:lang w:eastAsia="zh-CN"/>
          </w:rPr>
          <w:t>四、社会影响分析</w:t>
        </w:r>
        <w:r>
          <w:tab/>
        </w:r>
        <w:r>
          <w:fldChar w:fldCharType="begin"/>
        </w:r>
        <w:r>
          <w:instrText xml:space="preserve"> PAGEREF _Toc30390 \h </w:instrText>
        </w:r>
        <w:r>
          <w:fldChar w:fldCharType="separate"/>
        </w:r>
        <w:r>
          <w:t>17</w:t>
        </w:r>
        <w:r>
          <w:fldChar w:fldCharType="end"/>
        </w:r>
      </w:hyperlink>
    </w:p>
    <w:p>
      <w:pPr>
        <w:pStyle w:val="TOC2"/>
        <w:tabs>
          <w:tab w:val="right" w:leader="dot" w:pos="8306"/>
        </w:tabs>
      </w:pPr>
      <w:hyperlink w:anchor="_Toc26158" w:history="1">
        <w:r>
          <w:rPr>
            <w:rFonts w:ascii="仿宋" w:eastAsia="仿宋" w:hAnsi="仿宋" w:cs="仿宋" w:hint="eastAsia"/>
            <w:lang w:eastAsia="zh-CN"/>
          </w:rPr>
          <w:t>(一)、社会影响效果分析</w:t>
        </w:r>
        <w:r>
          <w:tab/>
        </w:r>
        <w:r>
          <w:fldChar w:fldCharType="begin"/>
        </w:r>
        <w:r>
          <w:instrText xml:space="preserve"> PAGEREF _Toc26158 \h </w:instrText>
        </w:r>
        <w:r>
          <w:fldChar w:fldCharType="separate"/>
        </w:r>
        <w:r>
          <w:t>17</w:t>
        </w:r>
        <w:r>
          <w:fldChar w:fldCharType="end"/>
        </w:r>
      </w:hyperlink>
    </w:p>
    <w:p>
      <w:pPr>
        <w:pStyle w:val="TOC2"/>
        <w:tabs>
          <w:tab w:val="right" w:leader="dot" w:pos="8306"/>
        </w:tabs>
      </w:pPr>
      <w:hyperlink w:anchor="_Toc24445" w:history="1">
        <w:r>
          <w:rPr>
            <w:rFonts w:ascii="仿宋" w:eastAsia="仿宋" w:hAnsi="仿宋" w:cs="仿宋" w:hint="eastAsia"/>
            <w:lang w:eastAsia="zh-CN"/>
          </w:rPr>
          <w:t>(二)、社会适应性分析</w:t>
        </w:r>
        <w:r>
          <w:tab/>
        </w:r>
        <w:r>
          <w:fldChar w:fldCharType="begin"/>
        </w:r>
        <w:r>
          <w:instrText xml:space="preserve"> PAGEREF _Toc24445 \h </w:instrText>
        </w:r>
        <w:r>
          <w:fldChar w:fldCharType="separate"/>
        </w:r>
        <w:r>
          <w:t>20</w:t>
        </w:r>
        <w:r>
          <w:fldChar w:fldCharType="end"/>
        </w:r>
      </w:hyperlink>
    </w:p>
    <w:p>
      <w:pPr>
        <w:pStyle w:val="TOC2"/>
        <w:tabs>
          <w:tab w:val="right" w:leader="dot" w:pos="8306"/>
        </w:tabs>
      </w:pPr>
      <w:hyperlink w:anchor="_Toc32476" w:history="1">
        <w:r>
          <w:rPr>
            <w:rFonts w:ascii="仿宋" w:eastAsia="仿宋" w:hAnsi="仿宋" w:cs="仿宋" w:hint="eastAsia"/>
            <w:lang w:eastAsia="zh-CN"/>
          </w:rPr>
          <w:t>(三)、社会风险及对策分析</w:t>
        </w:r>
        <w:r>
          <w:tab/>
        </w:r>
        <w:r>
          <w:fldChar w:fldCharType="begin"/>
        </w:r>
        <w:r>
          <w:instrText xml:space="preserve"> PAGEREF _Toc32476 \h </w:instrText>
        </w:r>
        <w:r>
          <w:fldChar w:fldCharType="separate"/>
        </w:r>
        <w:r>
          <w:t>21</w:t>
        </w:r>
        <w:r>
          <w:fldChar w:fldCharType="end"/>
        </w:r>
      </w:hyperlink>
    </w:p>
    <w:p>
      <w:pPr>
        <w:pStyle w:val="TOC1"/>
        <w:tabs>
          <w:tab w:val="right" w:leader="dot" w:pos="8306"/>
        </w:tabs>
      </w:pPr>
      <w:hyperlink w:anchor="_Toc6020" w:history="1">
        <w:r>
          <w:rPr>
            <w:rFonts w:ascii="仿宋" w:eastAsia="仿宋" w:hAnsi="仿宋" w:cs="仿宋" w:hint="eastAsia"/>
            <w:lang w:eastAsia="zh-CN"/>
          </w:rPr>
          <w:t>五、资源开发及综合利用分析</w:t>
        </w:r>
        <w:r>
          <w:tab/>
        </w:r>
        <w:r>
          <w:fldChar w:fldCharType="begin"/>
        </w:r>
        <w:r>
          <w:instrText xml:space="preserve"> PAGEREF _Toc6020 \h </w:instrText>
        </w:r>
        <w:r>
          <w:fldChar w:fldCharType="separate"/>
        </w:r>
        <w:r>
          <w:t>25</w:t>
        </w:r>
        <w:r>
          <w:fldChar w:fldCharType="end"/>
        </w:r>
      </w:hyperlink>
    </w:p>
    <w:p>
      <w:pPr>
        <w:pStyle w:val="TOC2"/>
        <w:tabs>
          <w:tab w:val="right" w:leader="dot" w:pos="8306"/>
        </w:tabs>
      </w:pPr>
      <w:hyperlink w:anchor="_Toc24367" w:history="1">
        <w:r>
          <w:rPr>
            <w:rFonts w:ascii="仿宋" w:eastAsia="仿宋" w:hAnsi="仿宋" w:cs="仿宋" w:hint="eastAsia"/>
            <w:lang w:eastAsia="zh-CN"/>
          </w:rPr>
          <w:t>(一)、资源开发方案</w:t>
        </w:r>
        <w:r>
          <w:tab/>
        </w:r>
        <w:r>
          <w:fldChar w:fldCharType="begin"/>
        </w:r>
        <w:r>
          <w:instrText xml:space="preserve"> PAGEREF _Toc24367 \h </w:instrText>
        </w:r>
        <w:r>
          <w:fldChar w:fldCharType="separate"/>
        </w:r>
        <w:r>
          <w:t>25</w:t>
        </w:r>
        <w:r>
          <w:fldChar w:fldCharType="end"/>
        </w:r>
      </w:hyperlink>
    </w:p>
    <w:p>
      <w:pPr>
        <w:pStyle w:val="TOC2"/>
        <w:tabs>
          <w:tab w:val="right" w:leader="dot" w:pos="8306"/>
        </w:tabs>
      </w:pPr>
      <w:hyperlink w:anchor="_Toc12664" w:history="1">
        <w:r>
          <w:rPr>
            <w:rFonts w:ascii="仿宋" w:eastAsia="仿宋" w:hAnsi="仿宋" w:cs="仿宋" w:hint="eastAsia"/>
            <w:lang w:eastAsia="zh-CN"/>
          </w:rPr>
          <w:t>(二)、资源利用方案</w:t>
        </w:r>
        <w:r>
          <w:tab/>
        </w:r>
        <w:r>
          <w:fldChar w:fldCharType="begin"/>
        </w:r>
        <w:r>
          <w:instrText xml:space="preserve"> PAGEREF _Toc12664 \h </w:instrText>
        </w:r>
        <w:r>
          <w:fldChar w:fldCharType="separate"/>
        </w:r>
        <w:r>
          <w:t>26</w:t>
        </w:r>
        <w:r>
          <w:fldChar w:fldCharType="end"/>
        </w:r>
      </w:hyperlink>
    </w:p>
    <w:p>
      <w:pPr>
        <w:pStyle w:val="TOC2"/>
        <w:tabs>
          <w:tab w:val="right" w:leader="dot" w:pos="8306"/>
        </w:tabs>
      </w:pPr>
      <w:hyperlink w:anchor="_Toc25646" w:history="1">
        <w:r>
          <w:rPr>
            <w:rFonts w:ascii="仿宋" w:eastAsia="仿宋" w:hAnsi="仿宋" w:cs="仿宋" w:hint="eastAsia"/>
            <w:lang w:eastAsia="zh-CN"/>
          </w:rPr>
          <w:t>(三)、资源节约措施</w:t>
        </w:r>
        <w:r>
          <w:tab/>
        </w:r>
        <w:r>
          <w:fldChar w:fldCharType="begin"/>
        </w:r>
        <w:r>
          <w:instrText xml:space="preserve"> PAGEREF _Toc25646 \h </w:instrText>
        </w:r>
        <w:r>
          <w:fldChar w:fldCharType="separate"/>
        </w:r>
        <w:r>
          <w:t>27</w:t>
        </w:r>
        <w:r>
          <w:fldChar w:fldCharType="end"/>
        </w:r>
      </w:hyperlink>
    </w:p>
    <w:p>
      <w:pPr>
        <w:pStyle w:val="TOC1"/>
        <w:tabs>
          <w:tab w:val="right" w:leader="dot" w:pos="8306"/>
        </w:tabs>
      </w:pPr>
      <w:hyperlink w:anchor="_Toc7949" w:history="1">
        <w:r>
          <w:rPr>
            <w:rFonts w:ascii="仿宋" w:eastAsia="仿宋" w:hAnsi="仿宋" w:cs="仿宋" w:hint="eastAsia"/>
            <w:lang w:eastAsia="zh-CN"/>
          </w:rPr>
          <w:t>六、发展规划、产业政策和行业准入分析</w:t>
        </w:r>
        <w:r>
          <w:tab/>
        </w:r>
        <w:r>
          <w:fldChar w:fldCharType="begin"/>
        </w:r>
        <w:r>
          <w:instrText xml:space="preserve"> PAGEREF _Toc7949 \h </w:instrText>
        </w:r>
        <w:r>
          <w:fldChar w:fldCharType="separate"/>
        </w:r>
        <w:r>
          <w:t>28</w:t>
        </w:r>
        <w:r>
          <w:fldChar w:fldCharType="end"/>
        </w:r>
      </w:hyperlink>
    </w:p>
    <w:p>
      <w:pPr>
        <w:pStyle w:val="TOC2"/>
        <w:tabs>
          <w:tab w:val="right" w:leader="dot" w:pos="8306"/>
        </w:tabs>
      </w:pPr>
      <w:hyperlink w:anchor="_Toc18016" w:history="1">
        <w:r>
          <w:rPr>
            <w:rFonts w:ascii="仿宋" w:eastAsia="仿宋" w:hAnsi="仿宋" w:cs="仿宋" w:hint="eastAsia"/>
            <w:lang w:eastAsia="zh-CN"/>
          </w:rPr>
          <w:t>(一)、发展规划分析</w:t>
        </w:r>
        <w:r>
          <w:tab/>
        </w:r>
        <w:r>
          <w:fldChar w:fldCharType="begin"/>
        </w:r>
        <w:r>
          <w:instrText xml:space="preserve"> PAGEREF _Toc18016 \h </w:instrText>
        </w:r>
        <w:r>
          <w:fldChar w:fldCharType="separate"/>
        </w:r>
        <w:r>
          <w:t>28</w:t>
        </w:r>
        <w:r>
          <w:fldChar w:fldCharType="end"/>
        </w:r>
      </w:hyperlink>
    </w:p>
    <w:p>
      <w:pPr>
        <w:pStyle w:val="TOC2"/>
        <w:tabs>
          <w:tab w:val="right" w:leader="dot" w:pos="8306"/>
        </w:tabs>
      </w:pPr>
      <w:hyperlink w:anchor="_Toc5569" w:history="1">
        <w:r>
          <w:rPr>
            <w:rFonts w:ascii="仿宋" w:eastAsia="仿宋" w:hAnsi="仿宋" w:cs="仿宋" w:hint="eastAsia"/>
            <w:lang w:eastAsia="zh-CN"/>
          </w:rPr>
          <w:t>(二)、产业政策分析</w:t>
        </w:r>
        <w:r>
          <w:tab/>
        </w:r>
        <w:r>
          <w:fldChar w:fldCharType="begin"/>
        </w:r>
        <w:r>
          <w:instrText xml:space="preserve"> PAGEREF _Toc5569 \h </w:instrText>
        </w:r>
        <w:r>
          <w:fldChar w:fldCharType="separate"/>
        </w:r>
        <w:r>
          <w:t>30</w:t>
        </w:r>
        <w:r>
          <w:fldChar w:fldCharType="end"/>
        </w:r>
      </w:hyperlink>
    </w:p>
    <w:p>
      <w:pPr>
        <w:pStyle w:val="TOC2"/>
        <w:tabs>
          <w:tab w:val="right" w:leader="dot" w:pos="8306"/>
        </w:tabs>
      </w:pPr>
      <w:hyperlink w:anchor="_Toc12285" w:history="1">
        <w:r>
          <w:rPr>
            <w:rFonts w:ascii="仿宋" w:eastAsia="仿宋" w:hAnsi="仿宋" w:cs="仿宋" w:hint="eastAsia"/>
            <w:lang w:eastAsia="zh-CN"/>
          </w:rPr>
          <w:t>(三)、行业准入分析</w:t>
        </w:r>
        <w:r>
          <w:tab/>
        </w:r>
        <w:r>
          <w:fldChar w:fldCharType="begin"/>
        </w:r>
        <w:r>
          <w:instrText xml:space="preserve"> PAGEREF _Toc12285 \h </w:instrText>
        </w:r>
        <w:r>
          <w:fldChar w:fldCharType="separate"/>
        </w:r>
        <w:r>
          <w:t>32</w:t>
        </w:r>
        <w:r>
          <w:fldChar w:fldCharType="end"/>
        </w:r>
      </w:hyperlink>
    </w:p>
    <w:p>
      <w:pPr>
        <w:pStyle w:val="TOC1"/>
        <w:tabs>
          <w:tab w:val="right" w:leader="dot" w:pos="8306"/>
        </w:tabs>
      </w:pPr>
      <w:hyperlink w:anchor="_Toc32480" w:history="1">
        <w:r>
          <w:rPr>
            <w:rFonts w:ascii="仿宋" w:eastAsia="仿宋" w:hAnsi="仿宋" w:cs="仿宋" w:hint="eastAsia"/>
            <w:lang w:eastAsia="zh-CN"/>
          </w:rPr>
          <w:t>七、环境保护与绿色发展</w:t>
        </w:r>
        <w:r>
          <w:tab/>
        </w:r>
        <w:r>
          <w:fldChar w:fldCharType="begin"/>
        </w:r>
        <w:r>
          <w:instrText xml:space="preserve"> PAGEREF _Toc32480 \h </w:instrText>
        </w:r>
        <w:r>
          <w:fldChar w:fldCharType="separate"/>
        </w:r>
        <w:r>
          <w:t>33</w:t>
        </w:r>
        <w:r>
          <w:fldChar w:fldCharType="end"/>
        </w:r>
      </w:hyperlink>
    </w:p>
    <w:p>
      <w:pPr>
        <w:pStyle w:val="TOC2"/>
        <w:tabs>
          <w:tab w:val="right" w:leader="dot" w:pos="8306"/>
        </w:tabs>
      </w:pPr>
      <w:hyperlink w:anchor="_Toc21859" w:history="1">
        <w:r>
          <w:rPr>
            <w:rFonts w:ascii="仿宋" w:eastAsia="仿宋" w:hAnsi="仿宋" w:cs="仿宋" w:hint="eastAsia"/>
            <w:lang w:eastAsia="zh-CN"/>
          </w:rPr>
          <w:t>(一)、环境保护措施</w:t>
        </w:r>
        <w:r>
          <w:tab/>
        </w:r>
        <w:r>
          <w:fldChar w:fldCharType="begin"/>
        </w:r>
        <w:r>
          <w:instrText xml:space="preserve"> PAGEREF _Toc21859 \h </w:instrText>
        </w:r>
        <w:r>
          <w:fldChar w:fldCharType="separate"/>
        </w:r>
        <w:r>
          <w:t>33</w:t>
        </w:r>
        <w:r>
          <w:fldChar w:fldCharType="end"/>
        </w:r>
      </w:hyperlink>
    </w:p>
    <w:p>
      <w:pPr>
        <w:pStyle w:val="TOC2"/>
        <w:tabs>
          <w:tab w:val="right" w:leader="dot" w:pos="8306"/>
        </w:tabs>
      </w:pPr>
      <w:hyperlink w:anchor="_Toc29826" w:history="1">
        <w:r>
          <w:rPr>
            <w:rFonts w:ascii="仿宋" w:eastAsia="仿宋" w:hAnsi="仿宋" w:cs="仿宋" w:hint="eastAsia"/>
            <w:lang w:eastAsia="zh-CN"/>
          </w:rPr>
          <w:t>(二)、绿色发展与可持续发展策略</w:t>
        </w:r>
        <w:r>
          <w:tab/>
        </w:r>
        <w:r>
          <w:fldChar w:fldCharType="begin"/>
        </w:r>
        <w:r>
          <w:instrText xml:space="preserve"> PAGEREF _Toc29826 \h </w:instrText>
        </w:r>
        <w:r>
          <w:fldChar w:fldCharType="separate"/>
        </w:r>
        <w:r>
          <w:t>35</w:t>
        </w:r>
        <w:r>
          <w:fldChar w:fldCharType="end"/>
        </w:r>
      </w:hyperlink>
    </w:p>
    <w:p>
      <w:pPr>
        <w:pStyle w:val="TOC1"/>
        <w:tabs>
          <w:tab w:val="right" w:leader="dot" w:pos="8306"/>
        </w:tabs>
      </w:pPr>
      <w:hyperlink w:anchor="_Toc10908" w:history="1">
        <w:r>
          <w:rPr>
            <w:rFonts w:ascii="仿宋" w:eastAsia="仿宋" w:hAnsi="仿宋" w:cs="仿宋" w:hint="eastAsia"/>
            <w:lang w:eastAsia="zh-CN"/>
          </w:rPr>
          <w:t>八、安全与应急管理</w:t>
        </w:r>
        <w:r>
          <w:tab/>
        </w:r>
        <w:r>
          <w:fldChar w:fldCharType="begin"/>
        </w:r>
        <w:r>
          <w:instrText xml:space="preserve"> PAGEREF _Toc10908 \h </w:instrText>
        </w:r>
        <w:r>
          <w:fldChar w:fldCharType="separate"/>
        </w:r>
        <w:r>
          <w:t>36</w:t>
        </w:r>
        <w:r>
          <w:fldChar w:fldCharType="end"/>
        </w:r>
      </w:hyperlink>
    </w:p>
    <w:p>
      <w:pPr>
        <w:pStyle w:val="TOC2"/>
        <w:tabs>
          <w:tab w:val="right" w:leader="dot" w:pos="8306"/>
        </w:tabs>
      </w:pPr>
      <w:hyperlink w:anchor="_Toc7064" w:history="1">
        <w:r>
          <w:rPr>
            <w:rFonts w:ascii="仿宋" w:eastAsia="仿宋" w:hAnsi="仿宋" w:cs="仿宋" w:hint="eastAsia"/>
            <w:lang w:eastAsia="zh-CN"/>
          </w:rPr>
          <w:t>(一)、安全生产管理</w:t>
        </w:r>
        <w:r>
          <w:tab/>
        </w:r>
        <w:r>
          <w:fldChar w:fldCharType="begin"/>
        </w:r>
        <w:r>
          <w:instrText xml:space="preserve"> PAGEREF _Toc7064 \h </w:instrText>
        </w:r>
        <w:r>
          <w:fldChar w:fldCharType="separate"/>
        </w:r>
        <w:r>
          <w:t>36</w:t>
        </w:r>
        <w:r>
          <w:fldChar w:fldCharType="end"/>
        </w:r>
      </w:hyperlink>
    </w:p>
    <w:p>
      <w:pPr>
        <w:pStyle w:val="TOC2"/>
        <w:tabs>
          <w:tab w:val="right" w:leader="dot" w:pos="8306"/>
        </w:tabs>
      </w:pPr>
      <w:hyperlink w:anchor="_Toc26043" w:history="1">
        <w:r>
          <w:rPr>
            <w:rFonts w:ascii="仿宋" w:eastAsia="仿宋" w:hAnsi="仿宋" w:cs="仿宋" w:hint="eastAsia"/>
            <w:lang w:eastAsia="zh-CN"/>
          </w:rPr>
          <w:t>(二)、应急预案与响应</w:t>
        </w:r>
        <w:r>
          <w:tab/>
        </w:r>
        <w:r>
          <w:fldChar w:fldCharType="begin"/>
        </w:r>
        <w:r>
          <w:instrText xml:space="preserve"> PAGEREF _Toc26043 \h </w:instrText>
        </w:r>
        <w:r>
          <w:fldChar w:fldCharType="separate"/>
        </w:r>
        <w:r>
          <w:t>37</w:t>
        </w:r>
        <w:r>
          <w:fldChar w:fldCharType="end"/>
        </w:r>
      </w:hyperlink>
    </w:p>
    <w:p>
      <w:pPr>
        <w:pStyle w:val="TOC1"/>
        <w:tabs>
          <w:tab w:val="right" w:leader="dot" w:pos="8306"/>
        </w:tabs>
      </w:pPr>
      <w:hyperlink w:anchor="_Toc27458" w:history="1">
        <w:r>
          <w:rPr>
            <w:rFonts w:ascii="仿宋" w:eastAsia="仿宋" w:hAnsi="仿宋" w:cs="仿宋" w:hint="eastAsia"/>
            <w:lang w:eastAsia="zh-CN"/>
          </w:rPr>
          <w:t>九、经济效益与社会效益优化</w:t>
        </w:r>
        <w:r>
          <w:tab/>
        </w:r>
        <w:r>
          <w:fldChar w:fldCharType="begin"/>
        </w:r>
        <w:r>
          <w:instrText xml:space="preserve"> PAGEREF _Toc27458 \h </w:instrText>
        </w:r>
        <w:r>
          <w:fldChar w:fldCharType="separate"/>
        </w:r>
        <w:r>
          <w:t>39</w:t>
        </w:r>
        <w:r>
          <w:fldChar w:fldCharType="end"/>
        </w:r>
      </w:hyperlink>
    </w:p>
    <w:p>
      <w:pPr>
        <w:pStyle w:val="TOC2"/>
        <w:tabs>
          <w:tab w:val="right" w:leader="dot" w:pos="8306"/>
        </w:tabs>
      </w:pPr>
      <w:hyperlink w:anchor="_Toc15690" w:history="1">
        <w:r>
          <w:rPr>
            <w:rFonts w:ascii="仿宋" w:eastAsia="仿宋" w:hAnsi="仿宋" w:cs="仿宋" w:hint="eastAsia"/>
            <w:lang w:eastAsia="zh-CN"/>
          </w:rPr>
          <w:t>(一)、经济效益提升策略</w:t>
        </w:r>
        <w:r>
          <w:tab/>
        </w:r>
        <w:r>
          <w:fldChar w:fldCharType="begin"/>
        </w:r>
        <w:r>
          <w:instrText xml:space="preserve"> PAGEREF _Toc15690 \h </w:instrText>
        </w:r>
        <w:r>
          <w:fldChar w:fldCharType="separate"/>
        </w:r>
        <w:r>
          <w:t>39</w:t>
        </w:r>
        <w:r>
          <w:fldChar w:fldCharType="end"/>
        </w:r>
      </w:hyperlink>
    </w:p>
    <w:p>
      <w:pPr>
        <w:pStyle w:val="TOC2"/>
        <w:tabs>
          <w:tab w:val="right" w:leader="dot" w:pos="8306"/>
        </w:tabs>
      </w:pPr>
      <w:hyperlink w:anchor="_Toc13323" w:history="1">
        <w:r>
          <w:rPr>
            <w:rFonts w:ascii="仿宋" w:eastAsia="仿宋" w:hAnsi="仿宋" w:cs="仿宋" w:hint="eastAsia"/>
            <w:lang w:eastAsia="zh-CN"/>
          </w:rPr>
          <w:t>(二)、社会效益增强方案</w:t>
        </w:r>
        <w:r>
          <w:tab/>
        </w:r>
        <w:r>
          <w:fldChar w:fldCharType="begin"/>
        </w:r>
        <w:r>
          <w:instrText xml:space="preserve"> PAGEREF _Toc13323 \h </w:instrText>
        </w:r>
        <w:r>
          <w:fldChar w:fldCharType="separate"/>
        </w:r>
        <w:r>
          <w:t>40</w:t>
        </w:r>
        <w:r>
          <w:fldChar w:fldCharType="end"/>
        </w:r>
      </w:hyperlink>
    </w:p>
    <w:p>
      <w:pPr>
        <w:pStyle w:val="TOC1"/>
        <w:tabs>
          <w:tab w:val="right" w:leader="dot" w:pos="8306"/>
        </w:tabs>
      </w:pPr>
      <w:hyperlink w:anchor="_Toc2864" w:history="1">
        <w:r>
          <w:rPr>
            <w:rFonts w:ascii="仿宋" w:eastAsia="仿宋" w:hAnsi="仿宋" w:cs="仿宋" w:hint="eastAsia"/>
            <w:lang w:eastAsia="zh-CN"/>
          </w:rPr>
          <w:t>十、项目变更管理</w:t>
        </w:r>
        <w:r>
          <w:tab/>
        </w:r>
        <w:r>
          <w:fldChar w:fldCharType="begin"/>
        </w:r>
        <w:r>
          <w:instrText xml:space="preserve"> PAGEREF _Toc2864 \h </w:instrText>
        </w:r>
        <w:r>
          <w:fldChar w:fldCharType="separate"/>
        </w:r>
        <w:r>
          <w:t>41</w:t>
        </w:r>
        <w:r>
          <w:fldChar w:fldCharType="end"/>
        </w:r>
      </w:hyperlink>
    </w:p>
    <w:p>
      <w:pPr>
        <w:pStyle w:val="TOC2"/>
        <w:tabs>
          <w:tab w:val="right" w:leader="dot" w:pos="8306"/>
        </w:tabs>
      </w:pPr>
      <w:hyperlink w:anchor="_Toc3511" w:history="1">
        <w:r>
          <w:rPr>
            <w:rFonts w:ascii="仿宋" w:eastAsia="仿宋" w:hAnsi="仿宋" w:cs="仿宋" w:hint="eastAsia"/>
            <w:lang w:eastAsia="zh-CN"/>
          </w:rPr>
          <w:t>(一)、变更控制流程</w:t>
        </w:r>
        <w:r>
          <w:tab/>
        </w:r>
        <w:r>
          <w:fldChar w:fldCharType="begin"/>
        </w:r>
        <w:r>
          <w:instrText xml:space="preserve"> PAGEREF _Toc3511 \h </w:instrText>
        </w:r>
        <w:r>
          <w:fldChar w:fldCharType="separate"/>
        </w:r>
        <w:r>
          <w:t>41</w:t>
        </w:r>
        <w:r>
          <w:fldChar w:fldCharType="end"/>
        </w:r>
      </w:hyperlink>
    </w:p>
    <w:p>
      <w:pPr>
        <w:pStyle w:val="TOC2"/>
        <w:tabs>
          <w:tab w:val="right" w:leader="dot" w:pos="8306"/>
        </w:tabs>
      </w:pPr>
      <w:hyperlink w:anchor="_Toc32689" w:history="1">
        <w:r>
          <w:rPr>
            <w:rFonts w:ascii="仿宋" w:eastAsia="仿宋" w:hAnsi="仿宋" w:cs="仿宋" w:hint="eastAsia"/>
            <w:lang w:eastAsia="zh-CN"/>
          </w:rPr>
          <w:t>(二)、影响评估与处理</w:t>
        </w:r>
        <w:r>
          <w:tab/>
        </w:r>
        <w:r>
          <w:fldChar w:fldCharType="begin"/>
        </w:r>
        <w:r>
          <w:instrText xml:space="preserve"> PAGEREF _Toc32689 \h </w:instrText>
        </w:r>
        <w:r>
          <w:fldChar w:fldCharType="separate"/>
        </w:r>
        <w:r>
          <w:t>42</w:t>
        </w:r>
        <w:r>
          <w:fldChar w:fldCharType="end"/>
        </w:r>
      </w:hyperlink>
    </w:p>
    <w:p>
      <w:pPr>
        <w:pStyle w:val="TOC2"/>
        <w:tabs>
          <w:tab w:val="right" w:leader="dot" w:pos="8306"/>
        </w:tabs>
      </w:pPr>
      <w:hyperlink w:anchor="_Toc18628" w:history="1">
        <w:r>
          <w:rPr>
            <w:rFonts w:ascii="仿宋" w:eastAsia="仿宋" w:hAnsi="仿宋" w:cs="仿宋" w:hint="eastAsia"/>
            <w:lang w:eastAsia="zh-CN"/>
          </w:rPr>
          <w:t>(三)、变更记录与追踪</w:t>
        </w:r>
        <w:r>
          <w:tab/>
        </w:r>
        <w:r>
          <w:fldChar w:fldCharType="begin"/>
        </w:r>
        <w:r>
          <w:instrText xml:space="preserve"> PAGEREF _Toc18628 \h </w:instrText>
        </w:r>
        <w:r>
          <w:fldChar w:fldCharType="separate"/>
        </w:r>
        <w:r>
          <w:t>44</w:t>
        </w:r>
        <w:r>
          <w:fldChar w:fldCharType="end"/>
        </w:r>
      </w:hyperlink>
    </w:p>
    <w:p>
      <w:pPr>
        <w:pStyle w:val="TOC2"/>
        <w:tabs>
          <w:tab w:val="right" w:leader="dot" w:pos="8306"/>
        </w:tabs>
      </w:pPr>
      <w:hyperlink w:anchor="_Toc11636" w:history="1">
        <w:r>
          <w:rPr>
            <w:rFonts w:ascii="仿宋" w:eastAsia="仿宋" w:hAnsi="仿宋" w:cs="仿宋" w:hint="eastAsia"/>
            <w:lang w:eastAsia="zh-CN"/>
          </w:rPr>
          <w:t>(四)、变更管理策略</w:t>
        </w:r>
        <w:r>
          <w:tab/>
        </w:r>
        <w:r>
          <w:fldChar w:fldCharType="begin"/>
        </w:r>
        <w:r>
          <w:instrText xml:space="preserve"> PAGEREF _Toc11636 \h </w:instrText>
        </w:r>
        <w:r>
          <w:fldChar w:fldCharType="separate"/>
        </w:r>
        <w:r>
          <w:t>45</w:t>
        </w:r>
        <w:r>
          <w:fldChar w:fldCharType="end"/>
        </w:r>
      </w:hyperlink>
    </w:p>
    <w:p>
      <w:pPr>
        <w:pStyle w:val="TOC1"/>
        <w:tabs>
          <w:tab w:val="right" w:leader="dot" w:pos="8306"/>
        </w:tabs>
      </w:pPr>
      <w:hyperlink w:anchor="_Toc10459" w:history="1">
        <w:r>
          <w:rPr>
            <w:rFonts w:ascii="仿宋" w:eastAsia="仿宋" w:hAnsi="仿宋" w:cs="仿宋" w:hint="eastAsia"/>
            <w:lang w:eastAsia="zh-CN"/>
          </w:rPr>
          <w:t>十一、项目质量与标准</w:t>
        </w:r>
        <w:r>
          <w:tab/>
        </w:r>
        <w:r>
          <w:fldChar w:fldCharType="begin"/>
        </w:r>
        <w:r>
          <w:instrText xml:space="preserve"> PAGEREF _Toc10459 \h </w:instrText>
        </w:r>
        <w:r>
          <w:fldChar w:fldCharType="separate"/>
        </w:r>
        <w:r>
          <w:t>47</w:t>
        </w:r>
        <w:r>
          <w:fldChar w:fldCharType="end"/>
        </w:r>
      </w:hyperlink>
    </w:p>
    <w:p>
      <w:pPr>
        <w:pStyle w:val="TOC2"/>
        <w:tabs>
          <w:tab w:val="right" w:leader="dot" w:pos="8306"/>
        </w:tabs>
      </w:pPr>
      <w:hyperlink w:anchor="_Toc16051" w:history="1">
        <w:r>
          <w:rPr>
            <w:rFonts w:ascii="仿宋" w:eastAsia="仿宋" w:hAnsi="仿宋" w:cs="仿宋" w:hint="eastAsia"/>
            <w:lang w:eastAsia="zh-CN"/>
          </w:rPr>
          <w:t>(一)、质量保障体系</w:t>
        </w:r>
        <w:r>
          <w:tab/>
        </w:r>
        <w:r>
          <w:fldChar w:fldCharType="begin"/>
        </w:r>
        <w:r>
          <w:instrText xml:space="preserve"> PAGEREF _Toc16051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68" w:history="1">
        <w:r>
          <w:rPr>
            <w:rFonts w:ascii="仿宋" w:eastAsia="仿宋" w:hAnsi="仿宋" w:cs="仿宋" w:hint="eastAsia"/>
            <w:lang w:eastAsia="zh-CN"/>
          </w:rPr>
          <w:t>(二)、标准化作业流程</w:t>
        </w:r>
        <w:r>
          <w:tab/>
        </w:r>
        <w:r>
          <w:fldChar w:fldCharType="begin"/>
        </w:r>
        <w:r>
          <w:instrText xml:space="preserve"> PAGEREF _Toc6068 \h </w:instrText>
        </w:r>
        <w:r>
          <w:fldChar w:fldCharType="separate"/>
        </w:r>
        <w:r>
          <w:t>48</w:t>
        </w:r>
        <w:r>
          <w:fldChar w:fldCharType="end"/>
        </w:r>
      </w:hyperlink>
    </w:p>
    <w:p>
      <w:pPr>
        <w:pStyle w:val="TOC2"/>
        <w:tabs>
          <w:tab w:val="right" w:leader="dot" w:pos="8306"/>
        </w:tabs>
      </w:pPr>
      <w:hyperlink w:anchor="_Toc25862" w:history="1">
        <w:r>
          <w:rPr>
            <w:rFonts w:ascii="仿宋" w:eastAsia="仿宋" w:hAnsi="仿宋" w:cs="仿宋" w:hint="eastAsia"/>
            <w:lang w:eastAsia="zh-CN"/>
          </w:rPr>
          <w:t>(三)、质量监控与评估</w:t>
        </w:r>
        <w:r>
          <w:tab/>
        </w:r>
        <w:r>
          <w:fldChar w:fldCharType="begin"/>
        </w:r>
        <w:r>
          <w:instrText xml:space="preserve"> PAGEREF _Toc25862 \h </w:instrText>
        </w:r>
        <w:r>
          <w:fldChar w:fldCharType="separate"/>
        </w:r>
        <w:r>
          <w:t>50</w:t>
        </w:r>
        <w:r>
          <w:fldChar w:fldCharType="end"/>
        </w:r>
      </w:hyperlink>
    </w:p>
    <w:p>
      <w:pPr>
        <w:pStyle w:val="TOC2"/>
        <w:tabs>
          <w:tab w:val="right" w:leader="dot" w:pos="8306"/>
        </w:tabs>
      </w:pPr>
      <w:hyperlink w:anchor="_Toc15426" w:history="1">
        <w:r>
          <w:rPr>
            <w:rFonts w:ascii="仿宋" w:eastAsia="仿宋" w:hAnsi="仿宋" w:cs="仿宋" w:hint="eastAsia"/>
            <w:lang w:eastAsia="zh-CN"/>
          </w:rPr>
          <w:t>(四)、质量改进计划</w:t>
        </w:r>
        <w:r>
          <w:tab/>
        </w:r>
        <w:r>
          <w:fldChar w:fldCharType="begin"/>
        </w:r>
        <w:r>
          <w:instrText xml:space="preserve"> PAGEREF _Toc15426 \h </w:instrText>
        </w:r>
        <w:r>
          <w:fldChar w:fldCharType="separate"/>
        </w:r>
        <w:r>
          <w:t>51</w:t>
        </w:r>
        <w:r>
          <w:fldChar w:fldCharType="end"/>
        </w:r>
      </w:hyperlink>
    </w:p>
    <w:p>
      <w:pPr>
        <w:pStyle w:val="TOC1"/>
        <w:tabs>
          <w:tab w:val="right" w:leader="dot" w:pos="8306"/>
        </w:tabs>
      </w:pPr>
      <w:hyperlink w:anchor="_Toc24678" w:history="1">
        <w:r>
          <w:rPr>
            <w:rFonts w:ascii="仿宋" w:eastAsia="仿宋" w:hAnsi="仿宋" w:cs="仿宋" w:hint="eastAsia"/>
            <w:lang w:eastAsia="zh-CN"/>
          </w:rPr>
          <w:t>十二、资金管理与财务规划</w:t>
        </w:r>
        <w:r>
          <w:tab/>
        </w:r>
        <w:r>
          <w:fldChar w:fldCharType="begin"/>
        </w:r>
        <w:r>
          <w:instrText xml:space="preserve"> PAGEREF _Toc24678 \h </w:instrText>
        </w:r>
        <w:r>
          <w:fldChar w:fldCharType="separate"/>
        </w:r>
        <w:r>
          <w:t>52</w:t>
        </w:r>
        <w:r>
          <w:fldChar w:fldCharType="end"/>
        </w:r>
      </w:hyperlink>
    </w:p>
    <w:p>
      <w:pPr>
        <w:pStyle w:val="TOC2"/>
        <w:tabs>
          <w:tab w:val="right" w:leader="dot" w:pos="8306"/>
        </w:tabs>
      </w:pPr>
      <w:hyperlink w:anchor="_Toc36" w:history="1">
        <w:r>
          <w:rPr>
            <w:rFonts w:ascii="仿宋" w:eastAsia="仿宋" w:hAnsi="仿宋" w:cs="仿宋" w:hint="eastAsia"/>
            <w:lang w:eastAsia="zh-CN"/>
          </w:rPr>
          <w:t>(一)、项目资金来源与筹措</w:t>
        </w:r>
        <w:r>
          <w:tab/>
        </w:r>
        <w:r>
          <w:fldChar w:fldCharType="begin"/>
        </w:r>
        <w:r>
          <w:instrText xml:space="preserve"> PAGEREF _Toc36 \h </w:instrText>
        </w:r>
        <w:r>
          <w:fldChar w:fldCharType="separate"/>
        </w:r>
        <w:r>
          <w:t>52</w:t>
        </w:r>
        <w:r>
          <w:fldChar w:fldCharType="end"/>
        </w:r>
      </w:hyperlink>
    </w:p>
    <w:p>
      <w:pPr>
        <w:pStyle w:val="TOC2"/>
        <w:tabs>
          <w:tab w:val="right" w:leader="dot" w:pos="8306"/>
        </w:tabs>
      </w:pPr>
      <w:hyperlink w:anchor="_Toc8023" w:history="1">
        <w:r>
          <w:rPr>
            <w:rFonts w:ascii="仿宋" w:eastAsia="仿宋" w:hAnsi="仿宋" w:cs="仿宋" w:hint="eastAsia"/>
            <w:lang w:eastAsia="zh-CN"/>
          </w:rPr>
          <w:t>(二)、资金使用与监管</w:t>
        </w:r>
        <w:r>
          <w:tab/>
        </w:r>
        <w:r>
          <w:fldChar w:fldCharType="begin"/>
        </w:r>
        <w:r>
          <w:instrText xml:space="preserve"> PAGEREF _Toc8023 \h </w:instrText>
        </w:r>
        <w:r>
          <w:fldChar w:fldCharType="separate"/>
        </w:r>
        <w:r>
          <w:t>54</w:t>
        </w:r>
        <w:r>
          <w:fldChar w:fldCharType="end"/>
        </w:r>
      </w:hyperlink>
    </w:p>
    <w:p>
      <w:pPr>
        <w:pStyle w:val="TOC2"/>
        <w:tabs>
          <w:tab w:val="right" w:leader="dot" w:pos="8306"/>
        </w:tabs>
      </w:pPr>
      <w:hyperlink w:anchor="_Toc7594" w:history="1">
        <w:r>
          <w:rPr>
            <w:rFonts w:ascii="仿宋" w:eastAsia="仿宋" w:hAnsi="仿宋" w:cs="仿宋" w:hint="eastAsia"/>
            <w:lang w:eastAsia="zh-CN"/>
          </w:rPr>
          <w:t>(三)、财务规划与预测</w:t>
        </w:r>
        <w:r>
          <w:tab/>
        </w:r>
        <w:r>
          <w:fldChar w:fldCharType="begin"/>
        </w:r>
        <w:r>
          <w:instrText xml:space="preserve"> PAGEREF _Toc7594 \h </w:instrText>
        </w:r>
        <w:r>
          <w:fldChar w:fldCharType="separate"/>
        </w:r>
        <w:r>
          <w:t>55</w:t>
        </w:r>
        <w:r>
          <w:fldChar w:fldCharType="end"/>
        </w:r>
      </w:hyperlink>
    </w:p>
    <w:p>
      <w:pPr>
        <w:pStyle w:val="TOC1"/>
        <w:tabs>
          <w:tab w:val="right" w:leader="dot" w:pos="8306"/>
        </w:tabs>
      </w:pPr>
      <w:hyperlink w:anchor="_Toc18781" w:history="1">
        <w:r>
          <w:rPr>
            <w:rFonts w:ascii="仿宋" w:eastAsia="仿宋" w:hAnsi="仿宋" w:cs="仿宋" w:hint="eastAsia"/>
            <w:lang w:eastAsia="zh-CN"/>
          </w:rPr>
          <w:t>十三、成果转化与推广应用</w:t>
        </w:r>
        <w:r>
          <w:tab/>
        </w:r>
        <w:r>
          <w:fldChar w:fldCharType="begin"/>
        </w:r>
        <w:r>
          <w:instrText xml:space="preserve"> PAGEREF _Toc18781 \h </w:instrText>
        </w:r>
        <w:r>
          <w:fldChar w:fldCharType="separate"/>
        </w:r>
        <w:r>
          <w:t>56</w:t>
        </w:r>
        <w:r>
          <w:fldChar w:fldCharType="end"/>
        </w:r>
      </w:hyperlink>
    </w:p>
    <w:p>
      <w:pPr>
        <w:pStyle w:val="TOC2"/>
        <w:tabs>
          <w:tab w:val="right" w:leader="dot" w:pos="8306"/>
        </w:tabs>
      </w:pPr>
      <w:hyperlink w:anchor="_Toc25326" w:history="1">
        <w:r>
          <w:rPr>
            <w:rFonts w:ascii="仿宋" w:eastAsia="仿宋" w:hAnsi="仿宋" w:cs="仿宋" w:hint="eastAsia"/>
            <w:lang w:eastAsia="zh-CN"/>
          </w:rPr>
          <w:t>(一)、成果转化策略制定</w:t>
        </w:r>
        <w:r>
          <w:tab/>
        </w:r>
        <w:r>
          <w:fldChar w:fldCharType="begin"/>
        </w:r>
        <w:r>
          <w:instrText xml:space="preserve"> PAGEREF _Toc25326 \h </w:instrText>
        </w:r>
        <w:r>
          <w:fldChar w:fldCharType="separate"/>
        </w:r>
        <w:r>
          <w:t>56</w:t>
        </w:r>
        <w:r>
          <w:fldChar w:fldCharType="end"/>
        </w:r>
      </w:hyperlink>
    </w:p>
    <w:p>
      <w:pPr>
        <w:pStyle w:val="TOC2"/>
        <w:tabs>
          <w:tab w:val="right" w:leader="dot" w:pos="8306"/>
        </w:tabs>
      </w:pPr>
      <w:hyperlink w:anchor="_Toc20012" w:history="1">
        <w:r>
          <w:rPr>
            <w:rFonts w:ascii="仿宋" w:eastAsia="仿宋" w:hAnsi="仿宋" w:cs="仿宋" w:hint="eastAsia"/>
            <w:lang w:eastAsia="zh-CN"/>
          </w:rPr>
          <w:t>(二)、成果推广应用方案</w:t>
        </w:r>
        <w:r>
          <w:tab/>
        </w:r>
        <w:r>
          <w:fldChar w:fldCharType="begin"/>
        </w:r>
        <w:r>
          <w:instrText xml:space="preserve"> PAGEREF _Toc20012 \h </w:instrText>
        </w:r>
        <w:r>
          <w:fldChar w:fldCharType="separate"/>
        </w:r>
        <w:r>
          <w:t>57</w:t>
        </w:r>
        <w:r>
          <w:fldChar w:fldCharType="end"/>
        </w:r>
      </w:hyperlink>
    </w:p>
    <w:p>
      <w:pPr>
        <w:pStyle w:val="TOC1"/>
        <w:tabs>
          <w:tab w:val="right" w:leader="dot" w:pos="8306"/>
        </w:tabs>
      </w:pPr>
      <w:hyperlink w:anchor="_Toc31444" w:history="1">
        <w:r>
          <w:rPr>
            <w:rFonts w:ascii="仿宋" w:eastAsia="仿宋" w:hAnsi="仿宋" w:cs="仿宋" w:hint="eastAsia"/>
            <w:lang w:eastAsia="zh-CN"/>
          </w:rPr>
          <w:t>十四、产业协同与集群发展</w:t>
        </w:r>
        <w:r>
          <w:tab/>
        </w:r>
        <w:r>
          <w:fldChar w:fldCharType="begin"/>
        </w:r>
        <w:r>
          <w:instrText xml:space="preserve"> PAGEREF _Toc31444 \h </w:instrText>
        </w:r>
        <w:r>
          <w:fldChar w:fldCharType="separate"/>
        </w:r>
        <w:r>
          <w:t>59</w:t>
        </w:r>
        <w:r>
          <w:fldChar w:fldCharType="end"/>
        </w:r>
      </w:hyperlink>
    </w:p>
    <w:p>
      <w:pPr>
        <w:pStyle w:val="TOC2"/>
        <w:tabs>
          <w:tab w:val="right" w:leader="dot" w:pos="8306"/>
        </w:tabs>
      </w:pPr>
      <w:hyperlink w:anchor="_Toc10026" w:history="1">
        <w:r>
          <w:rPr>
            <w:rFonts w:ascii="仿宋" w:eastAsia="仿宋" w:hAnsi="仿宋" w:cs="仿宋" w:hint="eastAsia"/>
            <w:lang w:eastAsia="zh-CN"/>
          </w:rPr>
          <w:t>(一)、产业协同机制建设</w:t>
        </w:r>
        <w:r>
          <w:tab/>
        </w:r>
        <w:r>
          <w:fldChar w:fldCharType="begin"/>
        </w:r>
        <w:r>
          <w:instrText xml:space="preserve"> PAGEREF _Toc10026 \h </w:instrText>
        </w:r>
        <w:r>
          <w:fldChar w:fldCharType="separate"/>
        </w:r>
        <w:r>
          <w:t>59</w:t>
        </w:r>
        <w:r>
          <w:fldChar w:fldCharType="end"/>
        </w:r>
      </w:hyperlink>
    </w:p>
    <w:p>
      <w:pPr>
        <w:pStyle w:val="TOC2"/>
        <w:tabs>
          <w:tab w:val="right" w:leader="dot" w:pos="8306"/>
        </w:tabs>
      </w:pPr>
      <w:hyperlink w:anchor="_Toc21229" w:history="1">
        <w:r>
          <w:rPr>
            <w:rFonts w:ascii="仿宋" w:eastAsia="仿宋" w:hAnsi="仿宋" w:cs="仿宋" w:hint="eastAsia"/>
            <w:lang w:eastAsia="zh-CN"/>
          </w:rPr>
          <w:t>(二)、产业集群培育与发展</w:t>
        </w:r>
        <w:r>
          <w:tab/>
        </w:r>
        <w:r>
          <w:fldChar w:fldCharType="begin"/>
        </w:r>
        <w:r>
          <w:instrText xml:space="preserve"> PAGEREF _Toc21229 \h </w:instrText>
        </w:r>
        <w:r>
          <w:fldChar w:fldCharType="separate"/>
        </w:r>
        <w:r>
          <w:t>60</w:t>
        </w:r>
        <w:r>
          <w:fldChar w:fldCharType="end"/>
        </w:r>
      </w:hyperlink>
    </w:p>
    <w:p>
      <w:pPr>
        <w:pStyle w:val="TOC1"/>
        <w:tabs>
          <w:tab w:val="right" w:leader="dot" w:pos="8306"/>
        </w:tabs>
      </w:pPr>
      <w:hyperlink w:anchor="_Toc9795" w:history="1">
        <w:r>
          <w:rPr>
            <w:rFonts w:ascii="仿宋" w:eastAsia="仿宋" w:hAnsi="仿宋" w:cs="仿宋" w:hint="eastAsia"/>
            <w:lang w:eastAsia="zh-CN"/>
          </w:rPr>
          <w:t>十五、合作与交流机制建立</w:t>
        </w:r>
        <w:r>
          <w:tab/>
        </w:r>
        <w:r>
          <w:fldChar w:fldCharType="begin"/>
        </w:r>
        <w:r>
          <w:instrText xml:space="preserve"> PAGEREF _Toc9795 \h </w:instrText>
        </w:r>
        <w:r>
          <w:fldChar w:fldCharType="separate"/>
        </w:r>
        <w:r>
          <w:t>61</w:t>
        </w:r>
        <w:r>
          <w:fldChar w:fldCharType="end"/>
        </w:r>
      </w:hyperlink>
    </w:p>
    <w:p>
      <w:pPr>
        <w:pStyle w:val="TOC2"/>
        <w:tabs>
          <w:tab w:val="right" w:leader="dot" w:pos="8306"/>
        </w:tabs>
      </w:pPr>
      <w:hyperlink w:anchor="_Toc11666" w:history="1">
        <w:r>
          <w:rPr>
            <w:rFonts w:ascii="仿宋" w:eastAsia="仿宋" w:hAnsi="仿宋" w:cs="仿宋" w:hint="eastAsia"/>
            <w:lang w:eastAsia="zh-CN"/>
          </w:rPr>
          <w:t>(一)、合作伙伴选择与合作方式</w:t>
        </w:r>
        <w:r>
          <w:tab/>
        </w:r>
        <w:r>
          <w:fldChar w:fldCharType="begin"/>
        </w:r>
        <w:r>
          <w:instrText xml:space="preserve"> PAGEREF _Toc11666 \h </w:instrText>
        </w:r>
        <w:r>
          <w:fldChar w:fldCharType="separate"/>
        </w:r>
        <w:r>
          <w:t>61</w:t>
        </w:r>
        <w:r>
          <w:fldChar w:fldCharType="end"/>
        </w:r>
      </w:hyperlink>
    </w:p>
    <w:p>
      <w:pPr>
        <w:pStyle w:val="TOC2"/>
        <w:tabs>
          <w:tab w:val="right" w:leader="dot" w:pos="8306"/>
        </w:tabs>
      </w:pPr>
      <w:hyperlink w:anchor="_Toc17440" w:history="1">
        <w:r>
          <w:rPr>
            <w:rFonts w:ascii="仿宋" w:eastAsia="仿宋" w:hAnsi="仿宋" w:cs="仿宋" w:hint="eastAsia"/>
            <w:lang w:eastAsia="zh-CN"/>
          </w:rPr>
          <w:t>(二)、交流与合作平台搭建</w:t>
        </w:r>
        <w:r>
          <w:tab/>
        </w:r>
        <w:r>
          <w:fldChar w:fldCharType="begin"/>
        </w:r>
        <w:r>
          <w:instrText xml:space="preserve"> PAGEREF _Toc17440 \h </w:instrText>
        </w:r>
        <w:r>
          <w:fldChar w:fldCharType="separate"/>
        </w:r>
        <w:r>
          <w:t>62</w:t>
        </w:r>
        <w:r>
          <w:fldChar w:fldCharType="end"/>
        </w:r>
      </w:hyperlink>
    </w:p>
    <w:p>
      <w:pPr>
        <w:pStyle w:val="TOC1"/>
        <w:tabs>
          <w:tab w:val="right" w:leader="dot" w:pos="8306"/>
        </w:tabs>
      </w:pPr>
      <w:hyperlink w:anchor="_Toc10674" w:history="1">
        <w:r>
          <w:rPr>
            <w:rFonts w:ascii="仿宋" w:eastAsia="仿宋" w:hAnsi="仿宋" w:cs="仿宋" w:hint="eastAsia"/>
            <w:lang w:eastAsia="zh-CN"/>
          </w:rPr>
          <w:t>十六、法律法规与政策遵循</w:t>
        </w:r>
        <w:r>
          <w:tab/>
        </w:r>
        <w:r>
          <w:fldChar w:fldCharType="begin"/>
        </w:r>
        <w:r>
          <w:instrText xml:space="preserve"> PAGEREF _Toc10674 \h </w:instrText>
        </w:r>
        <w:r>
          <w:fldChar w:fldCharType="separate"/>
        </w:r>
        <w:r>
          <w:t>64</w:t>
        </w:r>
        <w:r>
          <w:fldChar w:fldCharType="end"/>
        </w:r>
      </w:hyperlink>
    </w:p>
    <w:p>
      <w:pPr>
        <w:pStyle w:val="TOC2"/>
        <w:tabs>
          <w:tab w:val="right" w:leader="dot" w:pos="8306"/>
        </w:tabs>
      </w:pPr>
      <w:hyperlink w:anchor="_Toc12601" w:history="1">
        <w:r>
          <w:rPr>
            <w:rFonts w:ascii="仿宋" w:eastAsia="仿宋" w:hAnsi="仿宋" w:cs="仿宋" w:hint="eastAsia"/>
            <w:lang w:eastAsia="zh-CN"/>
          </w:rPr>
          <w:t>(一)、法律法规遵守</w:t>
        </w:r>
        <w:r>
          <w:tab/>
        </w:r>
        <w:r>
          <w:fldChar w:fldCharType="begin"/>
        </w:r>
        <w:r>
          <w:instrText xml:space="preserve"> PAGEREF _Toc12601 \h </w:instrText>
        </w:r>
        <w:r>
          <w:fldChar w:fldCharType="separate"/>
        </w:r>
        <w:r>
          <w:t>64</w:t>
        </w:r>
        <w:r>
          <w:fldChar w:fldCharType="end"/>
        </w:r>
      </w:hyperlink>
    </w:p>
    <w:p>
      <w:pPr>
        <w:pStyle w:val="TOC2"/>
        <w:tabs>
          <w:tab w:val="right" w:leader="dot" w:pos="8306"/>
        </w:tabs>
      </w:pPr>
      <w:hyperlink w:anchor="_Toc5666" w:history="1">
        <w:r>
          <w:rPr>
            <w:rFonts w:ascii="仿宋" w:eastAsia="仿宋" w:hAnsi="仿宋" w:cs="仿宋" w:hint="eastAsia"/>
            <w:lang w:eastAsia="zh-CN"/>
          </w:rPr>
          <w:t>(二)、政策导向与利用</w:t>
        </w:r>
        <w:r>
          <w:tab/>
        </w:r>
        <w:r>
          <w:fldChar w:fldCharType="begin"/>
        </w:r>
        <w:r>
          <w:instrText xml:space="preserve"> PAGEREF _Toc5666 \h </w:instrText>
        </w:r>
        <w:r>
          <w:fldChar w:fldCharType="separate"/>
        </w:r>
        <w:r>
          <w:t>65</w:t>
        </w:r>
        <w:r>
          <w:fldChar w:fldCharType="end"/>
        </w:r>
      </w:hyperlink>
    </w:p>
    <w:p>
      <w:pPr>
        <w:pStyle w:val="TOC1"/>
        <w:tabs>
          <w:tab w:val="right" w:leader="dot" w:pos="8306"/>
        </w:tabs>
      </w:pPr>
      <w:hyperlink w:anchor="_Toc18526" w:history="1">
        <w:r>
          <w:rPr>
            <w:rFonts w:ascii="仿宋" w:eastAsia="仿宋" w:hAnsi="仿宋" w:cs="仿宋" w:hint="eastAsia"/>
            <w:lang w:eastAsia="zh-CN"/>
          </w:rPr>
          <w:t>十七、创新驱动与持续发展</w:t>
        </w:r>
        <w:r>
          <w:tab/>
        </w:r>
        <w:r>
          <w:fldChar w:fldCharType="begin"/>
        </w:r>
        <w:r>
          <w:instrText xml:space="preserve"> PAGEREF _Toc18526 \h </w:instrText>
        </w:r>
        <w:r>
          <w:fldChar w:fldCharType="separate"/>
        </w:r>
        <w:r>
          <w:t>66</w:t>
        </w:r>
        <w:r>
          <w:fldChar w:fldCharType="end"/>
        </w:r>
      </w:hyperlink>
    </w:p>
    <w:p>
      <w:pPr>
        <w:pStyle w:val="TOC2"/>
        <w:tabs>
          <w:tab w:val="right" w:leader="dot" w:pos="8306"/>
        </w:tabs>
      </w:pPr>
      <w:hyperlink w:anchor="_Toc21624" w:history="1">
        <w:r>
          <w:rPr>
            <w:rFonts w:ascii="仿宋" w:eastAsia="仿宋" w:hAnsi="仿宋" w:cs="仿宋" w:hint="eastAsia"/>
            <w:lang w:eastAsia="zh-CN"/>
          </w:rPr>
          <w:t>(一)、创新驱动战略实施</w:t>
        </w:r>
        <w:r>
          <w:tab/>
        </w:r>
        <w:r>
          <w:fldChar w:fldCharType="begin"/>
        </w:r>
        <w:r>
          <w:instrText xml:space="preserve"> PAGEREF _Toc21624 \h </w:instrText>
        </w:r>
        <w:r>
          <w:fldChar w:fldCharType="separate"/>
        </w:r>
        <w:r>
          <w:t>66</w:t>
        </w:r>
        <w:r>
          <w:fldChar w:fldCharType="end"/>
        </w:r>
      </w:hyperlink>
    </w:p>
    <w:p>
      <w:pPr>
        <w:pStyle w:val="TOC2"/>
        <w:tabs>
          <w:tab w:val="right" w:leader="dot" w:pos="8306"/>
        </w:tabs>
      </w:pPr>
      <w:hyperlink w:anchor="_Toc13995" w:history="1">
        <w:r>
          <w:rPr>
            <w:rFonts w:ascii="仿宋" w:eastAsia="仿宋" w:hAnsi="仿宋" w:cs="仿宋" w:hint="eastAsia"/>
            <w:lang w:eastAsia="zh-CN"/>
          </w:rPr>
          <w:t>(二)、持续发展路径探索</w:t>
        </w:r>
        <w:r>
          <w:tab/>
        </w:r>
        <w:r>
          <w:fldChar w:fldCharType="begin"/>
        </w:r>
        <w:r>
          <w:instrText xml:space="preserve"> PAGEREF _Toc13995 \h </w:instrText>
        </w:r>
        <w:r>
          <w:fldChar w:fldCharType="separate"/>
        </w:r>
        <w:r>
          <w:t>67</w:t>
        </w:r>
        <w:r>
          <w:fldChar w:fldCharType="end"/>
        </w:r>
      </w:hyperlink>
    </w:p>
    <w:p>
      <w:pPr>
        <w:pStyle w:val="TOC1"/>
        <w:tabs>
          <w:tab w:val="right" w:leader="dot" w:pos="8306"/>
        </w:tabs>
      </w:pPr>
      <w:hyperlink w:anchor="_Toc28602" w:history="1">
        <w:r>
          <w:rPr>
            <w:rFonts w:ascii="仿宋" w:eastAsia="仿宋" w:hAnsi="仿宋" w:cs="仿宋" w:hint="eastAsia"/>
            <w:lang w:eastAsia="zh-CN"/>
          </w:rPr>
          <w:t>十八、质量管理与控制</w:t>
        </w:r>
        <w:r>
          <w:tab/>
        </w:r>
        <w:r>
          <w:fldChar w:fldCharType="begin"/>
        </w:r>
        <w:r>
          <w:instrText xml:space="preserve"> PAGEREF _Toc28602 \h </w:instrText>
        </w:r>
        <w:r>
          <w:fldChar w:fldCharType="separate"/>
        </w:r>
        <w:r>
          <w:t>71</w:t>
        </w:r>
        <w:r>
          <w:fldChar w:fldCharType="end"/>
        </w:r>
      </w:hyperlink>
    </w:p>
    <w:p>
      <w:pPr>
        <w:pStyle w:val="TOC2"/>
        <w:tabs>
          <w:tab w:val="right" w:leader="dot" w:pos="8306"/>
        </w:tabs>
      </w:pPr>
      <w:hyperlink w:anchor="_Toc3081" w:history="1">
        <w:r>
          <w:rPr>
            <w:rFonts w:ascii="仿宋" w:eastAsia="仿宋" w:hAnsi="仿宋" w:cs="仿宋" w:hint="eastAsia"/>
            <w:lang w:eastAsia="zh-CN"/>
          </w:rPr>
          <w:t>(一)、质量管理体系建设</w:t>
        </w:r>
        <w:r>
          <w:tab/>
        </w:r>
        <w:r>
          <w:fldChar w:fldCharType="begin"/>
        </w:r>
        <w:r>
          <w:instrText xml:space="preserve"> PAGEREF _Toc3081 \h </w:instrText>
        </w:r>
        <w:r>
          <w:fldChar w:fldCharType="separate"/>
        </w:r>
        <w:r>
          <w:t>71</w:t>
        </w:r>
        <w:r>
          <w:fldChar w:fldCharType="end"/>
        </w:r>
      </w:hyperlink>
    </w:p>
    <w:p>
      <w:pPr>
        <w:pStyle w:val="TOC2"/>
        <w:tabs>
          <w:tab w:val="right" w:leader="dot" w:pos="8306"/>
        </w:tabs>
      </w:pPr>
      <w:hyperlink w:anchor="_Toc27994" w:history="1">
        <w:r>
          <w:rPr>
            <w:rFonts w:ascii="仿宋" w:eastAsia="仿宋" w:hAnsi="仿宋" w:cs="仿宋" w:hint="eastAsia"/>
            <w:lang w:eastAsia="zh-CN"/>
          </w:rPr>
          <w:t>(二)、质量控制措施</w:t>
        </w:r>
        <w:r>
          <w:tab/>
        </w:r>
        <w:r>
          <w:fldChar w:fldCharType="begin"/>
        </w:r>
        <w:r>
          <w:instrText xml:space="preserve"> PAGEREF _Toc27994 \h </w:instrText>
        </w:r>
        <w:r>
          <w:fldChar w:fldCharType="separate"/>
        </w:r>
        <w:r>
          <w:t>73</w:t>
        </w:r>
        <w:r>
          <w:fldChar w:fldCharType="end"/>
        </w:r>
      </w:hyperlink>
    </w:p>
    <w:p>
      <w:pPr>
        <w:pStyle w:val="TOC1"/>
        <w:tabs>
          <w:tab w:val="right" w:leader="dot" w:pos="8306"/>
        </w:tabs>
      </w:pPr>
      <w:hyperlink w:anchor="_Toc16540" w:history="1">
        <w:r>
          <w:rPr>
            <w:rFonts w:ascii="仿宋" w:eastAsia="仿宋" w:hAnsi="仿宋" w:cs="仿宋" w:hint="eastAsia"/>
            <w:lang w:eastAsia="zh-CN"/>
          </w:rPr>
          <w:t>十九、企业合规与伦理</w:t>
        </w:r>
        <w:r>
          <w:tab/>
        </w:r>
        <w:r>
          <w:fldChar w:fldCharType="begin"/>
        </w:r>
        <w:r>
          <w:instrText xml:space="preserve"> PAGEREF _Toc16540 \h </w:instrText>
        </w:r>
        <w:r>
          <w:fldChar w:fldCharType="separate"/>
        </w:r>
        <w:r>
          <w:t>74</w:t>
        </w:r>
        <w:r>
          <w:fldChar w:fldCharType="end"/>
        </w:r>
      </w:hyperlink>
    </w:p>
    <w:p>
      <w:pPr>
        <w:pStyle w:val="TOC2"/>
        <w:tabs>
          <w:tab w:val="right" w:leader="dot" w:pos="8306"/>
        </w:tabs>
      </w:pPr>
      <w:hyperlink w:anchor="_Toc21348" w:history="1">
        <w:r>
          <w:rPr>
            <w:rFonts w:ascii="仿宋" w:eastAsia="仿宋" w:hAnsi="仿宋" w:cs="仿宋" w:hint="eastAsia"/>
            <w:lang w:eastAsia="zh-CN"/>
          </w:rPr>
          <w:t>(一)、合规政策与程序</w:t>
        </w:r>
        <w:r>
          <w:tab/>
        </w:r>
        <w:r>
          <w:fldChar w:fldCharType="begin"/>
        </w:r>
        <w:r>
          <w:instrText xml:space="preserve"> PAGEREF _Toc21348 \h </w:instrText>
        </w:r>
        <w:r>
          <w:fldChar w:fldCharType="separate"/>
        </w:r>
        <w:r>
          <w:t>74</w:t>
        </w:r>
        <w:r>
          <w:fldChar w:fldCharType="end"/>
        </w:r>
      </w:hyperlink>
    </w:p>
    <w:p>
      <w:pPr>
        <w:pStyle w:val="TOC2"/>
        <w:tabs>
          <w:tab w:val="right" w:leader="dot" w:pos="8306"/>
        </w:tabs>
      </w:pPr>
      <w:hyperlink w:anchor="_Toc24280" w:history="1">
        <w:r>
          <w:rPr>
            <w:rFonts w:ascii="仿宋" w:eastAsia="仿宋" w:hAnsi="仿宋" w:cs="仿宋" w:hint="eastAsia"/>
            <w:lang w:eastAsia="zh-CN"/>
          </w:rPr>
          <w:t>(二)、伦理规范与培训</w:t>
        </w:r>
        <w:r>
          <w:tab/>
        </w:r>
        <w:r>
          <w:fldChar w:fldCharType="begin"/>
        </w:r>
        <w:r>
          <w:instrText xml:space="preserve"> PAGEREF _Toc24280 \h </w:instrText>
        </w:r>
        <w:r>
          <w:fldChar w:fldCharType="separate"/>
        </w:r>
        <w:r>
          <w:t>75</w:t>
        </w:r>
        <w:r>
          <w:fldChar w:fldCharType="end"/>
        </w:r>
      </w:hyperlink>
    </w:p>
    <w:p>
      <w:pPr>
        <w:pStyle w:val="TOC2"/>
        <w:tabs>
          <w:tab w:val="right" w:leader="dot" w:pos="8306"/>
        </w:tabs>
      </w:pPr>
      <w:hyperlink w:anchor="_Toc29892" w:history="1">
        <w:r>
          <w:rPr>
            <w:rFonts w:ascii="仿宋" w:eastAsia="仿宋" w:hAnsi="仿宋" w:cs="仿宋" w:hint="eastAsia"/>
            <w:lang w:eastAsia="zh-CN"/>
          </w:rPr>
          <w:t>(三)、合规风险评估</w:t>
        </w:r>
        <w:r>
          <w:tab/>
        </w:r>
        <w:r>
          <w:fldChar w:fldCharType="begin"/>
        </w:r>
        <w:r>
          <w:instrText xml:space="preserve"> PAGEREF _Toc29892 \h </w:instrText>
        </w:r>
        <w:r>
          <w:fldChar w:fldCharType="separate"/>
        </w:r>
        <w:r>
          <w:t>76</w:t>
        </w:r>
        <w:r>
          <w:fldChar w:fldCharType="end"/>
        </w:r>
      </w:hyperlink>
    </w:p>
    <w:p>
      <w:pPr>
        <w:pStyle w:val="TOC2"/>
        <w:tabs>
          <w:tab w:val="right" w:leader="dot" w:pos="8306"/>
        </w:tabs>
      </w:pPr>
      <w:hyperlink w:anchor="_Toc16150" w:history="1">
        <w:r>
          <w:rPr>
            <w:rFonts w:ascii="仿宋" w:eastAsia="仿宋" w:hAnsi="仿宋" w:cs="仿宋" w:hint="eastAsia"/>
            <w:lang w:eastAsia="zh-CN"/>
          </w:rPr>
          <w:t>(四)、合规监督与执行</w:t>
        </w:r>
        <w:r>
          <w:tab/>
        </w:r>
        <w:r>
          <w:fldChar w:fldCharType="begin"/>
        </w:r>
        <w:r>
          <w:instrText xml:space="preserve"> PAGEREF _Toc16150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5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79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直接收益：假设新材料面料项目的产品或服务年销售收入为XX万元。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34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若新材料面料项目成功推广新型环保产品，比如采用可回收材料的包装，可能会激发消费者对可持续产品的需求。这种需求的增长可能迫使整个行业转向更环保的产品设计和生产方法。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14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34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新材料面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新材料面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新材料面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9695"/>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888"/>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材料面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材料面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273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新材料面料项目的必要性在当前经济和社会背景下表现得尤为重要，其对市场需求的满足、技术创新的推动、社会经济发展的促进以及环境可持续性的提高，共同构成了项目建设的核心价值和必要性。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材料面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新材料面料项目在其专注的领域内，特别是在人工智能和数据科学方面，有望推动显著的技术革新。项目的研发活动不仅有望孕育出改变行业运作方式的新技术，还可能在长远中影响整个技术生态系统。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新材料面料项目还致力于提升当地居民的技能和就业能力，通过与当地教育机构合作提供培训和教育机会，从而提高社区整体的生活水平和社会福祉。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https://d.book118.com/486223015200010033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新材料面料项目可行性建设方案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D7504E"/>
    <w:rsid w:val="29D750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230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2024-01-05T00:50:00Z</dcterms:created>
  <dcterms:modified xsi:type="dcterms:W3CDTF">2024-01-05T00:51:13Z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D7D2F321A96C4F5AAE42C0552988C148_11</vt:lpwstr>
  </property>
  <property fmtid="{D5CDD505-2E9C-101B-9397-08002B2CF9AE}" pid="3" name="KSOProductBuildVer">
    <vt:lpwstr>2052-12.1.0.16120</vt:lpwstr>
  </property>
</Properties>
</file>