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低温超导材料项目建设方案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7" w:history="1">
        <w:r>
          <w:rPr>
            <w:rFonts w:ascii="仿宋" w:eastAsia="仿宋" w:hAnsi="仿宋" w:cs="仿宋" w:hint="eastAsia"/>
            <w:lang w:eastAsia="zh-CN"/>
          </w:rPr>
          <w:t>概论</w:t>
        </w:r>
        <w:r>
          <w:tab/>
        </w:r>
        <w:r>
          <w:fldChar w:fldCharType="begin"/>
        </w:r>
        <w:r>
          <w:instrText xml:space="preserve"> PAGEREF _Toc30177 \h </w:instrText>
        </w:r>
        <w:r>
          <w:fldChar w:fldCharType="separate"/>
        </w:r>
        <w:r>
          <w:t>3</w:t>
        </w:r>
        <w:r>
          <w:fldChar w:fldCharType="end"/>
        </w:r>
      </w:hyperlink>
    </w:p>
    <w:p>
      <w:pPr>
        <w:pStyle w:val="TOC1"/>
        <w:tabs>
          <w:tab w:val="right" w:leader="dot" w:pos="8306"/>
        </w:tabs>
      </w:pPr>
      <w:hyperlink w:anchor="_Toc2907" w:history="1">
        <w:r>
          <w:rPr>
            <w:rFonts w:ascii="仿宋" w:eastAsia="仿宋" w:hAnsi="仿宋" w:cs="仿宋" w:hint="eastAsia"/>
            <w:lang w:eastAsia="zh-CN"/>
          </w:rPr>
          <w:t>一、项目选址研究</w:t>
        </w:r>
        <w:r>
          <w:tab/>
        </w:r>
        <w:r>
          <w:fldChar w:fldCharType="begin"/>
        </w:r>
        <w:r>
          <w:instrText xml:space="preserve"> PAGEREF _Toc2907 \h </w:instrText>
        </w:r>
        <w:r>
          <w:fldChar w:fldCharType="separate"/>
        </w:r>
        <w:r>
          <w:t>3</w:t>
        </w:r>
        <w:r>
          <w:fldChar w:fldCharType="end"/>
        </w:r>
      </w:hyperlink>
    </w:p>
    <w:p>
      <w:pPr>
        <w:pStyle w:val="TOC2"/>
        <w:tabs>
          <w:tab w:val="right" w:leader="dot" w:pos="8306"/>
        </w:tabs>
      </w:pPr>
      <w:hyperlink w:anchor="_Toc4344" w:history="1">
        <w:r>
          <w:rPr>
            <w:rFonts w:ascii="仿宋" w:eastAsia="仿宋" w:hAnsi="仿宋" w:cs="仿宋" w:hint="eastAsia"/>
            <w:lang w:eastAsia="zh-CN"/>
          </w:rPr>
          <w:t>(一)、项目选址原则</w:t>
        </w:r>
        <w:r>
          <w:tab/>
        </w:r>
        <w:r>
          <w:fldChar w:fldCharType="begin"/>
        </w:r>
        <w:r>
          <w:instrText xml:space="preserve"> PAGEREF _Toc4344 \h </w:instrText>
        </w:r>
        <w:r>
          <w:fldChar w:fldCharType="separate"/>
        </w:r>
        <w:r>
          <w:t>3</w:t>
        </w:r>
        <w:r>
          <w:fldChar w:fldCharType="end"/>
        </w:r>
      </w:hyperlink>
    </w:p>
    <w:p>
      <w:pPr>
        <w:pStyle w:val="TOC2"/>
        <w:tabs>
          <w:tab w:val="right" w:leader="dot" w:pos="8306"/>
        </w:tabs>
      </w:pPr>
      <w:hyperlink w:anchor="_Toc11315" w:history="1">
        <w:r>
          <w:rPr>
            <w:rFonts w:ascii="仿宋" w:eastAsia="仿宋" w:hAnsi="仿宋" w:cs="仿宋" w:hint="eastAsia"/>
            <w:lang w:eastAsia="zh-CN"/>
          </w:rPr>
          <w:t>(二)、项目选址</w:t>
        </w:r>
        <w:r>
          <w:tab/>
        </w:r>
        <w:r>
          <w:fldChar w:fldCharType="begin"/>
        </w:r>
        <w:r>
          <w:instrText xml:space="preserve"> PAGEREF _Toc11315 \h </w:instrText>
        </w:r>
        <w:r>
          <w:fldChar w:fldCharType="separate"/>
        </w:r>
        <w:r>
          <w:t>6</w:t>
        </w:r>
        <w:r>
          <w:fldChar w:fldCharType="end"/>
        </w:r>
      </w:hyperlink>
    </w:p>
    <w:p>
      <w:pPr>
        <w:pStyle w:val="TOC2"/>
        <w:tabs>
          <w:tab w:val="right" w:leader="dot" w:pos="8306"/>
        </w:tabs>
      </w:pPr>
      <w:hyperlink w:anchor="_Toc7099" w:history="1">
        <w:r>
          <w:rPr>
            <w:rFonts w:ascii="仿宋" w:eastAsia="仿宋" w:hAnsi="仿宋" w:cs="仿宋" w:hint="eastAsia"/>
            <w:lang w:eastAsia="zh-CN"/>
          </w:rPr>
          <w:t>(三)、建设条件分析</w:t>
        </w:r>
        <w:r>
          <w:tab/>
        </w:r>
        <w:r>
          <w:fldChar w:fldCharType="begin"/>
        </w:r>
        <w:r>
          <w:instrText xml:space="preserve"> PAGEREF _Toc7099 \h </w:instrText>
        </w:r>
        <w:r>
          <w:fldChar w:fldCharType="separate"/>
        </w:r>
        <w:r>
          <w:t>8</w:t>
        </w:r>
        <w:r>
          <w:fldChar w:fldCharType="end"/>
        </w:r>
      </w:hyperlink>
    </w:p>
    <w:p>
      <w:pPr>
        <w:pStyle w:val="TOC2"/>
        <w:tabs>
          <w:tab w:val="right" w:leader="dot" w:pos="8306"/>
        </w:tabs>
      </w:pPr>
      <w:hyperlink w:anchor="_Toc31018" w:history="1">
        <w:r>
          <w:rPr>
            <w:rFonts w:ascii="仿宋" w:eastAsia="仿宋" w:hAnsi="仿宋" w:cs="仿宋" w:hint="eastAsia"/>
            <w:lang w:eastAsia="zh-CN"/>
          </w:rPr>
          <w:t>(四)、用地控制指标</w:t>
        </w:r>
        <w:r>
          <w:tab/>
        </w:r>
        <w:r>
          <w:fldChar w:fldCharType="begin"/>
        </w:r>
        <w:r>
          <w:instrText xml:space="preserve"> PAGEREF _Toc31018 \h </w:instrText>
        </w:r>
        <w:r>
          <w:fldChar w:fldCharType="separate"/>
        </w:r>
        <w:r>
          <w:t>10</w:t>
        </w:r>
        <w:r>
          <w:fldChar w:fldCharType="end"/>
        </w:r>
      </w:hyperlink>
    </w:p>
    <w:p>
      <w:pPr>
        <w:pStyle w:val="TOC2"/>
        <w:tabs>
          <w:tab w:val="right" w:leader="dot" w:pos="8306"/>
        </w:tabs>
      </w:pPr>
      <w:hyperlink w:anchor="_Toc19894" w:history="1">
        <w:r>
          <w:rPr>
            <w:rFonts w:ascii="仿宋" w:eastAsia="仿宋" w:hAnsi="仿宋" w:cs="仿宋" w:hint="eastAsia"/>
            <w:lang w:eastAsia="zh-CN"/>
          </w:rPr>
          <w:t>(五)、地总体要求</w:t>
        </w:r>
        <w:r>
          <w:tab/>
        </w:r>
        <w:r>
          <w:fldChar w:fldCharType="begin"/>
        </w:r>
        <w:r>
          <w:instrText xml:space="preserve"> PAGEREF _Toc19894 \h </w:instrText>
        </w:r>
        <w:r>
          <w:fldChar w:fldCharType="separate"/>
        </w:r>
        <w:r>
          <w:t>11</w:t>
        </w:r>
        <w:r>
          <w:fldChar w:fldCharType="end"/>
        </w:r>
      </w:hyperlink>
    </w:p>
    <w:p>
      <w:pPr>
        <w:pStyle w:val="TOC2"/>
        <w:tabs>
          <w:tab w:val="right" w:leader="dot" w:pos="8306"/>
        </w:tabs>
      </w:pPr>
      <w:hyperlink w:anchor="_Toc30391" w:history="1">
        <w:r>
          <w:rPr>
            <w:rFonts w:ascii="仿宋" w:eastAsia="仿宋" w:hAnsi="仿宋" w:cs="仿宋" w:hint="eastAsia"/>
            <w:lang w:eastAsia="zh-CN"/>
          </w:rPr>
          <w:t>(六)、节约用地措施</w:t>
        </w:r>
        <w:r>
          <w:tab/>
        </w:r>
        <w:r>
          <w:fldChar w:fldCharType="begin"/>
        </w:r>
        <w:r>
          <w:instrText xml:space="preserve"> PAGEREF _Toc30391 \h </w:instrText>
        </w:r>
        <w:r>
          <w:fldChar w:fldCharType="separate"/>
        </w:r>
        <w:r>
          <w:t>12</w:t>
        </w:r>
        <w:r>
          <w:fldChar w:fldCharType="end"/>
        </w:r>
      </w:hyperlink>
    </w:p>
    <w:p>
      <w:pPr>
        <w:pStyle w:val="TOC2"/>
        <w:tabs>
          <w:tab w:val="right" w:leader="dot" w:pos="8306"/>
        </w:tabs>
      </w:pPr>
      <w:hyperlink w:anchor="_Toc56" w:history="1">
        <w:r>
          <w:rPr>
            <w:rFonts w:ascii="仿宋" w:eastAsia="仿宋" w:hAnsi="仿宋" w:cs="仿宋" w:hint="eastAsia"/>
            <w:lang w:eastAsia="zh-CN"/>
          </w:rPr>
          <w:t>(七)、选址综合评价</w:t>
        </w:r>
        <w:r>
          <w:tab/>
        </w:r>
        <w:r>
          <w:fldChar w:fldCharType="begin"/>
        </w:r>
        <w:r>
          <w:instrText xml:space="preserve"> PAGEREF _Toc56 \h </w:instrText>
        </w:r>
        <w:r>
          <w:fldChar w:fldCharType="separate"/>
        </w:r>
        <w:r>
          <w:t>14</w:t>
        </w:r>
        <w:r>
          <w:fldChar w:fldCharType="end"/>
        </w:r>
      </w:hyperlink>
    </w:p>
    <w:p>
      <w:pPr>
        <w:pStyle w:val="TOC1"/>
        <w:tabs>
          <w:tab w:val="right" w:leader="dot" w:pos="8306"/>
        </w:tabs>
      </w:pPr>
      <w:hyperlink w:anchor="_Toc11476" w:history="1">
        <w:r>
          <w:rPr>
            <w:rFonts w:ascii="仿宋" w:eastAsia="仿宋" w:hAnsi="仿宋" w:cs="仿宋" w:hint="eastAsia"/>
            <w:lang w:eastAsia="zh-CN"/>
          </w:rPr>
          <w:t>二、社会影响分析</w:t>
        </w:r>
        <w:r>
          <w:tab/>
        </w:r>
        <w:r>
          <w:fldChar w:fldCharType="begin"/>
        </w:r>
        <w:r>
          <w:instrText xml:space="preserve"> PAGEREF _Toc11476 \h </w:instrText>
        </w:r>
        <w:r>
          <w:fldChar w:fldCharType="separate"/>
        </w:r>
        <w:r>
          <w:t>15</w:t>
        </w:r>
        <w:r>
          <w:fldChar w:fldCharType="end"/>
        </w:r>
      </w:hyperlink>
    </w:p>
    <w:p>
      <w:pPr>
        <w:pStyle w:val="TOC2"/>
        <w:tabs>
          <w:tab w:val="right" w:leader="dot" w:pos="8306"/>
        </w:tabs>
      </w:pPr>
      <w:hyperlink w:anchor="_Toc1942" w:history="1">
        <w:r>
          <w:rPr>
            <w:rFonts w:ascii="仿宋" w:eastAsia="仿宋" w:hAnsi="仿宋" w:cs="仿宋" w:hint="eastAsia"/>
            <w:lang w:eastAsia="zh-CN"/>
          </w:rPr>
          <w:t>(一)、社会影响效果分析</w:t>
        </w:r>
        <w:r>
          <w:tab/>
        </w:r>
        <w:r>
          <w:fldChar w:fldCharType="begin"/>
        </w:r>
        <w:r>
          <w:instrText xml:space="preserve"> PAGEREF _Toc1942 \h </w:instrText>
        </w:r>
        <w:r>
          <w:fldChar w:fldCharType="separate"/>
        </w:r>
        <w:r>
          <w:t>15</w:t>
        </w:r>
        <w:r>
          <w:fldChar w:fldCharType="end"/>
        </w:r>
      </w:hyperlink>
    </w:p>
    <w:p>
      <w:pPr>
        <w:pStyle w:val="TOC2"/>
        <w:tabs>
          <w:tab w:val="right" w:leader="dot" w:pos="8306"/>
        </w:tabs>
      </w:pPr>
      <w:hyperlink w:anchor="_Toc25023" w:history="1">
        <w:r>
          <w:rPr>
            <w:rFonts w:ascii="仿宋" w:eastAsia="仿宋" w:hAnsi="仿宋" w:cs="仿宋" w:hint="eastAsia"/>
            <w:lang w:eastAsia="zh-CN"/>
          </w:rPr>
          <w:t>(二)、社会适应性分析</w:t>
        </w:r>
        <w:r>
          <w:tab/>
        </w:r>
        <w:r>
          <w:fldChar w:fldCharType="begin"/>
        </w:r>
        <w:r>
          <w:instrText xml:space="preserve"> PAGEREF _Toc25023 \h </w:instrText>
        </w:r>
        <w:r>
          <w:fldChar w:fldCharType="separate"/>
        </w:r>
        <w:r>
          <w:t>17</w:t>
        </w:r>
        <w:r>
          <w:fldChar w:fldCharType="end"/>
        </w:r>
      </w:hyperlink>
    </w:p>
    <w:p>
      <w:pPr>
        <w:pStyle w:val="TOC2"/>
        <w:tabs>
          <w:tab w:val="right" w:leader="dot" w:pos="8306"/>
        </w:tabs>
      </w:pPr>
      <w:hyperlink w:anchor="_Toc12131" w:history="1">
        <w:r>
          <w:rPr>
            <w:rFonts w:ascii="仿宋" w:eastAsia="仿宋" w:hAnsi="仿宋" w:cs="仿宋" w:hint="eastAsia"/>
            <w:lang w:eastAsia="zh-CN"/>
          </w:rPr>
          <w:t>(三)、社会风险及对策分析</w:t>
        </w:r>
        <w:r>
          <w:tab/>
        </w:r>
        <w:r>
          <w:fldChar w:fldCharType="begin"/>
        </w:r>
        <w:r>
          <w:instrText xml:space="preserve"> PAGEREF _Toc12131 \h </w:instrText>
        </w:r>
        <w:r>
          <w:fldChar w:fldCharType="separate"/>
        </w:r>
        <w:r>
          <w:t>19</w:t>
        </w:r>
        <w:r>
          <w:fldChar w:fldCharType="end"/>
        </w:r>
      </w:hyperlink>
    </w:p>
    <w:p>
      <w:pPr>
        <w:pStyle w:val="TOC1"/>
        <w:tabs>
          <w:tab w:val="right" w:leader="dot" w:pos="8306"/>
        </w:tabs>
      </w:pPr>
      <w:hyperlink w:anchor="_Toc8137" w:history="1">
        <w:r>
          <w:rPr>
            <w:rFonts w:ascii="仿宋" w:eastAsia="仿宋" w:hAnsi="仿宋" w:cs="仿宋" w:hint="eastAsia"/>
            <w:lang w:eastAsia="zh-CN"/>
          </w:rPr>
          <w:t>三、发展规划、产业政策和行业准入分析</w:t>
        </w:r>
        <w:r>
          <w:tab/>
        </w:r>
        <w:r>
          <w:fldChar w:fldCharType="begin"/>
        </w:r>
        <w:r>
          <w:instrText xml:space="preserve"> PAGEREF _Toc8137 \h </w:instrText>
        </w:r>
        <w:r>
          <w:fldChar w:fldCharType="separate"/>
        </w:r>
        <w:r>
          <w:t>22</w:t>
        </w:r>
        <w:r>
          <w:fldChar w:fldCharType="end"/>
        </w:r>
      </w:hyperlink>
    </w:p>
    <w:p>
      <w:pPr>
        <w:pStyle w:val="TOC2"/>
        <w:tabs>
          <w:tab w:val="right" w:leader="dot" w:pos="8306"/>
        </w:tabs>
      </w:pPr>
      <w:hyperlink w:anchor="_Toc14741" w:history="1">
        <w:r>
          <w:rPr>
            <w:rFonts w:ascii="仿宋" w:eastAsia="仿宋" w:hAnsi="仿宋" w:cs="仿宋" w:hint="eastAsia"/>
            <w:lang w:eastAsia="zh-CN"/>
          </w:rPr>
          <w:t>(一)、发展规划分析</w:t>
        </w:r>
        <w:r>
          <w:tab/>
        </w:r>
        <w:r>
          <w:fldChar w:fldCharType="begin"/>
        </w:r>
        <w:r>
          <w:instrText xml:space="preserve"> PAGEREF _Toc14741 \h </w:instrText>
        </w:r>
        <w:r>
          <w:fldChar w:fldCharType="separate"/>
        </w:r>
        <w:r>
          <w:t>22</w:t>
        </w:r>
        <w:r>
          <w:fldChar w:fldCharType="end"/>
        </w:r>
      </w:hyperlink>
    </w:p>
    <w:p>
      <w:pPr>
        <w:pStyle w:val="TOC2"/>
        <w:tabs>
          <w:tab w:val="right" w:leader="dot" w:pos="8306"/>
        </w:tabs>
      </w:pPr>
      <w:hyperlink w:anchor="_Toc1641" w:history="1">
        <w:r>
          <w:rPr>
            <w:rFonts w:ascii="仿宋" w:eastAsia="仿宋" w:hAnsi="仿宋" w:cs="仿宋" w:hint="eastAsia"/>
            <w:lang w:eastAsia="zh-CN"/>
          </w:rPr>
          <w:t>(二)、产业政策分析</w:t>
        </w:r>
        <w:r>
          <w:tab/>
        </w:r>
        <w:r>
          <w:fldChar w:fldCharType="begin"/>
        </w:r>
        <w:r>
          <w:instrText xml:space="preserve"> PAGEREF _Toc1641 \h </w:instrText>
        </w:r>
        <w:r>
          <w:fldChar w:fldCharType="separate"/>
        </w:r>
        <w:r>
          <w:t>24</w:t>
        </w:r>
        <w:r>
          <w:fldChar w:fldCharType="end"/>
        </w:r>
      </w:hyperlink>
    </w:p>
    <w:p>
      <w:pPr>
        <w:pStyle w:val="TOC2"/>
        <w:tabs>
          <w:tab w:val="right" w:leader="dot" w:pos="8306"/>
        </w:tabs>
      </w:pPr>
      <w:hyperlink w:anchor="_Toc32689" w:history="1">
        <w:r>
          <w:rPr>
            <w:rFonts w:ascii="仿宋" w:eastAsia="仿宋" w:hAnsi="仿宋" w:cs="仿宋" w:hint="eastAsia"/>
            <w:lang w:eastAsia="zh-CN"/>
          </w:rPr>
          <w:t>(三)、行业准入分析</w:t>
        </w:r>
        <w:r>
          <w:tab/>
        </w:r>
        <w:r>
          <w:fldChar w:fldCharType="begin"/>
        </w:r>
        <w:r>
          <w:instrText xml:space="preserve"> PAGEREF _Toc32689 \h </w:instrText>
        </w:r>
        <w:r>
          <w:fldChar w:fldCharType="separate"/>
        </w:r>
        <w:r>
          <w:t>25</w:t>
        </w:r>
        <w:r>
          <w:fldChar w:fldCharType="end"/>
        </w:r>
      </w:hyperlink>
    </w:p>
    <w:p>
      <w:pPr>
        <w:pStyle w:val="TOC1"/>
        <w:tabs>
          <w:tab w:val="right" w:leader="dot" w:pos="8306"/>
        </w:tabs>
      </w:pPr>
      <w:hyperlink w:anchor="_Toc10553" w:history="1">
        <w:r>
          <w:rPr>
            <w:rFonts w:ascii="仿宋" w:eastAsia="仿宋" w:hAnsi="仿宋" w:cs="仿宋" w:hint="eastAsia"/>
            <w:lang w:eastAsia="zh-CN"/>
          </w:rPr>
          <w:t>四、低温超导材料项目概论</w:t>
        </w:r>
        <w:r>
          <w:tab/>
        </w:r>
        <w:r>
          <w:fldChar w:fldCharType="begin"/>
        </w:r>
        <w:r>
          <w:instrText xml:space="preserve"> PAGEREF _Toc10553 \h </w:instrText>
        </w:r>
        <w:r>
          <w:fldChar w:fldCharType="separate"/>
        </w:r>
        <w:r>
          <w:t>27</w:t>
        </w:r>
        <w:r>
          <w:fldChar w:fldCharType="end"/>
        </w:r>
      </w:hyperlink>
    </w:p>
    <w:p>
      <w:pPr>
        <w:pStyle w:val="TOC2"/>
        <w:tabs>
          <w:tab w:val="right" w:leader="dot" w:pos="8306"/>
        </w:tabs>
      </w:pPr>
      <w:hyperlink w:anchor="_Toc3699" w:history="1">
        <w:r>
          <w:rPr>
            <w:rFonts w:ascii="仿宋" w:eastAsia="仿宋" w:hAnsi="仿宋" w:cs="仿宋" w:hint="eastAsia"/>
            <w:lang w:eastAsia="zh-CN"/>
          </w:rPr>
          <w:t>(一)、项目申报单位概况</w:t>
        </w:r>
        <w:r>
          <w:tab/>
        </w:r>
        <w:r>
          <w:fldChar w:fldCharType="begin"/>
        </w:r>
        <w:r>
          <w:instrText xml:space="preserve"> PAGEREF _Toc3699 \h </w:instrText>
        </w:r>
        <w:r>
          <w:fldChar w:fldCharType="separate"/>
        </w:r>
        <w:r>
          <w:t>27</w:t>
        </w:r>
        <w:r>
          <w:fldChar w:fldCharType="end"/>
        </w:r>
      </w:hyperlink>
    </w:p>
    <w:p>
      <w:pPr>
        <w:pStyle w:val="TOC2"/>
        <w:tabs>
          <w:tab w:val="right" w:leader="dot" w:pos="8306"/>
        </w:tabs>
      </w:pPr>
      <w:hyperlink w:anchor="_Toc4996" w:history="1">
        <w:r>
          <w:rPr>
            <w:rFonts w:ascii="仿宋" w:eastAsia="仿宋" w:hAnsi="仿宋" w:cs="仿宋" w:hint="eastAsia"/>
            <w:lang w:eastAsia="zh-CN"/>
          </w:rPr>
          <w:t>(二)、项目概况</w:t>
        </w:r>
        <w:r>
          <w:tab/>
        </w:r>
        <w:r>
          <w:fldChar w:fldCharType="begin"/>
        </w:r>
        <w:r>
          <w:instrText xml:space="preserve"> PAGEREF _Toc4996 \h </w:instrText>
        </w:r>
        <w:r>
          <w:fldChar w:fldCharType="separate"/>
        </w:r>
        <w:r>
          <w:t>28</w:t>
        </w:r>
        <w:r>
          <w:fldChar w:fldCharType="end"/>
        </w:r>
      </w:hyperlink>
    </w:p>
    <w:p>
      <w:pPr>
        <w:pStyle w:val="TOC1"/>
        <w:tabs>
          <w:tab w:val="right" w:leader="dot" w:pos="8306"/>
        </w:tabs>
      </w:pPr>
      <w:hyperlink w:anchor="_Toc6024" w:history="1">
        <w:r>
          <w:rPr>
            <w:rFonts w:ascii="仿宋" w:eastAsia="仿宋" w:hAnsi="仿宋" w:cs="仿宋" w:hint="eastAsia"/>
            <w:lang w:eastAsia="zh-CN"/>
          </w:rPr>
          <w:t>五、背景、必要性分析</w:t>
        </w:r>
        <w:r>
          <w:tab/>
        </w:r>
        <w:r>
          <w:fldChar w:fldCharType="begin"/>
        </w:r>
        <w:r>
          <w:instrText xml:space="preserve"> PAGEREF _Toc6024 \h </w:instrText>
        </w:r>
        <w:r>
          <w:fldChar w:fldCharType="separate"/>
        </w:r>
        <w:r>
          <w:t>31</w:t>
        </w:r>
        <w:r>
          <w:fldChar w:fldCharType="end"/>
        </w:r>
      </w:hyperlink>
    </w:p>
    <w:p>
      <w:pPr>
        <w:pStyle w:val="TOC2"/>
        <w:tabs>
          <w:tab w:val="right" w:leader="dot" w:pos="8306"/>
        </w:tabs>
      </w:pPr>
      <w:hyperlink w:anchor="_Toc32135" w:history="1">
        <w:r>
          <w:rPr>
            <w:rFonts w:ascii="仿宋" w:eastAsia="仿宋" w:hAnsi="仿宋" w:cs="仿宋" w:hint="eastAsia"/>
            <w:lang w:eastAsia="zh-CN"/>
          </w:rPr>
          <w:t>(一)、项目建设背景</w:t>
        </w:r>
        <w:r>
          <w:tab/>
        </w:r>
        <w:r>
          <w:fldChar w:fldCharType="begin"/>
        </w:r>
        <w:r>
          <w:instrText xml:space="preserve"> PAGEREF _Toc32135 \h </w:instrText>
        </w:r>
        <w:r>
          <w:fldChar w:fldCharType="separate"/>
        </w:r>
        <w:r>
          <w:t>31</w:t>
        </w:r>
        <w:r>
          <w:fldChar w:fldCharType="end"/>
        </w:r>
      </w:hyperlink>
    </w:p>
    <w:p>
      <w:pPr>
        <w:pStyle w:val="TOC2"/>
        <w:tabs>
          <w:tab w:val="right" w:leader="dot" w:pos="8306"/>
        </w:tabs>
      </w:pPr>
      <w:hyperlink w:anchor="_Toc12889" w:history="1">
        <w:r>
          <w:rPr>
            <w:rFonts w:ascii="仿宋" w:eastAsia="仿宋" w:hAnsi="仿宋" w:cs="仿宋" w:hint="eastAsia"/>
            <w:lang w:eastAsia="zh-CN"/>
          </w:rPr>
          <w:t>(二)、必要性分析</w:t>
        </w:r>
        <w:r>
          <w:tab/>
        </w:r>
        <w:r>
          <w:fldChar w:fldCharType="begin"/>
        </w:r>
        <w:r>
          <w:instrText xml:space="preserve"> PAGEREF _Toc12889 \h </w:instrText>
        </w:r>
        <w:r>
          <w:fldChar w:fldCharType="separate"/>
        </w:r>
        <w:r>
          <w:t>32</w:t>
        </w:r>
        <w:r>
          <w:fldChar w:fldCharType="end"/>
        </w:r>
      </w:hyperlink>
    </w:p>
    <w:p>
      <w:pPr>
        <w:pStyle w:val="TOC2"/>
        <w:tabs>
          <w:tab w:val="right" w:leader="dot" w:pos="8306"/>
        </w:tabs>
      </w:pPr>
      <w:hyperlink w:anchor="_Toc26785" w:history="1">
        <w:r>
          <w:rPr>
            <w:rFonts w:ascii="仿宋" w:eastAsia="仿宋" w:hAnsi="仿宋" w:cs="仿宋" w:hint="eastAsia"/>
            <w:lang w:eastAsia="zh-CN"/>
          </w:rPr>
          <w:t>(三)、项目建设有利条件</w:t>
        </w:r>
        <w:r>
          <w:tab/>
        </w:r>
        <w:r>
          <w:fldChar w:fldCharType="begin"/>
        </w:r>
        <w:r>
          <w:instrText xml:space="preserve"> PAGEREF _Toc26785 \h </w:instrText>
        </w:r>
        <w:r>
          <w:fldChar w:fldCharType="separate"/>
        </w:r>
        <w:r>
          <w:t>33</w:t>
        </w:r>
        <w:r>
          <w:fldChar w:fldCharType="end"/>
        </w:r>
      </w:hyperlink>
    </w:p>
    <w:p>
      <w:pPr>
        <w:pStyle w:val="TOC1"/>
        <w:tabs>
          <w:tab w:val="right" w:leader="dot" w:pos="8306"/>
        </w:tabs>
      </w:pPr>
      <w:hyperlink w:anchor="_Toc27645" w:history="1">
        <w:r>
          <w:rPr>
            <w:rFonts w:ascii="仿宋" w:eastAsia="仿宋" w:hAnsi="仿宋" w:cs="仿宋" w:hint="eastAsia"/>
            <w:lang w:eastAsia="zh-CN"/>
          </w:rPr>
          <w:t>六、环境和生态影响分析</w:t>
        </w:r>
        <w:r>
          <w:tab/>
        </w:r>
        <w:r>
          <w:fldChar w:fldCharType="begin"/>
        </w:r>
        <w:r>
          <w:instrText xml:space="preserve"> PAGEREF _Toc27645 \h </w:instrText>
        </w:r>
        <w:r>
          <w:fldChar w:fldCharType="separate"/>
        </w:r>
        <w:r>
          <w:t>35</w:t>
        </w:r>
        <w:r>
          <w:fldChar w:fldCharType="end"/>
        </w:r>
      </w:hyperlink>
    </w:p>
    <w:p>
      <w:pPr>
        <w:pStyle w:val="TOC2"/>
        <w:tabs>
          <w:tab w:val="right" w:leader="dot" w:pos="8306"/>
        </w:tabs>
      </w:pPr>
      <w:hyperlink w:anchor="_Toc16891" w:history="1">
        <w:r>
          <w:rPr>
            <w:rFonts w:ascii="仿宋" w:eastAsia="仿宋" w:hAnsi="仿宋" w:cs="仿宋" w:hint="eastAsia"/>
            <w:lang w:eastAsia="zh-CN"/>
          </w:rPr>
          <w:t>(一)、环境和生态现状</w:t>
        </w:r>
        <w:r>
          <w:tab/>
        </w:r>
        <w:r>
          <w:fldChar w:fldCharType="begin"/>
        </w:r>
        <w:r>
          <w:instrText xml:space="preserve"> PAGEREF _Toc16891 \h </w:instrText>
        </w:r>
        <w:r>
          <w:fldChar w:fldCharType="separate"/>
        </w:r>
        <w:r>
          <w:t>35</w:t>
        </w:r>
        <w:r>
          <w:fldChar w:fldCharType="end"/>
        </w:r>
      </w:hyperlink>
    </w:p>
    <w:p>
      <w:pPr>
        <w:pStyle w:val="TOC2"/>
        <w:tabs>
          <w:tab w:val="right" w:leader="dot" w:pos="8306"/>
        </w:tabs>
      </w:pPr>
      <w:hyperlink w:anchor="_Toc26559" w:history="1">
        <w:r>
          <w:rPr>
            <w:rFonts w:ascii="仿宋" w:eastAsia="仿宋" w:hAnsi="仿宋" w:cs="仿宋" w:hint="eastAsia"/>
            <w:lang w:eastAsia="zh-CN"/>
          </w:rPr>
          <w:t>(二)、生态环境影响分析</w:t>
        </w:r>
        <w:r>
          <w:tab/>
        </w:r>
        <w:r>
          <w:fldChar w:fldCharType="begin"/>
        </w:r>
        <w:r>
          <w:instrText xml:space="preserve"> PAGEREF _Toc26559 \h </w:instrText>
        </w:r>
        <w:r>
          <w:fldChar w:fldCharType="separate"/>
        </w:r>
        <w:r>
          <w:t>36</w:t>
        </w:r>
        <w:r>
          <w:fldChar w:fldCharType="end"/>
        </w:r>
      </w:hyperlink>
    </w:p>
    <w:p>
      <w:pPr>
        <w:pStyle w:val="TOC2"/>
        <w:tabs>
          <w:tab w:val="right" w:leader="dot" w:pos="8306"/>
        </w:tabs>
      </w:pPr>
      <w:hyperlink w:anchor="_Toc26477" w:history="1">
        <w:r>
          <w:rPr>
            <w:rFonts w:ascii="仿宋" w:eastAsia="仿宋" w:hAnsi="仿宋" w:cs="仿宋" w:hint="eastAsia"/>
            <w:lang w:eastAsia="zh-CN"/>
          </w:rPr>
          <w:t>(三)、生态环境保护措施</w:t>
        </w:r>
        <w:r>
          <w:tab/>
        </w:r>
        <w:r>
          <w:fldChar w:fldCharType="begin"/>
        </w:r>
        <w:r>
          <w:instrText xml:space="preserve"> PAGEREF _Toc26477 \h </w:instrText>
        </w:r>
        <w:r>
          <w:fldChar w:fldCharType="separate"/>
        </w:r>
        <w:r>
          <w:t>37</w:t>
        </w:r>
        <w:r>
          <w:fldChar w:fldCharType="end"/>
        </w:r>
      </w:hyperlink>
    </w:p>
    <w:p>
      <w:pPr>
        <w:pStyle w:val="TOC2"/>
        <w:tabs>
          <w:tab w:val="right" w:leader="dot" w:pos="8306"/>
        </w:tabs>
      </w:pPr>
      <w:hyperlink w:anchor="_Toc7394" w:history="1">
        <w:r>
          <w:rPr>
            <w:rFonts w:ascii="仿宋" w:eastAsia="仿宋" w:hAnsi="仿宋" w:cs="仿宋" w:hint="eastAsia"/>
            <w:lang w:eastAsia="zh-CN"/>
          </w:rPr>
          <w:t>(四)、地质灾害影响分析</w:t>
        </w:r>
        <w:r>
          <w:tab/>
        </w:r>
        <w:r>
          <w:fldChar w:fldCharType="begin"/>
        </w:r>
        <w:r>
          <w:instrText xml:space="preserve"> PAGEREF _Toc7394 \h </w:instrText>
        </w:r>
        <w:r>
          <w:fldChar w:fldCharType="separate"/>
        </w:r>
        <w:r>
          <w:t>39</w:t>
        </w:r>
        <w:r>
          <w:fldChar w:fldCharType="end"/>
        </w:r>
      </w:hyperlink>
    </w:p>
    <w:p>
      <w:pPr>
        <w:pStyle w:val="TOC2"/>
        <w:tabs>
          <w:tab w:val="right" w:leader="dot" w:pos="8306"/>
        </w:tabs>
      </w:pPr>
      <w:hyperlink w:anchor="_Toc2231" w:history="1">
        <w:r>
          <w:rPr>
            <w:rFonts w:ascii="仿宋" w:eastAsia="仿宋" w:hAnsi="仿宋" w:cs="仿宋" w:hint="eastAsia"/>
            <w:lang w:eastAsia="zh-CN"/>
          </w:rPr>
          <w:t>(五)、特殊环境影响</w:t>
        </w:r>
        <w:r>
          <w:tab/>
        </w:r>
        <w:r>
          <w:fldChar w:fldCharType="begin"/>
        </w:r>
        <w:r>
          <w:instrText xml:space="preserve"> PAGEREF _Toc2231 \h </w:instrText>
        </w:r>
        <w:r>
          <w:fldChar w:fldCharType="separate"/>
        </w:r>
        <w:r>
          <w:t>41</w:t>
        </w:r>
        <w:r>
          <w:fldChar w:fldCharType="end"/>
        </w:r>
      </w:hyperlink>
    </w:p>
    <w:p>
      <w:pPr>
        <w:pStyle w:val="TOC1"/>
        <w:tabs>
          <w:tab w:val="right" w:leader="dot" w:pos="8306"/>
        </w:tabs>
      </w:pPr>
      <w:hyperlink w:anchor="_Toc25485" w:history="1">
        <w:r>
          <w:rPr>
            <w:rFonts w:ascii="仿宋" w:eastAsia="仿宋" w:hAnsi="仿宋" w:cs="仿宋" w:hint="eastAsia"/>
            <w:lang w:eastAsia="zh-CN"/>
          </w:rPr>
          <w:t>七、项目实施与管理方案</w:t>
        </w:r>
        <w:r>
          <w:tab/>
        </w:r>
        <w:r>
          <w:fldChar w:fldCharType="begin"/>
        </w:r>
        <w:r>
          <w:instrText xml:space="preserve"> PAGEREF _Toc25485 \h </w:instrText>
        </w:r>
        <w:r>
          <w:fldChar w:fldCharType="separate"/>
        </w:r>
        <w:r>
          <w:t>42</w:t>
        </w:r>
        <w:r>
          <w:fldChar w:fldCharType="end"/>
        </w:r>
      </w:hyperlink>
    </w:p>
    <w:p>
      <w:pPr>
        <w:pStyle w:val="TOC2"/>
        <w:tabs>
          <w:tab w:val="right" w:leader="dot" w:pos="8306"/>
        </w:tabs>
      </w:pPr>
      <w:hyperlink w:anchor="_Toc28478" w:history="1">
        <w:r>
          <w:rPr>
            <w:rFonts w:ascii="仿宋" w:eastAsia="仿宋" w:hAnsi="仿宋" w:cs="仿宋" w:hint="eastAsia"/>
            <w:lang w:eastAsia="zh-CN"/>
          </w:rPr>
          <w:t>(一)、项目实施计划</w:t>
        </w:r>
        <w:r>
          <w:tab/>
        </w:r>
        <w:r>
          <w:fldChar w:fldCharType="begin"/>
        </w:r>
        <w:r>
          <w:instrText xml:space="preserve"> PAGEREF _Toc28478 \h </w:instrText>
        </w:r>
        <w:r>
          <w:fldChar w:fldCharType="separate"/>
        </w:r>
        <w:r>
          <w:t>42</w:t>
        </w:r>
        <w:r>
          <w:fldChar w:fldCharType="end"/>
        </w:r>
      </w:hyperlink>
    </w:p>
    <w:p>
      <w:pPr>
        <w:pStyle w:val="TOC2"/>
        <w:tabs>
          <w:tab w:val="right" w:leader="dot" w:pos="8306"/>
        </w:tabs>
      </w:pPr>
      <w:hyperlink w:anchor="_Toc20992" w:history="1">
        <w:r>
          <w:rPr>
            <w:rFonts w:ascii="仿宋" w:eastAsia="仿宋" w:hAnsi="仿宋" w:cs="仿宋" w:hint="eastAsia"/>
            <w:lang w:eastAsia="zh-CN"/>
          </w:rPr>
          <w:t>(二)、项目组织机构与职责</w:t>
        </w:r>
        <w:r>
          <w:tab/>
        </w:r>
        <w:r>
          <w:fldChar w:fldCharType="begin"/>
        </w:r>
        <w:r>
          <w:instrText xml:space="preserve"> PAGEREF _Toc20992 \h </w:instrText>
        </w:r>
        <w:r>
          <w:fldChar w:fldCharType="separate"/>
        </w:r>
        <w:r>
          <w:t>43</w:t>
        </w:r>
        <w:r>
          <w:fldChar w:fldCharType="end"/>
        </w:r>
      </w:hyperlink>
    </w:p>
    <w:p>
      <w:pPr>
        <w:pStyle w:val="TOC2"/>
        <w:tabs>
          <w:tab w:val="right" w:leader="dot" w:pos="8306"/>
        </w:tabs>
      </w:pPr>
      <w:hyperlink w:anchor="_Toc18668" w:history="1">
        <w:r>
          <w:rPr>
            <w:rFonts w:ascii="仿宋" w:eastAsia="仿宋" w:hAnsi="仿宋" w:cs="仿宋" w:hint="eastAsia"/>
            <w:lang w:eastAsia="zh-CN"/>
          </w:rPr>
          <w:t>(三)、项目管理与监控体系</w:t>
        </w:r>
        <w:r>
          <w:tab/>
        </w:r>
        <w:r>
          <w:fldChar w:fldCharType="begin"/>
        </w:r>
        <w:r>
          <w:instrText xml:space="preserve"> PAGEREF _Toc18668 \h </w:instrText>
        </w:r>
        <w:r>
          <w:fldChar w:fldCharType="separate"/>
        </w:r>
        <w:r>
          <w:t>46</w:t>
        </w:r>
        <w:r>
          <w:fldChar w:fldCharType="end"/>
        </w:r>
      </w:hyperlink>
    </w:p>
    <w:p>
      <w:pPr>
        <w:pStyle w:val="TOC1"/>
        <w:tabs>
          <w:tab w:val="right" w:leader="dot" w:pos="8306"/>
        </w:tabs>
      </w:pPr>
      <w:hyperlink w:anchor="_Toc13440" w:history="1">
        <w:r>
          <w:rPr>
            <w:rFonts w:ascii="仿宋" w:eastAsia="仿宋" w:hAnsi="仿宋" w:cs="仿宋" w:hint="eastAsia"/>
            <w:lang w:eastAsia="zh-CN"/>
          </w:rPr>
          <w:t>八、安全与应急管理</w:t>
        </w:r>
        <w:r>
          <w:tab/>
        </w:r>
        <w:r>
          <w:fldChar w:fldCharType="begin"/>
        </w:r>
        <w:r>
          <w:instrText xml:space="preserve"> PAGEREF _Toc13440 \h </w:instrText>
        </w:r>
        <w:r>
          <w:fldChar w:fldCharType="separate"/>
        </w:r>
        <w:r>
          <w:t>47</w:t>
        </w:r>
        <w:r>
          <w:fldChar w:fldCharType="end"/>
        </w:r>
      </w:hyperlink>
    </w:p>
    <w:p>
      <w:pPr>
        <w:pStyle w:val="TOC2"/>
        <w:tabs>
          <w:tab w:val="right" w:leader="dot" w:pos="8306"/>
        </w:tabs>
      </w:pPr>
      <w:hyperlink w:anchor="_Toc14059" w:history="1">
        <w:r>
          <w:rPr>
            <w:rFonts w:ascii="仿宋" w:eastAsia="仿宋" w:hAnsi="仿宋" w:cs="仿宋" w:hint="eastAsia"/>
            <w:lang w:eastAsia="zh-CN"/>
          </w:rPr>
          <w:t>(一)、安全生产管理</w:t>
        </w:r>
        <w:r>
          <w:tab/>
        </w:r>
        <w:r>
          <w:fldChar w:fldCharType="begin"/>
        </w:r>
        <w:r>
          <w:instrText xml:space="preserve"> PAGEREF _Toc14059 \h </w:instrText>
        </w:r>
        <w:r>
          <w:fldChar w:fldCharType="separate"/>
        </w:r>
        <w:r>
          <w:t>47</w:t>
        </w:r>
        <w:r>
          <w:fldChar w:fldCharType="end"/>
        </w:r>
      </w:hyperlink>
    </w:p>
    <w:p>
      <w:pPr>
        <w:pStyle w:val="TOC2"/>
        <w:tabs>
          <w:tab w:val="right" w:leader="dot" w:pos="8306"/>
        </w:tabs>
      </w:pPr>
      <w:hyperlink w:anchor="_Toc32161" w:history="1">
        <w:r>
          <w:rPr>
            <w:rFonts w:ascii="仿宋" w:eastAsia="仿宋" w:hAnsi="仿宋" w:cs="仿宋" w:hint="eastAsia"/>
            <w:lang w:eastAsia="zh-CN"/>
          </w:rPr>
          <w:t>(二)、应急预案与响应</w:t>
        </w:r>
        <w:r>
          <w:tab/>
        </w:r>
        <w:r>
          <w:fldChar w:fldCharType="begin"/>
        </w:r>
        <w:r>
          <w:instrText xml:space="preserve"> PAGEREF _Toc32161 \h </w:instrText>
        </w:r>
        <w:r>
          <w:fldChar w:fldCharType="separate"/>
        </w:r>
        <w:r>
          <w:t>49</w:t>
        </w:r>
        <w:r>
          <w:fldChar w:fldCharType="end"/>
        </w:r>
      </w:hyperlink>
    </w:p>
    <w:p>
      <w:pPr>
        <w:pStyle w:val="TOC1"/>
        <w:tabs>
          <w:tab w:val="right" w:leader="dot" w:pos="8306"/>
        </w:tabs>
      </w:pPr>
      <w:hyperlink w:anchor="_Toc10061" w:history="1">
        <w:r>
          <w:rPr>
            <w:rFonts w:ascii="仿宋" w:eastAsia="仿宋" w:hAnsi="仿宋" w:cs="仿宋" w:hint="eastAsia"/>
            <w:lang w:eastAsia="zh-CN"/>
          </w:rPr>
          <w:t>九、项目变更管理</w:t>
        </w:r>
        <w:r>
          <w:tab/>
        </w:r>
        <w:r>
          <w:fldChar w:fldCharType="begin"/>
        </w:r>
        <w:r>
          <w:instrText xml:space="preserve"> PAGEREF _Toc10061 \h </w:instrText>
        </w:r>
        <w:r>
          <w:fldChar w:fldCharType="separate"/>
        </w:r>
        <w:r>
          <w:t>51</w:t>
        </w:r>
        <w:r>
          <w:fldChar w:fldCharType="end"/>
        </w:r>
      </w:hyperlink>
    </w:p>
    <w:p>
      <w:pPr>
        <w:pStyle w:val="TOC2"/>
        <w:tabs>
          <w:tab w:val="right" w:leader="dot" w:pos="8306"/>
        </w:tabs>
      </w:pPr>
      <w:hyperlink w:anchor="_Toc14800" w:history="1">
        <w:r>
          <w:rPr>
            <w:rFonts w:ascii="仿宋" w:eastAsia="仿宋" w:hAnsi="仿宋" w:cs="仿宋" w:hint="eastAsia"/>
            <w:lang w:eastAsia="zh-CN"/>
          </w:rPr>
          <w:t>(一)、变更控制流程</w:t>
        </w:r>
        <w:r>
          <w:tab/>
        </w:r>
        <w:r>
          <w:fldChar w:fldCharType="begin"/>
        </w:r>
        <w:r>
          <w:instrText xml:space="preserve"> PAGEREF _Toc14800 \h </w:instrText>
        </w:r>
        <w:r>
          <w:fldChar w:fldCharType="separate"/>
        </w:r>
        <w:r>
          <w:t>51</w:t>
        </w:r>
        <w:r>
          <w:fldChar w:fldCharType="end"/>
        </w:r>
      </w:hyperlink>
    </w:p>
    <w:p>
      <w:pPr>
        <w:pStyle w:val="TOC2"/>
        <w:tabs>
          <w:tab w:val="right" w:leader="dot" w:pos="8306"/>
        </w:tabs>
      </w:pPr>
      <w:hyperlink w:anchor="_Toc30945" w:history="1">
        <w:r>
          <w:rPr>
            <w:rFonts w:ascii="仿宋" w:eastAsia="仿宋" w:hAnsi="仿宋" w:cs="仿宋" w:hint="eastAsia"/>
            <w:lang w:eastAsia="zh-CN"/>
          </w:rPr>
          <w:t>(二)、影响评估与处理</w:t>
        </w:r>
        <w:r>
          <w:tab/>
        </w:r>
        <w:r>
          <w:fldChar w:fldCharType="begin"/>
        </w:r>
        <w:r>
          <w:instrText xml:space="preserve"> PAGEREF _Toc30945 \h </w:instrText>
        </w:r>
        <w:r>
          <w:fldChar w:fldCharType="separate"/>
        </w:r>
        <w:r>
          <w:t>51</w:t>
        </w:r>
        <w:r>
          <w:fldChar w:fldCharType="end"/>
        </w:r>
      </w:hyperlink>
    </w:p>
    <w:p>
      <w:pPr>
        <w:pStyle w:val="TOC2"/>
        <w:tabs>
          <w:tab w:val="right" w:leader="dot" w:pos="8306"/>
        </w:tabs>
      </w:pPr>
      <w:hyperlink w:anchor="_Toc10322" w:history="1">
        <w:r>
          <w:rPr>
            <w:rFonts w:ascii="仿宋" w:eastAsia="仿宋" w:hAnsi="仿宋" w:cs="仿宋" w:hint="eastAsia"/>
            <w:lang w:eastAsia="zh-CN"/>
          </w:rPr>
          <w:t>(三)、变更记录与追踪</w:t>
        </w:r>
        <w:r>
          <w:tab/>
        </w:r>
        <w:r>
          <w:fldChar w:fldCharType="begin"/>
        </w:r>
        <w:r>
          <w:instrText xml:space="preserve"> PAGEREF _Toc10322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0" w:history="1">
        <w:r>
          <w:rPr>
            <w:rFonts w:ascii="仿宋" w:eastAsia="仿宋" w:hAnsi="仿宋" w:cs="仿宋" w:hint="eastAsia"/>
            <w:lang w:eastAsia="zh-CN"/>
          </w:rPr>
          <w:t>(四)、变更管理策略</w:t>
        </w:r>
        <w:r>
          <w:tab/>
        </w:r>
        <w:r>
          <w:fldChar w:fldCharType="begin"/>
        </w:r>
        <w:r>
          <w:instrText xml:space="preserve"> PAGEREF _Toc8900 \h </w:instrText>
        </w:r>
        <w:r>
          <w:fldChar w:fldCharType="separate"/>
        </w:r>
        <w:r>
          <w:t>55</w:t>
        </w:r>
        <w:r>
          <w:fldChar w:fldCharType="end"/>
        </w:r>
      </w:hyperlink>
    </w:p>
    <w:p>
      <w:pPr>
        <w:pStyle w:val="TOC1"/>
        <w:tabs>
          <w:tab w:val="right" w:leader="dot" w:pos="8306"/>
        </w:tabs>
      </w:pPr>
      <w:hyperlink w:anchor="_Toc27920" w:history="1">
        <w:r>
          <w:rPr>
            <w:rFonts w:ascii="仿宋" w:eastAsia="仿宋" w:hAnsi="仿宋" w:cs="仿宋" w:hint="eastAsia"/>
            <w:lang w:eastAsia="zh-CN"/>
          </w:rPr>
          <w:t>十、技术创新与产业升级</w:t>
        </w:r>
        <w:r>
          <w:tab/>
        </w:r>
        <w:r>
          <w:fldChar w:fldCharType="begin"/>
        </w:r>
        <w:r>
          <w:instrText xml:space="preserve"> PAGEREF _Toc27920 \h </w:instrText>
        </w:r>
        <w:r>
          <w:fldChar w:fldCharType="separate"/>
        </w:r>
        <w:r>
          <w:t>56</w:t>
        </w:r>
        <w:r>
          <w:fldChar w:fldCharType="end"/>
        </w:r>
      </w:hyperlink>
    </w:p>
    <w:p>
      <w:pPr>
        <w:pStyle w:val="TOC2"/>
        <w:tabs>
          <w:tab w:val="right" w:leader="dot" w:pos="8306"/>
        </w:tabs>
      </w:pPr>
      <w:hyperlink w:anchor="_Toc9587" w:history="1">
        <w:r>
          <w:rPr>
            <w:rFonts w:ascii="仿宋" w:eastAsia="仿宋" w:hAnsi="仿宋" w:cs="仿宋" w:hint="eastAsia"/>
            <w:lang w:eastAsia="zh-CN"/>
          </w:rPr>
          <w:t>(一)、技术创新方向与目标</w:t>
        </w:r>
        <w:r>
          <w:tab/>
        </w:r>
        <w:r>
          <w:fldChar w:fldCharType="begin"/>
        </w:r>
        <w:r>
          <w:instrText xml:space="preserve"> PAGEREF _Toc9587 \h </w:instrText>
        </w:r>
        <w:r>
          <w:fldChar w:fldCharType="separate"/>
        </w:r>
        <w:r>
          <w:t>56</w:t>
        </w:r>
        <w:r>
          <w:fldChar w:fldCharType="end"/>
        </w:r>
      </w:hyperlink>
    </w:p>
    <w:p>
      <w:pPr>
        <w:pStyle w:val="TOC2"/>
        <w:tabs>
          <w:tab w:val="right" w:leader="dot" w:pos="8306"/>
        </w:tabs>
      </w:pPr>
      <w:hyperlink w:anchor="_Toc10726" w:history="1">
        <w:r>
          <w:rPr>
            <w:rFonts w:ascii="仿宋" w:eastAsia="仿宋" w:hAnsi="仿宋" w:cs="仿宋" w:hint="eastAsia"/>
            <w:lang w:eastAsia="zh-CN"/>
          </w:rPr>
          <w:t>(二)、产业升级路径与措施</w:t>
        </w:r>
        <w:r>
          <w:tab/>
        </w:r>
        <w:r>
          <w:fldChar w:fldCharType="begin"/>
        </w:r>
        <w:r>
          <w:instrText xml:space="preserve"> PAGEREF _Toc10726 \h </w:instrText>
        </w:r>
        <w:r>
          <w:fldChar w:fldCharType="separate"/>
        </w:r>
        <w:r>
          <w:t>58</w:t>
        </w:r>
        <w:r>
          <w:fldChar w:fldCharType="end"/>
        </w:r>
      </w:hyperlink>
    </w:p>
    <w:p>
      <w:pPr>
        <w:pStyle w:val="TOC1"/>
        <w:tabs>
          <w:tab w:val="right" w:leader="dot" w:pos="8306"/>
        </w:tabs>
      </w:pPr>
      <w:hyperlink w:anchor="_Toc31076" w:history="1">
        <w:r>
          <w:rPr>
            <w:rFonts w:ascii="仿宋" w:eastAsia="仿宋" w:hAnsi="仿宋" w:cs="仿宋" w:hint="eastAsia"/>
            <w:lang w:eastAsia="zh-CN"/>
          </w:rPr>
          <w:t>十一、土地利用与规划方案</w:t>
        </w:r>
        <w:r>
          <w:tab/>
        </w:r>
        <w:r>
          <w:fldChar w:fldCharType="begin"/>
        </w:r>
        <w:r>
          <w:instrText xml:space="preserve"> PAGEREF _Toc31076 \h </w:instrText>
        </w:r>
        <w:r>
          <w:fldChar w:fldCharType="separate"/>
        </w:r>
        <w:r>
          <w:t>59</w:t>
        </w:r>
        <w:r>
          <w:fldChar w:fldCharType="end"/>
        </w:r>
      </w:hyperlink>
    </w:p>
    <w:p>
      <w:pPr>
        <w:pStyle w:val="TOC2"/>
        <w:tabs>
          <w:tab w:val="right" w:leader="dot" w:pos="8306"/>
        </w:tabs>
      </w:pPr>
      <w:hyperlink w:anchor="_Toc853" w:history="1">
        <w:r>
          <w:rPr>
            <w:rFonts w:ascii="仿宋" w:eastAsia="仿宋" w:hAnsi="仿宋" w:cs="仿宋" w:hint="eastAsia"/>
            <w:lang w:eastAsia="zh-CN"/>
          </w:rPr>
          <w:t>(一)、项目用地情况分析</w:t>
        </w:r>
        <w:r>
          <w:tab/>
        </w:r>
        <w:r>
          <w:fldChar w:fldCharType="begin"/>
        </w:r>
        <w:r>
          <w:instrText xml:space="preserve"> PAGEREF _Toc853 \h </w:instrText>
        </w:r>
        <w:r>
          <w:fldChar w:fldCharType="separate"/>
        </w:r>
        <w:r>
          <w:t>59</w:t>
        </w:r>
        <w:r>
          <w:fldChar w:fldCharType="end"/>
        </w:r>
      </w:hyperlink>
    </w:p>
    <w:p>
      <w:pPr>
        <w:pStyle w:val="TOC2"/>
        <w:tabs>
          <w:tab w:val="right" w:leader="dot" w:pos="8306"/>
        </w:tabs>
      </w:pPr>
      <w:hyperlink w:anchor="_Toc3954" w:history="1">
        <w:r>
          <w:rPr>
            <w:rFonts w:ascii="仿宋" w:eastAsia="仿宋" w:hAnsi="仿宋" w:cs="仿宋" w:hint="eastAsia"/>
            <w:lang w:eastAsia="zh-CN"/>
          </w:rPr>
          <w:t>(二)、土地利用规划方案</w:t>
        </w:r>
        <w:r>
          <w:tab/>
        </w:r>
        <w:r>
          <w:fldChar w:fldCharType="begin"/>
        </w:r>
        <w:r>
          <w:instrText xml:space="preserve"> PAGEREF _Toc3954 \h </w:instrText>
        </w:r>
        <w:r>
          <w:fldChar w:fldCharType="separate"/>
        </w:r>
        <w:r>
          <w:t>60</w:t>
        </w:r>
        <w:r>
          <w:fldChar w:fldCharType="end"/>
        </w:r>
      </w:hyperlink>
    </w:p>
    <w:p>
      <w:pPr>
        <w:pStyle w:val="TOC1"/>
        <w:tabs>
          <w:tab w:val="right" w:leader="dot" w:pos="8306"/>
        </w:tabs>
      </w:pPr>
      <w:hyperlink w:anchor="_Toc29630" w:history="1">
        <w:r>
          <w:rPr>
            <w:rFonts w:ascii="仿宋" w:eastAsia="仿宋" w:hAnsi="仿宋" w:cs="仿宋" w:hint="eastAsia"/>
            <w:lang w:eastAsia="zh-CN"/>
          </w:rPr>
          <w:t>十二、项目质量与标准</w:t>
        </w:r>
        <w:r>
          <w:tab/>
        </w:r>
        <w:r>
          <w:fldChar w:fldCharType="begin"/>
        </w:r>
        <w:r>
          <w:instrText xml:space="preserve"> PAGEREF _Toc29630 \h </w:instrText>
        </w:r>
        <w:r>
          <w:fldChar w:fldCharType="separate"/>
        </w:r>
        <w:r>
          <w:t>61</w:t>
        </w:r>
        <w:r>
          <w:fldChar w:fldCharType="end"/>
        </w:r>
      </w:hyperlink>
    </w:p>
    <w:p>
      <w:pPr>
        <w:pStyle w:val="TOC2"/>
        <w:tabs>
          <w:tab w:val="right" w:leader="dot" w:pos="8306"/>
        </w:tabs>
      </w:pPr>
      <w:hyperlink w:anchor="_Toc22944" w:history="1">
        <w:r>
          <w:rPr>
            <w:rFonts w:ascii="仿宋" w:eastAsia="仿宋" w:hAnsi="仿宋" w:cs="仿宋" w:hint="eastAsia"/>
            <w:lang w:eastAsia="zh-CN"/>
          </w:rPr>
          <w:t>(一)、质量保障体系</w:t>
        </w:r>
        <w:r>
          <w:tab/>
        </w:r>
        <w:r>
          <w:fldChar w:fldCharType="begin"/>
        </w:r>
        <w:r>
          <w:instrText xml:space="preserve"> PAGEREF _Toc22944 \h </w:instrText>
        </w:r>
        <w:r>
          <w:fldChar w:fldCharType="separate"/>
        </w:r>
        <w:r>
          <w:t>61</w:t>
        </w:r>
        <w:r>
          <w:fldChar w:fldCharType="end"/>
        </w:r>
      </w:hyperlink>
    </w:p>
    <w:p>
      <w:pPr>
        <w:pStyle w:val="TOC2"/>
        <w:tabs>
          <w:tab w:val="right" w:leader="dot" w:pos="8306"/>
        </w:tabs>
      </w:pPr>
      <w:hyperlink w:anchor="_Toc10650" w:history="1">
        <w:r>
          <w:rPr>
            <w:rFonts w:ascii="仿宋" w:eastAsia="仿宋" w:hAnsi="仿宋" w:cs="仿宋" w:hint="eastAsia"/>
            <w:lang w:eastAsia="zh-CN"/>
          </w:rPr>
          <w:t>(二)、标准化作业流程</w:t>
        </w:r>
        <w:r>
          <w:tab/>
        </w:r>
        <w:r>
          <w:fldChar w:fldCharType="begin"/>
        </w:r>
        <w:r>
          <w:instrText xml:space="preserve"> PAGEREF _Toc10650 \h </w:instrText>
        </w:r>
        <w:r>
          <w:fldChar w:fldCharType="separate"/>
        </w:r>
        <w:r>
          <w:t>63</w:t>
        </w:r>
        <w:r>
          <w:fldChar w:fldCharType="end"/>
        </w:r>
      </w:hyperlink>
    </w:p>
    <w:p>
      <w:pPr>
        <w:pStyle w:val="TOC2"/>
        <w:tabs>
          <w:tab w:val="right" w:leader="dot" w:pos="8306"/>
        </w:tabs>
      </w:pPr>
      <w:hyperlink w:anchor="_Toc18174" w:history="1">
        <w:r>
          <w:rPr>
            <w:rFonts w:ascii="仿宋" w:eastAsia="仿宋" w:hAnsi="仿宋" w:cs="仿宋" w:hint="eastAsia"/>
            <w:lang w:eastAsia="zh-CN"/>
          </w:rPr>
          <w:t>(三)、质量监控与评估</w:t>
        </w:r>
        <w:r>
          <w:tab/>
        </w:r>
        <w:r>
          <w:fldChar w:fldCharType="begin"/>
        </w:r>
        <w:r>
          <w:instrText xml:space="preserve"> PAGEREF _Toc18174 \h </w:instrText>
        </w:r>
        <w:r>
          <w:fldChar w:fldCharType="separate"/>
        </w:r>
        <w:r>
          <w:t>64</w:t>
        </w:r>
        <w:r>
          <w:fldChar w:fldCharType="end"/>
        </w:r>
      </w:hyperlink>
    </w:p>
    <w:p>
      <w:pPr>
        <w:pStyle w:val="TOC2"/>
        <w:tabs>
          <w:tab w:val="right" w:leader="dot" w:pos="8306"/>
        </w:tabs>
      </w:pPr>
      <w:hyperlink w:anchor="_Toc20552" w:history="1">
        <w:r>
          <w:rPr>
            <w:rFonts w:ascii="仿宋" w:eastAsia="仿宋" w:hAnsi="仿宋" w:cs="仿宋" w:hint="eastAsia"/>
            <w:lang w:eastAsia="zh-CN"/>
          </w:rPr>
          <w:t>(四)、质量改进计划</w:t>
        </w:r>
        <w:r>
          <w:tab/>
        </w:r>
        <w:r>
          <w:fldChar w:fldCharType="begin"/>
        </w:r>
        <w:r>
          <w:instrText xml:space="preserve"> PAGEREF _Toc20552 \h </w:instrText>
        </w:r>
        <w:r>
          <w:fldChar w:fldCharType="separate"/>
        </w:r>
        <w:r>
          <w:t>65</w:t>
        </w:r>
        <w:r>
          <w:fldChar w:fldCharType="end"/>
        </w:r>
      </w:hyperlink>
    </w:p>
    <w:p>
      <w:pPr>
        <w:pStyle w:val="TOC1"/>
        <w:tabs>
          <w:tab w:val="right" w:leader="dot" w:pos="8306"/>
        </w:tabs>
      </w:pPr>
      <w:hyperlink w:anchor="_Toc13242" w:history="1">
        <w:r>
          <w:rPr>
            <w:rFonts w:ascii="仿宋" w:eastAsia="仿宋" w:hAnsi="仿宋" w:cs="仿宋" w:hint="eastAsia"/>
            <w:lang w:eastAsia="zh-CN"/>
          </w:rPr>
          <w:t>十三、法律法规与政策遵循</w:t>
        </w:r>
        <w:r>
          <w:tab/>
        </w:r>
        <w:r>
          <w:fldChar w:fldCharType="begin"/>
        </w:r>
        <w:r>
          <w:instrText xml:space="preserve"> PAGEREF _Toc13242 \h </w:instrText>
        </w:r>
        <w:r>
          <w:fldChar w:fldCharType="separate"/>
        </w:r>
        <w:r>
          <w:t>66</w:t>
        </w:r>
        <w:r>
          <w:fldChar w:fldCharType="end"/>
        </w:r>
      </w:hyperlink>
    </w:p>
    <w:p>
      <w:pPr>
        <w:pStyle w:val="TOC2"/>
        <w:tabs>
          <w:tab w:val="right" w:leader="dot" w:pos="8306"/>
        </w:tabs>
      </w:pPr>
      <w:hyperlink w:anchor="_Toc24675" w:history="1">
        <w:r>
          <w:rPr>
            <w:rFonts w:ascii="仿宋" w:eastAsia="仿宋" w:hAnsi="仿宋" w:cs="仿宋" w:hint="eastAsia"/>
            <w:lang w:eastAsia="zh-CN"/>
          </w:rPr>
          <w:t>(一)、法律法规遵守</w:t>
        </w:r>
        <w:r>
          <w:tab/>
        </w:r>
        <w:r>
          <w:fldChar w:fldCharType="begin"/>
        </w:r>
        <w:r>
          <w:instrText xml:space="preserve"> PAGEREF _Toc24675 \h </w:instrText>
        </w:r>
        <w:r>
          <w:fldChar w:fldCharType="separate"/>
        </w:r>
        <w:r>
          <w:t>66</w:t>
        </w:r>
        <w:r>
          <w:fldChar w:fldCharType="end"/>
        </w:r>
      </w:hyperlink>
    </w:p>
    <w:p>
      <w:pPr>
        <w:pStyle w:val="TOC2"/>
        <w:tabs>
          <w:tab w:val="right" w:leader="dot" w:pos="8306"/>
        </w:tabs>
      </w:pPr>
      <w:hyperlink w:anchor="_Toc5787" w:history="1">
        <w:r>
          <w:rPr>
            <w:rFonts w:ascii="仿宋" w:eastAsia="仿宋" w:hAnsi="仿宋" w:cs="仿宋" w:hint="eastAsia"/>
            <w:lang w:eastAsia="zh-CN"/>
          </w:rPr>
          <w:t>(二)、政策导向与利用</w:t>
        </w:r>
        <w:r>
          <w:tab/>
        </w:r>
        <w:r>
          <w:fldChar w:fldCharType="begin"/>
        </w:r>
        <w:r>
          <w:instrText xml:space="preserve"> PAGEREF _Toc5787 \h </w:instrText>
        </w:r>
        <w:r>
          <w:fldChar w:fldCharType="separate"/>
        </w:r>
        <w:r>
          <w:t>67</w:t>
        </w:r>
        <w:r>
          <w:fldChar w:fldCharType="end"/>
        </w:r>
      </w:hyperlink>
    </w:p>
    <w:p>
      <w:pPr>
        <w:pStyle w:val="TOC1"/>
        <w:tabs>
          <w:tab w:val="right" w:leader="dot" w:pos="8306"/>
        </w:tabs>
      </w:pPr>
      <w:hyperlink w:anchor="_Toc15302" w:history="1">
        <w:r>
          <w:rPr>
            <w:rFonts w:ascii="仿宋" w:eastAsia="仿宋" w:hAnsi="仿宋" w:cs="仿宋" w:hint="eastAsia"/>
            <w:lang w:eastAsia="zh-CN"/>
          </w:rPr>
          <w:t>十四、项目施工方案</w:t>
        </w:r>
        <w:r>
          <w:tab/>
        </w:r>
        <w:r>
          <w:fldChar w:fldCharType="begin"/>
        </w:r>
        <w:r>
          <w:instrText xml:space="preserve"> PAGEREF _Toc15302 \h </w:instrText>
        </w:r>
        <w:r>
          <w:fldChar w:fldCharType="separate"/>
        </w:r>
        <w:r>
          <w:t>68</w:t>
        </w:r>
        <w:r>
          <w:fldChar w:fldCharType="end"/>
        </w:r>
      </w:hyperlink>
    </w:p>
    <w:p>
      <w:pPr>
        <w:pStyle w:val="TOC2"/>
        <w:tabs>
          <w:tab w:val="right" w:leader="dot" w:pos="8306"/>
        </w:tabs>
      </w:pPr>
      <w:hyperlink w:anchor="_Toc16254" w:history="1">
        <w:r>
          <w:rPr>
            <w:rFonts w:ascii="仿宋" w:eastAsia="仿宋" w:hAnsi="仿宋" w:cs="仿宋" w:hint="eastAsia"/>
            <w:lang w:eastAsia="zh-CN"/>
          </w:rPr>
          <w:t>(一)、施工组织设计</w:t>
        </w:r>
        <w:r>
          <w:tab/>
        </w:r>
        <w:r>
          <w:fldChar w:fldCharType="begin"/>
        </w:r>
        <w:r>
          <w:instrText xml:space="preserve"> PAGEREF _Toc16254 \h </w:instrText>
        </w:r>
        <w:r>
          <w:fldChar w:fldCharType="separate"/>
        </w:r>
        <w:r>
          <w:t>68</w:t>
        </w:r>
        <w:r>
          <w:fldChar w:fldCharType="end"/>
        </w:r>
      </w:hyperlink>
    </w:p>
    <w:p>
      <w:pPr>
        <w:pStyle w:val="TOC2"/>
        <w:tabs>
          <w:tab w:val="right" w:leader="dot" w:pos="8306"/>
        </w:tabs>
      </w:pPr>
      <w:hyperlink w:anchor="_Toc15009" w:history="1">
        <w:r>
          <w:rPr>
            <w:rFonts w:ascii="仿宋" w:eastAsia="仿宋" w:hAnsi="仿宋" w:cs="仿宋" w:hint="eastAsia"/>
            <w:lang w:eastAsia="zh-CN"/>
          </w:rPr>
          <w:t>(二)、施工工艺与技术路线</w:t>
        </w:r>
        <w:r>
          <w:tab/>
        </w:r>
        <w:r>
          <w:fldChar w:fldCharType="begin"/>
        </w:r>
        <w:r>
          <w:instrText xml:space="preserve"> PAGEREF _Toc15009 \h </w:instrText>
        </w:r>
        <w:r>
          <w:fldChar w:fldCharType="separate"/>
        </w:r>
        <w:r>
          <w:t>70</w:t>
        </w:r>
        <w:r>
          <w:fldChar w:fldCharType="end"/>
        </w:r>
      </w:hyperlink>
    </w:p>
    <w:p>
      <w:pPr>
        <w:pStyle w:val="TOC2"/>
        <w:tabs>
          <w:tab w:val="right" w:leader="dot" w:pos="8306"/>
        </w:tabs>
      </w:pPr>
      <w:hyperlink w:anchor="_Toc22152" w:history="1">
        <w:r>
          <w:rPr>
            <w:rFonts w:ascii="仿宋" w:eastAsia="仿宋" w:hAnsi="仿宋" w:cs="仿宋" w:hint="eastAsia"/>
            <w:lang w:eastAsia="zh-CN"/>
          </w:rPr>
          <w:t>(三)、关键节点施工计划</w:t>
        </w:r>
        <w:r>
          <w:tab/>
        </w:r>
        <w:r>
          <w:fldChar w:fldCharType="begin"/>
        </w:r>
        <w:r>
          <w:instrText xml:space="preserve"> PAGEREF _Toc22152 \h </w:instrText>
        </w:r>
        <w:r>
          <w:fldChar w:fldCharType="separate"/>
        </w:r>
        <w:r>
          <w:t>71</w:t>
        </w:r>
        <w:r>
          <w:fldChar w:fldCharType="end"/>
        </w:r>
      </w:hyperlink>
    </w:p>
    <w:p>
      <w:pPr>
        <w:pStyle w:val="TOC2"/>
        <w:tabs>
          <w:tab w:val="right" w:leader="dot" w:pos="8306"/>
        </w:tabs>
      </w:pPr>
      <w:hyperlink w:anchor="_Toc14929" w:history="1">
        <w:r>
          <w:rPr>
            <w:rFonts w:ascii="仿宋" w:eastAsia="仿宋" w:hAnsi="仿宋" w:cs="仿宋" w:hint="eastAsia"/>
            <w:lang w:eastAsia="zh-CN"/>
          </w:rPr>
          <w:t>(四)、施工现场管理</w:t>
        </w:r>
        <w:r>
          <w:tab/>
        </w:r>
        <w:r>
          <w:fldChar w:fldCharType="begin"/>
        </w:r>
        <w:r>
          <w:instrText xml:space="preserve"> PAGEREF _Toc14929 \h </w:instrText>
        </w:r>
        <w:r>
          <w:fldChar w:fldCharType="separate"/>
        </w:r>
        <w:r>
          <w:t>73</w:t>
        </w:r>
        <w:r>
          <w:fldChar w:fldCharType="end"/>
        </w:r>
      </w:hyperlink>
    </w:p>
    <w:p>
      <w:pPr>
        <w:pStyle w:val="TOC1"/>
        <w:tabs>
          <w:tab w:val="right" w:leader="dot" w:pos="8306"/>
        </w:tabs>
      </w:pPr>
      <w:hyperlink w:anchor="_Toc2607" w:history="1">
        <w:r>
          <w:rPr>
            <w:rFonts w:ascii="仿宋" w:eastAsia="仿宋" w:hAnsi="仿宋" w:cs="仿宋" w:hint="eastAsia"/>
            <w:lang w:eastAsia="zh-CN"/>
          </w:rPr>
          <w:t>十五、合作与交流机制建立</w:t>
        </w:r>
        <w:r>
          <w:tab/>
        </w:r>
        <w:r>
          <w:fldChar w:fldCharType="begin"/>
        </w:r>
        <w:r>
          <w:instrText xml:space="preserve"> PAGEREF _Toc2607 \h </w:instrText>
        </w:r>
        <w:r>
          <w:fldChar w:fldCharType="separate"/>
        </w:r>
        <w:r>
          <w:t>75</w:t>
        </w:r>
        <w:r>
          <w:fldChar w:fldCharType="end"/>
        </w:r>
      </w:hyperlink>
    </w:p>
    <w:p>
      <w:pPr>
        <w:pStyle w:val="TOC2"/>
        <w:tabs>
          <w:tab w:val="right" w:leader="dot" w:pos="8306"/>
        </w:tabs>
      </w:pPr>
      <w:hyperlink w:anchor="_Toc982" w:history="1">
        <w:r>
          <w:rPr>
            <w:rFonts w:ascii="仿宋" w:eastAsia="仿宋" w:hAnsi="仿宋" w:cs="仿宋" w:hint="eastAsia"/>
            <w:lang w:eastAsia="zh-CN"/>
          </w:rPr>
          <w:t>(一)、合作伙伴选择与合作方式</w:t>
        </w:r>
        <w:r>
          <w:tab/>
        </w:r>
        <w:r>
          <w:fldChar w:fldCharType="begin"/>
        </w:r>
        <w:r>
          <w:instrText xml:space="preserve"> PAGEREF _Toc982 \h </w:instrText>
        </w:r>
        <w:r>
          <w:fldChar w:fldCharType="separate"/>
        </w:r>
        <w:r>
          <w:t>75</w:t>
        </w:r>
        <w:r>
          <w:fldChar w:fldCharType="end"/>
        </w:r>
      </w:hyperlink>
    </w:p>
    <w:p>
      <w:pPr>
        <w:pStyle w:val="TOC2"/>
        <w:tabs>
          <w:tab w:val="right" w:leader="dot" w:pos="8306"/>
        </w:tabs>
      </w:pPr>
      <w:hyperlink w:anchor="_Toc2636" w:history="1">
        <w:r>
          <w:rPr>
            <w:rFonts w:ascii="仿宋" w:eastAsia="仿宋" w:hAnsi="仿宋" w:cs="仿宋" w:hint="eastAsia"/>
            <w:lang w:eastAsia="zh-CN"/>
          </w:rPr>
          <w:t>(二)、交流与合作平台搭建</w:t>
        </w:r>
        <w:r>
          <w:tab/>
        </w:r>
        <w:r>
          <w:fldChar w:fldCharType="begin"/>
        </w:r>
        <w:r>
          <w:instrText xml:space="preserve"> PAGEREF _Toc2636 \h </w:instrText>
        </w:r>
        <w:r>
          <w:fldChar w:fldCharType="separate"/>
        </w:r>
        <w:r>
          <w:t>76</w:t>
        </w:r>
        <w:r>
          <w:fldChar w:fldCharType="end"/>
        </w:r>
      </w:hyperlink>
    </w:p>
    <w:p>
      <w:pPr>
        <w:pStyle w:val="TOC1"/>
        <w:tabs>
          <w:tab w:val="right" w:leader="dot" w:pos="8306"/>
        </w:tabs>
      </w:pPr>
      <w:hyperlink w:anchor="_Toc20253" w:history="1">
        <w:r>
          <w:rPr>
            <w:rFonts w:ascii="仿宋" w:eastAsia="仿宋" w:hAnsi="仿宋" w:cs="仿宋" w:hint="eastAsia"/>
            <w:lang w:eastAsia="zh-CN"/>
          </w:rPr>
          <w:t>十六、知识产权管理与保护</w:t>
        </w:r>
        <w:r>
          <w:tab/>
        </w:r>
        <w:r>
          <w:fldChar w:fldCharType="begin"/>
        </w:r>
        <w:r>
          <w:instrText xml:space="preserve"> PAGEREF _Toc20253 \h </w:instrText>
        </w:r>
        <w:r>
          <w:fldChar w:fldCharType="separate"/>
        </w:r>
        <w:r>
          <w:t>78</w:t>
        </w:r>
        <w:r>
          <w:fldChar w:fldCharType="end"/>
        </w:r>
      </w:hyperlink>
    </w:p>
    <w:p>
      <w:pPr>
        <w:pStyle w:val="TOC2"/>
        <w:tabs>
          <w:tab w:val="right" w:leader="dot" w:pos="8306"/>
        </w:tabs>
      </w:pPr>
      <w:hyperlink w:anchor="_Toc8386" w:history="1">
        <w:r>
          <w:rPr>
            <w:rFonts w:ascii="仿宋" w:eastAsia="仿宋" w:hAnsi="仿宋" w:cs="仿宋" w:hint="eastAsia"/>
            <w:lang w:eastAsia="zh-CN"/>
          </w:rPr>
          <w:t>(一)、知识产权管理体系建设</w:t>
        </w:r>
        <w:r>
          <w:tab/>
        </w:r>
        <w:r>
          <w:fldChar w:fldCharType="begin"/>
        </w:r>
        <w:r>
          <w:instrText xml:space="preserve"> PAGEREF _Toc8386 \h </w:instrText>
        </w:r>
        <w:r>
          <w:fldChar w:fldCharType="separate"/>
        </w:r>
        <w:r>
          <w:t>78</w:t>
        </w:r>
        <w:r>
          <w:fldChar w:fldCharType="end"/>
        </w:r>
      </w:hyperlink>
    </w:p>
    <w:p>
      <w:pPr>
        <w:pStyle w:val="TOC2"/>
        <w:tabs>
          <w:tab w:val="right" w:leader="dot" w:pos="8306"/>
        </w:tabs>
      </w:pPr>
      <w:hyperlink w:anchor="_Toc4473" w:history="1">
        <w:r>
          <w:rPr>
            <w:rFonts w:ascii="仿宋" w:eastAsia="仿宋" w:hAnsi="仿宋" w:cs="仿宋" w:hint="eastAsia"/>
            <w:lang w:eastAsia="zh-CN"/>
          </w:rPr>
          <w:t>(二)、知识产权保护措施</w:t>
        </w:r>
        <w:r>
          <w:tab/>
        </w:r>
        <w:r>
          <w:fldChar w:fldCharType="begin"/>
        </w:r>
        <w:r>
          <w:instrText xml:space="preserve"> PAGEREF _Toc4473 \h </w:instrText>
        </w:r>
        <w:r>
          <w:fldChar w:fldCharType="separate"/>
        </w:r>
        <w:r>
          <w:t>78</w:t>
        </w:r>
        <w:r>
          <w:fldChar w:fldCharType="end"/>
        </w:r>
      </w:hyperlink>
    </w:p>
    <w:p>
      <w:pPr>
        <w:pStyle w:val="TOC1"/>
        <w:tabs>
          <w:tab w:val="right" w:leader="dot" w:pos="8306"/>
        </w:tabs>
      </w:pPr>
      <w:hyperlink w:anchor="_Toc31889" w:history="1">
        <w:r>
          <w:rPr>
            <w:rFonts w:ascii="仿宋" w:eastAsia="仿宋" w:hAnsi="仿宋" w:cs="仿宋" w:hint="eastAsia"/>
            <w:lang w:eastAsia="zh-CN"/>
          </w:rPr>
          <w:t>十七、创新驱动与持续发展</w:t>
        </w:r>
        <w:r>
          <w:tab/>
        </w:r>
        <w:r>
          <w:fldChar w:fldCharType="begin"/>
        </w:r>
        <w:r>
          <w:instrText xml:space="preserve"> PAGEREF _Toc31889 \h </w:instrText>
        </w:r>
        <w:r>
          <w:fldChar w:fldCharType="separate"/>
        </w:r>
        <w:r>
          <w:t>80</w:t>
        </w:r>
        <w:r>
          <w:fldChar w:fldCharType="end"/>
        </w:r>
      </w:hyperlink>
    </w:p>
    <w:p>
      <w:pPr>
        <w:pStyle w:val="TOC2"/>
        <w:tabs>
          <w:tab w:val="right" w:leader="dot" w:pos="8306"/>
        </w:tabs>
      </w:pPr>
      <w:hyperlink w:anchor="_Toc30974" w:history="1">
        <w:r>
          <w:rPr>
            <w:rFonts w:ascii="仿宋" w:eastAsia="仿宋" w:hAnsi="仿宋" w:cs="仿宋" w:hint="eastAsia"/>
            <w:lang w:eastAsia="zh-CN"/>
          </w:rPr>
          <w:t>(一)、创新驱动战略实施</w:t>
        </w:r>
        <w:r>
          <w:tab/>
        </w:r>
        <w:r>
          <w:fldChar w:fldCharType="begin"/>
        </w:r>
        <w:r>
          <w:instrText xml:space="preserve"> PAGEREF _Toc30974 \h </w:instrText>
        </w:r>
        <w:r>
          <w:fldChar w:fldCharType="separate"/>
        </w:r>
        <w:r>
          <w:t>80</w:t>
        </w:r>
        <w:r>
          <w:fldChar w:fldCharType="end"/>
        </w:r>
      </w:hyperlink>
    </w:p>
    <w:p>
      <w:pPr>
        <w:pStyle w:val="TOC2"/>
        <w:tabs>
          <w:tab w:val="right" w:leader="dot" w:pos="8306"/>
        </w:tabs>
      </w:pPr>
      <w:hyperlink w:anchor="_Toc10826" w:history="1">
        <w:r>
          <w:rPr>
            <w:rFonts w:ascii="仿宋" w:eastAsia="仿宋" w:hAnsi="仿宋" w:cs="仿宋" w:hint="eastAsia"/>
            <w:lang w:eastAsia="zh-CN"/>
          </w:rPr>
          <w:t>(二)、持续发展路径探索</w:t>
        </w:r>
        <w:r>
          <w:tab/>
        </w:r>
        <w:r>
          <w:fldChar w:fldCharType="begin"/>
        </w:r>
        <w:r>
          <w:instrText xml:space="preserve"> PAGEREF _Toc10826 \h </w:instrText>
        </w:r>
        <w:r>
          <w:fldChar w:fldCharType="separate"/>
        </w:r>
        <w:r>
          <w:t>82</w:t>
        </w:r>
        <w:r>
          <w:fldChar w:fldCharType="end"/>
        </w:r>
      </w:hyperlink>
    </w:p>
    <w:p>
      <w:pPr>
        <w:pStyle w:val="TOC1"/>
        <w:tabs>
          <w:tab w:val="right" w:leader="dot" w:pos="8306"/>
        </w:tabs>
      </w:pPr>
      <w:hyperlink w:anchor="_Toc17308" w:history="1">
        <w:r>
          <w:rPr>
            <w:rFonts w:ascii="仿宋" w:eastAsia="仿宋" w:hAnsi="仿宋" w:cs="仿宋" w:hint="eastAsia"/>
            <w:lang w:eastAsia="zh-CN"/>
          </w:rPr>
          <w:t>十八、企业合规与伦理</w:t>
        </w:r>
        <w:r>
          <w:tab/>
        </w:r>
        <w:r>
          <w:fldChar w:fldCharType="begin"/>
        </w:r>
        <w:r>
          <w:instrText xml:space="preserve"> PAGEREF _Toc17308 \h </w:instrText>
        </w:r>
        <w:r>
          <w:fldChar w:fldCharType="separate"/>
        </w:r>
        <w:r>
          <w:t>86</w:t>
        </w:r>
        <w:r>
          <w:fldChar w:fldCharType="end"/>
        </w:r>
      </w:hyperlink>
    </w:p>
    <w:p>
      <w:pPr>
        <w:pStyle w:val="TOC2"/>
        <w:tabs>
          <w:tab w:val="right" w:leader="dot" w:pos="8306"/>
        </w:tabs>
      </w:pPr>
      <w:hyperlink w:anchor="_Toc19765" w:history="1">
        <w:r>
          <w:rPr>
            <w:rFonts w:ascii="仿宋" w:eastAsia="仿宋" w:hAnsi="仿宋" w:cs="仿宋" w:hint="eastAsia"/>
            <w:lang w:eastAsia="zh-CN"/>
          </w:rPr>
          <w:t>(一)、合规政策与程序</w:t>
        </w:r>
        <w:r>
          <w:tab/>
        </w:r>
        <w:r>
          <w:fldChar w:fldCharType="begin"/>
        </w:r>
        <w:r>
          <w:instrText xml:space="preserve"> PAGEREF _Toc19765 \h </w:instrText>
        </w:r>
        <w:r>
          <w:fldChar w:fldCharType="separate"/>
        </w:r>
        <w:r>
          <w:t>86</w:t>
        </w:r>
        <w:r>
          <w:fldChar w:fldCharType="end"/>
        </w:r>
      </w:hyperlink>
    </w:p>
    <w:p>
      <w:pPr>
        <w:pStyle w:val="TOC2"/>
        <w:tabs>
          <w:tab w:val="right" w:leader="dot" w:pos="8306"/>
        </w:tabs>
      </w:pPr>
      <w:hyperlink w:anchor="_Toc22571" w:history="1">
        <w:r>
          <w:rPr>
            <w:rFonts w:ascii="仿宋" w:eastAsia="仿宋" w:hAnsi="仿宋" w:cs="仿宋" w:hint="eastAsia"/>
            <w:lang w:eastAsia="zh-CN"/>
          </w:rPr>
          <w:t>(二)、伦理规范与培训</w:t>
        </w:r>
        <w:r>
          <w:tab/>
        </w:r>
        <w:r>
          <w:fldChar w:fldCharType="begin"/>
        </w:r>
        <w:r>
          <w:instrText xml:space="preserve"> PAGEREF _Toc22571 \h </w:instrText>
        </w:r>
        <w:r>
          <w:fldChar w:fldCharType="separate"/>
        </w:r>
        <w:r>
          <w:t>87</w:t>
        </w:r>
        <w:r>
          <w:fldChar w:fldCharType="end"/>
        </w:r>
      </w:hyperlink>
    </w:p>
    <w:p>
      <w:pPr>
        <w:pStyle w:val="TOC2"/>
        <w:tabs>
          <w:tab w:val="right" w:leader="dot" w:pos="8306"/>
        </w:tabs>
      </w:pPr>
      <w:hyperlink w:anchor="_Toc1716" w:history="1">
        <w:r>
          <w:rPr>
            <w:rFonts w:ascii="仿宋" w:eastAsia="仿宋" w:hAnsi="仿宋" w:cs="仿宋" w:hint="eastAsia"/>
            <w:lang w:eastAsia="zh-CN"/>
          </w:rPr>
          <w:t>(三)、合规风险评估</w:t>
        </w:r>
        <w:r>
          <w:tab/>
        </w:r>
        <w:r>
          <w:fldChar w:fldCharType="begin"/>
        </w:r>
        <w:r>
          <w:instrText xml:space="preserve"> PAGEREF _Toc1716 \h </w:instrText>
        </w:r>
        <w:r>
          <w:fldChar w:fldCharType="separate"/>
        </w:r>
        <w:r>
          <w:t>88</w:t>
        </w:r>
        <w:r>
          <w:fldChar w:fldCharType="end"/>
        </w:r>
      </w:hyperlink>
    </w:p>
    <w:p>
      <w:pPr>
        <w:pStyle w:val="TOC2"/>
        <w:tabs>
          <w:tab w:val="right" w:leader="dot" w:pos="8306"/>
        </w:tabs>
      </w:pPr>
      <w:hyperlink w:anchor="_Toc30924" w:history="1">
        <w:r>
          <w:rPr>
            <w:rFonts w:ascii="仿宋" w:eastAsia="仿宋" w:hAnsi="仿宋" w:cs="仿宋" w:hint="eastAsia"/>
            <w:lang w:eastAsia="zh-CN"/>
          </w:rPr>
          <w:t>(四)、合规监督与执行</w:t>
        </w:r>
        <w:r>
          <w:tab/>
        </w:r>
        <w:r>
          <w:fldChar w:fldCharType="begin"/>
        </w:r>
        <w:r>
          <w:instrText xml:space="preserve"> PAGEREF _Toc30924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3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0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低温超导材料项目与土地用途规划：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低温超导材料项目的容积率和建筑密度：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用地控制指标通常规定了容积率和建筑密度的要求。对于低温超导材料项目来说，这将影响建筑物的规模和高度。必须确保项目的设计符合容积率和建筑密度的限制，以遵守用地控制法规。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低温超导材料项目的建筑线限制：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用地控制指标还可能规定了建筑物与街道或相邻土地的距离，这被称为建筑线限制。低温超导材料项目必须遵守这些规定，以确保建筑的位置符合法规。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低温超导材料项目的环境影响和可持续性：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用地控制指标可能包括环境保护要求，例如绿地比例和污染防控措施。对于低温超导材料项目，这意味着必须考虑如何保护当地生态系统、水资源和空气质量，以确保项目的可持续性。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在整个项目规划和实施过程中，与用地控制指标的合作和遵守是至关重要的。这有助于确保低温超导材料项目是一个合法、可持续且与城市规划一致的发展项目。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8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每个城市都有自己的规划目标和愿景，包括住宅区、商业区和工业区的平衡发展。低温超导材料项目需要与城市规划目标保持一致，以确保项目不会破坏城市的整体规划。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https://d.book118.com/486223041003010104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75E77"/>
    <w:rsid w:val="2DA75E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2304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2024-03-12T23:22:00Z</dcterms:created>
  <dcterms:modified xsi:type="dcterms:W3CDTF">2024-03-12T23:23:16Z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A9B962C31AC0492C8FDDAA4BDCEB12E8_11</vt:lpwstr>
  </property>
  <property fmtid="{D5CDD505-2E9C-101B-9397-08002B2CF9AE}" pid="3" name="KSOProductBuildVer">
    <vt:lpwstr>2052-12.1.0.16250</vt:lpwstr>
  </property>
</Properties>
</file>