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6" w:history="1">
        <w:r>
          <w:rPr>
            <w:rFonts w:ascii="仿宋" w:eastAsia="仿宋" w:hAnsi="仿宋" w:cs="仿宋" w:hint="eastAsia"/>
            <w:lang w:eastAsia="zh-CN"/>
          </w:rPr>
          <w:t>前言</w:t>
        </w:r>
        <w:r>
          <w:tab/>
        </w:r>
        <w:r>
          <w:fldChar w:fldCharType="begin"/>
        </w:r>
        <w:r>
          <w:instrText xml:space="preserve"> PAGEREF _Toc6556 \h </w:instrText>
        </w:r>
        <w:r>
          <w:fldChar w:fldCharType="separate"/>
        </w:r>
        <w:r>
          <w:t>3</w:t>
        </w:r>
        <w:r>
          <w:fldChar w:fldCharType="end"/>
        </w:r>
      </w:hyperlink>
    </w:p>
    <w:p>
      <w:pPr>
        <w:pStyle w:val="TOC1"/>
        <w:tabs>
          <w:tab w:val="right" w:leader="dot" w:pos="8306"/>
        </w:tabs>
      </w:pPr>
      <w:hyperlink w:anchor="_Toc31405" w:history="1">
        <w:r>
          <w:rPr>
            <w:rFonts w:ascii="仿宋" w:eastAsia="仿宋" w:hAnsi="仿宋" w:cs="仿宋" w:hint="eastAsia"/>
            <w:lang w:eastAsia="zh-CN"/>
          </w:rPr>
          <w:t>一、纺织专用设备项目选址可行性分析</w:t>
        </w:r>
        <w:r>
          <w:tab/>
        </w:r>
        <w:r>
          <w:fldChar w:fldCharType="begin"/>
        </w:r>
        <w:r>
          <w:instrText xml:space="preserve"> PAGEREF _Toc31405 \h </w:instrText>
        </w:r>
        <w:r>
          <w:fldChar w:fldCharType="separate"/>
        </w:r>
        <w:r>
          <w:t>3</w:t>
        </w:r>
        <w:r>
          <w:fldChar w:fldCharType="end"/>
        </w:r>
      </w:hyperlink>
    </w:p>
    <w:p>
      <w:pPr>
        <w:pStyle w:val="TOC2"/>
        <w:tabs>
          <w:tab w:val="right" w:leader="dot" w:pos="8306"/>
        </w:tabs>
      </w:pPr>
      <w:hyperlink w:anchor="_Toc9199" w:history="1">
        <w:r>
          <w:rPr>
            <w:rFonts w:ascii="仿宋" w:eastAsia="仿宋" w:hAnsi="仿宋" w:cs="仿宋" w:hint="eastAsia"/>
            <w:lang w:eastAsia="zh-CN"/>
          </w:rPr>
          <w:t>(一)、纺织专用设备项目选址</w:t>
        </w:r>
        <w:r>
          <w:tab/>
        </w:r>
        <w:r>
          <w:fldChar w:fldCharType="begin"/>
        </w:r>
        <w:r>
          <w:instrText xml:space="preserve"> PAGEREF _Toc9199 \h </w:instrText>
        </w:r>
        <w:r>
          <w:fldChar w:fldCharType="separate"/>
        </w:r>
        <w:r>
          <w:t>3</w:t>
        </w:r>
        <w:r>
          <w:fldChar w:fldCharType="end"/>
        </w:r>
      </w:hyperlink>
    </w:p>
    <w:p>
      <w:pPr>
        <w:pStyle w:val="TOC2"/>
        <w:tabs>
          <w:tab w:val="right" w:leader="dot" w:pos="8306"/>
        </w:tabs>
      </w:pPr>
      <w:hyperlink w:anchor="_Toc16186" w:history="1">
        <w:r>
          <w:rPr>
            <w:rFonts w:ascii="仿宋" w:eastAsia="仿宋" w:hAnsi="仿宋" w:cs="仿宋" w:hint="eastAsia"/>
            <w:lang w:eastAsia="zh-CN"/>
          </w:rPr>
          <w:t>(二)、用地控制指标</w:t>
        </w:r>
        <w:r>
          <w:tab/>
        </w:r>
        <w:r>
          <w:fldChar w:fldCharType="begin"/>
        </w:r>
        <w:r>
          <w:instrText xml:space="preserve"> PAGEREF _Toc16186 \h </w:instrText>
        </w:r>
        <w:r>
          <w:fldChar w:fldCharType="separate"/>
        </w:r>
        <w:r>
          <w:t>3</w:t>
        </w:r>
        <w:r>
          <w:fldChar w:fldCharType="end"/>
        </w:r>
      </w:hyperlink>
    </w:p>
    <w:p>
      <w:pPr>
        <w:pStyle w:val="TOC2"/>
        <w:tabs>
          <w:tab w:val="right" w:leader="dot" w:pos="8306"/>
        </w:tabs>
      </w:pPr>
      <w:hyperlink w:anchor="_Toc29394" w:history="1">
        <w:r>
          <w:rPr>
            <w:rFonts w:ascii="仿宋" w:eastAsia="仿宋" w:hAnsi="仿宋" w:cs="仿宋" w:hint="eastAsia"/>
            <w:lang w:eastAsia="zh-CN"/>
          </w:rPr>
          <w:t>(三)、节约用地措施</w:t>
        </w:r>
        <w:r>
          <w:tab/>
        </w:r>
        <w:r>
          <w:fldChar w:fldCharType="begin"/>
        </w:r>
        <w:r>
          <w:instrText xml:space="preserve"> PAGEREF _Toc29394 \h </w:instrText>
        </w:r>
        <w:r>
          <w:fldChar w:fldCharType="separate"/>
        </w:r>
        <w:r>
          <w:t>5</w:t>
        </w:r>
        <w:r>
          <w:fldChar w:fldCharType="end"/>
        </w:r>
      </w:hyperlink>
    </w:p>
    <w:p>
      <w:pPr>
        <w:pStyle w:val="TOC2"/>
        <w:tabs>
          <w:tab w:val="right" w:leader="dot" w:pos="8306"/>
        </w:tabs>
      </w:pPr>
      <w:hyperlink w:anchor="_Toc10130" w:history="1">
        <w:r>
          <w:rPr>
            <w:rFonts w:ascii="仿宋" w:eastAsia="仿宋" w:hAnsi="仿宋" w:cs="仿宋" w:hint="eastAsia"/>
            <w:lang w:eastAsia="zh-CN"/>
          </w:rPr>
          <w:t>(四)、总图布置方案</w:t>
        </w:r>
        <w:r>
          <w:tab/>
        </w:r>
        <w:r>
          <w:fldChar w:fldCharType="begin"/>
        </w:r>
        <w:r>
          <w:instrText xml:space="preserve"> PAGEREF _Toc10130 \h </w:instrText>
        </w:r>
        <w:r>
          <w:fldChar w:fldCharType="separate"/>
        </w:r>
        <w:r>
          <w:t>6</w:t>
        </w:r>
        <w:r>
          <w:fldChar w:fldCharType="end"/>
        </w:r>
      </w:hyperlink>
    </w:p>
    <w:p>
      <w:pPr>
        <w:pStyle w:val="TOC2"/>
        <w:tabs>
          <w:tab w:val="right" w:leader="dot" w:pos="8306"/>
        </w:tabs>
      </w:pPr>
      <w:hyperlink w:anchor="_Toc15076" w:history="1">
        <w:r>
          <w:rPr>
            <w:rFonts w:ascii="仿宋" w:eastAsia="仿宋" w:hAnsi="仿宋" w:cs="仿宋" w:hint="eastAsia"/>
            <w:lang w:eastAsia="zh-CN"/>
          </w:rPr>
          <w:t>(五)、选址综合评价</w:t>
        </w:r>
        <w:r>
          <w:tab/>
        </w:r>
        <w:r>
          <w:fldChar w:fldCharType="begin"/>
        </w:r>
        <w:r>
          <w:instrText xml:space="preserve"> PAGEREF _Toc15076 \h </w:instrText>
        </w:r>
        <w:r>
          <w:fldChar w:fldCharType="separate"/>
        </w:r>
        <w:r>
          <w:t>7</w:t>
        </w:r>
        <w:r>
          <w:fldChar w:fldCharType="end"/>
        </w:r>
      </w:hyperlink>
    </w:p>
    <w:p>
      <w:pPr>
        <w:pStyle w:val="TOC1"/>
        <w:tabs>
          <w:tab w:val="right" w:leader="dot" w:pos="8306"/>
        </w:tabs>
      </w:pPr>
      <w:hyperlink w:anchor="_Toc19370" w:history="1">
        <w:r>
          <w:rPr>
            <w:rFonts w:ascii="仿宋" w:eastAsia="仿宋" w:hAnsi="仿宋" w:cs="仿宋" w:hint="eastAsia"/>
            <w:lang w:eastAsia="zh-CN"/>
          </w:rPr>
          <w:t>二、纺织专用设备项目建设单位说明</w:t>
        </w:r>
        <w:r>
          <w:tab/>
        </w:r>
        <w:r>
          <w:fldChar w:fldCharType="begin"/>
        </w:r>
        <w:r>
          <w:instrText xml:space="preserve"> PAGEREF _Toc19370 \h </w:instrText>
        </w:r>
        <w:r>
          <w:fldChar w:fldCharType="separate"/>
        </w:r>
        <w:r>
          <w:t>8</w:t>
        </w:r>
        <w:r>
          <w:fldChar w:fldCharType="end"/>
        </w:r>
      </w:hyperlink>
    </w:p>
    <w:p>
      <w:pPr>
        <w:pStyle w:val="TOC2"/>
        <w:tabs>
          <w:tab w:val="right" w:leader="dot" w:pos="8306"/>
        </w:tabs>
      </w:pPr>
      <w:hyperlink w:anchor="_Toc23251" w:history="1">
        <w:r>
          <w:rPr>
            <w:rFonts w:ascii="仿宋" w:eastAsia="仿宋" w:hAnsi="仿宋" w:cs="仿宋" w:hint="eastAsia"/>
            <w:lang w:eastAsia="zh-CN"/>
          </w:rPr>
          <w:t>(一)、纺织专用设备项目承办单位基本情况</w:t>
        </w:r>
        <w:r>
          <w:tab/>
        </w:r>
        <w:r>
          <w:fldChar w:fldCharType="begin"/>
        </w:r>
        <w:r>
          <w:instrText xml:space="preserve"> PAGEREF _Toc23251 \h </w:instrText>
        </w:r>
        <w:r>
          <w:fldChar w:fldCharType="separate"/>
        </w:r>
        <w:r>
          <w:t>8</w:t>
        </w:r>
        <w:r>
          <w:fldChar w:fldCharType="end"/>
        </w:r>
      </w:hyperlink>
    </w:p>
    <w:p>
      <w:pPr>
        <w:pStyle w:val="TOC2"/>
        <w:tabs>
          <w:tab w:val="right" w:leader="dot" w:pos="8306"/>
        </w:tabs>
      </w:pPr>
      <w:hyperlink w:anchor="_Toc17371" w:history="1">
        <w:r>
          <w:rPr>
            <w:rFonts w:ascii="仿宋" w:eastAsia="仿宋" w:hAnsi="仿宋" w:cs="仿宋" w:hint="eastAsia"/>
            <w:lang w:eastAsia="zh-CN"/>
          </w:rPr>
          <w:t>(二)、公司经济效益分析</w:t>
        </w:r>
        <w:r>
          <w:tab/>
        </w:r>
        <w:r>
          <w:fldChar w:fldCharType="begin"/>
        </w:r>
        <w:r>
          <w:instrText xml:space="preserve"> PAGEREF _Toc17371 \h </w:instrText>
        </w:r>
        <w:r>
          <w:fldChar w:fldCharType="separate"/>
        </w:r>
        <w:r>
          <w:t>9</w:t>
        </w:r>
        <w:r>
          <w:fldChar w:fldCharType="end"/>
        </w:r>
      </w:hyperlink>
    </w:p>
    <w:p>
      <w:pPr>
        <w:pStyle w:val="TOC1"/>
        <w:tabs>
          <w:tab w:val="right" w:leader="dot" w:pos="8306"/>
        </w:tabs>
      </w:pPr>
      <w:hyperlink w:anchor="_Toc29805" w:history="1">
        <w:r>
          <w:rPr>
            <w:rFonts w:ascii="仿宋" w:eastAsia="仿宋" w:hAnsi="仿宋" w:cs="仿宋" w:hint="eastAsia"/>
            <w:lang w:eastAsia="zh-CN"/>
          </w:rPr>
          <w:t>三、工艺说明</w:t>
        </w:r>
        <w:r>
          <w:tab/>
        </w:r>
        <w:r>
          <w:fldChar w:fldCharType="begin"/>
        </w:r>
        <w:r>
          <w:instrText xml:space="preserve"> PAGEREF _Toc29805 \h </w:instrText>
        </w:r>
        <w:r>
          <w:fldChar w:fldCharType="separate"/>
        </w:r>
        <w:r>
          <w:t>10</w:t>
        </w:r>
        <w:r>
          <w:fldChar w:fldCharType="end"/>
        </w:r>
      </w:hyperlink>
    </w:p>
    <w:p>
      <w:pPr>
        <w:pStyle w:val="TOC2"/>
        <w:tabs>
          <w:tab w:val="right" w:leader="dot" w:pos="8306"/>
        </w:tabs>
      </w:pPr>
      <w:hyperlink w:anchor="_Toc21032" w:history="1">
        <w:r>
          <w:rPr>
            <w:rFonts w:ascii="仿宋" w:eastAsia="仿宋" w:hAnsi="仿宋" w:cs="仿宋" w:hint="eastAsia"/>
            <w:lang w:eastAsia="zh-CN"/>
          </w:rPr>
          <w:t>(一)、技术管理特点</w:t>
        </w:r>
        <w:r>
          <w:tab/>
        </w:r>
        <w:r>
          <w:fldChar w:fldCharType="begin"/>
        </w:r>
        <w:r>
          <w:instrText xml:space="preserve"> PAGEREF _Toc21032 \h </w:instrText>
        </w:r>
        <w:r>
          <w:fldChar w:fldCharType="separate"/>
        </w:r>
        <w:r>
          <w:t>10</w:t>
        </w:r>
        <w:r>
          <w:fldChar w:fldCharType="end"/>
        </w:r>
      </w:hyperlink>
    </w:p>
    <w:p>
      <w:pPr>
        <w:pStyle w:val="TOC2"/>
        <w:tabs>
          <w:tab w:val="right" w:leader="dot" w:pos="8306"/>
        </w:tabs>
      </w:pPr>
      <w:hyperlink w:anchor="_Toc4944" w:history="1">
        <w:r>
          <w:rPr>
            <w:rFonts w:ascii="仿宋" w:eastAsia="仿宋" w:hAnsi="仿宋" w:cs="仿宋" w:hint="eastAsia"/>
            <w:lang w:eastAsia="zh-CN"/>
          </w:rPr>
          <w:t>(二)、纺织专用设备项目工艺技术设计方案</w:t>
        </w:r>
        <w:r>
          <w:tab/>
        </w:r>
        <w:r>
          <w:fldChar w:fldCharType="begin"/>
        </w:r>
        <w:r>
          <w:instrText xml:space="preserve"> PAGEREF _Toc4944 \h </w:instrText>
        </w:r>
        <w:r>
          <w:fldChar w:fldCharType="separate"/>
        </w:r>
        <w:r>
          <w:t>11</w:t>
        </w:r>
        <w:r>
          <w:fldChar w:fldCharType="end"/>
        </w:r>
      </w:hyperlink>
    </w:p>
    <w:p>
      <w:pPr>
        <w:pStyle w:val="TOC2"/>
        <w:tabs>
          <w:tab w:val="right" w:leader="dot" w:pos="8306"/>
        </w:tabs>
      </w:pPr>
      <w:hyperlink w:anchor="_Toc1726" w:history="1">
        <w:r>
          <w:rPr>
            <w:rFonts w:ascii="仿宋" w:eastAsia="仿宋" w:hAnsi="仿宋" w:cs="仿宋" w:hint="eastAsia"/>
            <w:lang w:eastAsia="zh-CN"/>
          </w:rPr>
          <w:t>(三)、设备选型方案</w:t>
        </w:r>
        <w:r>
          <w:tab/>
        </w:r>
        <w:r>
          <w:fldChar w:fldCharType="begin"/>
        </w:r>
        <w:r>
          <w:instrText xml:space="preserve"> PAGEREF _Toc1726 \h </w:instrText>
        </w:r>
        <w:r>
          <w:fldChar w:fldCharType="separate"/>
        </w:r>
        <w:r>
          <w:t>12</w:t>
        </w:r>
        <w:r>
          <w:fldChar w:fldCharType="end"/>
        </w:r>
      </w:hyperlink>
    </w:p>
    <w:p>
      <w:pPr>
        <w:pStyle w:val="TOC1"/>
        <w:tabs>
          <w:tab w:val="right" w:leader="dot" w:pos="8306"/>
        </w:tabs>
      </w:pPr>
      <w:hyperlink w:anchor="_Toc30195" w:history="1">
        <w:r>
          <w:rPr>
            <w:rFonts w:ascii="仿宋" w:eastAsia="仿宋" w:hAnsi="仿宋" w:cs="仿宋" w:hint="eastAsia"/>
            <w:lang w:eastAsia="zh-CN"/>
          </w:rPr>
          <w:t>四、纺织专用设备项目概论</w:t>
        </w:r>
        <w:r>
          <w:tab/>
        </w:r>
        <w:r>
          <w:fldChar w:fldCharType="begin"/>
        </w:r>
        <w:r>
          <w:instrText xml:space="preserve"> PAGEREF _Toc30195 \h </w:instrText>
        </w:r>
        <w:r>
          <w:fldChar w:fldCharType="separate"/>
        </w:r>
        <w:r>
          <w:t>14</w:t>
        </w:r>
        <w:r>
          <w:fldChar w:fldCharType="end"/>
        </w:r>
      </w:hyperlink>
    </w:p>
    <w:p>
      <w:pPr>
        <w:pStyle w:val="TOC2"/>
        <w:tabs>
          <w:tab w:val="right" w:leader="dot" w:pos="8306"/>
        </w:tabs>
      </w:pPr>
      <w:hyperlink w:anchor="_Toc16711" w:history="1">
        <w:r>
          <w:rPr>
            <w:rFonts w:ascii="仿宋" w:eastAsia="仿宋" w:hAnsi="仿宋" w:cs="仿宋" w:hint="eastAsia"/>
            <w:lang w:eastAsia="zh-CN"/>
          </w:rPr>
          <w:t>(一)、纺织专用设备项目概况</w:t>
        </w:r>
        <w:r>
          <w:tab/>
        </w:r>
        <w:r>
          <w:fldChar w:fldCharType="begin"/>
        </w:r>
        <w:r>
          <w:instrText xml:space="preserve"> PAGEREF _Toc16711 \h </w:instrText>
        </w:r>
        <w:r>
          <w:fldChar w:fldCharType="separate"/>
        </w:r>
        <w:r>
          <w:t>14</w:t>
        </w:r>
        <w:r>
          <w:fldChar w:fldCharType="end"/>
        </w:r>
      </w:hyperlink>
    </w:p>
    <w:p>
      <w:pPr>
        <w:pStyle w:val="TOC2"/>
        <w:tabs>
          <w:tab w:val="right" w:leader="dot" w:pos="8306"/>
        </w:tabs>
      </w:pPr>
      <w:hyperlink w:anchor="_Toc29727" w:history="1">
        <w:r>
          <w:rPr>
            <w:rFonts w:ascii="仿宋" w:eastAsia="仿宋" w:hAnsi="仿宋" w:cs="仿宋" w:hint="eastAsia"/>
            <w:lang w:eastAsia="zh-CN"/>
          </w:rPr>
          <w:t>(二)、纺织专用设备项目目标</w:t>
        </w:r>
        <w:r>
          <w:tab/>
        </w:r>
        <w:r>
          <w:fldChar w:fldCharType="begin"/>
        </w:r>
        <w:r>
          <w:instrText xml:space="preserve"> PAGEREF _Toc29727 \h </w:instrText>
        </w:r>
        <w:r>
          <w:fldChar w:fldCharType="separate"/>
        </w:r>
        <w:r>
          <w:t>16</w:t>
        </w:r>
        <w:r>
          <w:fldChar w:fldCharType="end"/>
        </w:r>
      </w:hyperlink>
    </w:p>
    <w:p>
      <w:pPr>
        <w:pStyle w:val="TOC2"/>
        <w:tabs>
          <w:tab w:val="right" w:leader="dot" w:pos="8306"/>
        </w:tabs>
      </w:pPr>
      <w:hyperlink w:anchor="_Toc15884" w:history="1">
        <w:r>
          <w:rPr>
            <w:rFonts w:ascii="仿宋" w:eastAsia="仿宋" w:hAnsi="仿宋" w:cs="仿宋" w:hint="eastAsia"/>
            <w:lang w:eastAsia="zh-CN"/>
          </w:rPr>
          <w:t>(三)、纺织专用设备项目提出的理由</w:t>
        </w:r>
        <w:r>
          <w:tab/>
        </w:r>
        <w:r>
          <w:fldChar w:fldCharType="begin"/>
        </w:r>
        <w:r>
          <w:instrText xml:space="preserve"> PAGEREF _Toc15884 \h </w:instrText>
        </w:r>
        <w:r>
          <w:fldChar w:fldCharType="separate"/>
        </w:r>
        <w:r>
          <w:t>17</w:t>
        </w:r>
        <w:r>
          <w:fldChar w:fldCharType="end"/>
        </w:r>
      </w:hyperlink>
    </w:p>
    <w:p>
      <w:pPr>
        <w:pStyle w:val="TOC2"/>
        <w:tabs>
          <w:tab w:val="right" w:leader="dot" w:pos="8306"/>
        </w:tabs>
      </w:pPr>
      <w:hyperlink w:anchor="_Toc5652" w:history="1">
        <w:r>
          <w:rPr>
            <w:rFonts w:ascii="仿宋" w:eastAsia="仿宋" w:hAnsi="仿宋" w:cs="仿宋" w:hint="eastAsia"/>
            <w:lang w:eastAsia="zh-CN"/>
          </w:rPr>
          <w:t>(四)、纺织专用设备项目意义</w:t>
        </w:r>
        <w:r>
          <w:tab/>
        </w:r>
        <w:r>
          <w:fldChar w:fldCharType="begin"/>
        </w:r>
        <w:r>
          <w:instrText xml:space="preserve"> PAGEREF _Toc5652 \h </w:instrText>
        </w:r>
        <w:r>
          <w:fldChar w:fldCharType="separate"/>
        </w:r>
        <w:r>
          <w:t>19</w:t>
        </w:r>
        <w:r>
          <w:fldChar w:fldCharType="end"/>
        </w:r>
      </w:hyperlink>
    </w:p>
    <w:p>
      <w:pPr>
        <w:pStyle w:val="TOC2"/>
        <w:tabs>
          <w:tab w:val="right" w:leader="dot" w:pos="8306"/>
        </w:tabs>
      </w:pPr>
      <w:hyperlink w:anchor="_Toc5374" w:history="1">
        <w:r>
          <w:rPr>
            <w:rFonts w:ascii="仿宋" w:eastAsia="仿宋" w:hAnsi="仿宋" w:cs="仿宋" w:hint="eastAsia"/>
            <w:lang w:eastAsia="zh-CN"/>
          </w:rPr>
          <w:t>(五)、纺织专用设备项目背景</w:t>
        </w:r>
        <w:r>
          <w:tab/>
        </w:r>
        <w:r>
          <w:fldChar w:fldCharType="begin"/>
        </w:r>
        <w:r>
          <w:instrText xml:space="preserve"> PAGEREF _Toc5374 \h </w:instrText>
        </w:r>
        <w:r>
          <w:fldChar w:fldCharType="separate"/>
        </w:r>
        <w:r>
          <w:t>20</w:t>
        </w:r>
        <w:r>
          <w:fldChar w:fldCharType="end"/>
        </w:r>
      </w:hyperlink>
    </w:p>
    <w:p>
      <w:pPr>
        <w:pStyle w:val="TOC1"/>
        <w:tabs>
          <w:tab w:val="right" w:leader="dot" w:pos="8306"/>
        </w:tabs>
      </w:pPr>
      <w:hyperlink w:anchor="_Toc18924" w:history="1">
        <w:r>
          <w:rPr>
            <w:rFonts w:ascii="仿宋" w:eastAsia="仿宋" w:hAnsi="仿宋" w:cs="仿宋" w:hint="eastAsia"/>
            <w:lang w:eastAsia="zh-CN"/>
          </w:rPr>
          <w:t>五、市场分析、调研</w:t>
        </w:r>
        <w:r>
          <w:tab/>
        </w:r>
        <w:r>
          <w:fldChar w:fldCharType="begin"/>
        </w:r>
        <w:r>
          <w:instrText xml:space="preserve"> PAGEREF _Toc18924 \h </w:instrText>
        </w:r>
        <w:r>
          <w:fldChar w:fldCharType="separate"/>
        </w:r>
        <w:r>
          <w:t>20</w:t>
        </w:r>
        <w:r>
          <w:fldChar w:fldCharType="end"/>
        </w:r>
      </w:hyperlink>
    </w:p>
    <w:p>
      <w:pPr>
        <w:pStyle w:val="TOC2"/>
        <w:tabs>
          <w:tab w:val="right" w:leader="dot" w:pos="8306"/>
        </w:tabs>
      </w:pPr>
      <w:hyperlink w:anchor="_Toc532" w:history="1">
        <w:r>
          <w:rPr>
            <w:rFonts w:ascii="仿宋" w:eastAsia="仿宋" w:hAnsi="仿宋" w:cs="仿宋" w:hint="eastAsia"/>
            <w:lang w:eastAsia="zh-CN"/>
          </w:rPr>
          <w:t>(一)、纺织专用设备行业分析</w:t>
        </w:r>
        <w:r>
          <w:tab/>
        </w:r>
        <w:r>
          <w:fldChar w:fldCharType="begin"/>
        </w:r>
        <w:r>
          <w:instrText xml:space="preserve"> PAGEREF _Toc532 \h </w:instrText>
        </w:r>
        <w:r>
          <w:fldChar w:fldCharType="separate"/>
        </w:r>
        <w:r>
          <w:t>20</w:t>
        </w:r>
        <w:r>
          <w:fldChar w:fldCharType="end"/>
        </w:r>
      </w:hyperlink>
    </w:p>
    <w:p>
      <w:pPr>
        <w:pStyle w:val="TOC2"/>
        <w:tabs>
          <w:tab w:val="right" w:leader="dot" w:pos="8306"/>
        </w:tabs>
      </w:pPr>
      <w:hyperlink w:anchor="_Toc20727" w:history="1">
        <w:r>
          <w:rPr>
            <w:rFonts w:ascii="仿宋" w:eastAsia="仿宋" w:hAnsi="仿宋" w:cs="仿宋" w:hint="eastAsia"/>
            <w:lang w:eastAsia="zh-CN"/>
          </w:rPr>
          <w:t>(二)、纺织专用设备市场分析预测</w:t>
        </w:r>
        <w:r>
          <w:tab/>
        </w:r>
        <w:r>
          <w:fldChar w:fldCharType="begin"/>
        </w:r>
        <w:r>
          <w:instrText xml:space="preserve"> PAGEREF _Toc20727 \h </w:instrText>
        </w:r>
        <w:r>
          <w:fldChar w:fldCharType="separate"/>
        </w:r>
        <w:r>
          <w:t>21</w:t>
        </w:r>
        <w:r>
          <w:fldChar w:fldCharType="end"/>
        </w:r>
      </w:hyperlink>
    </w:p>
    <w:p>
      <w:pPr>
        <w:pStyle w:val="TOC1"/>
        <w:tabs>
          <w:tab w:val="right" w:leader="dot" w:pos="8306"/>
        </w:tabs>
      </w:pPr>
      <w:hyperlink w:anchor="_Toc18859" w:history="1">
        <w:r>
          <w:rPr>
            <w:rFonts w:ascii="仿宋" w:eastAsia="仿宋" w:hAnsi="仿宋" w:cs="仿宋" w:hint="eastAsia"/>
            <w:lang w:eastAsia="zh-CN"/>
          </w:rPr>
          <w:t>六、产品规划分析</w:t>
        </w:r>
        <w:r>
          <w:tab/>
        </w:r>
        <w:r>
          <w:fldChar w:fldCharType="begin"/>
        </w:r>
        <w:r>
          <w:instrText xml:space="preserve"> PAGEREF _Toc18859 \h </w:instrText>
        </w:r>
        <w:r>
          <w:fldChar w:fldCharType="separate"/>
        </w:r>
        <w:r>
          <w:t>22</w:t>
        </w:r>
        <w:r>
          <w:fldChar w:fldCharType="end"/>
        </w:r>
      </w:hyperlink>
    </w:p>
    <w:p>
      <w:pPr>
        <w:pStyle w:val="TOC2"/>
        <w:tabs>
          <w:tab w:val="right" w:leader="dot" w:pos="8306"/>
        </w:tabs>
      </w:pPr>
      <w:hyperlink w:anchor="_Toc3371" w:history="1">
        <w:r>
          <w:rPr>
            <w:rFonts w:ascii="仿宋" w:eastAsia="仿宋" w:hAnsi="仿宋" w:cs="仿宋" w:hint="eastAsia"/>
            <w:lang w:eastAsia="zh-CN"/>
          </w:rPr>
          <w:t>(一)、产品规划</w:t>
        </w:r>
        <w:r>
          <w:tab/>
        </w:r>
        <w:r>
          <w:fldChar w:fldCharType="begin"/>
        </w:r>
        <w:r>
          <w:instrText xml:space="preserve"> PAGEREF _Toc3371 \h </w:instrText>
        </w:r>
        <w:r>
          <w:fldChar w:fldCharType="separate"/>
        </w:r>
        <w:r>
          <w:t>22</w:t>
        </w:r>
        <w:r>
          <w:fldChar w:fldCharType="end"/>
        </w:r>
      </w:hyperlink>
    </w:p>
    <w:p>
      <w:pPr>
        <w:pStyle w:val="TOC2"/>
        <w:tabs>
          <w:tab w:val="right" w:leader="dot" w:pos="8306"/>
        </w:tabs>
      </w:pPr>
      <w:hyperlink w:anchor="_Toc24773" w:history="1">
        <w:r>
          <w:rPr>
            <w:rFonts w:ascii="仿宋" w:eastAsia="仿宋" w:hAnsi="仿宋" w:cs="仿宋" w:hint="eastAsia"/>
            <w:lang w:eastAsia="zh-CN"/>
          </w:rPr>
          <w:t>(二)、建设规模</w:t>
        </w:r>
        <w:r>
          <w:tab/>
        </w:r>
        <w:r>
          <w:fldChar w:fldCharType="begin"/>
        </w:r>
        <w:r>
          <w:instrText xml:space="preserve"> PAGEREF _Toc24773 \h </w:instrText>
        </w:r>
        <w:r>
          <w:fldChar w:fldCharType="separate"/>
        </w:r>
        <w:r>
          <w:t>23</w:t>
        </w:r>
        <w:r>
          <w:fldChar w:fldCharType="end"/>
        </w:r>
      </w:hyperlink>
    </w:p>
    <w:p>
      <w:pPr>
        <w:pStyle w:val="TOC1"/>
        <w:tabs>
          <w:tab w:val="right" w:leader="dot" w:pos="8306"/>
        </w:tabs>
      </w:pPr>
      <w:hyperlink w:anchor="_Toc22236" w:history="1">
        <w:r>
          <w:rPr>
            <w:rFonts w:ascii="仿宋" w:eastAsia="仿宋" w:hAnsi="仿宋" w:cs="仿宋" w:hint="eastAsia"/>
            <w:lang w:eastAsia="zh-CN"/>
          </w:rPr>
          <w:t>七、纺织专用设备项目环境影响分析</w:t>
        </w:r>
        <w:r>
          <w:tab/>
        </w:r>
        <w:r>
          <w:fldChar w:fldCharType="begin"/>
        </w:r>
        <w:r>
          <w:instrText xml:space="preserve"> PAGEREF _Toc22236 \h </w:instrText>
        </w:r>
        <w:r>
          <w:fldChar w:fldCharType="separate"/>
        </w:r>
        <w:r>
          <w:t>24</w:t>
        </w:r>
        <w:r>
          <w:fldChar w:fldCharType="end"/>
        </w:r>
      </w:hyperlink>
    </w:p>
    <w:p>
      <w:pPr>
        <w:pStyle w:val="TOC2"/>
        <w:tabs>
          <w:tab w:val="right" w:leader="dot" w:pos="8306"/>
        </w:tabs>
      </w:pPr>
      <w:hyperlink w:anchor="_Toc87" w:history="1">
        <w:r>
          <w:rPr>
            <w:rFonts w:ascii="仿宋" w:eastAsia="仿宋" w:hAnsi="仿宋" w:cs="仿宋" w:hint="eastAsia"/>
            <w:lang w:eastAsia="zh-CN"/>
          </w:rPr>
          <w:t>(一)、建设区域环境质量现状</w:t>
        </w:r>
        <w:r>
          <w:tab/>
        </w:r>
        <w:r>
          <w:fldChar w:fldCharType="begin"/>
        </w:r>
        <w:r>
          <w:instrText xml:space="preserve"> PAGEREF _Toc87 \h </w:instrText>
        </w:r>
        <w:r>
          <w:fldChar w:fldCharType="separate"/>
        </w:r>
        <w:r>
          <w:t>24</w:t>
        </w:r>
        <w:r>
          <w:fldChar w:fldCharType="end"/>
        </w:r>
      </w:hyperlink>
    </w:p>
    <w:p>
      <w:pPr>
        <w:pStyle w:val="TOC2"/>
        <w:tabs>
          <w:tab w:val="right" w:leader="dot" w:pos="8306"/>
        </w:tabs>
      </w:pPr>
      <w:hyperlink w:anchor="_Toc1360" w:history="1">
        <w:r>
          <w:rPr>
            <w:rFonts w:ascii="仿宋" w:eastAsia="仿宋" w:hAnsi="仿宋" w:cs="仿宋" w:hint="eastAsia"/>
            <w:lang w:eastAsia="zh-CN"/>
          </w:rPr>
          <w:t>(二)、建设期环境保护</w:t>
        </w:r>
        <w:r>
          <w:tab/>
        </w:r>
        <w:r>
          <w:fldChar w:fldCharType="begin"/>
        </w:r>
        <w:r>
          <w:instrText xml:space="preserve"> PAGEREF _Toc1360 \h </w:instrText>
        </w:r>
        <w:r>
          <w:fldChar w:fldCharType="separate"/>
        </w:r>
        <w:r>
          <w:t>25</w:t>
        </w:r>
        <w:r>
          <w:fldChar w:fldCharType="end"/>
        </w:r>
      </w:hyperlink>
    </w:p>
    <w:p>
      <w:pPr>
        <w:pStyle w:val="TOC2"/>
        <w:tabs>
          <w:tab w:val="right" w:leader="dot" w:pos="8306"/>
        </w:tabs>
      </w:pPr>
      <w:hyperlink w:anchor="_Toc17426" w:history="1">
        <w:r>
          <w:rPr>
            <w:rFonts w:ascii="仿宋" w:eastAsia="仿宋" w:hAnsi="仿宋" w:cs="仿宋" w:hint="eastAsia"/>
            <w:lang w:eastAsia="zh-CN"/>
          </w:rPr>
          <w:t>(三)、运营期环境保护</w:t>
        </w:r>
        <w:r>
          <w:tab/>
        </w:r>
        <w:r>
          <w:fldChar w:fldCharType="begin"/>
        </w:r>
        <w:r>
          <w:instrText xml:space="preserve"> PAGEREF _Toc17426 \h </w:instrText>
        </w:r>
        <w:r>
          <w:fldChar w:fldCharType="separate"/>
        </w:r>
        <w:r>
          <w:t>27</w:t>
        </w:r>
        <w:r>
          <w:fldChar w:fldCharType="end"/>
        </w:r>
      </w:hyperlink>
    </w:p>
    <w:p>
      <w:pPr>
        <w:pStyle w:val="TOC2"/>
        <w:tabs>
          <w:tab w:val="right" w:leader="dot" w:pos="8306"/>
        </w:tabs>
      </w:pPr>
      <w:hyperlink w:anchor="_Toc26871" w:history="1">
        <w:r>
          <w:rPr>
            <w:rFonts w:ascii="仿宋" w:eastAsia="仿宋" w:hAnsi="仿宋" w:cs="仿宋" w:hint="eastAsia"/>
            <w:lang w:eastAsia="zh-CN"/>
          </w:rPr>
          <w:t>(四)、纺织专用设备项目建设对区域经济的影响</w:t>
        </w:r>
        <w:r>
          <w:tab/>
        </w:r>
        <w:r>
          <w:fldChar w:fldCharType="begin"/>
        </w:r>
        <w:r>
          <w:instrText xml:space="preserve"> PAGEREF _Toc26871 \h </w:instrText>
        </w:r>
        <w:r>
          <w:fldChar w:fldCharType="separate"/>
        </w:r>
        <w:r>
          <w:t>28</w:t>
        </w:r>
        <w:r>
          <w:fldChar w:fldCharType="end"/>
        </w:r>
      </w:hyperlink>
    </w:p>
    <w:p>
      <w:pPr>
        <w:pStyle w:val="TOC2"/>
        <w:tabs>
          <w:tab w:val="right" w:leader="dot" w:pos="8306"/>
        </w:tabs>
      </w:pPr>
      <w:hyperlink w:anchor="_Toc14396" w:history="1">
        <w:r>
          <w:rPr>
            <w:rFonts w:ascii="仿宋" w:eastAsia="仿宋" w:hAnsi="仿宋" w:cs="仿宋" w:hint="eastAsia"/>
            <w:lang w:eastAsia="zh-CN"/>
          </w:rPr>
          <w:t>(五)、废弃物处理</w:t>
        </w:r>
        <w:r>
          <w:tab/>
        </w:r>
        <w:r>
          <w:fldChar w:fldCharType="begin"/>
        </w:r>
        <w:r>
          <w:instrText xml:space="preserve"> PAGEREF _Toc14396 \h </w:instrText>
        </w:r>
        <w:r>
          <w:fldChar w:fldCharType="separate"/>
        </w:r>
        <w:r>
          <w:t>30</w:t>
        </w:r>
        <w:r>
          <w:fldChar w:fldCharType="end"/>
        </w:r>
      </w:hyperlink>
    </w:p>
    <w:p>
      <w:pPr>
        <w:pStyle w:val="TOC2"/>
        <w:tabs>
          <w:tab w:val="right" w:leader="dot" w:pos="8306"/>
        </w:tabs>
      </w:pPr>
      <w:hyperlink w:anchor="_Toc11331" w:history="1">
        <w:r>
          <w:rPr>
            <w:rFonts w:ascii="仿宋" w:eastAsia="仿宋" w:hAnsi="仿宋" w:cs="仿宋" w:hint="eastAsia"/>
            <w:lang w:eastAsia="zh-CN"/>
          </w:rPr>
          <w:t>(六)、特殊环境影响分析</w:t>
        </w:r>
        <w:r>
          <w:tab/>
        </w:r>
        <w:r>
          <w:fldChar w:fldCharType="begin"/>
        </w:r>
        <w:r>
          <w:instrText xml:space="preserve"> PAGEREF _Toc11331 \h </w:instrText>
        </w:r>
        <w:r>
          <w:fldChar w:fldCharType="separate"/>
        </w:r>
        <w:r>
          <w:t>31</w:t>
        </w:r>
        <w:r>
          <w:fldChar w:fldCharType="end"/>
        </w:r>
      </w:hyperlink>
    </w:p>
    <w:p>
      <w:pPr>
        <w:pStyle w:val="TOC2"/>
        <w:tabs>
          <w:tab w:val="right" w:leader="dot" w:pos="8306"/>
        </w:tabs>
      </w:pPr>
      <w:hyperlink w:anchor="_Toc6043" w:history="1">
        <w:r>
          <w:rPr>
            <w:rFonts w:ascii="仿宋" w:eastAsia="仿宋" w:hAnsi="仿宋" w:cs="仿宋" w:hint="eastAsia"/>
            <w:lang w:eastAsia="zh-CN"/>
          </w:rPr>
          <w:t>(七)、清洁生产</w:t>
        </w:r>
        <w:r>
          <w:tab/>
        </w:r>
        <w:r>
          <w:fldChar w:fldCharType="begin"/>
        </w:r>
        <w:r>
          <w:instrText xml:space="preserve"> PAGEREF _Toc6043 \h </w:instrText>
        </w:r>
        <w:r>
          <w:fldChar w:fldCharType="separate"/>
        </w:r>
        <w:r>
          <w:t>32</w:t>
        </w:r>
        <w:r>
          <w:fldChar w:fldCharType="end"/>
        </w:r>
      </w:hyperlink>
    </w:p>
    <w:p>
      <w:pPr>
        <w:pStyle w:val="TOC2"/>
        <w:tabs>
          <w:tab w:val="right" w:leader="dot" w:pos="8306"/>
        </w:tabs>
      </w:pPr>
      <w:hyperlink w:anchor="_Toc30846" w:history="1">
        <w:r>
          <w:rPr>
            <w:rFonts w:ascii="仿宋" w:eastAsia="仿宋" w:hAnsi="仿宋" w:cs="仿宋" w:hint="eastAsia"/>
            <w:lang w:eastAsia="zh-CN"/>
          </w:rPr>
          <w:t>(八)、环境保护综合评价</w:t>
        </w:r>
        <w:r>
          <w:tab/>
        </w:r>
        <w:r>
          <w:fldChar w:fldCharType="begin"/>
        </w:r>
        <w:r>
          <w:instrText xml:space="preserve"> PAGEREF _Toc30846 \h </w:instrText>
        </w:r>
        <w:r>
          <w:fldChar w:fldCharType="separate"/>
        </w:r>
        <w:r>
          <w:t>34</w:t>
        </w:r>
        <w:r>
          <w:fldChar w:fldCharType="end"/>
        </w:r>
      </w:hyperlink>
    </w:p>
    <w:p>
      <w:pPr>
        <w:pStyle w:val="TOC1"/>
        <w:tabs>
          <w:tab w:val="right" w:leader="dot" w:pos="8306"/>
        </w:tabs>
      </w:pPr>
      <w:hyperlink w:anchor="_Toc16772" w:history="1">
        <w:r>
          <w:rPr>
            <w:rFonts w:ascii="仿宋" w:eastAsia="仿宋" w:hAnsi="仿宋" w:cs="仿宋" w:hint="eastAsia"/>
            <w:lang w:eastAsia="zh-CN"/>
          </w:rPr>
          <w:t>八、纺织专用设备项目社会影响</w:t>
        </w:r>
        <w:r>
          <w:tab/>
        </w:r>
        <w:r>
          <w:fldChar w:fldCharType="begin"/>
        </w:r>
        <w:r>
          <w:instrText xml:space="preserve"> PAGEREF _Toc16772 \h </w:instrText>
        </w:r>
        <w:r>
          <w:fldChar w:fldCharType="separate"/>
        </w:r>
        <w:r>
          <w:t>35</w:t>
        </w:r>
        <w:r>
          <w:fldChar w:fldCharType="end"/>
        </w:r>
      </w:hyperlink>
    </w:p>
    <w:p>
      <w:pPr>
        <w:pStyle w:val="TOC2"/>
        <w:tabs>
          <w:tab w:val="right" w:leader="dot" w:pos="8306"/>
        </w:tabs>
      </w:pPr>
      <w:hyperlink w:anchor="_Toc26126" w:history="1">
        <w:r>
          <w:rPr>
            <w:rFonts w:ascii="仿宋" w:eastAsia="仿宋" w:hAnsi="仿宋" w:cs="仿宋" w:hint="eastAsia"/>
            <w:lang w:eastAsia="zh-CN"/>
          </w:rPr>
          <w:t>(一)、社会责任与义务</w:t>
        </w:r>
        <w:r>
          <w:tab/>
        </w:r>
        <w:r>
          <w:fldChar w:fldCharType="begin"/>
        </w:r>
        <w:r>
          <w:instrText xml:space="preserve"> PAGEREF _Toc26126 \h </w:instrText>
        </w:r>
        <w:r>
          <w:fldChar w:fldCharType="separate"/>
        </w:r>
        <w:r>
          <w:t>35</w:t>
        </w:r>
        <w:r>
          <w:fldChar w:fldCharType="end"/>
        </w:r>
      </w:hyperlink>
    </w:p>
    <w:p>
      <w:pPr>
        <w:pStyle w:val="TOC2"/>
        <w:tabs>
          <w:tab w:val="right" w:leader="dot" w:pos="8306"/>
        </w:tabs>
      </w:pPr>
      <w:hyperlink w:anchor="_Toc29065" w:history="1">
        <w:r>
          <w:rPr>
            <w:rFonts w:ascii="仿宋" w:eastAsia="仿宋" w:hAnsi="仿宋" w:cs="仿宋" w:hint="eastAsia"/>
            <w:lang w:eastAsia="zh-CN"/>
          </w:rPr>
          <w:t>(二)、社会参与与沟通</w:t>
        </w:r>
        <w:r>
          <w:tab/>
        </w:r>
        <w:r>
          <w:fldChar w:fldCharType="begin"/>
        </w:r>
        <w:r>
          <w:instrText xml:space="preserve"> PAGEREF _Toc29065 \h </w:instrText>
        </w:r>
        <w:r>
          <w:fldChar w:fldCharType="separate"/>
        </w:r>
        <w:r>
          <w:t>36</w:t>
        </w:r>
        <w:r>
          <w:fldChar w:fldCharType="end"/>
        </w:r>
      </w:hyperlink>
    </w:p>
    <w:p>
      <w:pPr>
        <w:pStyle w:val="TOC1"/>
        <w:tabs>
          <w:tab w:val="right" w:leader="dot" w:pos="8306"/>
        </w:tabs>
      </w:pPr>
      <w:hyperlink w:anchor="_Toc15361" w:history="1">
        <w:r>
          <w:rPr>
            <w:rFonts w:ascii="仿宋" w:eastAsia="仿宋" w:hAnsi="仿宋" w:cs="仿宋" w:hint="eastAsia"/>
            <w:lang w:eastAsia="zh-CN"/>
          </w:rPr>
          <w:t>九、纺织专用设备项目经营效益</w:t>
        </w:r>
        <w:r>
          <w:tab/>
        </w:r>
        <w:r>
          <w:fldChar w:fldCharType="begin"/>
        </w:r>
        <w:r>
          <w:instrText xml:space="preserve"> PAGEREF _Toc15361 \h </w:instrText>
        </w:r>
        <w:r>
          <w:fldChar w:fldCharType="separate"/>
        </w:r>
        <w:r>
          <w:t>36</w:t>
        </w:r>
        <w:r>
          <w:fldChar w:fldCharType="end"/>
        </w:r>
      </w:hyperlink>
    </w:p>
    <w:p>
      <w:pPr>
        <w:pStyle w:val="TOC2"/>
        <w:tabs>
          <w:tab w:val="right" w:leader="dot" w:pos="8306"/>
        </w:tabs>
      </w:pPr>
      <w:hyperlink w:anchor="_Toc19796" w:history="1">
        <w:r>
          <w:rPr>
            <w:rFonts w:ascii="仿宋" w:eastAsia="仿宋" w:hAnsi="仿宋" w:cs="仿宋" w:hint="eastAsia"/>
            <w:lang w:eastAsia="zh-CN"/>
          </w:rPr>
          <w:t>(一)、经济评价财务测算</w:t>
        </w:r>
        <w:r>
          <w:tab/>
        </w:r>
        <w:r>
          <w:fldChar w:fldCharType="begin"/>
        </w:r>
        <w:r>
          <w:instrText xml:space="preserve"> PAGEREF _Toc19796 \h </w:instrText>
        </w:r>
        <w:r>
          <w:fldChar w:fldCharType="separate"/>
        </w:r>
        <w:r>
          <w:t>36</w:t>
        </w:r>
        <w:r>
          <w:fldChar w:fldCharType="end"/>
        </w:r>
      </w:hyperlink>
    </w:p>
    <w:p>
      <w:pPr>
        <w:pStyle w:val="TOC2"/>
        <w:tabs>
          <w:tab w:val="right" w:leader="dot" w:pos="8306"/>
        </w:tabs>
      </w:pPr>
      <w:hyperlink w:anchor="_Toc24793" w:history="1">
        <w:r>
          <w:rPr>
            <w:rFonts w:ascii="仿宋" w:eastAsia="仿宋" w:hAnsi="仿宋" w:cs="仿宋" w:hint="eastAsia"/>
            <w:lang w:eastAsia="zh-CN"/>
          </w:rPr>
          <w:t>(二)、纺织专用设备项目盈利能力分析</w:t>
        </w:r>
        <w:r>
          <w:tab/>
        </w:r>
        <w:r>
          <w:fldChar w:fldCharType="begin"/>
        </w:r>
        <w:r>
          <w:instrText xml:space="preserve"> PAGEREF _Toc24793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81" w:history="1">
        <w:r>
          <w:rPr>
            <w:rFonts w:ascii="仿宋" w:eastAsia="仿宋" w:hAnsi="仿宋" w:cs="仿宋" w:hint="eastAsia"/>
            <w:lang w:eastAsia="zh-CN"/>
          </w:rPr>
          <w:t>十、生产安全保护</w:t>
        </w:r>
        <w:r>
          <w:tab/>
        </w:r>
        <w:r>
          <w:fldChar w:fldCharType="begin"/>
        </w:r>
        <w:r>
          <w:instrText xml:space="preserve"> PAGEREF _Toc17081 \h </w:instrText>
        </w:r>
        <w:r>
          <w:fldChar w:fldCharType="separate"/>
        </w:r>
        <w:r>
          <w:t>38</w:t>
        </w:r>
        <w:r>
          <w:fldChar w:fldCharType="end"/>
        </w:r>
      </w:hyperlink>
    </w:p>
    <w:p>
      <w:pPr>
        <w:pStyle w:val="TOC2"/>
        <w:tabs>
          <w:tab w:val="right" w:leader="dot" w:pos="8306"/>
        </w:tabs>
      </w:pPr>
      <w:hyperlink w:anchor="_Toc12026" w:history="1">
        <w:r>
          <w:rPr>
            <w:rFonts w:ascii="仿宋" w:eastAsia="仿宋" w:hAnsi="仿宋" w:cs="仿宋" w:hint="eastAsia"/>
            <w:lang w:eastAsia="zh-CN"/>
          </w:rPr>
          <w:t>(一)、消防安全</w:t>
        </w:r>
        <w:r>
          <w:tab/>
        </w:r>
        <w:r>
          <w:fldChar w:fldCharType="begin"/>
        </w:r>
        <w:r>
          <w:instrText xml:space="preserve"> PAGEREF _Toc12026 \h </w:instrText>
        </w:r>
        <w:r>
          <w:fldChar w:fldCharType="separate"/>
        </w:r>
        <w:r>
          <w:t>38</w:t>
        </w:r>
        <w:r>
          <w:fldChar w:fldCharType="end"/>
        </w:r>
      </w:hyperlink>
    </w:p>
    <w:p>
      <w:pPr>
        <w:pStyle w:val="TOC2"/>
        <w:tabs>
          <w:tab w:val="right" w:leader="dot" w:pos="8306"/>
        </w:tabs>
      </w:pPr>
      <w:hyperlink w:anchor="_Toc16137" w:history="1">
        <w:r>
          <w:rPr>
            <w:rFonts w:ascii="仿宋" w:eastAsia="仿宋" w:hAnsi="仿宋" w:cs="仿宋" w:hint="eastAsia"/>
            <w:lang w:eastAsia="zh-CN"/>
          </w:rPr>
          <w:t>(二)、防火防爆总图布置措施</w:t>
        </w:r>
        <w:r>
          <w:tab/>
        </w:r>
        <w:r>
          <w:fldChar w:fldCharType="begin"/>
        </w:r>
        <w:r>
          <w:instrText xml:space="preserve"> PAGEREF _Toc16137 \h </w:instrText>
        </w:r>
        <w:r>
          <w:fldChar w:fldCharType="separate"/>
        </w:r>
        <w:r>
          <w:t>40</w:t>
        </w:r>
        <w:r>
          <w:fldChar w:fldCharType="end"/>
        </w:r>
      </w:hyperlink>
    </w:p>
    <w:p>
      <w:pPr>
        <w:pStyle w:val="TOC2"/>
        <w:tabs>
          <w:tab w:val="right" w:leader="dot" w:pos="8306"/>
        </w:tabs>
      </w:pPr>
      <w:hyperlink w:anchor="_Toc12569" w:history="1">
        <w:r>
          <w:rPr>
            <w:rFonts w:ascii="仿宋" w:eastAsia="仿宋" w:hAnsi="仿宋" w:cs="仿宋" w:hint="eastAsia"/>
            <w:lang w:eastAsia="zh-CN"/>
          </w:rPr>
          <w:t>(三)、自然灾害防范措施</w:t>
        </w:r>
        <w:r>
          <w:tab/>
        </w:r>
        <w:r>
          <w:fldChar w:fldCharType="begin"/>
        </w:r>
        <w:r>
          <w:instrText xml:space="preserve"> PAGEREF _Toc12569 \h </w:instrText>
        </w:r>
        <w:r>
          <w:fldChar w:fldCharType="separate"/>
        </w:r>
        <w:r>
          <w:t>41</w:t>
        </w:r>
        <w:r>
          <w:fldChar w:fldCharType="end"/>
        </w:r>
      </w:hyperlink>
    </w:p>
    <w:p>
      <w:pPr>
        <w:pStyle w:val="TOC2"/>
        <w:tabs>
          <w:tab w:val="right" w:leader="dot" w:pos="8306"/>
        </w:tabs>
      </w:pPr>
      <w:hyperlink w:anchor="_Toc21022" w:history="1">
        <w:r>
          <w:rPr>
            <w:rFonts w:ascii="仿宋" w:eastAsia="仿宋" w:hAnsi="仿宋" w:cs="仿宋" w:hint="eastAsia"/>
            <w:lang w:eastAsia="zh-CN"/>
          </w:rPr>
          <w:t>(四)、安全色及安全标志使用要求</w:t>
        </w:r>
        <w:r>
          <w:tab/>
        </w:r>
        <w:r>
          <w:fldChar w:fldCharType="begin"/>
        </w:r>
        <w:r>
          <w:instrText xml:space="preserve"> PAGEREF _Toc21022 \h </w:instrText>
        </w:r>
        <w:r>
          <w:fldChar w:fldCharType="separate"/>
        </w:r>
        <w:r>
          <w:t>42</w:t>
        </w:r>
        <w:r>
          <w:fldChar w:fldCharType="end"/>
        </w:r>
      </w:hyperlink>
    </w:p>
    <w:p>
      <w:pPr>
        <w:pStyle w:val="TOC2"/>
        <w:tabs>
          <w:tab w:val="right" w:leader="dot" w:pos="8306"/>
        </w:tabs>
      </w:pPr>
      <w:hyperlink w:anchor="_Toc12197" w:history="1">
        <w:r>
          <w:rPr>
            <w:rFonts w:ascii="仿宋" w:eastAsia="仿宋" w:hAnsi="仿宋" w:cs="仿宋" w:hint="eastAsia"/>
            <w:lang w:eastAsia="zh-CN"/>
          </w:rPr>
          <w:t>(五)、防尘防毒措施</w:t>
        </w:r>
        <w:r>
          <w:tab/>
        </w:r>
        <w:r>
          <w:fldChar w:fldCharType="begin"/>
        </w:r>
        <w:r>
          <w:instrText xml:space="preserve"> PAGEREF _Toc12197 \h </w:instrText>
        </w:r>
        <w:r>
          <w:fldChar w:fldCharType="separate"/>
        </w:r>
        <w:r>
          <w:t>43</w:t>
        </w:r>
        <w:r>
          <w:fldChar w:fldCharType="end"/>
        </w:r>
      </w:hyperlink>
    </w:p>
    <w:p>
      <w:pPr>
        <w:pStyle w:val="TOC2"/>
        <w:tabs>
          <w:tab w:val="right" w:leader="dot" w:pos="8306"/>
        </w:tabs>
      </w:pPr>
      <w:hyperlink w:anchor="_Toc8898" w:history="1">
        <w:r>
          <w:rPr>
            <w:rFonts w:ascii="仿宋" w:eastAsia="仿宋" w:hAnsi="仿宋" w:cs="仿宋" w:hint="eastAsia"/>
            <w:lang w:eastAsia="zh-CN"/>
          </w:rPr>
          <w:t>(六)、防静电、触电防护及防雷措施</w:t>
        </w:r>
        <w:r>
          <w:tab/>
        </w:r>
        <w:r>
          <w:fldChar w:fldCharType="begin"/>
        </w:r>
        <w:r>
          <w:instrText xml:space="preserve"> PAGEREF _Toc8898 \h </w:instrText>
        </w:r>
        <w:r>
          <w:fldChar w:fldCharType="separate"/>
        </w:r>
        <w:r>
          <w:t>44</w:t>
        </w:r>
        <w:r>
          <w:fldChar w:fldCharType="end"/>
        </w:r>
      </w:hyperlink>
    </w:p>
    <w:p>
      <w:pPr>
        <w:pStyle w:val="TOC2"/>
        <w:tabs>
          <w:tab w:val="right" w:leader="dot" w:pos="8306"/>
        </w:tabs>
      </w:pPr>
      <w:hyperlink w:anchor="_Toc32260" w:history="1">
        <w:r>
          <w:rPr>
            <w:rFonts w:ascii="仿宋" w:eastAsia="仿宋" w:hAnsi="仿宋" w:cs="仿宋" w:hint="eastAsia"/>
            <w:lang w:eastAsia="zh-CN"/>
          </w:rPr>
          <w:t>(七)、机械设备安全保障措施</w:t>
        </w:r>
        <w:r>
          <w:tab/>
        </w:r>
        <w:r>
          <w:fldChar w:fldCharType="begin"/>
        </w:r>
        <w:r>
          <w:instrText xml:space="preserve"> PAGEREF _Toc32260 \h </w:instrText>
        </w:r>
        <w:r>
          <w:fldChar w:fldCharType="separate"/>
        </w:r>
        <w:r>
          <w:t>45</w:t>
        </w:r>
        <w:r>
          <w:fldChar w:fldCharType="end"/>
        </w:r>
      </w:hyperlink>
    </w:p>
    <w:p>
      <w:pPr>
        <w:pStyle w:val="TOC1"/>
        <w:tabs>
          <w:tab w:val="right" w:leader="dot" w:pos="8306"/>
        </w:tabs>
      </w:pPr>
      <w:hyperlink w:anchor="_Toc1888" w:history="1">
        <w:r>
          <w:rPr>
            <w:rFonts w:ascii="仿宋" w:eastAsia="仿宋" w:hAnsi="仿宋" w:cs="仿宋" w:hint="eastAsia"/>
            <w:lang w:eastAsia="zh-CN"/>
          </w:rPr>
          <w:t>十一、纺织专用设备项目风险管理</w:t>
        </w:r>
        <w:r>
          <w:tab/>
        </w:r>
        <w:r>
          <w:fldChar w:fldCharType="begin"/>
        </w:r>
        <w:r>
          <w:instrText xml:space="preserve"> PAGEREF _Toc1888 \h </w:instrText>
        </w:r>
        <w:r>
          <w:fldChar w:fldCharType="separate"/>
        </w:r>
        <w:r>
          <w:t>47</w:t>
        </w:r>
        <w:r>
          <w:fldChar w:fldCharType="end"/>
        </w:r>
      </w:hyperlink>
    </w:p>
    <w:p>
      <w:pPr>
        <w:pStyle w:val="TOC2"/>
        <w:tabs>
          <w:tab w:val="right" w:leader="dot" w:pos="8306"/>
        </w:tabs>
      </w:pPr>
      <w:hyperlink w:anchor="_Toc12049" w:history="1">
        <w:r>
          <w:rPr>
            <w:rFonts w:ascii="仿宋" w:eastAsia="仿宋" w:hAnsi="仿宋" w:cs="仿宋" w:hint="eastAsia"/>
            <w:lang w:eastAsia="zh-CN"/>
          </w:rPr>
          <w:t>(一)、风险识别与评估</w:t>
        </w:r>
        <w:r>
          <w:tab/>
        </w:r>
        <w:r>
          <w:fldChar w:fldCharType="begin"/>
        </w:r>
        <w:r>
          <w:instrText xml:space="preserve"> PAGEREF _Toc12049 \h </w:instrText>
        </w:r>
        <w:r>
          <w:fldChar w:fldCharType="separate"/>
        </w:r>
        <w:r>
          <w:t>47</w:t>
        </w:r>
        <w:r>
          <w:fldChar w:fldCharType="end"/>
        </w:r>
      </w:hyperlink>
    </w:p>
    <w:p>
      <w:pPr>
        <w:pStyle w:val="TOC2"/>
        <w:tabs>
          <w:tab w:val="right" w:leader="dot" w:pos="8306"/>
        </w:tabs>
      </w:pPr>
      <w:hyperlink w:anchor="_Toc27934" w:history="1">
        <w:r>
          <w:rPr>
            <w:rFonts w:ascii="仿宋" w:eastAsia="仿宋" w:hAnsi="仿宋" w:cs="仿宋" w:hint="eastAsia"/>
            <w:lang w:eastAsia="zh-CN"/>
          </w:rPr>
          <w:t>(二)、风险应对策略</w:t>
        </w:r>
        <w:r>
          <w:tab/>
        </w:r>
        <w:r>
          <w:fldChar w:fldCharType="begin"/>
        </w:r>
        <w:r>
          <w:instrText xml:space="preserve"> PAGEREF _Toc27934 \h </w:instrText>
        </w:r>
        <w:r>
          <w:fldChar w:fldCharType="separate"/>
        </w:r>
        <w:r>
          <w:t>48</w:t>
        </w:r>
        <w:r>
          <w:fldChar w:fldCharType="end"/>
        </w:r>
      </w:hyperlink>
    </w:p>
    <w:p>
      <w:pPr>
        <w:pStyle w:val="TOC2"/>
        <w:tabs>
          <w:tab w:val="right" w:leader="dot" w:pos="8306"/>
        </w:tabs>
      </w:pPr>
      <w:hyperlink w:anchor="_Toc21064" w:history="1">
        <w:r>
          <w:rPr>
            <w:rFonts w:ascii="仿宋" w:eastAsia="仿宋" w:hAnsi="仿宋" w:cs="仿宋" w:hint="eastAsia"/>
            <w:lang w:eastAsia="zh-CN"/>
          </w:rPr>
          <w:t>(三)、风险监控与控制</w:t>
        </w:r>
        <w:r>
          <w:tab/>
        </w:r>
        <w:r>
          <w:fldChar w:fldCharType="begin"/>
        </w:r>
        <w:r>
          <w:instrText xml:space="preserve"> PAGEREF _Toc21064 \h </w:instrText>
        </w:r>
        <w:r>
          <w:fldChar w:fldCharType="separate"/>
        </w:r>
        <w:r>
          <w:t>50</w:t>
        </w:r>
        <w:r>
          <w:fldChar w:fldCharType="end"/>
        </w:r>
      </w:hyperlink>
    </w:p>
    <w:p>
      <w:pPr>
        <w:pStyle w:val="TOC1"/>
        <w:tabs>
          <w:tab w:val="right" w:leader="dot" w:pos="8306"/>
        </w:tabs>
      </w:pPr>
      <w:hyperlink w:anchor="_Toc18633" w:history="1">
        <w:r>
          <w:rPr>
            <w:rFonts w:ascii="仿宋" w:eastAsia="仿宋" w:hAnsi="仿宋" w:cs="仿宋" w:hint="eastAsia"/>
            <w:lang w:eastAsia="zh-CN"/>
          </w:rPr>
          <w:t>十二、纺织专用设备项目计划安排</w:t>
        </w:r>
        <w:r>
          <w:tab/>
        </w:r>
        <w:r>
          <w:fldChar w:fldCharType="begin"/>
        </w:r>
        <w:r>
          <w:instrText xml:space="preserve"> PAGEREF _Toc18633 \h </w:instrText>
        </w:r>
        <w:r>
          <w:fldChar w:fldCharType="separate"/>
        </w:r>
        <w:r>
          <w:t>51</w:t>
        </w:r>
        <w:r>
          <w:fldChar w:fldCharType="end"/>
        </w:r>
      </w:hyperlink>
    </w:p>
    <w:p>
      <w:pPr>
        <w:pStyle w:val="TOC2"/>
        <w:tabs>
          <w:tab w:val="right" w:leader="dot" w:pos="8306"/>
        </w:tabs>
      </w:pPr>
      <w:hyperlink w:anchor="_Toc10103" w:history="1">
        <w:r>
          <w:rPr>
            <w:rFonts w:ascii="仿宋" w:eastAsia="仿宋" w:hAnsi="仿宋" w:cs="仿宋" w:hint="eastAsia"/>
            <w:lang w:eastAsia="zh-CN"/>
          </w:rPr>
          <w:t>(一)、建设周期</w:t>
        </w:r>
        <w:r>
          <w:tab/>
        </w:r>
        <w:r>
          <w:fldChar w:fldCharType="begin"/>
        </w:r>
        <w:r>
          <w:instrText xml:space="preserve"> PAGEREF _Toc10103 \h </w:instrText>
        </w:r>
        <w:r>
          <w:fldChar w:fldCharType="separate"/>
        </w:r>
        <w:r>
          <w:t>51</w:t>
        </w:r>
        <w:r>
          <w:fldChar w:fldCharType="end"/>
        </w:r>
      </w:hyperlink>
    </w:p>
    <w:p>
      <w:pPr>
        <w:pStyle w:val="TOC2"/>
        <w:tabs>
          <w:tab w:val="right" w:leader="dot" w:pos="8306"/>
        </w:tabs>
      </w:pPr>
      <w:hyperlink w:anchor="_Toc26695" w:history="1">
        <w:r>
          <w:rPr>
            <w:rFonts w:ascii="仿宋" w:eastAsia="仿宋" w:hAnsi="仿宋" w:cs="仿宋" w:hint="eastAsia"/>
            <w:lang w:eastAsia="zh-CN"/>
          </w:rPr>
          <w:t>(二)、建设进度</w:t>
        </w:r>
        <w:r>
          <w:tab/>
        </w:r>
        <w:r>
          <w:fldChar w:fldCharType="begin"/>
        </w:r>
        <w:r>
          <w:instrText xml:space="preserve"> PAGEREF _Toc26695 \h </w:instrText>
        </w:r>
        <w:r>
          <w:fldChar w:fldCharType="separate"/>
        </w:r>
        <w:r>
          <w:t>51</w:t>
        </w:r>
        <w:r>
          <w:fldChar w:fldCharType="end"/>
        </w:r>
      </w:hyperlink>
    </w:p>
    <w:p>
      <w:pPr>
        <w:pStyle w:val="TOC2"/>
        <w:tabs>
          <w:tab w:val="right" w:leader="dot" w:pos="8306"/>
        </w:tabs>
      </w:pPr>
      <w:hyperlink w:anchor="_Toc25852" w:history="1">
        <w:r>
          <w:rPr>
            <w:rFonts w:ascii="仿宋" w:eastAsia="仿宋" w:hAnsi="仿宋" w:cs="仿宋" w:hint="eastAsia"/>
            <w:lang w:eastAsia="zh-CN"/>
          </w:rPr>
          <w:t>(三)、进度安排注意事项</w:t>
        </w:r>
        <w:r>
          <w:tab/>
        </w:r>
        <w:r>
          <w:fldChar w:fldCharType="begin"/>
        </w:r>
        <w:r>
          <w:instrText xml:space="preserve"> PAGEREF _Toc25852 \h </w:instrText>
        </w:r>
        <w:r>
          <w:fldChar w:fldCharType="separate"/>
        </w:r>
        <w:r>
          <w:t>52</w:t>
        </w:r>
        <w:r>
          <w:fldChar w:fldCharType="end"/>
        </w:r>
      </w:hyperlink>
    </w:p>
    <w:p>
      <w:pPr>
        <w:pStyle w:val="TOC2"/>
        <w:tabs>
          <w:tab w:val="right" w:leader="dot" w:pos="8306"/>
        </w:tabs>
      </w:pPr>
      <w:hyperlink w:anchor="_Toc28770" w:history="1">
        <w:r>
          <w:rPr>
            <w:rFonts w:ascii="仿宋" w:eastAsia="仿宋" w:hAnsi="仿宋" w:cs="仿宋" w:hint="eastAsia"/>
            <w:lang w:eastAsia="zh-CN"/>
          </w:rPr>
          <w:t>(四)、人力资源配置</w:t>
        </w:r>
        <w:r>
          <w:tab/>
        </w:r>
        <w:r>
          <w:fldChar w:fldCharType="begin"/>
        </w:r>
        <w:r>
          <w:instrText xml:space="preserve"> PAGEREF _Toc28770 \h </w:instrText>
        </w:r>
        <w:r>
          <w:fldChar w:fldCharType="separate"/>
        </w:r>
        <w:r>
          <w:t>54</w:t>
        </w:r>
        <w:r>
          <w:fldChar w:fldCharType="end"/>
        </w:r>
      </w:hyperlink>
    </w:p>
    <w:p>
      <w:pPr>
        <w:pStyle w:val="TOC1"/>
        <w:tabs>
          <w:tab w:val="right" w:leader="dot" w:pos="8306"/>
        </w:tabs>
      </w:pPr>
      <w:hyperlink w:anchor="_Toc19660" w:history="1">
        <w:r>
          <w:rPr>
            <w:rFonts w:ascii="仿宋" w:eastAsia="仿宋" w:hAnsi="仿宋" w:cs="仿宋" w:hint="eastAsia"/>
            <w:lang w:eastAsia="zh-CN"/>
          </w:rPr>
          <w:t>十三、风险识别与分类</w:t>
        </w:r>
        <w:r>
          <w:tab/>
        </w:r>
        <w:r>
          <w:fldChar w:fldCharType="begin"/>
        </w:r>
        <w:r>
          <w:instrText xml:space="preserve"> PAGEREF _Toc19660 \h </w:instrText>
        </w:r>
        <w:r>
          <w:fldChar w:fldCharType="separate"/>
        </w:r>
        <w:r>
          <w:t>55</w:t>
        </w:r>
        <w:r>
          <w:fldChar w:fldCharType="end"/>
        </w:r>
      </w:hyperlink>
    </w:p>
    <w:p>
      <w:pPr>
        <w:pStyle w:val="TOC2"/>
        <w:tabs>
          <w:tab w:val="right" w:leader="dot" w:pos="8306"/>
        </w:tabs>
      </w:pPr>
      <w:hyperlink w:anchor="_Toc29231" w:history="1">
        <w:r>
          <w:rPr>
            <w:rFonts w:ascii="仿宋" w:eastAsia="仿宋" w:hAnsi="仿宋" w:cs="仿宋" w:hint="eastAsia"/>
            <w:lang w:eastAsia="zh-CN"/>
          </w:rPr>
          <w:t>(一)、风险识别</w:t>
        </w:r>
        <w:r>
          <w:tab/>
        </w:r>
        <w:r>
          <w:fldChar w:fldCharType="begin"/>
        </w:r>
        <w:r>
          <w:instrText xml:space="preserve"> PAGEREF _Toc29231 \h </w:instrText>
        </w:r>
        <w:r>
          <w:fldChar w:fldCharType="separate"/>
        </w:r>
        <w:r>
          <w:t>55</w:t>
        </w:r>
        <w:r>
          <w:fldChar w:fldCharType="end"/>
        </w:r>
      </w:hyperlink>
    </w:p>
    <w:p>
      <w:pPr>
        <w:pStyle w:val="TOC2"/>
        <w:tabs>
          <w:tab w:val="right" w:leader="dot" w:pos="8306"/>
        </w:tabs>
      </w:pPr>
      <w:hyperlink w:anchor="_Toc28375" w:history="1">
        <w:r>
          <w:rPr>
            <w:rFonts w:ascii="仿宋" w:eastAsia="仿宋" w:hAnsi="仿宋" w:cs="仿宋" w:hint="eastAsia"/>
            <w:lang w:eastAsia="zh-CN"/>
          </w:rPr>
          <w:t>(二)、风险分类</w:t>
        </w:r>
        <w:r>
          <w:tab/>
        </w:r>
        <w:r>
          <w:fldChar w:fldCharType="begin"/>
        </w:r>
        <w:r>
          <w:instrText xml:space="preserve"> PAGEREF _Toc28375 \h </w:instrText>
        </w:r>
        <w:r>
          <w:fldChar w:fldCharType="separate"/>
        </w:r>
        <w:r>
          <w:t>56</w:t>
        </w:r>
        <w:r>
          <w:fldChar w:fldCharType="end"/>
        </w:r>
      </w:hyperlink>
    </w:p>
    <w:p>
      <w:pPr>
        <w:pStyle w:val="TOC1"/>
        <w:tabs>
          <w:tab w:val="right" w:leader="dot" w:pos="8306"/>
        </w:tabs>
      </w:pPr>
      <w:hyperlink w:anchor="_Toc7257" w:history="1">
        <w:r>
          <w:rPr>
            <w:rFonts w:ascii="仿宋" w:eastAsia="仿宋" w:hAnsi="仿宋" w:cs="仿宋" w:hint="eastAsia"/>
            <w:lang w:eastAsia="zh-CN"/>
          </w:rPr>
          <w:t>十四、纺织专用设备项目工程方案分析</w:t>
        </w:r>
        <w:r>
          <w:tab/>
        </w:r>
        <w:r>
          <w:fldChar w:fldCharType="begin"/>
        </w:r>
        <w:r>
          <w:instrText xml:space="preserve"> PAGEREF _Toc7257 \h </w:instrText>
        </w:r>
        <w:r>
          <w:fldChar w:fldCharType="separate"/>
        </w:r>
        <w:r>
          <w:t>58</w:t>
        </w:r>
        <w:r>
          <w:fldChar w:fldCharType="end"/>
        </w:r>
      </w:hyperlink>
    </w:p>
    <w:p>
      <w:pPr>
        <w:pStyle w:val="TOC2"/>
        <w:tabs>
          <w:tab w:val="right" w:leader="dot" w:pos="8306"/>
        </w:tabs>
      </w:pPr>
      <w:hyperlink w:anchor="_Toc11154" w:history="1">
        <w:r>
          <w:rPr>
            <w:rFonts w:ascii="仿宋" w:eastAsia="仿宋" w:hAnsi="仿宋" w:cs="仿宋" w:hint="eastAsia"/>
            <w:lang w:eastAsia="zh-CN"/>
          </w:rPr>
          <w:t>(一)、建筑工程设计原则</w:t>
        </w:r>
        <w:r>
          <w:tab/>
        </w:r>
        <w:r>
          <w:fldChar w:fldCharType="begin"/>
        </w:r>
        <w:r>
          <w:instrText xml:space="preserve"> PAGEREF _Toc11154 \h </w:instrText>
        </w:r>
        <w:r>
          <w:fldChar w:fldCharType="separate"/>
        </w:r>
        <w:r>
          <w:t>58</w:t>
        </w:r>
        <w:r>
          <w:fldChar w:fldCharType="end"/>
        </w:r>
      </w:hyperlink>
    </w:p>
    <w:p>
      <w:pPr>
        <w:pStyle w:val="TOC2"/>
        <w:tabs>
          <w:tab w:val="right" w:leader="dot" w:pos="8306"/>
        </w:tabs>
      </w:pPr>
      <w:hyperlink w:anchor="_Toc28697" w:history="1">
        <w:r>
          <w:rPr>
            <w:rFonts w:ascii="仿宋" w:eastAsia="仿宋" w:hAnsi="仿宋" w:cs="仿宋" w:hint="eastAsia"/>
            <w:lang w:eastAsia="zh-CN"/>
          </w:rPr>
          <w:t>(二)、土建工程建设指标</w:t>
        </w:r>
        <w:r>
          <w:tab/>
        </w:r>
        <w:r>
          <w:fldChar w:fldCharType="begin"/>
        </w:r>
        <w:r>
          <w:instrText xml:space="preserve"> PAGEREF _Toc28697 \h </w:instrText>
        </w:r>
        <w:r>
          <w:fldChar w:fldCharType="separate"/>
        </w:r>
        <w:r>
          <w:t>61</w:t>
        </w:r>
        <w:r>
          <w:fldChar w:fldCharType="end"/>
        </w:r>
      </w:hyperlink>
    </w:p>
    <w:p>
      <w:pPr>
        <w:pStyle w:val="TOC1"/>
        <w:tabs>
          <w:tab w:val="right" w:leader="dot" w:pos="8306"/>
        </w:tabs>
      </w:pPr>
      <w:hyperlink w:anchor="_Toc24480" w:history="1">
        <w:r>
          <w:rPr>
            <w:rFonts w:ascii="仿宋" w:eastAsia="仿宋" w:hAnsi="仿宋" w:cs="仿宋" w:hint="eastAsia"/>
            <w:lang w:eastAsia="zh-CN"/>
          </w:rPr>
          <w:t>十五、营销与推广策略</w:t>
        </w:r>
        <w:r>
          <w:tab/>
        </w:r>
        <w:r>
          <w:fldChar w:fldCharType="begin"/>
        </w:r>
        <w:r>
          <w:instrText xml:space="preserve"> PAGEREF _Toc24480 \h </w:instrText>
        </w:r>
        <w:r>
          <w:fldChar w:fldCharType="separate"/>
        </w:r>
        <w:r>
          <w:t>63</w:t>
        </w:r>
        <w:r>
          <w:fldChar w:fldCharType="end"/>
        </w:r>
      </w:hyperlink>
    </w:p>
    <w:p>
      <w:pPr>
        <w:pStyle w:val="TOC2"/>
        <w:tabs>
          <w:tab w:val="right" w:leader="dot" w:pos="8306"/>
        </w:tabs>
      </w:pPr>
      <w:hyperlink w:anchor="_Toc24230" w:history="1">
        <w:r>
          <w:rPr>
            <w:rFonts w:ascii="仿宋" w:eastAsia="仿宋" w:hAnsi="仿宋" w:cs="仿宋" w:hint="eastAsia"/>
            <w:lang w:eastAsia="zh-CN"/>
          </w:rPr>
          <w:t>(一)、产品/服务定位与特点</w:t>
        </w:r>
        <w:r>
          <w:tab/>
        </w:r>
        <w:r>
          <w:fldChar w:fldCharType="begin"/>
        </w:r>
        <w:r>
          <w:instrText xml:space="preserve"> PAGEREF _Toc24230 \h </w:instrText>
        </w:r>
        <w:r>
          <w:fldChar w:fldCharType="separate"/>
        </w:r>
        <w:r>
          <w:t>63</w:t>
        </w:r>
        <w:r>
          <w:fldChar w:fldCharType="end"/>
        </w:r>
      </w:hyperlink>
    </w:p>
    <w:p>
      <w:pPr>
        <w:pStyle w:val="TOC2"/>
        <w:tabs>
          <w:tab w:val="right" w:leader="dot" w:pos="8306"/>
        </w:tabs>
      </w:pPr>
      <w:hyperlink w:anchor="_Toc10739" w:history="1">
        <w:r>
          <w:rPr>
            <w:rFonts w:ascii="仿宋" w:eastAsia="仿宋" w:hAnsi="仿宋" w:cs="仿宋" w:hint="eastAsia"/>
            <w:lang w:eastAsia="zh-CN"/>
          </w:rPr>
          <w:t>(二)、市场定位与竞争分析</w:t>
        </w:r>
        <w:r>
          <w:tab/>
        </w:r>
        <w:r>
          <w:fldChar w:fldCharType="begin"/>
        </w:r>
        <w:r>
          <w:instrText xml:space="preserve"> PAGEREF _Toc10739 \h </w:instrText>
        </w:r>
        <w:r>
          <w:fldChar w:fldCharType="separate"/>
        </w:r>
        <w:r>
          <w:t>64</w:t>
        </w:r>
        <w:r>
          <w:fldChar w:fldCharType="end"/>
        </w:r>
      </w:hyperlink>
    </w:p>
    <w:p>
      <w:pPr>
        <w:pStyle w:val="TOC2"/>
        <w:tabs>
          <w:tab w:val="right" w:leader="dot" w:pos="8306"/>
        </w:tabs>
      </w:pPr>
      <w:hyperlink w:anchor="_Toc7004" w:history="1">
        <w:r>
          <w:rPr>
            <w:rFonts w:ascii="仿宋" w:eastAsia="仿宋" w:hAnsi="仿宋" w:cs="仿宋" w:hint="eastAsia"/>
            <w:lang w:eastAsia="zh-CN"/>
          </w:rPr>
          <w:t>(三)、营销渠道与策略</w:t>
        </w:r>
        <w:r>
          <w:tab/>
        </w:r>
        <w:r>
          <w:fldChar w:fldCharType="begin"/>
        </w:r>
        <w:r>
          <w:instrText xml:space="preserve"> PAGEREF _Toc7004 \h </w:instrText>
        </w:r>
        <w:r>
          <w:fldChar w:fldCharType="separate"/>
        </w:r>
        <w:r>
          <w:t>66</w:t>
        </w:r>
        <w:r>
          <w:fldChar w:fldCharType="end"/>
        </w:r>
      </w:hyperlink>
    </w:p>
    <w:p>
      <w:pPr>
        <w:pStyle w:val="TOC2"/>
        <w:tabs>
          <w:tab w:val="right" w:leader="dot" w:pos="8306"/>
        </w:tabs>
      </w:pPr>
      <w:hyperlink w:anchor="_Toc2021" w:history="1">
        <w:r>
          <w:rPr>
            <w:rFonts w:ascii="仿宋" w:eastAsia="仿宋" w:hAnsi="仿宋" w:cs="仿宋" w:hint="eastAsia"/>
            <w:lang w:eastAsia="zh-CN"/>
          </w:rPr>
          <w:t>(四)、推广与宣传活动</w:t>
        </w:r>
        <w:r>
          <w:tab/>
        </w:r>
        <w:r>
          <w:fldChar w:fldCharType="begin"/>
        </w:r>
        <w:r>
          <w:instrText xml:space="preserve"> PAGEREF _Toc2021 \h </w:instrText>
        </w:r>
        <w:r>
          <w:fldChar w:fldCharType="separate"/>
        </w:r>
        <w:r>
          <w:t>67</w:t>
        </w:r>
        <w:r>
          <w:fldChar w:fldCharType="end"/>
        </w:r>
      </w:hyperlink>
    </w:p>
    <w:p>
      <w:pPr>
        <w:pStyle w:val="TOC1"/>
        <w:tabs>
          <w:tab w:val="right" w:leader="dot" w:pos="8306"/>
        </w:tabs>
      </w:pPr>
      <w:hyperlink w:anchor="_Toc4078" w:history="1">
        <w:r>
          <w:rPr>
            <w:rFonts w:ascii="仿宋" w:eastAsia="仿宋" w:hAnsi="仿宋" w:cs="仿宋" w:hint="eastAsia"/>
            <w:lang w:eastAsia="zh-CN"/>
          </w:rPr>
          <w:t>十六、利益相关者分析与沟通计划</w:t>
        </w:r>
        <w:r>
          <w:tab/>
        </w:r>
        <w:r>
          <w:fldChar w:fldCharType="begin"/>
        </w:r>
        <w:r>
          <w:instrText xml:space="preserve"> PAGEREF _Toc4078 \h </w:instrText>
        </w:r>
        <w:r>
          <w:fldChar w:fldCharType="separate"/>
        </w:r>
        <w:r>
          <w:t>72</w:t>
        </w:r>
        <w:r>
          <w:fldChar w:fldCharType="end"/>
        </w:r>
      </w:hyperlink>
    </w:p>
    <w:p>
      <w:pPr>
        <w:pStyle w:val="TOC2"/>
        <w:tabs>
          <w:tab w:val="right" w:leader="dot" w:pos="8306"/>
        </w:tabs>
      </w:pPr>
      <w:hyperlink w:anchor="_Toc7952" w:history="1">
        <w:r>
          <w:rPr>
            <w:rFonts w:ascii="仿宋" w:eastAsia="仿宋" w:hAnsi="仿宋" w:cs="仿宋" w:hint="eastAsia"/>
            <w:lang w:eastAsia="zh-CN"/>
          </w:rPr>
          <w:t>(一)、利益相关者分析</w:t>
        </w:r>
        <w:r>
          <w:tab/>
        </w:r>
        <w:r>
          <w:fldChar w:fldCharType="begin"/>
        </w:r>
        <w:r>
          <w:instrText xml:space="preserve"> PAGEREF _Toc7952 \h </w:instrText>
        </w:r>
        <w:r>
          <w:fldChar w:fldCharType="separate"/>
        </w:r>
        <w:r>
          <w:t>72</w:t>
        </w:r>
        <w:r>
          <w:fldChar w:fldCharType="end"/>
        </w:r>
      </w:hyperlink>
    </w:p>
    <w:p>
      <w:pPr>
        <w:pStyle w:val="TOC2"/>
        <w:tabs>
          <w:tab w:val="right" w:leader="dot" w:pos="8306"/>
        </w:tabs>
      </w:pPr>
      <w:hyperlink w:anchor="_Toc2915" w:history="1">
        <w:r>
          <w:rPr>
            <w:rFonts w:ascii="仿宋" w:eastAsia="仿宋" w:hAnsi="仿宋" w:cs="仿宋" w:hint="eastAsia"/>
            <w:lang w:eastAsia="zh-CN"/>
          </w:rPr>
          <w:t>(二)、沟通计划</w:t>
        </w:r>
        <w:r>
          <w:tab/>
        </w:r>
        <w:r>
          <w:fldChar w:fldCharType="begin"/>
        </w:r>
        <w:r>
          <w:instrText xml:space="preserve"> PAGEREF _Toc2915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05"/>
      <w:r>
        <w:rPr>
          <w:rFonts w:ascii="仿宋" w:eastAsia="仿宋" w:hAnsi="仿宋" w:cs="仿宋" w:hint="eastAsia"/>
          <w:sz w:val="28"/>
          <w:lang w:eastAsia="zh-CN"/>
        </w:rPr>
        <w:t>一、纺织专用设备项目选址可行性分析</w:t>
      </w:r>
      <w:bookmarkEnd w:id="2"/>
    </w:p>
    <w:p>
      <w:pPr>
        <w:pStyle w:val="Heading2"/>
        <w:rPr>
          <w:rFonts w:ascii="仿宋" w:eastAsia="仿宋" w:hAnsi="仿宋" w:cs="仿宋" w:hint="eastAsia"/>
          <w:lang w:eastAsia="zh-CN"/>
        </w:rPr>
      </w:pPr>
      <w:bookmarkStart w:id="3" w:name="_Toc9199"/>
      <w:r>
        <w:rPr>
          <w:rFonts w:ascii="仿宋" w:eastAsia="仿宋" w:hAnsi="仿宋" w:cs="仿宋" w:hint="eastAsia"/>
          <w:lang w:eastAsia="zh-CN"/>
        </w:rPr>
        <w:t>(一)、纺织专用设备项目选址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该纺织专用设备项目选址位于XX省XX市XX区XXX街道</w:t>
      </w:r>
    </w:p>
    <w:p>
      <w:pPr>
        <w:pStyle w:val="Heading2"/>
        <w:ind w:firstLine="560" w:firstLineChars="200"/>
        <w:rPr>
          <w:rFonts w:ascii="仿宋" w:eastAsia="仿宋" w:hAnsi="仿宋" w:cs="仿宋" w:hint="eastAsia"/>
          <w:sz w:val="28"/>
          <w:lang w:eastAsia="zh-CN"/>
        </w:rPr>
      </w:pPr>
      <w:bookmarkStart w:id="4" w:name="_Toc161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纺织专用设备项目的征地面积将根据纺织专用设备项目的实际规模和需求进行精确规划。具体面积XXX平方米，旨在确保纺织专用设备项目不仅能够满足当前的发展需求，还能够预留空间以适应未来的扩展。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净用地面积是在征地面积基础上去除不可利用面积后的实际可开发用地。具体面积XXX平方米，考虑到环保、交通、安全等多方面因素，以确保纺织专用设备项目在整体利用效率上达到最优。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纺织专用设备项目计划建设的建筑总规模具体面积XXX平方米。这一规模的确定综合考虑了纺织专用设备项目的性质、规模，以及城市规划的相关要求，确保建筑布局与周边环境协调一致。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绿地率是纺织专用设备项目用地中被规划为绿地的比例。具体面积XXX平方米，旨在通过合理规划绿地，改善纺织专用设备项目周边环境，提升居民生活质量，并符合城市整体绿化规划。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容积率是用地上可以建设的建筑总体积与用地面积之比。具体面积XXX，通过合理的容积率规划，确保纺织专用设备项目建筑规模与周边环境和谐共生。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纺织专用设备项目选址与当地城市规划相一致，具体面积XXX平方米。通过与城市规划部门深入沟通，确保纺织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纺织专用设备项目选址符合当地产业政策，具体面积XXX平方米。这包括纺织专用设备项目对当地经济的促进作用，以及对相关产业的带动效应，确保纺织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用地总体要求必须符合环保和可持续发展的原则，具体面积XXX平方米。通过采用绿色建筑设计、节能减排等措施，确保纺织专用设备项目在建设和运营过程中对环境的影响最小化，达到可持续发展的要求。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确保纺织专用设备项目选址具备必要的公共设施配套，具体面积XXX平方米。这包括交通便利性、教育、医疗等基础设施，以提高居民生活品质，使得纺织专用设备项目选址更具吸引力。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考虑用地总体要求对当地社会稳定性的影响，具体面积XXX平方米。通过深入了解当地社区反馈，确保纺织专用设备项目的选址和建设过程对当地社会和谐稳定产生积极作用。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纺织专用设备项目选址不仅符合法规和规划，还在实际操作中具有可行性。这一全面规划将为纺织专用设备项目的成功实施提供坚实的基础，确保纺织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3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纺织专用设备项目的设备规划和空间设计中，我们将采取灵活设备布局的措施。设备布局将根据实际需求进行灵活设计，避免不必要的浪费。通过合理规划设备摆放位置，我们将提高设备的利用率，减少设备间距，以确保纺织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纺织专用设备项目内部引入共享设施的概念，例如共享会议室、办公区等。通过这种方式，我们可以减少对资源的重复建设，提高资源共享效率，从而减小纺织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1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纺织专用设备项目的总图布置中，我们将不同功能区域进行明确的规划，以最大程度满足纺织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0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纺织专用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纺织专用设备项目对环境的影响是综合评价的重要因素之一。我们将详细考虑选址周边的自然环境、生态保护区、水源地等情况，确保纺织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对选址的评价还需充分考虑当地政府的产业政策和法规。我们将详细了解纺织专用设备项目所在地的相关政策，确保纺织专用设备项目的规划和运营与当地法规相符，降低不必要的法律风险。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考虑到社会稳定性对企业运营的重要性，我们将评估选址地区的社会安全情况、劳工关系、社区反馈等方面，以确保纺织专用设备项目的建设和运营不会受到社会稳定性的负面影响。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最后，我们将综合考虑用地成本，包括土地购置费用、土地开发成本等。通过对用地成本的详细评估，我们能够做出更为精确的经济效益分析，为纺织专用设备项目的投资决策提供有力支持。</w:t>
      </w:r>
    </w:p>
    <w:p>
      <w:pPr>
        <w:pStyle w:val="Heading1"/>
        <w:ind w:firstLine="560" w:firstLineChars="200"/>
        <w:rPr>
          <w:rFonts w:ascii="仿宋" w:eastAsia="仿宋" w:hAnsi="仿宋" w:cs="仿宋" w:hint="eastAsia"/>
          <w:sz w:val="28"/>
          <w:lang w:eastAsia="zh-CN"/>
        </w:rPr>
      </w:pPr>
      <w:bookmarkStart w:id="8" w:name="_Toc19370"/>
      <w:r>
        <w:rPr>
          <w:rFonts w:ascii="仿宋" w:eastAsia="仿宋" w:hAnsi="仿宋" w:cs="仿宋" w:hint="eastAsia"/>
          <w:sz w:val="28"/>
          <w:lang w:eastAsia="zh-CN"/>
        </w:rPr>
        <w:t>二、纺织专用设备项目建设单位说明</w:t>
      </w:r>
      <w:bookmarkEnd w:id="8"/>
    </w:p>
    <w:p>
      <w:pPr>
        <w:pStyle w:val="Heading2"/>
        <w:rPr>
          <w:rFonts w:ascii="仿宋" w:eastAsia="仿宋" w:hAnsi="仿宋" w:cs="仿宋" w:hint="eastAsia"/>
          <w:lang w:eastAsia="zh-CN"/>
        </w:rPr>
      </w:pPr>
      <w:bookmarkStart w:id="9" w:name="_Toc23251"/>
      <w:r>
        <w:rPr>
          <w:rFonts w:ascii="仿宋" w:eastAsia="仿宋" w:hAnsi="仿宋" w:cs="仿宋" w:hint="eastAsia"/>
          <w:lang w:eastAsia="zh-CN"/>
        </w:rPr>
        <w:t>(一)、纺织专用设备项目承办单位基本情况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37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纺织专用设备项目承办单位的XXXX，我们着眼于实现可持续的经济效益。通过技术创新和解决方案的提供，公司预计在纺织专用设备项目执行期间将获得可观的收入增长。这一收入来源主要包括纺织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同时，我们注重成本控制和效率提升，以确保纺织专用设备项目的可持续盈利。透过精细的管理和资源优化，公司期望实现纺织专用设备项目利润最大化。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纺织专用设备项目实施进行全面的投资评估，包括纺织专用设备项目启动阶段的资金投入和后续运营成本。通过对纺织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纺织专用设备项目实施过程中具备足够的资金流动性，公司将进行详尽的现金流分析。这包括资金需求的合理预测、纺织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80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0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技术管理特点体现在其创新导向。通过引入最先进的技术趋势和解决方案，纺织专用设备项目致力于提升科技含量、提高质量和效率水平。这意味着我们将采用最新的工具和方法，确保纺织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织专用设备项目技术管理的显著特征。通过整合不同领域的技术资源，我们实现了跨学科的协同工作。这有助于优化技术架构，提高整体效能。此外，整合性策略还促进了不同技术团队之间的紧密沟通和高效合作，确保纺织专用设备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织专用设备项目所采用的技术。通过不断优化技术方案，纺织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纺织专用设备项目团队将在纺织专用设备项目初期识别可能的技术风险，并采取相应的预防和应对措施。通过建立健全的风险评估机制，纺织专用设备项目能够在实施过程中及时发现并解决潜在的技术问题，保障纺织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纺织专用设备项目中，技术将成为纺织专用设备项目成功的有力支持。这一深度剖析揭示了技术管理在纺织专用设备项目实施中的关键作用，为纺织专用设备项目的技术基础奠定了坚实的基础。</w:t>
      </w:r>
    </w:p>
    <w:p>
      <w:pPr>
        <w:pStyle w:val="Heading2"/>
        <w:ind w:firstLine="560" w:firstLineChars="200"/>
        <w:rPr>
          <w:rFonts w:ascii="仿宋" w:eastAsia="仿宋" w:hAnsi="仿宋" w:cs="仿宋" w:hint="eastAsia"/>
          <w:sz w:val="28"/>
          <w:lang w:eastAsia="zh-CN"/>
        </w:rPr>
      </w:pPr>
      <w:bookmarkStart w:id="13" w:name="_Toc4944"/>
      <w:r>
        <w:rPr>
          <w:rFonts w:ascii="仿宋" w:eastAsia="仿宋" w:hAnsi="仿宋" w:cs="仿宋" w:hint="eastAsia"/>
          <w:sz w:val="28"/>
          <w:lang w:eastAsia="zh-CN"/>
        </w:rPr>
        <w:t>(二)、纺织专用设备项目工艺技术设计方案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纺织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织专用设备项目将严格按照相关行业规范要求进行组织。通过有效控制产品质量，纺织专用设备项目将致力于为顾客提供优质的纺织专用设备项目产品和良好的服务。这体现了纺织专用设备项目对于生产活动合规性和质量标准的高度重视，为纺织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纺织专用设备项目注重生态效益和清洁生产原则。纺织专用设备项目建设将紧密结合地方特色经济发展，与社会经济发展规划和区域环境保护规划方案相协调一致。通过与当地区域自然生态系统的结合，纺织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纺织专用设备项目产品具有多样化的客户需求和个性化的特点。因此，纺织专用设备项目产品规格品种多样，且单批生产数量较小。为满足这一特点，纺织专用设备项目承办单位将建设先进的柔性制造生产线。通过广泛应用柔性制造技术，纺织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织专用设备项目采用的技术具有较高的技术含量和自动化水平，处于国内先进水平。这一技术选用不仅体现了对生产效率、质量和环境友好性的高标准要求，同时为纺织专用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72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为确保纺织专用设备项目的高效生产和技术实施，我们制定了一套精心设计的设备选型方案，以满足纺织专用设备项目生产、质量和环保的要求。该方案的主要特点如下：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织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195"/>
      <w:r>
        <w:rPr>
          <w:rFonts w:ascii="仿宋" w:eastAsia="仿宋" w:hAnsi="仿宋" w:cs="仿宋" w:hint="eastAsia"/>
          <w:sz w:val="28"/>
          <w:lang w:eastAsia="zh-CN"/>
        </w:rPr>
        <w:t>四、纺织专用设备项目概论</w:t>
      </w:r>
      <w:bookmarkEnd w:id="15"/>
    </w:p>
    <w:p>
      <w:pPr>
        <w:pStyle w:val="Heading2"/>
        <w:rPr>
          <w:rFonts w:ascii="仿宋" w:eastAsia="仿宋" w:hAnsi="仿宋" w:cs="仿宋" w:hint="eastAsia"/>
          <w:lang w:eastAsia="zh-CN"/>
        </w:rPr>
      </w:pPr>
      <w:bookmarkStart w:id="16" w:name="_Toc16711"/>
      <w:r>
        <w:rPr>
          <w:rFonts w:ascii="仿宋" w:eastAsia="仿宋" w:hAnsi="仿宋" w:cs="仿宋" w:hint="eastAsia"/>
          <w:lang w:eastAsia="zh-CN"/>
        </w:rPr>
        <w:t>(一)、纺织专用设备项目概况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起源追溯至对市场的深入洞察。市场的不断演变与变革为纺织专用设备项目提供了难得的机遇。当前市场存在的需求缺口和变革的大环境共同构成了纺织专用设备项目的背景。这个纺织专用设备项目旨在充分利用市场机遇，填补行业中尚未满足的需求，为客户提供全新的解决方案。市场的变革和需求的增长使得这个纺织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正式命名为纺织专用设备。这个名称不仅仅是一个标识，更代表了纺织专用设备项目的核心理念和愿景。它蕴含着纺织专用设备项目所要解决问题的关键字，具有强烈的表达和辨识度，为纺织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纺织专用设备项目目标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核心目标是提供一种全新、高效的解决方案，满足客户日益增长的需求。纺织专用设备项目追求的不仅仅是满足市场需求，更是在市场中获得卓越的竞争优势。通过不断提升产品或服务的质量和创新水平，纺织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全面涵盖了产品研发、制造、市场推广和售后服务，确保从产品设计到最终用户体验的全方位关注。这一全面的纺织专用设备项目范围是为了确保纺织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纺织专用设备项目计划在未来18个月内完成，包括研发、测试、市场试点和正式推出等不同阶段。这个时间表的合理设计是为了确保纺织专用设备项目各个阶段的顺利推进，以便按时交付高质量的成果。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总预算估算为XX百万美元，主要分配在研发、市场推广、人员培训和运营等方面。这一充足的预算为纺织专用设备项目提供了充足的资源，确保纺织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可能面临的风险包括市场接受度低、技术难题、竞争激烈等。纺织专用设备项目团队已经制定了相应的风险应对计划，通过前瞻性的风险管理，确保纺织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纺织专用设备项目团队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纺织专用设备项目汇聚了一支经验丰富、多领域专业素养的核心团队，确保纺织专用设备项目在各个方面都能拥有高水平的执行力。团队的协同作战是纺织专用设备项目成功的关键因素之一。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纺织专用设备项目的背景根植于市场对更高效、创新产品的渴望，同时也受到科技发展对行业格局的深刻改变的影响。这为纺织专用设备项目提供了广阔的发展空间和市场需求。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截至目前，纺织专用设备项目已完成市场调研和技术验证，取得了初步的成功。这为纺织专用设备项目在未来的发展奠定了坚实的基础，为更远大的目标打下了坚实的基石。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727"/>
      <w:r>
        <w:rPr>
          <w:rFonts w:ascii="仿宋" w:eastAsia="仿宋" w:hAnsi="仿宋" w:cs="仿宋" w:hint="eastAsia"/>
          <w:sz w:val="28"/>
          <w:lang w:eastAsia="zh-CN"/>
        </w:rPr>
        <w:t>(二)、纺织专用设备项目目标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keyword》纺织专用设备项目首要业务目标是在市场中占据有利地位，实现产品/服务的成功推广和销售。通过不断提升产品质量、创新性，纺织专用设备项目追求成为行业中的领导者，赢得更多客户的青睐。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在科技迅速发展的时代，纺织专用设备项目着眼于技术创新。通过持续的研发和技术升级，纺织专用设备项目旨在推出更具创新性的产品或服务，以满足市场对新鲜、先进解决方案的需求。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https://d.book118.com/486231141202010101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120DD"/>
    <w:rsid w:val="7A3120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3114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2024-03-02T02:08:00Z</dcterms:created>
  <dcterms:modified xsi:type="dcterms:W3CDTF">2024-03-02T02:08:53Z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82E2E09F020840348BED5BD72DBBB691_11</vt:lpwstr>
  </property>
  <property fmtid="{D5CDD505-2E9C-101B-9397-08002B2CF9AE}" pid="3" name="KSOProductBuildVer">
    <vt:lpwstr>2052-12.1.0.16388</vt:lpwstr>
  </property>
</Properties>
</file>