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成分分析产品项目计划设计方案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57" w:history="1">
        <w:r>
          <w:rPr>
            <w:rFonts w:ascii="仿宋" w:eastAsia="仿宋" w:hAnsi="仿宋" w:cs="仿宋" w:hint="eastAsia"/>
            <w:lang w:eastAsia="zh-CN"/>
          </w:rPr>
          <w:t>序言</w:t>
        </w:r>
        <w:r>
          <w:tab/>
        </w:r>
        <w:r>
          <w:fldChar w:fldCharType="begin"/>
        </w:r>
        <w:r>
          <w:instrText xml:space="preserve"> PAGEREF _Toc13157 \h </w:instrText>
        </w:r>
        <w:r>
          <w:fldChar w:fldCharType="separate"/>
        </w:r>
        <w:r>
          <w:t>3</w:t>
        </w:r>
        <w:r>
          <w:fldChar w:fldCharType="end"/>
        </w:r>
      </w:hyperlink>
    </w:p>
    <w:p>
      <w:pPr>
        <w:pStyle w:val="TOC1"/>
        <w:tabs>
          <w:tab w:val="right" w:leader="dot" w:pos="8306"/>
        </w:tabs>
      </w:pPr>
      <w:hyperlink w:anchor="_Toc24840" w:history="1">
        <w:r>
          <w:rPr>
            <w:rFonts w:ascii="仿宋" w:eastAsia="仿宋" w:hAnsi="仿宋" w:cs="仿宋" w:hint="eastAsia"/>
            <w:lang w:eastAsia="zh-CN"/>
          </w:rPr>
          <w:t>一、成分分析产品项目概论</w:t>
        </w:r>
        <w:r>
          <w:tab/>
        </w:r>
        <w:r>
          <w:fldChar w:fldCharType="begin"/>
        </w:r>
        <w:r>
          <w:instrText xml:space="preserve"> PAGEREF _Toc24840 \h </w:instrText>
        </w:r>
        <w:r>
          <w:fldChar w:fldCharType="separate"/>
        </w:r>
        <w:r>
          <w:t>3</w:t>
        </w:r>
        <w:r>
          <w:fldChar w:fldCharType="end"/>
        </w:r>
      </w:hyperlink>
    </w:p>
    <w:p>
      <w:pPr>
        <w:pStyle w:val="TOC2"/>
        <w:tabs>
          <w:tab w:val="right" w:leader="dot" w:pos="8306"/>
        </w:tabs>
      </w:pPr>
      <w:hyperlink w:anchor="_Toc5704" w:history="1">
        <w:r>
          <w:rPr>
            <w:rFonts w:ascii="仿宋" w:eastAsia="仿宋" w:hAnsi="仿宋" w:cs="仿宋" w:hint="eastAsia"/>
            <w:lang w:eastAsia="zh-CN"/>
          </w:rPr>
          <w:t>(一)、成分分析产品项目概况</w:t>
        </w:r>
        <w:r>
          <w:tab/>
        </w:r>
        <w:r>
          <w:fldChar w:fldCharType="begin"/>
        </w:r>
        <w:r>
          <w:instrText xml:space="preserve"> PAGEREF _Toc5704 \h </w:instrText>
        </w:r>
        <w:r>
          <w:fldChar w:fldCharType="separate"/>
        </w:r>
        <w:r>
          <w:t>3</w:t>
        </w:r>
        <w:r>
          <w:fldChar w:fldCharType="end"/>
        </w:r>
      </w:hyperlink>
    </w:p>
    <w:p>
      <w:pPr>
        <w:pStyle w:val="TOC2"/>
        <w:tabs>
          <w:tab w:val="right" w:leader="dot" w:pos="8306"/>
        </w:tabs>
      </w:pPr>
      <w:hyperlink w:anchor="_Toc30270" w:history="1">
        <w:r>
          <w:rPr>
            <w:rFonts w:ascii="仿宋" w:eastAsia="仿宋" w:hAnsi="仿宋" w:cs="仿宋" w:hint="eastAsia"/>
            <w:lang w:eastAsia="zh-CN"/>
          </w:rPr>
          <w:t>(二)、成分分析产品项目目标</w:t>
        </w:r>
        <w:r>
          <w:tab/>
        </w:r>
        <w:r>
          <w:fldChar w:fldCharType="begin"/>
        </w:r>
        <w:r>
          <w:instrText xml:space="preserve"> PAGEREF _Toc30270 \h </w:instrText>
        </w:r>
        <w:r>
          <w:fldChar w:fldCharType="separate"/>
        </w:r>
        <w:r>
          <w:t>5</w:t>
        </w:r>
        <w:r>
          <w:fldChar w:fldCharType="end"/>
        </w:r>
      </w:hyperlink>
    </w:p>
    <w:p>
      <w:pPr>
        <w:pStyle w:val="TOC2"/>
        <w:tabs>
          <w:tab w:val="right" w:leader="dot" w:pos="8306"/>
        </w:tabs>
      </w:pPr>
      <w:hyperlink w:anchor="_Toc26795" w:history="1">
        <w:r>
          <w:rPr>
            <w:rFonts w:ascii="仿宋" w:eastAsia="仿宋" w:hAnsi="仿宋" w:cs="仿宋" w:hint="eastAsia"/>
            <w:lang w:eastAsia="zh-CN"/>
          </w:rPr>
          <w:t>(三)、成分分析产品项目提出的理由</w:t>
        </w:r>
        <w:r>
          <w:tab/>
        </w:r>
        <w:r>
          <w:fldChar w:fldCharType="begin"/>
        </w:r>
        <w:r>
          <w:instrText xml:space="preserve"> PAGEREF _Toc26795 \h </w:instrText>
        </w:r>
        <w:r>
          <w:fldChar w:fldCharType="separate"/>
        </w:r>
        <w:r>
          <w:t>6</w:t>
        </w:r>
        <w:r>
          <w:fldChar w:fldCharType="end"/>
        </w:r>
      </w:hyperlink>
    </w:p>
    <w:p>
      <w:pPr>
        <w:pStyle w:val="TOC2"/>
        <w:tabs>
          <w:tab w:val="right" w:leader="dot" w:pos="8306"/>
        </w:tabs>
      </w:pPr>
      <w:hyperlink w:anchor="_Toc26151" w:history="1">
        <w:r>
          <w:rPr>
            <w:rFonts w:ascii="仿宋" w:eastAsia="仿宋" w:hAnsi="仿宋" w:cs="仿宋" w:hint="eastAsia"/>
            <w:lang w:eastAsia="zh-CN"/>
          </w:rPr>
          <w:t>(四)、成分分析产品项目意义</w:t>
        </w:r>
        <w:r>
          <w:tab/>
        </w:r>
        <w:r>
          <w:fldChar w:fldCharType="begin"/>
        </w:r>
        <w:r>
          <w:instrText xml:space="preserve"> PAGEREF _Toc26151 \h </w:instrText>
        </w:r>
        <w:r>
          <w:fldChar w:fldCharType="separate"/>
        </w:r>
        <w:r>
          <w:t>8</w:t>
        </w:r>
        <w:r>
          <w:fldChar w:fldCharType="end"/>
        </w:r>
      </w:hyperlink>
    </w:p>
    <w:p>
      <w:pPr>
        <w:pStyle w:val="TOC2"/>
        <w:tabs>
          <w:tab w:val="right" w:leader="dot" w:pos="8306"/>
        </w:tabs>
      </w:pPr>
      <w:hyperlink w:anchor="_Toc3164" w:history="1">
        <w:r>
          <w:rPr>
            <w:rFonts w:ascii="仿宋" w:eastAsia="仿宋" w:hAnsi="仿宋" w:cs="仿宋" w:hint="eastAsia"/>
            <w:lang w:eastAsia="zh-CN"/>
          </w:rPr>
          <w:t>(五)、成分分析产品项目背景</w:t>
        </w:r>
        <w:r>
          <w:tab/>
        </w:r>
        <w:r>
          <w:fldChar w:fldCharType="begin"/>
        </w:r>
        <w:r>
          <w:instrText xml:space="preserve"> PAGEREF _Toc3164 \h </w:instrText>
        </w:r>
        <w:r>
          <w:fldChar w:fldCharType="separate"/>
        </w:r>
        <w:r>
          <w:t>9</w:t>
        </w:r>
        <w:r>
          <w:fldChar w:fldCharType="end"/>
        </w:r>
      </w:hyperlink>
    </w:p>
    <w:p>
      <w:pPr>
        <w:pStyle w:val="TOC1"/>
        <w:tabs>
          <w:tab w:val="right" w:leader="dot" w:pos="8306"/>
        </w:tabs>
      </w:pPr>
      <w:hyperlink w:anchor="_Toc9969" w:history="1">
        <w:r>
          <w:rPr>
            <w:rFonts w:ascii="仿宋" w:eastAsia="仿宋" w:hAnsi="仿宋" w:cs="仿宋" w:hint="eastAsia"/>
            <w:lang w:eastAsia="zh-CN"/>
          </w:rPr>
          <w:t>二、成分分析产品项目文档管理</w:t>
        </w:r>
        <w:r>
          <w:tab/>
        </w:r>
        <w:r>
          <w:fldChar w:fldCharType="begin"/>
        </w:r>
        <w:r>
          <w:instrText xml:space="preserve"> PAGEREF _Toc9969 \h </w:instrText>
        </w:r>
        <w:r>
          <w:fldChar w:fldCharType="separate"/>
        </w:r>
        <w:r>
          <w:t>10</w:t>
        </w:r>
        <w:r>
          <w:fldChar w:fldCharType="end"/>
        </w:r>
      </w:hyperlink>
    </w:p>
    <w:p>
      <w:pPr>
        <w:pStyle w:val="TOC2"/>
        <w:tabs>
          <w:tab w:val="right" w:leader="dot" w:pos="8306"/>
        </w:tabs>
      </w:pPr>
      <w:hyperlink w:anchor="_Toc13311" w:history="1">
        <w:r>
          <w:rPr>
            <w:rFonts w:ascii="仿宋" w:eastAsia="仿宋" w:hAnsi="仿宋" w:cs="仿宋" w:hint="eastAsia"/>
            <w:lang w:eastAsia="zh-CN"/>
          </w:rPr>
          <w:t>(一)、文档编制与审查</w:t>
        </w:r>
        <w:r>
          <w:tab/>
        </w:r>
        <w:r>
          <w:fldChar w:fldCharType="begin"/>
        </w:r>
        <w:r>
          <w:instrText xml:space="preserve"> PAGEREF _Toc13311 \h </w:instrText>
        </w:r>
        <w:r>
          <w:fldChar w:fldCharType="separate"/>
        </w:r>
        <w:r>
          <w:t>10</w:t>
        </w:r>
        <w:r>
          <w:fldChar w:fldCharType="end"/>
        </w:r>
      </w:hyperlink>
    </w:p>
    <w:p>
      <w:pPr>
        <w:pStyle w:val="TOC2"/>
        <w:tabs>
          <w:tab w:val="right" w:leader="dot" w:pos="8306"/>
        </w:tabs>
      </w:pPr>
      <w:hyperlink w:anchor="_Toc10527" w:history="1">
        <w:r>
          <w:rPr>
            <w:rFonts w:ascii="仿宋" w:eastAsia="仿宋" w:hAnsi="仿宋" w:cs="仿宋" w:hint="eastAsia"/>
            <w:lang w:eastAsia="zh-CN"/>
          </w:rPr>
          <w:t>(二)、文档发布与分发</w:t>
        </w:r>
        <w:r>
          <w:tab/>
        </w:r>
        <w:r>
          <w:fldChar w:fldCharType="begin"/>
        </w:r>
        <w:r>
          <w:instrText xml:space="preserve"> PAGEREF _Toc10527 \h </w:instrText>
        </w:r>
        <w:r>
          <w:fldChar w:fldCharType="separate"/>
        </w:r>
        <w:r>
          <w:t>11</w:t>
        </w:r>
        <w:r>
          <w:fldChar w:fldCharType="end"/>
        </w:r>
      </w:hyperlink>
    </w:p>
    <w:p>
      <w:pPr>
        <w:pStyle w:val="TOC2"/>
        <w:tabs>
          <w:tab w:val="right" w:leader="dot" w:pos="8306"/>
        </w:tabs>
      </w:pPr>
      <w:hyperlink w:anchor="_Toc7379" w:history="1">
        <w:r>
          <w:rPr>
            <w:rFonts w:ascii="仿宋" w:eastAsia="仿宋" w:hAnsi="仿宋" w:cs="仿宋" w:hint="eastAsia"/>
            <w:lang w:eastAsia="zh-CN"/>
          </w:rPr>
          <w:t>(三)、文档存档与归档</w:t>
        </w:r>
        <w:r>
          <w:tab/>
        </w:r>
        <w:r>
          <w:fldChar w:fldCharType="begin"/>
        </w:r>
        <w:r>
          <w:instrText xml:space="preserve"> PAGEREF _Toc7379 \h </w:instrText>
        </w:r>
        <w:r>
          <w:fldChar w:fldCharType="separate"/>
        </w:r>
        <w:r>
          <w:t>12</w:t>
        </w:r>
        <w:r>
          <w:fldChar w:fldCharType="end"/>
        </w:r>
      </w:hyperlink>
    </w:p>
    <w:p>
      <w:pPr>
        <w:pStyle w:val="TOC1"/>
        <w:tabs>
          <w:tab w:val="right" w:leader="dot" w:pos="8306"/>
        </w:tabs>
      </w:pPr>
      <w:hyperlink w:anchor="_Toc4267" w:history="1">
        <w:r>
          <w:rPr>
            <w:rFonts w:ascii="仿宋" w:eastAsia="仿宋" w:hAnsi="仿宋" w:cs="仿宋" w:hint="eastAsia"/>
            <w:lang w:eastAsia="zh-CN"/>
          </w:rPr>
          <w:t>三、成分分析产品项目绩效评估</w:t>
        </w:r>
        <w:r>
          <w:tab/>
        </w:r>
        <w:r>
          <w:fldChar w:fldCharType="begin"/>
        </w:r>
        <w:r>
          <w:instrText xml:space="preserve"> PAGEREF _Toc4267 \h </w:instrText>
        </w:r>
        <w:r>
          <w:fldChar w:fldCharType="separate"/>
        </w:r>
        <w:r>
          <w:t>13</w:t>
        </w:r>
        <w:r>
          <w:fldChar w:fldCharType="end"/>
        </w:r>
      </w:hyperlink>
    </w:p>
    <w:p>
      <w:pPr>
        <w:pStyle w:val="TOC2"/>
        <w:tabs>
          <w:tab w:val="right" w:leader="dot" w:pos="8306"/>
        </w:tabs>
      </w:pPr>
      <w:hyperlink w:anchor="_Toc12217" w:history="1">
        <w:r>
          <w:rPr>
            <w:rFonts w:ascii="仿宋" w:eastAsia="仿宋" w:hAnsi="仿宋" w:cs="仿宋" w:hint="eastAsia"/>
            <w:lang w:eastAsia="zh-CN"/>
          </w:rPr>
          <w:t>(一)、绩效评估指标</w:t>
        </w:r>
        <w:r>
          <w:tab/>
        </w:r>
        <w:r>
          <w:fldChar w:fldCharType="begin"/>
        </w:r>
        <w:r>
          <w:instrText xml:space="preserve"> PAGEREF _Toc12217 \h </w:instrText>
        </w:r>
        <w:r>
          <w:fldChar w:fldCharType="separate"/>
        </w:r>
        <w:r>
          <w:t>13</w:t>
        </w:r>
        <w:r>
          <w:fldChar w:fldCharType="end"/>
        </w:r>
      </w:hyperlink>
    </w:p>
    <w:p>
      <w:pPr>
        <w:pStyle w:val="TOC2"/>
        <w:tabs>
          <w:tab w:val="right" w:leader="dot" w:pos="8306"/>
        </w:tabs>
      </w:pPr>
      <w:hyperlink w:anchor="_Toc27773" w:history="1">
        <w:r>
          <w:rPr>
            <w:rFonts w:ascii="仿宋" w:eastAsia="仿宋" w:hAnsi="仿宋" w:cs="仿宋" w:hint="eastAsia"/>
            <w:lang w:eastAsia="zh-CN"/>
          </w:rPr>
          <w:t>(二)、绩效评估方法</w:t>
        </w:r>
        <w:r>
          <w:tab/>
        </w:r>
        <w:r>
          <w:fldChar w:fldCharType="begin"/>
        </w:r>
        <w:r>
          <w:instrText xml:space="preserve"> PAGEREF _Toc27773 \h </w:instrText>
        </w:r>
        <w:r>
          <w:fldChar w:fldCharType="separate"/>
        </w:r>
        <w:r>
          <w:t>14</w:t>
        </w:r>
        <w:r>
          <w:fldChar w:fldCharType="end"/>
        </w:r>
      </w:hyperlink>
    </w:p>
    <w:p>
      <w:pPr>
        <w:pStyle w:val="TOC2"/>
        <w:tabs>
          <w:tab w:val="right" w:leader="dot" w:pos="8306"/>
        </w:tabs>
      </w:pPr>
      <w:hyperlink w:anchor="_Toc2908" w:history="1">
        <w:r>
          <w:rPr>
            <w:rFonts w:ascii="仿宋" w:eastAsia="仿宋" w:hAnsi="仿宋" w:cs="仿宋" w:hint="eastAsia"/>
            <w:lang w:eastAsia="zh-CN"/>
          </w:rPr>
          <w:t>(三)、绩效评估周期</w:t>
        </w:r>
        <w:r>
          <w:tab/>
        </w:r>
        <w:r>
          <w:fldChar w:fldCharType="begin"/>
        </w:r>
        <w:r>
          <w:instrText xml:space="preserve"> PAGEREF _Toc2908 \h </w:instrText>
        </w:r>
        <w:r>
          <w:fldChar w:fldCharType="separate"/>
        </w:r>
        <w:r>
          <w:t>15</w:t>
        </w:r>
        <w:r>
          <w:fldChar w:fldCharType="end"/>
        </w:r>
      </w:hyperlink>
    </w:p>
    <w:p>
      <w:pPr>
        <w:pStyle w:val="TOC1"/>
        <w:tabs>
          <w:tab w:val="right" w:leader="dot" w:pos="8306"/>
        </w:tabs>
      </w:pPr>
      <w:hyperlink w:anchor="_Toc1643" w:history="1">
        <w:r>
          <w:rPr>
            <w:rFonts w:ascii="仿宋" w:eastAsia="仿宋" w:hAnsi="仿宋" w:cs="仿宋" w:hint="eastAsia"/>
            <w:lang w:eastAsia="zh-CN"/>
          </w:rPr>
          <w:t>四、成分分析产品项目建设单位说明</w:t>
        </w:r>
        <w:r>
          <w:tab/>
        </w:r>
        <w:r>
          <w:fldChar w:fldCharType="begin"/>
        </w:r>
        <w:r>
          <w:instrText xml:space="preserve"> PAGEREF _Toc1643 \h </w:instrText>
        </w:r>
        <w:r>
          <w:fldChar w:fldCharType="separate"/>
        </w:r>
        <w:r>
          <w:t>16</w:t>
        </w:r>
        <w:r>
          <w:fldChar w:fldCharType="end"/>
        </w:r>
      </w:hyperlink>
    </w:p>
    <w:p>
      <w:pPr>
        <w:pStyle w:val="TOC2"/>
        <w:tabs>
          <w:tab w:val="right" w:leader="dot" w:pos="8306"/>
        </w:tabs>
      </w:pPr>
      <w:hyperlink w:anchor="_Toc18602" w:history="1">
        <w:r>
          <w:rPr>
            <w:rFonts w:ascii="仿宋" w:eastAsia="仿宋" w:hAnsi="仿宋" w:cs="仿宋" w:hint="eastAsia"/>
            <w:lang w:eastAsia="zh-CN"/>
          </w:rPr>
          <w:t>(一)、成分分析产品项目承办单位基本情况</w:t>
        </w:r>
        <w:r>
          <w:tab/>
        </w:r>
        <w:r>
          <w:fldChar w:fldCharType="begin"/>
        </w:r>
        <w:r>
          <w:instrText xml:space="preserve"> PAGEREF _Toc18602 \h </w:instrText>
        </w:r>
        <w:r>
          <w:fldChar w:fldCharType="separate"/>
        </w:r>
        <w:r>
          <w:t>16</w:t>
        </w:r>
        <w:r>
          <w:fldChar w:fldCharType="end"/>
        </w:r>
      </w:hyperlink>
    </w:p>
    <w:p>
      <w:pPr>
        <w:pStyle w:val="TOC2"/>
        <w:tabs>
          <w:tab w:val="right" w:leader="dot" w:pos="8306"/>
        </w:tabs>
      </w:pPr>
      <w:hyperlink w:anchor="_Toc30808" w:history="1">
        <w:r>
          <w:rPr>
            <w:rFonts w:ascii="仿宋" w:eastAsia="仿宋" w:hAnsi="仿宋" w:cs="仿宋" w:hint="eastAsia"/>
            <w:lang w:eastAsia="zh-CN"/>
          </w:rPr>
          <w:t>(二)、公司经济效益分析</w:t>
        </w:r>
        <w:r>
          <w:tab/>
        </w:r>
        <w:r>
          <w:fldChar w:fldCharType="begin"/>
        </w:r>
        <w:r>
          <w:instrText xml:space="preserve"> PAGEREF _Toc30808 \h </w:instrText>
        </w:r>
        <w:r>
          <w:fldChar w:fldCharType="separate"/>
        </w:r>
        <w:r>
          <w:t>17</w:t>
        </w:r>
        <w:r>
          <w:fldChar w:fldCharType="end"/>
        </w:r>
      </w:hyperlink>
    </w:p>
    <w:p>
      <w:pPr>
        <w:pStyle w:val="TOC1"/>
        <w:tabs>
          <w:tab w:val="right" w:leader="dot" w:pos="8306"/>
        </w:tabs>
      </w:pPr>
      <w:hyperlink w:anchor="_Toc5117" w:history="1">
        <w:r>
          <w:rPr>
            <w:rFonts w:ascii="仿宋" w:eastAsia="仿宋" w:hAnsi="仿宋" w:cs="仿宋" w:hint="eastAsia"/>
            <w:lang w:eastAsia="zh-CN"/>
          </w:rPr>
          <w:t>五、成分分析产品项目土建工程</w:t>
        </w:r>
        <w:r>
          <w:tab/>
        </w:r>
        <w:r>
          <w:fldChar w:fldCharType="begin"/>
        </w:r>
        <w:r>
          <w:instrText xml:space="preserve"> PAGEREF _Toc5117 \h </w:instrText>
        </w:r>
        <w:r>
          <w:fldChar w:fldCharType="separate"/>
        </w:r>
        <w:r>
          <w:t>18</w:t>
        </w:r>
        <w:r>
          <w:fldChar w:fldCharType="end"/>
        </w:r>
      </w:hyperlink>
    </w:p>
    <w:p>
      <w:pPr>
        <w:pStyle w:val="TOC2"/>
        <w:tabs>
          <w:tab w:val="right" w:leader="dot" w:pos="8306"/>
        </w:tabs>
      </w:pPr>
      <w:hyperlink w:anchor="_Toc22320" w:history="1">
        <w:r>
          <w:rPr>
            <w:rFonts w:ascii="仿宋" w:eastAsia="仿宋" w:hAnsi="仿宋" w:cs="仿宋" w:hint="eastAsia"/>
            <w:lang w:eastAsia="zh-CN"/>
          </w:rPr>
          <w:t>(一)、建筑工程设计原则</w:t>
        </w:r>
        <w:r>
          <w:tab/>
        </w:r>
        <w:r>
          <w:fldChar w:fldCharType="begin"/>
        </w:r>
        <w:r>
          <w:instrText xml:space="preserve"> PAGEREF _Toc22320 \h </w:instrText>
        </w:r>
        <w:r>
          <w:fldChar w:fldCharType="separate"/>
        </w:r>
        <w:r>
          <w:t>18</w:t>
        </w:r>
        <w:r>
          <w:fldChar w:fldCharType="end"/>
        </w:r>
      </w:hyperlink>
    </w:p>
    <w:p>
      <w:pPr>
        <w:pStyle w:val="TOC2"/>
        <w:tabs>
          <w:tab w:val="right" w:leader="dot" w:pos="8306"/>
        </w:tabs>
      </w:pPr>
      <w:hyperlink w:anchor="_Toc18597" w:history="1">
        <w:r>
          <w:rPr>
            <w:rFonts w:ascii="仿宋" w:eastAsia="仿宋" w:hAnsi="仿宋" w:cs="仿宋" w:hint="eastAsia"/>
            <w:lang w:eastAsia="zh-CN"/>
          </w:rPr>
          <w:t>(二)、土建工程设计年限及安全等级</w:t>
        </w:r>
        <w:r>
          <w:tab/>
        </w:r>
        <w:r>
          <w:fldChar w:fldCharType="begin"/>
        </w:r>
        <w:r>
          <w:instrText xml:space="preserve"> PAGEREF _Toc18597 \h </w:instrText>
        </w:r>
        <w:r>
          <w:fldChar w:fldCharType="separate"/>
        </w:r>
        <w:r>
          <w:t>19</w:t>
        </w:r>
        <w:r>
          <w:fldChar w:fldCharType="end"/>
        </w:r>
      </w:hyperlink>
    </w:p>
    <w:p>
      <w:pPr>
        <w:pStyle w:val="TOC2"/>
        <w:tabs>
          <w:tab w:val="right" w:leader="dot" w:pos="8306"/>
        </w:tabs>
      </w:pPr>
      <w:hyperlink w:anchor="_Toc2764" w:history="1">
        <w:r>
          <w:rPr>
            <w:rFonts w:ascii="仿宋" w:eastAsia="仿宋" w:hAnsi="仿宋" w:cs="仿宋" w:hint="eastAsia"/>
            <w:lang w:eastAsia="zh-CN"/>
          </w:rPr>
          <w:t>(三)、建筑工程设计总体要求</w:t>
        </w:r>
        <w:r>
          <w:tab/>
        </w:r>
        <w:r>
          <w:fldChar w:fldCharType="begin"/>
        </w:r>
        <w:r>
          <w:instrText xml:space="preserve"> PAGEREF _Toc2764 \h </w:instrText>
        </w:r>
        <w:r>
          <w:fldChar w:fldCharType="separate"/>
        </w:r>
        <w:r>
          <w:t>20</w:t>
        </w:r>
        <w:r>
          <w:fldChar w:fldCharType="end"/>
        </w:r>
      </w:hyperlink>
    </w:p>
    <w:p>
      <w:pPr>
        <w:pStyle w:val="TOC2"/>
        <w:tabs>
          <w:tab w:val="right" w:leader="dot" w:pos="8306"/>
        </w:tabs>
      </w:pPr>
      <w:hyperlink w:anchor="_Toc27060" w:history="1">
        <w:r>
          <w:rPr>
            <w:rFonts w:ascii="仿宋" w:eastAsia="仿宋" w:hAnsi="仿宋" w:cs="仿宋" w:hint="eastAsia"/>
            <w:lang w:eastAsia="zh-CN"/>
          </w:rPr>
          <w:t>(四)、土建工程建设指标</w:t>
        </w:r>
        <w:r>
          <w:tab/>
        </w:r>
        <w:r>
          <w:fldChar w:fldCharType="begin"/>
        </w:r>
        <w:r>
          <w:instrText xml:space="preserve"> PAGEREF _Toc27060 \h </w:instrText>
        </w:r>
        <w:r>
          <w:fldChar w:fldCharType="separate"/>
        </w:r>
        <w:r>
          <w:t>21</w:t>
        </w:r>
        <w:r>
          <w:fldChar w:fldCharType="end"/>
        </w:r>
      </w:hyperlink>
    </w:p>
    <w:p>
      <w:pPr>
        <w:pStyle w:val="TOC1"/>
        <w:tabs>
          <w:tab w:val="right" w:leader="dot" w:pos="8306"/>
        </w:tabs>
      </w:pPr>
      <w:hyperlink w:anchor="_Toc25102" w:history="1">
        <w:r>
          <w:rPr>
            <w:rFonts w:ascii="仿宋" w:eastAsia="仿宋" w:hAnsi="仿宋" w:cs="仿宋" w:hint="eastAsia"/>
            <w:lang w:eastAsia="zh-CN"/>
          </w:rPr>
          <w:t>六、成分分析产品项目可持续发展</w:t>
        </w:r>
        <w:r>
          <w:tab/>
        </w:r>
        <w:r>
          <w:fldChar w:fldCharType="begin"/>
        </w:r>
        <w:r>
          <w:instrText xml:space="preserve"> PAGEREF _Toc25102 \h </w:instrText>
        </w:r>
        <w:r>
          <w:fldChar w:fldCharType="separate"/>
        </w:r>
        <w:r>
          <w:t>21</w:t>
        </w:r>
        <w:r>
          <w:fldChar w:fldCharType="end"/>
        </w:r>
      </w:hyperlink>
    </w:p>
    <w:p>
      <w:pPr>
        <w:pStyle w:val="TOC2"/>
        <w:tabs>
          <w:tab w:val="right" w:leader="dot" w:pos="8306"/>
        </w:tabs>
      </w:pPr>
      <w:hyperlink w:anchor="_Toc27197" w:history="1">
        <w:r>
          <w:rPr>
            <w:rFonts w:ascii="仿宋" w:eastAsia="仿宋" w:hAnsi="仿宋" w:cs="仿宋" w:hint="eastAsia"/>
            <w:lang w:eastAsia="zh-CN"/>
          </w:rPr>
          <w:t>(一)、可持续战略与实践</w:t>
        </w:r>
        <w:r>
          <w:tab/>
        </w:r>
        <w:r>
          <w:fldChar w:fldCharType="begin"/>
        </w:r>
        <w:r>
          <w:instrText xml:space="preserve"> PAGEREF _Toc27197 \h </w:instrText>
        </w:r>
        <w:r>
          <w:fldChar w:fldCharType="separate"/>
        </w:r>
        <w:r>
          <w:t>21</w:t>
        </w:r>
        <w:r>
          <w:fldChar w:fldCharType="end"/>
        </w:r>
      </w:hyperlink>
    </w:p>
    <w:p>
      <w:pPr>
        <w:pStyle w:val="TOC2"/>
        <w:tabs>
          <w:tab w:val="right" w:leader="dot" w:pos="8306"/>
        </w:tabs>
      </w:pPr>
      <w:hyperlink w:anchor="_Toc11435" w:history="1">
        <w:r>
          <w:rPr>
            <w:rFonts w:ascii="仿宋" w:eastAsia="仿宋" w:hAnsi="仿宋" w:cs="仿宋" w:hint="eastAsia"/>
            <w:lang w:eastAsia="zh-CN"/>
          </w:rPr>
          <w:t>(二)、环保与社会责任</w:t>
        </w:r>
        <w:r>
          <w:tab/>
        </w:r>
        <w:r>
          <w:fldChar w:fldCharType="begin"/>
        </w:r>
        <w:r>
          <w:instrText xml:space="preserve"> PAGEREF _Toc11435 \h </w:instrText>
        </w:r>
        <w:r>
          <w:fldChar w:fldCharType="separate"/>
        </w:r>
        <w:r>
          <w:t>22</w:t>
        </w:r>
        <w:r>
          <w:fldChar w:fldCharType="end"/>
        </w:r>
      </w:hyperlink>
    </w:p>
    <w:p>
      <w:pPr>
        <w:pStyle w:val="TOC1"/>
        <w:tabs>
          <w:tab w:val="right" w:leader="dot" w:pos="8306"/>
        </w:tabs>
      </w:pPr>
      <w:hyperlink w:anchor="_Toc2143" w:history="1">
        <w:r>
          <w:rPr>
            <w:rFonts w:ascii="仿宋" w:eastAsia="仿宋" w:hAnsi="仿宋" w:cs="仿宋" w:hint="eastAsia"/>
            <w:lang w:eastAsia="zh-CN"/>
          </w:rPr>
          <w:t>七、成分分析产品项目技术管理</w:t>
        </w:r>
        <w:r>
          <w:tab/>
        </w:r>
        <w:r>
          <w:fldChar w:fldCharType="begin"/>
        </w:r>
        <w:r>
          <w:instrText xml:space="preserve"> PAGEREF _Toc2143 \h </w:instrText>
        </w:r>
        <w:r>
          <w:fldChar w:fldCharType="separate"/>
        </w:r>
        <w:r>
          <w:t>23</w:t>
        </w:r>
        <w:r>
          <w:fldChar w:fldCharType="end"/>
        </w:r>
      </w:hyperlink>
    </w:p>
    <w:p>
      <w:pPr>
        <w:pStyle w:val="TOC2"/>
        <w:tabs>
          <w:tab w:val="right" w:leader="dot" w:pos="8306"/>
        </w:tabs>
      </w:pPr>
      <w:hyperlink w:anchor="_Toc12416" w:history="1">
        <w:r>
          <w:rPr>
            <w:rFonts w:ascii="仿宋" w:eastAsia="仿宋" w:hAnsi="仿宋" w:cs="仿宋" w:hint="eastAsia"/>
            <w:lang w:eastAsia="zh-CN"/>
          </w:rPr>
          <w:t>(一)、技术方案选用方向</w:t>
        </w:r>
        <w:r>
          <w:tab/>
        </w:r>
        <w:r>
          <w:fldChar w:fldCharType="begin"/>
        </w:r>
        <w:r>
          <w:instrText xml:space="preserve"> PAGEREF _Toc12416 \h </w:instrText>
        </w:r>
        <w:r>
          <w:fldChar w:fldCharType="separate"/>
        </w:r>
        <w:r>
          <w:t>23</w:t>
        </w:r>
        <w:r>
          <w:fldChar w:fldCharType="end"/>
        </w:r>
      </w:hyperlink>
    </w:p>
    <w:p>
      <w:pPr>
        <w:pStyle w:val="TOC2"/>
        <w:tabs>
          <w:tab w:val="right" w:leader="dot" w:pos="8306"/>
        </w:tabs>
      </w:pPr>
      <w:hyperlink w:anchor="_Toc22993" w:history="1">
        <w:r>
          <w:rPr>
            <w:rFonts w:ascii="仿宋" w:eastAsia="仿宋" w:hAnsi="仿宋" w:cs="仿宋" w:hint="eastAsia"/>
            <w:lang w:eastAsia="zh-CN"/>
          </w:rPr>
          <w:t>(二)、工艺技术方案选用原则</w:t>
        </w:r>
        <w:r>
          <w:tab/>
        </w:r>
        <w:r>
          <w:fldChar w:fldCharType="begin"/>
        </w:r>
        <w:r>
          <w:instrText xml:space="preserve"> PAGEREF _Toc22993 \h </w:instrText>
        </w:r>
        <w:r>
          <w:fldChar w:fldCharType="separate"/>
        </w:r>
        <w:r>
          <w:t>25</w:t>
        </w:r>
        <w:r>
          <w:fldChar w:fldCharType="end"/>
        </w:r>
      </w:hyperlink>
    </w:p>
    <w:p>
      <w:pPr>
        <w:pStyle w:val="TOC2"/>
        <w:tabs>
          <w:tab w:val="right" w:leader="dot" w:pos="8306"/>
        </w:tabs>
      </w:pPr>
      <w:hyperlink w:anchor="_Toc15982" w:history="1">
        <w:r>
          <w:rPr>
            <w:rFonts w:ascii="仿宋" w:eastAsia="仿宋" w:hAnsi="仿宋" w:cs="仿宋" w:hint="eastAsia"/>
            <w:lang w:eastAsia="zh-CN"/>
          </w:rPr>
          <w:t>(三)、工艺技术方案要求</w:t>
        </w:r>
        <w:r>
          <w:tab/>
        </w:r>
        <w:r>
          <w:fldChar w:fldCharType="begin"/>
        </w:r>
        <w:r>
          <w:instrText xml:space="preserve"> PAGEREF _Toc15982 \h </w:instrText>
        </w:r>
        <w:r>
          <w:fldChar w:fldCharType="separate"/>
        </w:r>
        <w:r>
          <w:t>27</w:t>
        </w:r>
        <w:r>
          <w:fldChar w:fldCharType="end"/>
        </w:r>
      </w:hyperlink>
    </w:p>
    <w:p>
      <w:pPr>
        <w:pStyle w:val="TOC1"/>
        <w:tabs>
          <w:tab w:val="right" w:leader="dot" w:pos="8306"/>
        </w:tabs>
      </w:pPr>
      <w:hyperlink w:anchor="_Toc24025" w:history="1">
        <w:r>
          <w:rPr>
            <w:rFonts w:ascii="仿宋" w:eastAsia="仿宋" w:hAnsi="仿宋" w:cs="仿宋" w:hint="eastAsia"/>
            <w:lang w:eastAsia="zh-CN"/>
          </w:rPr>
          <w:t>八、成分分析产品项目风险管理</w:t>
        </w:r>
        <w:r>
          <w:tab/>
        </w:r>
        <w:r>
          <w:fldChar w:fldCharType="begin"/>
        </w:r>
        <w:r>
          <w:instrText xml:space="preserve"> PAGEREF _Toc24025 \h </w:instrText>
        </w:r>
        <w:r>
          <w:fldChar w:fldCharType="separate"/>
        </w:r>
        <w:r>
          <w:t>29</w:t>
        </w:r>
        <w:r>
          <w:fldChar w:fldCharType="end"/>
        </w:r>
      </w:hyperlink>
    </w:p>
    <w:p>
      <w:pPr>
        <w:pStyle w:val="TOC2"/>
        <w:tabs>
          <w:tab w:val="right" w:leader="dot" w:pos="8306"/>
        </w:tabs>
      </w:pPr>
      <w:hyperlink w:anchor="_Toc2816" w:history="1">
        <w:r>
          <w:rPr>
            <w:rFonts w:ascii="仿宋" w:eastAsia="仿宋" w:hAnsi="仿宋" w:cs="仿宋" w:hint="eastAsia"/>
            <w:lang w:eastAsia="zh-CN"/>
          </w:rPr>
          <w:t>(一)、风险识别与评估</w:t>
        </w:r>
        <w:r>
          <w:tab/>
        </w:r>
        <w:r>
          <w:fldChar w:fldCharType="begin"/>
        </w:r>
        <w:r>
          <w:instrText xml:space="preserve"> PAGEREF _Toc2816 \h </w:instrText>
        </w:r>
        <w:r>
          <w:fldChar w:fldCharType="separate"/>
        </w:r>
        <w:r>
          <w:t>29</w:t>
        </w:r>
        <w:r>
          <w:fldChar w:fldCharType="end"/>
        </w:r>
      </w:hyperlink>
    </w:p>
    <w:p>
      <w:pPr>
        <w:pStyle w:val="TOC2"/>
        <w:tabs>
          <w:tab w:val="right" w:leader="dot" w:pos="8306"/>
        </w:tabs>
      </w:pPr>
      <w:hyperlink w:anchor="_Toc18374" w:history="1">
        <w:r>
          <w:rPr>
            <w:rFonts w:ascii="仿宋" w:eastAsia="仿宋" w:hAnsi="仿宋" w:cs="仿宋" w:hint="eastAsia"/>
            <w:lang w:eastAsia="zh-CN"/>
          </w:rPr>
          <w:t>(二)、风险应对策略</w:t>
        </w:r>
        <w:r>
          <w:tab/>
        </w:r>
        <w:r>
          <w:fldChar w:fldCharType="begin"/>
        </w:r>
        <w:r>
          <w:instrText xml:space="preserve"> PAGEREF _Toc18374 \h </w:instrText>
        </w:r>
        <w:r>
          <w:fldChar w:fldCharType="separate"/>
        </w:r>
        <w:r>
          <w:t>30</w:t>
        </w:r>
        <w:r>
          <w:fldChar w:fldCharType="end"/>
        </w:r>
      </w:hyperlink>
    </w:p>
    <w:p>
      <w:pPr>
        <w:pStyle w:val="TOC2"/>
        <w:tabs>
          <w:tab w:val="right" w:leader="dot" w:pos="8306"/>
        </w:tabs>
      </w:pPr>
      <w:hyperlink w:anchor="_Toc20850" w:history="1">
        <w:r>
          <w:rPr>
            <w:rFonts w:ascii="仿宋" w:eastAsia="仿宋" w:hAnsi="仿宋" w:cs="仿宋" w:hint="eastAsia"/>
            <w:lang w:eastAsia="zh-CN"/>
          </w:rPr>
          <w:t>(三)、风险监控与控制</w:t>
        </w:r>
        <w:r>
          <w:tab/>
        </w:r>
        <w:r>
          <w:fldChar w:fldCharType="begin"/>
        </w:r>
        <w:r>
          <w:instrText xml:space="preserve"> PAGEREF _Toc20850 \h </w:instrText>
        </w:r>
        <w:r>
          <w:fldChar w:fldCharType="separate"/>
        </w:r>
        <w:r>
          <w:t>32</w:t>
        </w:r>
        <w:r>
          <w:fldChar w:fldCharType="end"/>
        </w:r>
      </w:hyperlink>
    </w:p>
    <w:p>
      <w:pPr>
        <w:pStyle w:val="TOC1"/>
        <w:tabs>
          <w:tab w:val="right" w:leader="dot" w:pos="8306"/>
        </w:tabs>
      </w:pPr>
      <w:hyperlink w:anchor="_Toc3686" w:history="1">
        <w:r>
          <w:rPr>
            <w:rFonts w:ascii="仿宋" w:eastAsia="仿宋" w:hAnsi="仿宋" w:cs="仿宋" w:hint="eastAsia"/>
            <w:lang w:eastAsia="zh-CN"/>
          </w:rPr>
          <w:t>九、成分分析产品项目环境影响分析</w:t>
        </w:r>
        <w:r>
          <w:tab/>
        </w:r>
        <w:r>
          <w:fldChar w:fldCharType="begin"/>
        </w:r>
        <w:r>
          <w:instrText xml:space="preserve"> PAGEREF _Toc3686 \h </w:instrText>
        </w:r>
        <w:r>
          <w:fldChar w:fldCharType="separate"/>
        </w:r>
        <w:r>
          <w:t>33</w:t>
        </w:r>
        <w:r>
          <w:fldChar w:fldCharType="end"/>
        </w:r>
      </w:hyperlink>
    </w:p>
    <w:p>
      <w:pPr>
        <w:pStyle w:val="TOC2"/>
        <w:tabs>
          <w:tab w:val="right" w:leader="dot" w:pos="8306"/>
        </w:tabs>
      </w:pPr>
      <w:hyperlink w:anchor="_Toc15317" w:history="1">
        <w:r>
          <w:rPr>
            <w:rFonts w:ascii="仿宋" w:eastAsia="仿宋" w:hAnsi="仿宋" w:cs="仿宋" w:hint="eastAsia"/>
            <w:lang w:eastAsia="zh-CN"/>
          </w:rPr>
          <w:t>(一)、建设区域环境质量现状</w:t>
        </w:r>
        <w:r>
          <w:tab/>
        </w:r>
        <w:r>
          <w:fldChar w:fldCharType="begin"/>
        </w:r>
        <w:r>
          <w:instrText xml:space="preserve"> PAGEREF _Toc15317 \h </w:instrText>
        </w:r>
        <w:r>
          <w:fldChar w:fldCharType="separate"/>
        </w:r>
        <w:r>
          <w:t>33</w:t>
        </w:r>
        <w:r>
          <w:fldChar w:fldCharType="end"/>
        </w:r>
      </w:hyperlink>
    </w:p>
    <w:p>
      <w:pPr>
        <w:pStyle w:val="TOC2"/>
        <w:tabs>
          <w:tab w:val="right" w:leader="dot" w:pos="8306"/>
        </w:tabs>
      </w:pPr>
      <w:hyperlink w:anchor="_Toc28692" w:history="1">
        <w:r>
          <w:rPr>
            <w:rFonts w:ascii="仿宋" w:eastAsia="仿宋" w:hAnsi="仿宋" w:cs="仿宋" w:hint="eastAsia"/>
            <w:lang w:eastAsia="zh-CN"/>
          </w:rPr>
          <w:t>(二)、建设期环境保护</w:t>
        </w:r>
        <w:r>
          <w:tab/>
        </w:r>
        <w:r>
          <w:fldChar w:fldCharType="begin"/>
        </w:r>
        <w:r>
          <w:instrText xml:space="preserve"> PAGEREF _Toc28692 \h </w:instrText>
        </w:r>
        <w:r>
          <w:fldChar w:fldCharType="separate"/>
        </w:r>
        <w:r>
          <w:t>34</w:t>
        </w:r>
        <w:r>
          <w:fldChar w:fldCharType="end"/>
        </w:r>
      </w:hyperlink>
    </w:p>
    <w:p>
      <w:pPr>
        <w:pStyle w:val="TOC2"/>
        <w:tabs>
          <w:tab w:val="right" w:leader="dot" w:pos="8306"/>
        </w:tabs>
      </w:pPr>
      <w:hyperlink w:anchor="_Toc8545" w:history="1">
        <w:r>
          <w:rPr>
            <w:rFonts w:ascii="仿宋" w:eastAsia="仿宋" w:hAnsi="仿宋" w:cs="仿宋" w:hint="eastAsia"/>
            <w:lang w:eastAsia="zh-CN"/>
          </w:rPr>
          <w:t>(三)、运营期环境保护</w:t>
        </w:r>
        <w:r>
          <w:tab/>
        </w:r>
        <w:r>
          <w:fldChar w:fldCharType="begin"/>
        </w:r>
        <w:r>
          <w:instrText xml:space="preserve"> PAGEREF _Toc8545 \h </w:instrText>
        </w:r>
        <w:r>
          <w:fldChar w:fldCharType="separate"/>
        </w:r>
        <w:r>
          <w:t>36</w:t>
        </w:r>
        <w:r>
          <w:fldChar w:fldCharType="end"/>
        </w:r>
      </w:hyperlink>
    </w:p>
    <w:p>
      <w:pPr>
        <w:pStyle w:val="TOC2"/>
        <w:tabs>
          <w:tab w:val="right" w:leader="dot" w:pos="8306"/>
        </w:tabs>
      </w:pPr>
      <w:hyperlink w:anchor="_Toc22609" w:history="1">
        <w:r>
          <w:rPr>
            <w:rFonts w:ascii="仿宋" w:eastAsia="仿宋" w:hAnsi="仿宋" w:cs="仿宋" w:hint="eastAsia"/>
            <w:lang w:eastAsia="zh-CN"/>
          </w:rPr>
          <w:t>(四)、成分分析产品项目建设对区域经济的影响</w:t>
        </w:r>
        <w:r>
          <w:tab/>
        </w:r>
        <w:r>
          <w:fldChar w:fldCharType="begin"/>
        </w:r>
        <w:r>
          <w:instrText xml:space="preserve"> PAGEREF _Toc22609 \h </w:instrText>
        </w:r>
        <w:r>
          <w:fldChar w:fldCharType="separate"/>
        </w:r>
        <w:r>
          <w:t>37</w:t>
        </w:r>
        <w:r>
          <w:fldChar w:fldCharType="end"/>
        </w:r>
      </w:hyperlink>
    </w:p>
    <w:p>
      <w:pPr>
        <w:pStyle w:val="TOC2"/>
        <w:tabs>
          <w:tab w:val="right" w:leader="dot" w:pos="8306"/>
        </w:tabs>
      </w:pPr>
      <w:hyperlink w:anchor="_Toc29741" w:history="1">
        <w:r>
          <w:rPr>
            <w:rFonts w:ascii="仿宋" w:eastAsia="仿宋" w:hAnsi="仿宋" w:cs="仿宋" w:hint="eastAsia"/>
            <w:lang w:eastAsia="zh-CN"/>
          </w:rPr>
          <w:t>(五)、废弃物处理</w:t>
        </w:r>
        <w:r>
          <w:tab/>
        </w:r>
        <w:r>
          <w:fldChar w:fldCharType="begin"/>
        </w:r>
        <w:r>
          <w:instrText xml:space="preserve"> PAGEREF _Toc29741 \h </w:instrText>
        </w:r>
        <w:r>
          <w:fldChar w:fldCharType="separate"/>
        </w:r>
        <w:r>
          <w:t>39</w:t>
        </w:r>
        <w:r>
          <w:fldChar w:fldCharType="end"/>
        </w:r>
      </w:hyperlink>
    </w:p>
    <w:p>
      <w:pPr>
        <w:pStyle w:val="TOC2"/>
        <w:tabs>
          <w:tab w:val="right" w:leader="dot" w:pos="8306"/>
        </w:tabs>
      </w:pPr>
      <w:hyperlink w:anchor="_Toc15108" w:history="1">
        <w:r>
          <w:rPr>
            <w:rFonts w:ascii="仿宋" w:eastAsia="仿宋" w:hAnsi="仿宋" w:cs="仿宋" w:hint="eastAsia"/>
            <w:lang w:eastAsia="zh-CN"/>
          </w:rPr>
          <w:t>(六)、特殊环境影响分析</w:t>
        </w:r>
        <w:r>
          <w:tab/>
        </w:r>
        <w:r>
          <w:fldChar w:fldCharType="begin"/>
        </w:r>
        <w:r>
          <w:instrText xml:space="preserve"> PAGEREF _Toc15108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877" w:history="1">
        <w:r>
          <w:rPr>
            <w:rFonts w:ascii="仿宋" w:eastAsia="仿宋" w:hAnsi="仿宋" w:cs="仿宋" w:hint="eastAsia"/>
            <w:lang w:eastAsia="zh-CN"/>
          </w:rPr>
          <w:t>(七)、清洁生产</w:t>
        </w:r>
        <w:r>
          <w:tab/>
        </w:r>
        <w:r>
          <w:fldChar w:fldCharType="begin"/>
        </w:r>
        <w:r>
          <w:instrText xml:space="preserve"> PAGEREF _Toc16877 \h </w:instrText>
        </w:r>
        <w:r>
          <w:fldChar w:fldCharType="separate"/>
        </w:r>
        <w:r>
          <w:t>41</w:t>
        </w:r>
        <w:r>
          <w:fldChar w:fldCharType="end"/>
        </w:r>
      </w:hyperlink>
    </w:p>
    <w:p>
      <w:pPr>
        <w:pStyle w:val="TOC2"/>
        <w:tabs>
          <w:tab w:val="right" w:leader="dot" w:pos="8306"/>
        </w:tabs>
      </w:pPr>
      <w:hyperlink w:anchor="_Toc23251" w:history="1">
        <w:r>
          <w:rPr>
            <w:rFonts w:ascii="仿宋" w:eastAsia="仿宋" w:hAnsi="仿宋" w:cs="仿宋" w:hint="eastAsia"/>
            <w:lang w:eastAsia="zh-CN"/>
          </w:rPr>
          <w:t>(八)、环境保护综合评价</w:t>
        </w:r>
        <w:r>
          <w:tab/>
        </w:r>
        <w:r>
          <w:fldChar w:fldCharType="begin"/>
        </w:r>
        <w:r>
          <w:instrText xml:space="preserve"> PAGEREF _Toc23251 \h </w:instrText>
        </w:r>
        <w:r>
          <w:fldChar w:fldCharType="separate"/>
        </w:r>
        <w:r>
          <w:t>42</w:t>
        </w:r>
        <w:r>
          <w:fldChar w:fldCharType="end"/>
        </w:r>
      </w:hyperlink>
    </w:p>
    <w:p>
      <w:pPr>
        <w:pStyle w:val="TOC1"/>
        <w:tabs>
          <w:tab w:val="right" w:leader="dot" w:pos="8306"/>
        </w:tabs>
      </w:pPr>
      <w:hyperlink w:anchor="_Toc1899" w:history="1">
        <w:r>
          <w:rPr>
            <w:rFonts w:ascii="仿宋" w:eastAsia="仿宋" w:hAnsi="仿宋" w:cs="仿宋" w:hint="eastAsia"/>
            <w:lang w:eastAsia="zh-CN"/>
          </w:rPr>
          <w:t>十、成分分析产品项目经营效益</w:t>
        </w:r>
        <w:r>
          <w:tab/>
        </w:r>
        <w:r>
          <w:fldChar w:fldCharType="begin"/>
        </w:r>
        <w:r>
          <w:instrText xml:space="preserve"> PAGEREF _Toc1899 \h </w:instrText>
        </w:r>
        <w:r>
          <w:fldChar w:fldCharType="separate"/>
        </w:r>
        <w:r>
          <w:t>44</w:t>
        </w:r>
        <w:r>
          <w:fldChar w:fldCharType="end"/>
        </w:r>
      </w:hyperlink>
    </w:p>
    <w:p>
      <w:pPr>
        <w:pStyle w:val="TOC2"/>
        <w:tabs>
          <w:tab w:val="right" w:leader="dot" w:pos="8306"/>
        </w:tabs>
      </w:pPr>
      <w:hyperlink w:anchor="_Toc23352" w:history="1">
        <w:r>
          <w:rPr>
            <w:rFonts w:ascii="仿宋" w:eastAsia="仿宋" w:hAnsi="仿宋" w:cs="仿宋" w:hint="eastAsia"/>
            <w:lang w:eastAsia="zh-CN"/>
          </w:rPr>
          <w:t>(一)、经济评价财务测算</w:t>
        </w:r>
        <w:r>
          <w:tab/>
        </w:r>
        <w:r>
          <w:fldChar w:fldCharType="begin"/>
        </w:r>
        <w:r>
          <w:instrText xml:space="preserve"> PAGEREF _Toc23352 \h </w:instrText>
        </w:r>
        <w:r>
          <w:fldChar w:fldCharType="separate"/>
        </w:r>
        <w:r>
          <w:t>44</w:t>
        </w:r>
        <w:r>
          <w:fldChar w:fldCharType="end"/>
        </w:r>
      </w:hyperlink>
    </w:p>
    <w:p>
      <w:pPr>
        <w:pStyle w:val="TOC2"/>
        <w:tabs>
          <w:tab w:val="right" w:leader="dot" w:pos="8306"/>
        </w:tabs>
      </w:pPr>
      <w:hyperlink w:anchor="_Toc21701" w:history="1">
        <w:r>
          <w:rPr>
            <w:rFonts w:ascii="仿宋" w:eastAsia="仿宋" w:hAnsi="仿宋" w:cs="仿宋" w:hint="eastAsia"/>
            <w:lang w:eastAsia="zh-CN"/>
          </w:rPr>
          <w:t>(二)、成分分析产品项目盈利能力分析</w:t>
        </w:r>
        <w:r>
          <w:tab/>
        </w:r>
        <w:r>
          <w:fldChar w:fldCharType="begin"/>
        </w:r>
        <w:r>
          <w:instrText xml:space="preserve"> PAGEREF _Toc21701 \h </w:instrText>
        </w:r>
        <w:r>
          <w:fldChar w:fldCharType="separate"/>
        </w:r>
        <w:r>
          <w:t>45</w:t>
        </w:r>
        <w:r>
          <w:fldChar w:fldCharType="end"/>
        </w:r>
      </w:hyperlink>
    </w:p>
    <w:p>
      <w:pPr>
        <w:pStyle w:val="TOC1"/>
        <w:tabs>
          <w:tab w:val="right" w:leader="dot" w:pos="8306"/>
        </w:tabs>
      </w:pPr>
      <w:hyperlink w:anchor="_Toc17463" w:history="1">
        <w:r>
          <w:rPr>
            <w:rFonts w:ascii="仿宋" w:eastAsia="仿宋" w:hAnsi="仿宋" w:cs="仿宋" w:hint="eastAsia"/>
            <w:lang w:eastAsia="zh-CN"/>
          </w:rPr>
          <w:t>十一、成分分析产品项目人力资源管理</w:t>
        </w:r>
        <w:r>
          <w:tab/>
        </w:r>
        <w:r>
          <w:fldChar w:fldCharType="begin"/>
        </w:r>
        <w:r>
          <w:instrText xml:space="preserve"> PAGEREF _Toc17463 \h </w:instrText>
        </w:r>
        <w:r>
          <w:fldChar w:fldCharType="separate"/>
        </w:r>
        <w:r>
          <w:t>46</w:t>
        </w:r>
        <w:r>
          <w:fldChar w:fldCharType="end"/>
        </w:r>
      </w:hyperlink>
    </w:p>
    <w:p>
      <w:pPr>
        <w:pStyle w:val="TOC2"/>
        <w:tabs>
          <w:tab w:val="right" w:leader="dot" w:pos="8306"/>
        </w:tabs>
      </w:pPr>
      <w:hyperlink w:anchor="_Toc28866" w:history="1">
        <w:r>
          <w:rPr>
            <w:rFonts w:ascii="仿宋" w:eastAsia="仿宋" w:hAnsi="仿宋" w:cs="仿宋" w:hint="eastAsia"/>
            <w:lang w:eastAsia="zh-CN"/>
          </w:rPr>
          <w:t>(一)、建立健全的预算管理制度</w:t>
        </w:r>
        <w:r>
          <w:tab/>
        </w:r>
        <w:r>
          <w:fldChar w:fldCharType="begin"/>
        </w:r>
        <w:r>
          <w:instrText xml:space="preserve"> PAGEREF _Toc28866 \h </w:instrText>
        </w:r>
        <w:r>
          <w:fldChar w:fldCharType="separate"/>
        </w:r>
        <w:r>
          <w:t>46</w:t>
        </w:r>
        <w:r>
          <w:fldChar w:fldCharType="end"/>
        </w:r>
      </w:hyperlink>
    </w:p>
    <w:p>
      <w:pPr>
        <w:pStyle w:val="TOC2"/>
        <w:tabs>
          <w:tab w:val="right" w:leader="dot" w:pos="8306"/>
        </w:tabs>
      </w:pPr>
      <w:hyperlink w:anchor="_Toc3307" w:history="1">
        <w:r>
          <w:rPr>
            <w:rFonts w:ascii="仿宋" w:eastAsia="仿宋" w:hAnsi="仿宋" w:cs="仿宋" w:hint="eastAsia"/>
            <w:lang w:eastAsia="zh-CN"/>
          </w:rPr>
          <w:t>(二)、加强资金流动监控</w:t>
        </w:r>
        <w:r>
          <w:tab/>
        </w:r>
        <w:r>
          <w:fldChar w:fldCharType="begin"/>
        </w:r>
        <w:r>
          <w:instrText xml:space="preserve"> PAGEREF _Toc3307 \h </w:instrText>
        </w:r>
        <w:r>
          <w:fldChar w:fldCharType="separate"/>
        </w:r>
        <w:r>
          <w:t>47</w:t>
        </w:r>
        <w:r>
          <w:fldChar w:fldCharType="end"/>
        </w:r>
      </w:hyperlink>
    </w:p>
    <w:p>
      <w:pPr>
        <w:pStyle w:val="TOC2"/>
        <w:tabs>
          <w:tab w:val="right" w:leader="dot" w:pos="8306"/>
        </w:tabs>
      </w:pPr>
      <w:hyperlink w:anchor="_Toc23489" w:history="1">
        <w:r>
          <w:rPr>
            <w:rFonts w:ascii="仿宋" w:eastAsia="仿宋" w:hAnsi="仿宋" w:cs="仿宋" w:hint="eastAsia"/>
            <w:lang w:eastAsia="zh-CN"/>
          </w:rPr>
          <w:t>(三)、制定完善的风险控制机制</w:t>
        </w:r>
        <w:r>
          <w:tab/>
        </w:r>
        <w:r>
          <w:fldChar w:fldCharType="begin"/>
        </w:r>
        <w:r>
          <w:instrText xml:space="preserve"> PAGEREF _Toc23489 \h </w:instrText>
        </w:r>
        <w:r>
          <w:fldChar w:fldCharType="separate"/>
        </w:r>
        <w:r>
          <w:t>49</w:t>
        </w:r>
        <w:r>
          <w:fldChar w:fldCharType="end"/>
        </w:r>
      </w:hyperlink>
    </w:p>
    <w:p>
      <w:pPr>
        <w:pStyle w:val="TOC2"/>
        <w:tabs>
          <w:tab w:val="right" w:leader="dot" w:pos="8306"/>
        </w:tabs>
      </w:pPr>
      <w:hyperlink w:anchor="_Toc11068" w:history="1">
        <w:r>
          <w:rPr>
            <w:rFonts w:ascii="仿宋" w:eastAsia="仿宋" w:hAnsi="仿宋" w:cs="仿宋" w:hint="eastAsia"/>
            <w:lang w:eastAsia="zh-CN"/>
          </w:rPr>
          <w:t>(四)、优化成本管理</w:t>
        </w:r>
        <w:r>
          <w:tab/>
        </w:r>
        <w:r>
          <w:fldChar w:fldCharType="begin"/>
        </w:r>
        <w:r>
          <w:instrText xml:space="preserve"> PAGEREF _Toc11068 \h </w:instrText>
        </w:r>
        <w:r>
          <w:fldChar w:fldCharType="separate"/>
        </w:r>
        <w:r>
          <w:t>50</w:t>
        </w:r>
        <w:r>
          <w:fldChar w:fldCharType="end"/>
        </w:r>
      </w:hyperlink>
    </w:p>
    <w:p>
      <w:pPr>
        <w:pStyle w:val="TOC1"/>
        <w:tabs>
          <w:tab w:val="right" w:leader="dot" w:pos="8306"/>
        </w:tabs>
      </w:pPr>
      <w:hyperlink w:anchor="_Toc22275" w:history="1">
        <w:r>
          <w:rPr>
            <w:rFonts w:ascii="仿宋" w:eastAsia="仿宋" w:hAnsi="仿宋" w:cs="仿宋" w:hint="eastAsia"/>
            <w:lang w:eastAsia="zh-CN"/>
          </w:rPr>
          <w:t>十二、成分分析产品项目计划安排</w:t>
        </w:r>
        <w:r>
          <w:tab/>
        </w:r>
        <w:r>
          <w:fldChar w:fldCharType="begin"/>
        </w:r>
        <w:r>
          <w:instrText xml:space="preserve"> PAGEREF _Toc22275 \h </w:instrText>
        </w:r>
        <w:r>
          <w:fldChar w:fldCharType="separate"/>
        </w:r>
        <w:r>
          <w:t>51</w:t>
        </w:r>
        <w:r>
          <w:fldChar w:fldCharType="end"/>
        </w:r>
      </w:hyperlink>
    </w:p>
    <w:p>
      <w:pPr>
        <w:pStyle w:val="TOC2"/>
        <w:tabs>
          <w:tab w:val="right" w:leader="dot" w:pos="8306"/>
        </w:tabs>
      </w:pPr>
      <w:hyperlink w:anchor="_Toc23162" w:history="1">
        <w:r>
          <w:rPr>
            <w:rFonts w:ascii="仿宋" w:eastAsia="仿宋" w:hAnsi="仿宋" w:cs="仿宋" w:hint="eastAsia"/>
            <w:lang w:eastAsia="zh-CN"/>
          </w:rPr>
          <w:t>(一)、建设周期</w:t>
        </w:r>
        <w:r>
          <w:tab/>
        </w:r>
        <w:r>
          <w:fldChar w:fldCharType="begin"/>
        </w:r>
        <w:r>
          <w:instrText xml:space="preserve"> PAGEREF _Toc23162 \h </w:instrText>
        </w:r>
        <w:r>
          <w:fldChar w:fldCharType="separate"/>
        </w:r>
        <w:r>
          <w:t>51</w:t>
        </w:r>
        <w:r>
          <w:fldChar w:fldCharType="end"/>
        </w:r>
      </w:hyperlink>
    </w:p>
    <w:p>
      <w:pPr>
        <w:pStyle w:val="TOC2"/>
        <w:tabs>
          <w:tab w:val="right" w:leader="dot" w:pos="8306"/>
        </w:tabs>
      </w:pPr>
      <w:hyperlink w:anchor="_Toc31584" w:history="1">
        <w:r>
          <w:rPr>
            <w:rFonts w:ascii="仿宋" w:eastAsia="仿宋" w:hAnsi="仿宋" w:cs="仿宋" w:hint="eastAsia"/>
            <w:lang w:eastAsia="zh-CN"/>
          </w:rPr>
          <w:t>(二)、建设进度</w:t>
        </w:r>
        <w:r>
          <w:tab/>
        </w:r>
        <w:r>
          <w:fldChar w:fldCharType="begin"/>
        </w:r>
        <w:r>
          <w:instrText xml:space="preserve"> PAGEREF _Toc31584 \h </w:instrText>
        </w:r>
        <w:r>
          <w:fldChar w:fldCharType="separate"/>
        </w:r>
        <w:r>
          <w:t>52</w:t>
        </w:r>
        <w:r>
          <w:fldChar w:fldCharType="end"/>
        </w:r>
      </w:hyperlink>
    </w:p>
    <w:p>
      <w:pPr>
        <w:pStyle w:val="TOC2"/>
        <w:tabs>
          <w:tab w:val="right" w:leader="dot" w:pos="8306"/>
        </w:tabs>
      </w:pPr>
      <w:hyperlink w:anchor="_Toc6075" w:history="1">
        <w:r>
          <w:rPr>
            <w:rFonts w:ascii="仿宋" w:eastAsia="仿宋" w:hAnsi="仿宋" w:cs="仿宋" w:hint="eastAsia"/>
            <w:lang w:eastAsia="zh-CN"/>
          </w:rPr>
          <w:t>(三)、进度安排注意事项</w:t>
        </w:r>
        <w:r>
          <w:tab/>
        </w:r>
        <w:r>
          <w:fldChar w:fldCharType="begin"/>
        </w:r>
        <w:r>
          <w:instrText xml:space="preserve"> PAGEREF _Toc6075 \h </w:instrText>
        </w:r>
        <w:r>
          <w:fldChar w:fldCharType="separate"/>
        </w:r>
        <w:r>
          <w:t>53</w:t>
        </w:r>
        <w:r>
          <w:fldChar w:fldCharType="end"/>
        </w:r>
      </w:hyperlink>
    </w:p>
    <w:p>
      <w:pPr>
        <w:pStyle w:val="TOC2"/>
        <w:tabs>
          <w:tab w:val="right" w:leader="dot" w:pos="8306"/>
        </w:tabs>
      </w:pPr>
      <w:hyperlink w:anchor="_Toc691" w:history="1">
        <w:r>
          <w:rPr>
            <w:rFonts w:ascii="仿宋" w:eastAsia="仿宋" w:hAnsi="仿宋" w:cs="仿宋" w:hint="eastAsia"/>
            <w:lang w:eastAsia="zh-CN"/>
          </w:rPr>
          <w:t>(四)、人力资源配置</w:t>
        </w:r>
        <w:r>
          <w:tab/>
        </w:r>
        <w:r>
          <w:fldChar w:fldCharType="begin"/>
        </w:r>
        <w:r>
          <w:instrText xml:space="preserve"> PAGEREF _Toc691 \h </w:instrText>
        </w:r>
        <w:r>
          <w:fldChar w:fldCharType="separate"/>
        </w:r>
        <w:r>
          <w:t>55</w:t>
        </w:r>
        <w:r>
          <w:fldChar w:fldCharType="end"/>
        </w:r>
      </w:hyperlink>
    </w:p>
    <w:p>
      <w:pPr>
        <w:pStyle w:val="TOC1"/>
        <w:tabs>
          <w:tab w:val="right" w:leader="dot" w:pos="8306"/>
        </w:tabs>
      </w:pPr>
      <w:hyperlink w:anchor="_Toc2595" w:history="1">
        <w:r>
          <w:rPr>
            <w:rFonts w:ascii="仿宋" w:eastAsia="仿宋" w:hAnsi="仿宋" w:cs="仿宋" w:hint="eastAsia"/>
            <w:lang w:eastAsia="zh-CN"/>
          </w:rPr>
          <w:t>十三、成分分析产品项目实施保障措施</w:t>
        </w:r>
        <w:r>
          <w:tab/>
        </w:r>
        <w:r>
          <w:fldChar w:fldCharType="begin"/>
        </w:r>
        <w:r>
          <w:instrText xml:space="preserve"> PAGEREF _Toc2595 \h </w:instrText>
        </w:r>
        <w:r>
          <w:fldChar w:fldCharType="separate"/>
        </w:r>
        <w:r>
          <w:t>56</w:t>
        </w:r>
        <w:r>
          <w:fldChar w:fldCharType="end"/>
        </w:r>
      </w:hyperlink>
    </w:p>
    <w:p>
      <w:pPr>
        <w:pStyle w:val="TOC2"/>
        <w:tabs>
          <w:tab w:val="right" w:leader="dot" w:pos="8306"/>
        </w:tabs>
      </w:pPr>
      <w:hyperlink w:anchor="_Toc16757" w:history="1">
        <w:r>
          <w:rPr>
            <w:rFonts w:ascii="仿宋" w:eastAsia="仿宋" w:hAnsi="仿宋" w:cs="仿宋" w:hint="eastAsia"/>
            <w:lang w:eastAsia="zh-CN"/>
          </w:rPr>
          <w:t>(一)、成分分析产品项目实施保障机制</w:t>
        </w:r>
        <w:r>
          <w:tab/>
        </w:r>
        <w:r>
          <w:fldChar w:fldCharType="begin"/>
        </w:r>
        <w:r>
          <w:instrText xml:space="preserve"> PAGEREF _Toc16757 \h </w:instrText>
        </w:r>
        <w:r>
          <w:fldChar w:fldCharType="separate"/>
        </w:r>
        <w:r>
          <w:t>56</w:t>
        </w:r>
        <w:r>
          <w:fldChar w:fldCharType="end"/>
        </w:r>
      </w:hyperlink>
    </w:p>
    <w:p>
      <w:pPr>
        <w:pStyle w:val="TOC2"/>
        <w:tabs>
          <w:tab w:val="right" w:leader="dot" w:pos="8306"/>
        </w:tabs>
      </w:pPr>
      <w:hyperlink w:anchor="_Toc32393" w:history="1">
        <w:r>
          <w:rPr>
            <w:rFonts w:ascii="仿宋" w:eastAsia="仿宋" w:hAnsi="仿宋" w:cs="仿宋" w:hint="eastAsia"/>
            <w:lang w:eastAsia="zh-CN"/>
          </w:rPr>
          <w:t>(二)、成分分析产品项目法律合规要求</w:t>
        </w:r>
        <w:r>
          <w:tab/>
        </w:r>
        <w:r>
          <w:fldChar w:fldCharType="begin"/>
        </w:r>
        <w:r>
          <w:instrText xml:space="preserve"> PAGEREF _Toc32393 \h </w:instrText>
        </w:r>
        <w:r>
          <w:fldChar w:fldCharType="separate"/>
        </w:r>
        <w:r>
          <w:t>59</w:t>
        </w:r>
        <w:r>
          <w:fldChar w:fldCharType="end"/>
        </w:r>
      </w:hyperlink>
    </w:p>
    <w:p>
      <w:pPr>
        <w:pStyle w:val="TOC2"/>
        <w:tabs>
          <w:tab w:val="right" w:leader="dot" w:pos="8306"/>
        </w:tabs>
      </w:pPr>
      <w:hyperlink w:anchor="_Toc31329" w:history="1">
        <w:r>
          <w:rPr>
            <w:rFonts w:ascii="仿宋" w:eastAsia="仿宋" w:hAnsi="仿宋" w:cs="仿宋" w:hint="eastAsia"/>
            <w:lang w:eastAsia="zh-CN"/>
          </w:rPr>
          <w:t>(三)、成分分析产品项目合同管理与法律事务</w:t>
        </w:r>
        <w:r>
          <w:tab/>
        </w:r>
        <w:r>
          <w:fldChar w:fldCharType="begin"/>
        </w:r>
        <w:r>
          <w:instrText xml:space="preserve"> PAGEREF _Toc31329 \h </w:instrText>
        </w:r>
        <w:r>
          <w:fldChar w:fldCharType="separate"/>
        </w:r>
        <w:r>
          <w:t>64</w:t>
        </w:r>
        <w:r>
          <w:fldChar w:fldCharType="end"/>
        </w:r>
      </w:hyperlink>
    </w:p>
    <w:p>
      <w:pPr>
        <w:pStyle w:val="TOC2"/>
        <w:tabs>
          <w:tab w:val="right" w:leader="dot" w:pos="8306"/>
        </w:tabs>
      </w:pPr>
      <w:hyperlink w:anchor="_Toc6413" w:history="1">
        <w:r>
          <w:rPr>
            <w:rFonts w:ascii="仿宋" w:eastAsia="仿宋" w:hAnsi="仿宋" w:cs="仿宋" w:hint="eastAsia"/>
            <w:lang w:eastAsia="zh-CN"/>
          </w:rPr>
          <w:t>(四)、成分分析产品项目知识产权保护策略</w:t>
        </w:r>
        <w:r>
          <w:tab/>
        </w:r>
        <w:r>
          <w:fldChar w:fldCharType="begin"/>
        </w:r>
        <w:r>
          <w:instrText xml:space="preserve"> PAGEREF _Toc6413 \h </w:instrText>
        </w:r>
        <w:r>
          <w:fldChar w:fldCharType="separate"/>
        </w:r>
        <w:r>
          <w:t>70</w:t>
        </w:r>
        <w:r>
          <w:fldChar w:fldCharType="end"/>
        </w:r>
      </w:hyperlink>
    </w:p>
    <w:p>
      <w:pPr>
        <w:pStyle w:val="TOC1"/>
        <w:tabs>
          <w:tab w:val="right" w:leader="dot" w:pos="8306"/>
        </w:tabs>
      </w:pPr>
      <w:hyperlink w:anchor="_Toc17437" w:history="1">
        <w:r>
          <w:rPr>
            <w:rFonts w:ascii="仿宋" w:eastAsia="仿宋" w:hAnsi="仿宋" w:cs="仿宋" w:hint="eastAsia"/>
            <w:lang w:eastAsia="zh-CN"/>
          </w:rPr>
          <w:t>十四、供应链管理</w:t>
        </w:r>
        <w:r>
          <w:tab/>
        </w:r>
        <w:r>
          <w:fldChar w:fldCharType="begin"/>
        </w:r>
        <w:r>
          <w:instrText xml:space="preserve"> PAGEREF _Toc17437 \h </w:instrText>
        </w:r>
        <w:r>
          <w:fldChar w:fldCharType="separate"/>
        </w:r>
        <w:r>
          <w:t>72</w:t>
        </w:r>
        <w:r>
          <w:fldChar w:fldCharType="end"/>
        </w:r>
      </w:hyperlink>
    </w:p>
    <w:p>
      <w:pPr>
        <w:pStyle w:val="TOC2"/>
        <w:tabs>
          <w:tab w:val="right" w:leader="dot" w:pos="8306"/>
        </w:tabs>
      </w:pPr>
      <w:hyperlink w:anchor="_Toc13471" w:history="1">
        <w:r>
          <w:rPr>
            <w:rFonts w:ascii="仿宋" w:eastAsia="仿宋" w:hAnsi="仿宋" w:cs="仿宋" w:hint="eastAsia"/>
            <w:lang w:eastAsia="zh-CN"/>
          </w:rPr>
          <w:t>(一)、供应链战略规划</w:t>
        </w:r>
        <w:r>
          <w:tab/>
        </w:r>
        <w:r>
          <w:fldChar w:fldCharType="begin"/>
        </w:r>
        <w:r>
          <w:instrText xml:space="preserve"> PAGEREF _Toc13471 \h </w:instrText>
        </w:r>
        <w:r>
          <w:fldChar w:fldCharType="separate"/>
        </w:r>
        <w:r>
          <w:t>72</w:t>
        </w:r>
        <w:r>
          <w:fldChar w:fldCharType="end"/>
        </w:r>
      </w:hyperlink>
    </w:p>
    <w:p>
      <w:pPr>
        <w:pStyle w:val="TOC2"/>
        <w:tabs>
          <w:tab w:val="right" w:leader="dot" w:pos="8306"/>
        </w:tabs>
      </w:pPr>
      <w:hyperlink w:anchor="_Toc14646" w:history="1">
        <w:r>
          <w:rPr>
            <w:rFonts w:ascii="仿宋" w:eastAsia="仿宋" w:hAnsi="仿宋" w:cs="仿宋" w:hint="eastAsia"/>
            <w:lang w:eastAsia="zh-CN"/>
          </w:rPr>
          <w:t>(二)、供应商选择与合作</w:t>
        </w:r>
        <w:r>
          <w:tab/>
        </w:r>
        <w:r>
          <w:fldChar w:fldCharType="begin"/>
        </w:r>
        <w:r>
          <w:instrText xml:space="preserve"> PAGEREF _Toc14646 \h </w:instrText>
        </w:r>
        <w:r>
          <w:fldChar w:fldCharType="separate"/>
        </w:r>
        <w:r>
          <w:t>74</w:t>
        </w:r>
        <w:r>
          <w:fldChar w:fldCharType="end"/>
        </w:r>
      </w:hyperlink>
    </w:p>
    <w:p>
      <w:pPr>
        <w:pStyle w:val="TOC2"/>
        <w:tabs>
          <w:tab w:val="right" w:leader="dot" w:pos="8306"/>
        </w:tabs>
      </w:pPr>
      <w:hyperlink w:anchor="_Toc26505" w:history="1">
        <w:r>
          <w:rPr>
            <w:rFonts w:ascii="仿宋" w:eastAsia="仿宋" w:hAnsi="仿宋" w:cs="仿宋" w:hint="eastAsia"/>
            <w:lang w:eastAsia="zh-CN"/>
          </w:rPr>
          <w:t>(三)、物流与库存管理</w:t>
        </w:r>
        <w:r>
          <w:tab/>
        </w:r>
        <w:r>
          <w:fldChar w:fldCharType="begin"/>
        </w:r>
        <w:r>
          <w:instrText xml:space="preserve"> PAGEREF _Toc26505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5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4840"/>
      <w:r>
        <w:rPr>
          <w:rFonts w:ascii="仿宋" w:eastAsia="仿宋" w:hAnsi="仿宋" w:cs="仿宋" w:hint="eastAsia"/>
          <w:sz w:val="28"/>
          <w:lang w:eastAsia="zh-CN"/>
        </w:rPr>
        <w:t>一、成分分析产品项目概论</w:t>
      </w:r>
      <w:bookmarkEnd w:id="2"/>
    </w:p>
    <w:p>
      <w:pPr>
        <w:pStyle w:val="Heading2"/>
        <w:rPr>
          <w:rFonts w:ascii="仿宋" w:eastAsia="仿宋" w:hAnsi="仿宋" w:cs="仿宋" w:hint="eastAsia"/>
          <w:lang w:eastAsia="zh-CN"/>
        </w:rPr>
      </w:pPr>
      <w:bookmarkStart w:id="3" w:name="_Toc5704"/>
      <w:r>
        <w:rPr>
          <w:rFonts w:ascii="仿宋" w:eastAsia="仿宋" w:hAnsi="仿宋" w:cs="仿宋" w:hint="eastAsia"/>
          <w:lang w:eastAsia="zh-CN"/>
        </w:rPr>
        <w:t>(一)、成分分析产品项目概况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起源追溯至对市场的深入洞察。市场的不断演变与变革为成分分析产品项目提供了难得的机遇。当前市场存在的需求缺口和变革的大环境共同构成了成分分析产品项目的背景。这个成分分析产品项目旨在充分利用市场机遇，填补行业中尚未满足的需求，为客户提供全新的解决方案。市场的变革和需求的增长使得这个成分分析产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成分分析产品项目名称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正式命名为成分分析产品。这个名称不仅仅是一个标识，更代表了成分分析产品项目的核心理念和愿景。它蕴含着成分分析产品项目所要解决问题的关键字，具有强烈的表达和辨识度，为成分分析产品项目树立了鲜明的品牌形象。</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1.3 成分分析产品项目目标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核心目标是提供一种全新、高效的解决方案，满足客户日益增长的需求。成分分析产品项目追求的不仅仅是满足市场需求，更是在市场中获得卓越的竞争优势。通过不断提升产品或服务的质量和创新水平，成分分析产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成分分析产品项目范围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全面涵盖了产品研发、制造、市场推广和售后服务，确保从产品设计到最终用户体验的全方位关注。这一全面的成分分析产品项目范围是为了确保成分分析产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成分分析产品项目时间表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成分分析产品项目计划在未来18个月内完成，包括研发、测试、市场试点和正式推出等不同阶段。这个时间表的合理设计是为了确保成分分析产品项目各个阶段的顺利推进，以便按时交付高质量的成果。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成分分析产品项目预算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总预算估算为XX百万美元，主要分配在研发、市场推广、人员培训和运营等方面。这一充足的预算为成分分析产品项目提供了充足的资源，确保成分分析产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成分分析产品项目风险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可能面临的风险包括市场接受度低、技术难题、竞争激烈等。成分分析产品项目团队已经制定了相应的风险应对计划，通过前瞻性的风险管理，确保成分分析产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成分分析产品项目团队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成分分析产品项目汇聚了一支经验丰富、多领域专业素养的核心团队，确保成分分析产品项目在各个方面都能拥有高水平的执行力。团队的协同作战是成分分析产品项目成功的关键因素之一。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成分分析产品项目背景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成分分析产品项目的背景根植于市场对更高效、创新产品的渴望，同时也受到科技发展对行业格局的深刻改变的影响。这为成分分析产品项目提供了广阔的发展空间和市场需求。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成分分析产品项目现状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截至目前，成分分析产品项目已完成市场调研和技术验证，取得了初步的成功。这为成分分析产品项目在未来的发展奠定了坚实的基础，为更远大的目标打下了坚实的基石。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30270"/>
      <w:r>
        <w:rPr>
          <w:rFonts w:ascii="仿宋" w:eastAsia="仿宋" w:hAnsi="仿宋" w:cs="仿宋" w:hint="eastAsia"/>
          <w:sz w:val="28"/>
          <w:lang w:eastAsia="zh-CN"/>
        </w:rPr>
        <w:t>(二)、成分分析产品项目目标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keyword》成分分析产品项目首要业务目标是在市场中占据有利地位，实现产品/服务的成功推广和销售。通过不断提升产品质量、创新性，成分分析产品项目追求成为行业中的领导者，赢得更多客户的青睐。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在科技迅速发展的时代，成分分析产品项目着眼于技术创新。通过持续的研发和技术升级，成分分析产品项目旨在推出更具创新性的产品或服务，以满足市场对新鲜、先进解决方案的需求。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为了建立可持续的客户关系，成分分析产品项目设定了客户满意度目标。通过提供卓越的产品质量和优质的客户服务，成分分析产品项目追求赢得客户的信任和忠诚度，确保他们的满意度达到行业领先水平。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成分分析产品项目注重社会责任和可持续发展。通过实施环保、社会责任成分分析产品项目，成分分析产品项目致力于在经济发展的同时保护环境，促进社会公平，实现可持续经营。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成分分析产品项目的团队是实现目标的核心驱动力。因此，成分分析产品项目设定了团队发展目标，包括提升团队成员的专业技能、培养领导力，以及搭建协同高效的团队工作氛围。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6795"/>
      <w:r>
        <w:rPr>
          <w:rFonts w:ascii="仿宋" w:eastAsia="仿宋" w:hAnsi="仿宋" w:cs="仿宋" w:hint="eastAsia"/>
          <w:sz w:val="28"/>
          <w:lang w:eastAsia="zh-CN"/>
        </w:rPr>
        <w:t>(三)、成分分析产品项目提出的理由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成分分析产品项目提出的理由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提出源于对市场机遇的深刻洞察。当前市场中存在的需求缺口和行业发展趋势表明，有巨大的商业机会等待被开发。通过准确捕捉市场机遇，成分分析产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理念基于对技术创新的信仰。通过持续的研发和技术投入，成分分析产品项目有望推出更具创新性的产品或服务。在科技飞速发展的当下，成分分析产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提出是为了增强企业的行业竞争力。通过提升产品或服务的质量和独特性，成分分析产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响应了消费者需求的变化。随着社会和科技的不断发展，消费者对产品和服务的需求也在发生变化。通过深入了解并及时回应消费者的新需求，成分分析产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成分分析产品项目的提出是企业战略发展规划的一部分。在面对日益激烈的市场竞争和不断变化的商业环境中，成分分析产品项目作为企业战略的一环，旨在为企业开辟新的增长领域，巩固企业在行业中的地位。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提出不仅仅是基于商业考量，还注重社会责任。通过推出环保、社会责任等方面的成分分析产品项目，成分分析产品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成分分析产品项目的提出反映了对利益相关者期望的关注。包括客户、员工、投资者等利益相关者在企业发展中都有着各自的期望，成分分析产品项目力求在满足这些期望的同时，取得更大的共赢。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6151"/>
      <w:r>
        <w:rPr>
          <w:rFonts w:ascii="仿宋" w:eastAsia="仿宋" w:hAnsi="仿宋" w:cs="仿宋" w:hint="eastAsia"/>
          <w:sz w:val="28"/>
          <w:lang w:eastAsia="zh-CN"/>
        </w:rPr>
        <w:t>(四)、成分分析产品项目意义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在实施成分分析产品项目的过程中，我们不仅仅是在追逐商业成功，更是为企业和社会的多个层面创造了深远的意义。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的首要意义在于提升企业的市场竞争力。通过持续的创新和对产品质量的高标准要求，成分分析产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成分分析产品项目的推进将促使行业技术水平的提升。通过引入先进技术和创新性解决方案，成分分析产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成分分析产品项目不仅创造了大量就业机会，提高了就业水平，还注重社会责任和环保。通过参与社会公益事业和推动环保成分分析产品项目，成分分析产品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综合而言，成分分析产品项目意义重大，不仅推动了企业的发展，也为行业和社会的进步贡献了积极力量。这是一个全面而深刻的影响，将在未来产生可持续的正面效应。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3164"/>
      <w:r>
        <w:rPr>
          <w:rFonts w:ascii="仿宋" w:eastAsia="仿宋" w:hAnsi="仿宋" w:cs="仿宋" w:hint="eastAsia"/>
          <w:sz w:val="28"/>
          <w:lang w:eastAsia="zh-CN"/>
        </w:rPr>
        <w:t>(五)、成分分析产品项目背景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在当今迅猛发展的商业环境中，成分分析产品项目的动因根植于对多方面因素的审慎考量。这个成分分析产品项目的提出并非孤立的决策，而是对企业所处背景深入思考的产物。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成分分析产品项目背后的首要原因。科技的迅速发展和全球市场的快速变化使得企业必须灵活应对。成分分析产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竞争的激烈程度也是成分分析产品项目背景中不可忽视的一环。企业需要在激烈竞争中脱颖而出，为此，成分分析产品项目致力于打破常规，提供独特的价值主张，以吸引客户并确保市场份额的增长。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技术的迅速发展为企业带来了机遇与挑战。作为成分分析产品项目启动的背景之一，对新兴技术的应用将有助于提升企业的技术水平，使其在不断演进的商业环境中保持竞争优势。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此外，社会对企业责任的期望也在逐渐升高。成分分析产品项目充分融入了社会责任的理念，通过可持续经营和社会公益成分分析产品项目，企图为社会贡献一份力量，在商业成功的同时关注社会价值。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9969"/>
      <w:r>
        <w:rPr>
          <w:rFonts w:ascii="仿宋" w:eastAsia="仿宋" w:hAnsi="仿宋" w:cs="仿宋" w:hint="eastAsia"/>
          <w:sz w:val="28"/>
          <w:lang w:eastAsia="zh-CN"/>
        </w:rPr>
        <w:t>二、成分分析产品项目文档管理</w:t>
      </w:r>
      <w:bookmarkEnd w:id="8"/>
    </w:p>
    <w:p>
      <w:pPr>
        <w:pStyle w:val="Heading2"/>
        <w:rPr>
          <w:rFonts w:ascii="仿宋" w:eastAsia="仿宋" w:hAnsi="仿宋" w:cs="仿宋" w:hint="eastAsia"/>
          <w:lang w:eastAsia="zh-CN"/>
        </w:rPr>
      </w:pPr>
      <w:bookmarkStart w:id="9" w:name="_Toc1331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成分分析产品项目高度重视文档的质量和准确性，以支持成分分析产品项目的各项活动和决策。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文档的编制始于成分分析产品项目计划的初期，我们制定了详细的文档编制计划，明确了每个文档的内容、格式和编写责任人。在成分分析产品项目启动阶段，我们首先编制了成分分析产品项目章程，明确定义了成分分析产品项目的目标、范围、风险等关键要素。随后，成分分析产品项目团队根据计划陆续编制了需求文档、设计文档、测试文档等各类文档，确保成分分析产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成分分析产品项目管理中的重要环节，旨在确保成分分析产品项目文档符合质量标准和成分分析产品项目需求。在成分分析产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成分分析产品项目相关利益方和专业领域的专家对文档进行独立审查。这有助于获取更全面、客观的反馈，确保成分分析产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成分分析产品项目在文档编制与审查方面建立了严格的管理机制，通过规范的流程和多维度的审查，确保成分分析产品项目文档的质量、准确性和可靠性，为成分分析产品项目的顺利推进提供了有力支持。</w:t>
      </w:r>
    </w:p>
    <w:p>
      <w:pPr>
        <w:pStyle w:val="Heading2"/>
        <w:ind w:firstLine="560" w:firstLineChars="200"/>
        <w:rPr>
          <w:rFonts w:ascii="仿宋" w:eastAsia="仿宋" w:hAnsi="仿宋" w:cs="仿宋" w:hint="eastAsia"/>
          <w:sz w:val="28"/>
          <w:lang w:eastAsia="zh-CN"/>
        </w:rPr>
      </w:pPr>
      <w:bookmarkStart w:id="10" w:name="_Toc10527"/>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在成分分析产品项目中，我们致力于优化文档发布与分发过程，以确保信息的高效传递和团队间协作的顺畅进行。以下是我们采取的关键优化策略：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我们通过多渠道发布文档，包括电子邮件、成分分析产品项目管理平台、内部网站等，以满足不同团队成员的偏好和需求。多渠道发布确保了信息的全面覆盖。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我们采用了精细的权限控制，确保只有授权人员可以访问敏感信息。这种安全措施保护了成分分析产品项目文档的机密性，防止了未经授权的信息泄露。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7379"/>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成分分析产品项目生命周期中一个至关重要的环节，直接关系到成分分析产品项目信息的长期保存和历史记录的完整性。在成分分析产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4267"/>
      <w:r>
        <w:rPr>
          <w:rFonts w:ascii="仿宋" w:eastAsia="仿宋" w:hAnsi="仿宋" w:cs="仿宋" w:hint="eastAsia"/>
          <w:sz w:val="28"/>
          <w:lang w:eastAsia="zh-CN"/>
        </w:rPr>
        <w:t>三、成分分析产品项目绩效评估</w:t>
      </w:r>
      <w:bookmarkEnd w:id="12"/>
    </w:p>
    <w:p>
      <w:pPr>
        <w:pStyle w:val="Heading2"/>
        <w:rPr>
          <w:rFonts w:ascii="仿宋" w:eastAsia="仿宋" w:hAnsi="仿宋" w:cs="仿宋" w:hint="eastAsia"/>
          <w:lang w:eastAsia="zh-CN"/>
        </w:rPr>
      </w:pPr>
      <w:bookmarkStart w:id="13" w:name="_Toc12217"/>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成分分析产品项目中，我们设计了一套全面的绩效评估指标，以确保成分分析产品项目的可控和成功交付。这些指标跨足成分分析产品项目目标、成本、进度和质量等多个维度，为我们提供了全面洞察成分分析产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目标达成率是我们关注的首要指标。我们设定了明确的目标，并通过定期监测和评估，迅速发现并应对潜在的目标偏差。这为成分分析产品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成本绩效是另一个核心关注点。通过实际成本与预算成本的对比分析，我们深入了解成本差异的原因，及时调整资源分配，保持成分分析产品项目在经济效益方面的合理水平。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成分分析产品项目进度作为关键的绩效指标之一，得到了精心的关注。我们制定了详细的成分分析产品项目进度计划，并设立了进度符合度指标，确保实际进度与计划进度保持一致。这使我们能够快速发现和解决潜在的进度问题，保持成分分析产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成分分析产品项目绩效的不可或缺的一环。我们引入了一系列的质量标准和客户满意度指标，以确保成分分析产品项目交付的成果在质量上达到或超越预期水平。通过持续监测这些指标，我们努力提升成分分析产品项目整体质量水平，为成分分析产品项目的成功交付提供有力保障。通过这些科学且全面的绩效评估，我们能够更好地引导成分分析产品项目的持续改进，确保成分分析产品项目目标的顺利达成。</w:t>
      </w:r>
    </w:p>
    <w:p>
      <w:pPr>
        <w:pStyle w:val="Heading2"/>
        <w:ind w:firstLine="560" w:firstLineChars="200"/>
        <w:rPr>
          <w:rFonts w:ascii="仿宋" w:eastAsia="仿宋" w:hAnsi="仿宋" w:cs="仿宋" w:hint="eastAsia"/>
          <w:sz w:val="28"/>
          <w:lang w:eastAsia="zh-CN"/>
        </w:rPr>
      </w:pPr>
      <w:bookmarkStart w:id="14" w:name="_Toc27773"/>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绩效评估是成分分析产品项目中的关键环节，为确保成分分析产品项目达到预期目标，我们采用了多层次、多维度的绩效评估方法。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成分分析产品项目的战略目标对齐，确保每个决策和行动都与成分分析产品项目整体目标保持一致。团队会定期召开战略对齐会议，审视当前工作与成分分析产品项目战略是否保持一致，以及是否需要调整战略方向。</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成分分析产品项目进度、质量、成本和风险等方面。这些指标通过数据收集和分析，为成分分析产品项目管理团队提供了客观的评估依据。例如，我们通过成分分析产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绩效评估不仅仅停留在成分分析产品项目内部，还考虑了成分分析产品项目对外部环境的影响。我们定期进行干系人满意度调查，以了解各利益相关方对成分分析产品项目的期望和满意度，并及时做出调整。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这种多层次、多角度的绩效评估方法，使得我们能够全面了解成分分析产品项目的运行状态，及时做出调整，确保成分分析产品项目在不断变化的环境中保持稳健前行。</w:t>
      </w:r>
    </w:p>
    <w:p>
      <w:pPr>
        <w:pStyle w:val="Heading2"/>
        <w:ind w:firstLine="560" w:firstLineChars="200"/>
        <w:rPr>
          <w:rFonts w:ascii="仿宋" w:eastAsia="仿宋" w:hAnsi="仿宋" w:cs="仿宋" w:hint="eastAsia"/>
          <w:sz w:val="28"/>
          <w:lang w:eastAsia="zh-CN"/>
        </w:rPr>
      </w:pPr>
      <w:bookmarkStart w:id="15" w:name="_Toc2908"/>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为了确保成分分析产品项目的有效管理和不断优化，我们采用了精心设计的绩效评估周期。这个周期旨在实现灵活、实时和全面的评估，以适应成分分析产品项目执行中的各种挑战。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成分分析产品项目的不同需求，分为短期、中期和长期。短期评估关注每个迭代或工作周期，以及时发现和解决当前任务中的问题。中期评估涵盖几个迭代，深入了解整体成分分析产品项目的趋势和性能。长期评估则着眼于整个成分分析产品项目阶段，确保成分分析产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成分分析产品项目管理工具和协作平台，团队成员能够随时更新和分享成分分析产品项目数据。这种实时性的反馈机制使我们能够及时察觉潜在问题，快速调整，保持成分分析产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成分分析产品项目的决策制定密不可分。每个周期的成分分析产品项目回顾会议成为集体总结经验、识别问题深层次原因并找到创新解决方案的平台。这种定期的反思与调整机制使成分分析产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643"/>
      <w:r>
        <w:rPr>
          <w:rFonts w:ascii="仿宋" w:eastAsia="仿宋" w:hAnsi="仿宋" w:cs="仿宋" w:hint="eastAsia"/>
          <w:sz w:val="28"/>
          <w:lang w:eastAsia="zh-CN"/>
        </w:rPr>
        <w:t>四、成分分析产品项目建设单位说明</w:t>
      </w:r>
      <w:bookmarkEnd w:id="16"/>
    </w:p>
    <w:p>
      <w:pPr>
        <w:pStyle w:val="Heading2"/>
        <w:rPr>
          <w:rFonts w:ascii="仿宋" w:eastAsia="仿宋" w:hAnsi="仿宋" w:cs="仿宋" w:hint="eastAsia"/>
          <w:lang w:eastAsia="zh-CN"/>
        </w:rPr>
      </w:pPr>
      <w:bookmarkStart w:id="17" w:name="_Toc18602"/>
      <w:r>
        <w:rPr>
          <w:rFonts w:ascii="仿宋" w:eastAsia="仿宋" w:hAnsi="仿宋" w:cs="仿宋" w:hint="eastAsia"/>
          <w:lang w:eastAsia="zh-CN"/>
        </w:rPr>
        <w:t>(一)、成分分析产品项目承办单位基本情况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https://d.book118.com/487006036030006040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成分分析产品项目计划设计方案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744CCC"/>
    <w:rsid w:val="14744CC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7006036030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2024-02-03T22:28:00Z</dcterms:created>
  <dcterms:modified xsi:type="dcterms:W3CDTF">2024-02-03T22:28:34Z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EFE23D068E954AD9BCA36B7C5D647B90_11</vt:lpwstr>
  </property>
  <property fmtid="{D5CDD505-2E9C-101B-9397-08002B2CF9AE}" pid="3" name="KSOProductBuildVer">
    <vt:lpwstr>2052-12.1.0.16250</vt:lpwstr>
  </property>
</Properties>
</file>