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软泡聚醚项目规划设计方案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43" w:history="1">
        <w:r>
          <w:rPr>
            <w:rFonts w:ascii="仿宋" w:eastAsia="仿宋" w:hAnsi="仿宋" w:cs="仿宋" w:hint="eastAsia"/>
            <w:lang w:eastAsia="zh-CN"/>
          </w:rPr>
          <w:t>前言</w:t>
        </w:r>
        <w:r>
          <w:tab/>
        </w:r>
        <w:r>
          <w:fldChar w:fldCharType="begin"/>
        </w:r>
        <w:r>
          <w:instrText xml:space="preserve"> PAGEREF _Toc32743 \h </w:instrText>
        </w:r>
        <w:r>
          <w:fldChar w:fldCharType="separate"/>
        </w:r>
        <w:r>
          <w:t>3</w:t>
        </w:r>
        <w:r>
          <w:fldChar w:fldCharType="end"/>
        </w:r>
      </w:hyperlink>
    </w:p>
    <w:p>
      <w:pPr>
        <w:pStyle w:val="TOC1"/>
        <w:tabs>
          <w:tab w:val="right" w:leader="dot" w:pos="8306"/>
        </w:tabs>
      </w:pPr>
      <w:hyperlink w:anchor="_Toc24382" w:history="1">
        <w:r>
          <w:rPr>
            <w:rFonts w:ascii="仿宋" w:eastAsia="仿宋" w:hAnsi="仿宋" w:cs="仿宋" w:hint="eastAsia"/>
            <w:lang w:eastAsia="zh-CN"/>
          </w:rPr>
          <w:t>一、软泡聚醚项目可持续发展</w:t>
        </w:r>
        <w:r>
          <w:tab/>
        </w:r>
        <w:r>
          <w:fldChar w:fldCharType="begin"/>
        </w:r>
        <w:r>
          <w:instrText xml:space="preserve"> PAGEREF _Toc24382 \h </w:instrText>
        </w:r>
        <w:r>
          <w:fldChar w:fldCharType="separate"/>
        </w:r>
        <w:r>
          <w:t>3</w:t>
        </w:r>
        <w:r>
          <w:fldChar w:fldCharType="end"/>
        </w:r>
      </w:hyperlink>
    </w:p>
    <w:p>
      <w:pPr>
        <w:pStyle w:val="TOC2"/>
        <w:tabs>
          <w:tab w:val="right" w:leader="dot" w:pos="8306"/>
        </w:tabs>
      </w:pPr>
      <w:hyperlink w:anchor="_Toc20675" w:history="1">
        <w:r>
          <w:rPr>
            <w:rFonts w:ascii="仿宋" w:eastAsia="仿宋" w:hAnsi="仿宋" w:cs="仿宋" w:hint="eastAsia"/>
            <w:lang w:eastAsia="zh-CN"/>
          </w:rPr>
          <w:t>(一)、可持续战略与实践</w:t>
        </w:r>
        <w:r>
          <w:tab/>
        </w:r>
        <w:r>
          <w:fldChar w:fldCharType="begin"/>
        </w:r>
        <w:r>
          <w:instrText xml:space="preserve"> PAGEREF _Toc20675 \h </w:instrText>
        </w:r>
        <w:r>
          <w:fldChar w:fldCharType="separate"/>
        </w:r>
        <w:r>
          <w:t>3</w:t>
        </w:r>
        <w:r>
          <w:fldChar w:fldCharType="end"/>
        </w:r>
      </w:hyperlink>
    </w:p>
    <w:p>
      <w:pPr>
        <w:pStyle w:val="TOC2"/>
        <w:tabs>
          <w:tab w:val="right" w:leader="dot" w:pos="8306"/>
        </w:tabs>
      </w:pPr>
      <w:hyperlink w:anchor="_Toc18057" w:history="1">
        <w:r>
          <w:rPr>
            <w:rFonts w:ascii="仿宋" w:eastAsia="仿宋" w:hAnsi="仿宋" w:cs="仿宋" w:hint="eastAsia"/>
            <w:lang w:eastAsia="zh-CN"/>
          </w:rPr>
          <w:t>(二)、环保与社会责任</w:t>
        </w:r>
        <w:r>
          <w:tab/>
        </w:r>
        <w:r>
          <w:fldChar w:fldCharType="begin"/>
        </w:r>
        <w:r>
          <w:instrText xml:space="preserve"> PAGEREF _Toc18057 \h </w:instrText>
        </w:r>
        <w:r>
          <w:fldChar w:fldCharType="separate"/>
        </w:r>
        <w:r>
          <w:t>4</w:t>
        </w:r>
        <w:r>
          <w:fldChar w:fldCharType="end"/>
        </w:r>
      </w:hyperlink>
    </w:p>
    <w:p>
      <w:pPr>
        <w:pStyle w:val="TOC1"/>
        <w:tabs>
          <w:tab w:val="right" w:leader="dot" w:pos="8306"/>
        </w:tabs>
      </w:pPr>
      <w:hyperlink w:anchor="_Toc23404" w:history="1">
        <w:r>
          <w:rPr>
            <w:rFonts w:ascii="仿宋" w:eastAsia="仿宋" w:hAnsi="仿宋" w:cs="仿宋" w:hint="eastAsia"/>
            <w:lang w:eastAsia="zh-CN"/>
          </w:rPr>
          <w:t>二、软泡聚醚项目土建工程</w:t>
        </w:r>
        <w:r>
          <w:tab/>
        </w:r>
        <w:r>
          <w:fldChar w:fldCharType="begin"/>
        </w:r>
        <w:r>
          <w:instrText xml:space="preserve"> PAGEREF _Toc23404 \h </w:instrText>
        </w:r>
        <w:r>
          <w:fldChar w:fldCharType="separate"/>
        </w:r>
        <w:r>
          <w:t>5</w:t>
        </w:r>
        <w:r>
          <w:fldChar w:fldCharType="end"/>
        </w:r>
      </w:hyperlink>
    </w:p>
    <w:p>
      <w:pPr>
        <w:pStyle w:val="TOC2"/>
        <w:tabs>
          <w:tab w:val="right" w:leader="dot" w:pos="8306"/>
        </w:tabs>
      </w:pPr>
      <w:hyperlink w:anchor="_Toc31378" w:history="1">
        <w:r>
          <w:rPr>
            <w:rFonts w:ascii="仿宋" w:eastAsia="仿宋" w:hAnsi="仿宋" w:cs="仿宋" w:hint="eastAsia"/>
            <w:lang w:eastAsia="zh-CN"/>
          </w:rPr>
          <w:t>(一)、建筑工程设计原则</w:t>
        </w:r>
        <w:r>
          <w:tab/>
        </w:r>
        <w:r>
          <w:fldChar w:fldCharType="begin"/>
        </w:r>
        <w:r>
          <w:instrText xml:space="preserve"> PAGEREF _Toc31378 \h </w:instrText>
        </w:r>
        <w:r>
          <w:fldChar w:fldCharType="separate"/>
        </w:r>
        <w:r>
          <w:t>5</w:t>
        </w:r>
        <w:r>
          <w:fldChar w:fldCharType="end"/>
        </w:r>
      </w:hyperlink>
    </w:p>
    <w:p>
      <w:pPr>
        <w:pStyle w:val="TOC2"/>
        <w:tabs>
          <w:tab w:val="right" w:leader="dot" w:pos="8306"/>
        </w:tabs>
      </w:pPr>
      <w:hyperlink w:anchor="_Toc609" w:history="1">
        <w:r>
          <w:rPr>
            <w:rFonts w:ascii="仿宋" w:eastAsia="仿宋" w:hAnsi="仿宋" w:cs="仿宋" w:hint="eastAsia"/>
            <w:lang w:eastAsia="zh-CN"/>
          </w:rPr>
          <w:t>(二)、土建工程设计年限及安全等级</w:t>
        </w:r>
        <w:r>
          <w:tab/>
        </w:r>
        <w:r>
          <w:fldChar w:fldCharType="begin"/>
        </w:r>
        <w:r>
          <w:instrText xml:space="preserve"> PAGEREF _Toc609 \h </w:instrText>
        </w:r>
        <w:r>
          <w:fldChar w:fldCharType="separate"/>
        </w:r>
        <w:r>
          <w:t>6</w:t>
        </w:r>
        <w:r>
          <w:fldChar w:fldCharType="end"/>
        </w:r>
      </w:hyperlink>
    </w:p>
    <w:p>
      <w:pPr>
        <w:pStyle w:val="TOC2"/>
        <w:tabs>
          <w:tab w:val="right" w:leader="dot" w:pos="8306"/>
        </w:tabs>
      </w:pPr>
      <w:hyperlink w:anchor="_Toc32545" w:history="1">
        <w:r>
          <w:rPr>
            <w:rFonts w:ascii="仿宋" w:eastAsia="仿宋" w:hAnsi="仿宋" w:cs="仿宋" w:hint="eastAsia"/>
            <w:lang w:eastAsia="zh-CN"/>
          </w:rPr>
          <w:t>(三)、建筑工程设计总体要求</w:t>
        </w:r>
        <w:r>
          <w:tab/>
        </w:r>
        <w:r>
          <w:fldChar w:fldCharType="begin"/>
        </w:r>
        <w:r>
          <w:instrText xml:space="preserve"> PAGEREF _Toc32545 \h </w:instrText>
        </w:r>
        <w:r>
          <w:fldChar w:fldCharType="separate"/>
        </w:r>
        <w:r>
          <w:t>7</w:t>
        </w:r>
        <w:r>
          <w:fldChar w:fldCharType="end"/>
        </w:r>
      </w:hyperlink>
    </w:p>
    <w:p>
      <w:pPr>
        <w:pStyle w:val="TOC2"/>
        <w:tabs>
          <w:tab w:val="right" w:leader="dot" w:pos="8306"/>
        </w:tabs>
      </w:pPr>
      <w:hyperlink w:anchor="_Toc16516" w:history="1">
        <w:r>
          <w:rPr>
            <w:rFonts w:ascii="仿宋" w:eastAsia="仿宋" w:hAnsi="仿宋" w:cs="仿宋" w:hint="eastAsia"/>
            <w:lang w:eastAsia="zh-CN"/>
          </w:rPr>
          <w:t>(四)、土建工程建设指标</w:t>
        </w:r>
        <w:r>
          <w:tab/>
        </w:r>
        <w:r>
          <w:fldChar w:fldCharType="begin"/>
        </w:r>
        <w:r>
          <w:instrText xml:space="preserve"> PAGEREF _Toc16516 \h </w:instrText>
        </w:r>
        <w:r>
          <w:fldChar w:fldCharType="separate"/>
        </w:r>
        <w:r>
          <w:t>8</w:t>
        </w:r>
        <w:r>
          <w:fldChar w:fldCharType="end"/>
        </w:r>
      </w:hyperlink>
    </w:p>
    <w:p>
      <w:pPr>
        <w:pStyle w:val="TOC1"/>
        <w:tabs>
          <w:tab w:val="right" w:leader="dot" w:pos="8306"/>
        </w:tabs>
      </w:pPr>
      <w:hyperlink w:anchor="_Toc14566" w:history="1">
        <w:r>
          <w:rPr>
            <w:rFonts w:ascii="仿宋" w:eastAsia="仿宋" w:hAnsi="仿宋" w:cs="仿宋" w:hint="eastAsia"/>
            <w:lang w:eastAsia="zh-CN"/>
          </w:rPr>
          <w:t>三、市场分析、调研</w:t>
        </w:r>
        <w:r>
          <w:tab/>
        </w:r>
        <w:r>
          <w:fldChar w:fldCharType="begin"/>
        </w:r>
        <w:r>
          <w:instrText xml:space="preserve"> PAGEREF _Toc14566 \h </w:instrText>
        </w:r>
        <w:r>
          <w:fldChar w:fldCharType="separate"/>
        </w:r>
        <w:r>
          <w:t>8</w:t>
        </w:r>
        <w:r>
          <w:fldChar w:fldCharType="end"/>
        </w:r>
      </w:hyperlink>
    </w:p>
    <w:p>
      <w:pPr>
        <w:pStyle w:val="TOC2"/>
        <w:tabs>
          <w:tab w:val="right" w:leader="dot" w:pos="8306"/>
        </w:tabs>
      </w:pPr>
      <w:hyperlink w:anchor="_Toc12241" w:history="1">
        <w:r>
          <w:rPr>
            <w:rFonts w:ascii="仿宋" w:eastAsia="仿宋" w:hAnsi="仿宋" w:cs="仿宋" w:hint="eastAsia"/>
            <w:lang w:eastAsia="zh-CN"/>
          </w:rPr>
          <w:t>(一)、软泡聚醚行业分析</w:t>
        </w:r>
        <w:r>
          <w:tab/>
        </w:r>
        <w:r>
          <w:fldChar w:fldCharType="begin"/>
        </w:r>
        <w:r>
          <w:instrText xml:space="preserve"> PAGEREF _Toc12241 \h </w:instrText>
        </w:r>
        <w:r>
          <w:fldChar w:fldCharType="separate"/>
        </w:r>
        <w:r>
          <w:t>8</w:t>
        </w:r>
        <w:r>
          <w:fldChar w:fldCharType="end"/>
        </w:r>
      </w:hyperlink>
    </w:p>
    <w:p>
      <w:pPr>
        <w:pStyle w:val="TOC2"/>
        <w:tabs>
          <w:tab w:val="right" w:leader="dot" w:pos="8306"/>
        </w:tabs>
      </w:pPr>
      <w:hyperlink w:anchor="_Toc10695" w:history="1">
        <w:r>
          <w:rPr>
            <w:rFonts w:ascii="仿宋" w:eastAsia="仿宋" w:hAnsi="仿宋" w:cs="仿宋" w:hint="eastAsia"/>
            <w:lang w:eastAsia="zh-CN"/>
          </w:rPr>
          <w:t>(二)、软泡聚醚市场分析预测</w:t>
        </w:r>
        <w:r>
          <w:tab/>
        </w:r>
        <w:r>
          <w:fldChar w:fldCharType="begin"/>
        </w:r>
        <w:r>
          <w:instrText xml:space="preserve"> PAGEREF _Toc10695 \h </w:instrText>
        </w:r>
        <w:r>
          <w:fldChar w:fldCharType="separate"/>
        </w:r>
        <w:r>
          <w:t>9</w:t>
        </w:r>
        <w:r>
          <w:fldChar w:fldCharType="end"/>
        </w:r>
      </w:hyperlink>
    </w:p>
    <w:p>
      <w:pPr>
        <w:pStyle w:val="TOC1"/>
        <w:tabs>
          <w:tab w:val="right" w:leader="dot" w:pos="8306"/>
        </w:tabs>
      </w:pPr>
      <w:hyperlink w:anchor="_Toc25330" w:history="1">
        <w:r>
          <w:rPr>
            <w:rFonts w:ascii="仿宋" w:eastAsia="仿宋" w:hAnsi="仿宋" w:cs="仿宋" w:hint="eastAsia"/>
            <w:lang w:eastAsia="zh-CN"/>
          </w:rPr>
          <w:t>四、工艺说明</w:t>
        </w:r>
        <w:r>
          <w:tab/>
        </w:r>
        <w:r>
          <w:fldChar w:fldCharType="begin"/>
        </w:r>
        <w:r>
          <w:instrText xml:space="preserve"> PAGEREF _Toc25330 \h </w:instrText>
        </w:r>
        <w:r>
          <w:fldChar w:fldCharType="separate"/>
        </w:r>
        <w:r>
          <w:t>9</w:t>
        </w:r>
        <w:r>
          <w:fldChar w:fldCharType="end"/>
        </w:r>
      </w:hyperlink>
    </w:p>
    <w:p>
      <w:pPr>
        <w:pStyle w:val="TOC2"/>
        <w:tabs>
          <w:tab w:val="right" w:leader="dot" w:pos="8306"/>
        </w:tabs>
      </w:pPr>
      <w:hyperlink w:anchor="_Toc14527" w:history="1">
        <w:r>
          <w:rPr>
            <w:rFonts w:ascii="仿宋" w:eastAsia="仿宋" w:hAnsi="仿宋" w:cs="仿宋" w:hint="eastAsia"/>
            <w:lang w:eastAsia="zh-CN"/>
          </w:rPr>
          <w:t>(一)、技术管理特点</w:t>
        </w:r>
        <w:r>
          <w:tab/>
        </w:r>
        <w:r>
          <w:fldChar w:fldCharType="begin"/>
        </w:r>
        <w:r>
          <w:instrText xml:space="preserve"> PAGEREF _Toc14527 \h </w:instrText>
        </w:r>
        <w:r>
          <w:fldChar w:fldCharType="separate"/>
        </w:r>
        <w:r>
          <w:t>9</w:t>
        </w:r>
        <w:r>
          <w:fldChar w:fldCharType="end"/>
        </w:r>
      </w:hyperlink>
    </w:p>
    <w:p>
      <w:pPr>
        <w:pStyle w:val="TOC2"/>
        <w:tabs>
          <w:tab w:val="right" w:leader="dot" w:pos="8306"/>
        </w:tabs>
      </w:pPr>
      <w:hyperlink w:anchor="_Toc4121" w:history="1">
        <w:r>
          <w:rPr>
            <w:rFonts w:ascii="仿宋" w:eastAsia="仿宋" w:hAnsi="仿宋" w:cs="仿宋" w:hint="eastAsia"/>
            <w:lang w:eastAsia="zh-CN"/>
          </w:rPr>
          <w:t>(二)、软泡聚醚项目工艺技术设计方案</w:t>
        </w:r>
        <w:r>
          <w:tab/>
        </w:r>
        <w:r>
          <w:fldChar w:fldCharType="begin"/>
        </w:r>
        <w:r>
          <w:instrText xml:space="preserve"> PAGEREF _Toc4121 \h </w:instrText>
        </w:r>
        <w:r>
          <w:fldChar w:fldCharType="separate"/>
        </w:r>
        <w:r>
          <w:t>11</w:t>
        </w:r>
        <w:r>
          <w:fldChar w:fldCharType="end"/>
        </w:r>
      </w:hyperlink>
    </w:p>
    <w:p>
      <w:pPr>
        <w:pStyle w:val="TOC2"/>
        <w:tabs>
          <w:tab w:val="right" w:leader="dot" w:pos="8306"/>
        </w:tabs>
      </w:pPr>
      <w:hyperlink w:anchor="_Toc10679" w:history="1">
        <w:r>
          <w:rPr>
            <w:rFonts w:ascii="仿宋" w:eastAsia="仿宋" w:hAnsi="仿宋" w:cs="仿宋" w:hint="eastAsia"/>
            <w:lang w:eastAsia="zh-CN"/>
          </w:rPr>
          <w:t>(三)、设备选型方案</w:t>
        </w:r>
        <w:r>
          <w:tab/>
        </w:r>
        <w:r>
          <w:fldChar w:fldCharType="begin"/>
        </w:r>
        <w:r>
          <w:instrText xml:space="preserve"> PAGEREF _Toc10679 \h </w:instrText>
        </w:r>
        <w:r>
          <w:fldChar w:fldCharType="separate"/>
        </w:r>
        <w:r>
          <w:t>12</w:t>
        </w:r>
        <w:r>
          <w:fldChar w:fldCharType="end"/>
        </w:r>
      </w:hyperlink>
    </w:p>
    <w:p>
      <w:pPr>
        <w:pStyle w:val="TOC1"/>
        <w:tabs>
          <w:tab w:val="right" w:leader="dot" w:pos="8306"/>
        </w:tabs>
      </w:pPr>
      <w:hyperlink w:anchor="_Toc16396" w:history="1">
        <w:r>
          <w:rPr>
            <w:rFonts w:ascii="仿宋" w:eastAsia="仿宋" w:hAnsi="仿宋" w:cs="仿宋" w:hint="eastAsia"/>
            <w:lang w:eastAsia="zh-CN"/>
          </w:rPr>
          <w:t>五、软泡聚醚项目选址可行性分析</w:t>
        </w:r>
        <w:r>
          <w:tab/>
        </w:r>
        <w:r>
          <w:fldChar w:fldCharType="begin"/>
        </w:r>
        <w:r>
          <w:instrText xml:space="preserve"> PAGEREF _Toc16396 \h </w:instrText>
        </w:r>
        <w:r>
          <w:fldChar w:fldCharType="separate"/>
        </w:r>
        <w:r>
          <w:t>13</w:t>
        </w:r>
        <w:r>
          <w:fldChar w:fldCharType="end"/>
        </w:r>
      </w:hyperlink>
    </w:p>
    <w:p>
      <w:pPr>
        <w:pStyle w:val="TOC2"/>
        <w:tabs>
          <w:tab w:val="right" w:leader="dot" w:pos="8306"/>
        </w:tabs>
      </w:pPr>
      <w:hyperlink w:anchor="_Toc19696" w:history="1">
        <w:r>
          <w:rPr>
            <w:rFonts w:ascii="仿宋" w:eastAsia="仿宋" w:hAnsi="仿宋" w:cs="仿宋" w:hint="eastAsia"/>
            <w:lang w:eastAsia="zh-CN"/>
          </w:rPr>
          <w:t>(一)、软泡聚醚项目选址</w:t>
        </w:r>
        <w:r>
          <w:tab/>
        </w:r>
        <w:r>
          <w:fldChar w:fldCharType="begin"/>
        </w:r>
        <w:r>
          <w:instrText xml:space="preserve"> PAGEREF _Toc19696 \h </w:instrText>
        </w:r>
        <w:r>
          <w:fldChar w:fldCharType="separate"/>
        </w:r>
        <w:r>
          <w:t>13</w:t>
        </w:r>
        <w:r>
          <w:fldChar w:fldCharType="end"/>
        </w:r>
      </w:hyperlink>
    </w:p>
    <w:p>
      <w:pPr>
        <w:pStyle w:val="TOC2"/>
        <w:tabs>
          <w:tab w:val="right" w:leader="dot" w:pos="8306"/>
        </w:tabs>
      </w:pPr>
      <w:hyperlink w:anchor="_Toc2640" w:history="1">
        <w:r>
          <w:rPr>
            <w:rFonts w:ascii="仿宋" w:eastAsia="仿宋" w:hAnsi="仿宋" w:cs="仿宋" w:hint="eastAsia"/>
            <w:lang w:eastAsia="zh-CN"/>
          </w:rPr>
          <w:t>(二)、用地控制指标</w:t>
        </w:r>
        <w:r>
          <w:tab/>
        </w:r>
        <w:r>
          <w:fldChar w:fldCharType="begin"/>
        </w:r>
        <w:r>
          <w:instrText xml:space="preserve"> PAGEREF _Toc2640 \h </w:instrText>
        </w:r>
        <w:r>
          <w:fldChar w:fldCharType="separate"/>
        </w:r>
        <w:r>
          <w:t>13</w:t>
        </w:r>
        <w:r>
          <w:fldChar w:fldCharType="end"/>
        </w:r>
      </w:hyperlink>
    </w:p>
    <w:p>
      <w:pPr>
        <w:pStyle w:val="TOC2"/>
        <w:tabs>
          <w:tab w:val="right" w:leader="dot" w:pos="8306"/>
        </w:tabs>
      </w:pPr>
      <w:hyperlink w:anchor="_Toc27387" w:history="1">
        <w:r>
          <w:rPr>
            <w:rFonts w:ascii="仿宋" w:eastAsia="仿宋" w:hAnsi="仿宋" w:cs="仿宋" w:hint="eastAsia"/>
            <w:lang w:eastAsia="zh-CN"/>
          </w:rPr>
          <w:t>(三)、节约用地措施</w:t>
        </w:r>
        <w:r>
          <w:tab/>
        </w:r>
        <w:r>
          <w:fldChar w:fldCharType="begin"/>
        </w:r>
        <w:r>
          <w:instrText xml:space="preserve"> PAGEREF _Toc27387 \h </w:instrText>
        </w:r>
        <w:r>
          <w:fldChar w:fldCharType="separate"/>
        </w:r>
        <w:r>
          <w:t>15</w:t>
        </w:r>
        <w:r>
          <w:fldChar w:fldCharType="end"/>
        </w:r>
      </w:hyperlink>
    </w:p>
    <w:p>
      <w:pPr>
        <w:pStyle w:val="TOC2"/>
        <w:tabs>
          <w:tab w:val="right" w:leader="dot" w:pos="8306"/>
        </w:tabs>
      </w:pPr>
      <w:hyperlink w:anchor="_Toc28617" w:history="1">
        <w:r>
          <w:rPr>
            <w:rFonts w:ascii="仿宋" w:eastAsia="仿宋" w:hAnsi="仿宋" w:cs="仿宋" w:hint="eastAsia"/>
            <w:lang w:eastAsia="zh-CN"/>
          </w:rPr>
          <w:t>(四)、总图布置方案</w:t>
        </w:r>
        <w:r>
          <w:tab/>
        </w:r>
        <w:r>
          <w:fldChar w:fldCharType="begin"/>
        </w:r>
        <w:r>
          <w:instrText xml:space="preserve"> PAGEREF _Toc28617 \h </w:instrText>
        </w:r>
        <w:r>
          <w:fldChar w:fldCharType="separate"/>
        </w:r>
        <w:r>
          <w:t>16</w:t>
        </w:r>
        <w:r>
          <w:fldChar w:fldCharType="end"/>
        </w:r>
      </w:hyperlink>
    </w:p>
    <w:p>
      <w:pPr>
        <w:pStyle w:val="TOC2"/>
        <w:tabs>
          <w:tab w:val="right" w:leader="dot" w:pos="8306"/>
        </w:tabs>
      </w:pPr>
      <w:hyperlink w:anchor="_Toc22877" w:history="1">
        <w:r>
          <w:rPr>
            <w:rFonts w:ascii="仿宋" w:eastAsia="仿宋" w:hAnsi="仿宋" w:cs="仿宋" w:hint="eastAsia"/>
            <w:lang w:eastAsia="zh-CN"/>
          </w:rPr>
          <w:t>(五)、选址综合评价</w:t>
        </w:r>
        <w:r>
          <w:tab/>
        </w:r>
        <w:r>
          <w:fldChar w:fldCharType="begin"/>
        </w:r>
        <w:r>
          <w:instrText xml:space="preserve"> PAGEREF _Toc22877 \h </w:instrText>
        </w:r>
        <w:r>
          <w:fldChar w:fldCharType="separate"/>
        </w:r>
        <w:r>
          <w:t>17</w:t>
        </w:r>
        <w:r>
          <w:fldChar w:fldCharType="end"/>
        </w:r>
      </w:hyperlink>
    </w:p>
    <w:p>
      <w:pPr>
        <w:pStyle w:val="TOC1"/>
        <w:tabs>
          <w:tab w:val="right" w:leader="dot" w:pos="8306"/>
        </w:tabs>
      </w:pPr>
      <w:hyperlink w:anchor="_Toc12116" w:history="1">
        <w:r>
          <w:rPr>
            <w:rFonts w:ascii="仿宋" w:eastAsia="仿宋" w:hAnsi="仿宋" w:cs="仿宋" w:hint="eastAsia"/>
            <w:lang w:eastAsia="zh-CN"/>
          </w:rPr>
          <w:t>六、软泡聚醚项目建设背景及必要性分析</w:t>
        </w:r>
        <w:r>
          <w:tab/>
        </w:r>
        <w:r>
          <w:fldChar w:fldCharType="begin"/>
        </w:r>
        <w:r>
          <w:instrText xml:space="preserve"> PAGEREF _Toc12116 \h </w:instrText>
        </w:r>
        <w:r>
          <w:fldChar w:fldCharType="separate"/>
        </w:r>
        <w:r>
          <w:t>18</w:t>
        </w:r>
        <w:r>
          <w:fldChar w:fldCharType="end"/>
        </w:r>
      </w:hyperlink>
    </w:p>
    <w:p>
      <w:pPr>
        <w:pStyle w:val="TOC2"/>
        <w:tabs>
          <w:tab w:val="right" w:leader="dot" w:pos="8306"/>
        </w:tabs>
      </w:pPr>
      <w:hyperlink w:anchor="_Toc17735" w:history="1">
        <w:r>
          <w:rPr>
            <w:rFonts w:ascii="仿宋" w:eastAsia="仿宋" w:hAnsi="仿宋" w:cs="仿宋" w:hint="eastAsia"/>
            <w:lang w:eastAsia="zh-CN"/>
          </w:rPr>
          <w:t>(一)、软泡聚醚项目背景分析</w:t>
        </w:r>
        <w:r>
          <w:tab/>
        </w:r>
        <w:r>
          <w:fldChar w:fldCharType="begin"/>
        </w:r>
        <w:r>
          <w:instrText xml:space="preserve"> PAGEREF _Toc17735 \h </w:instrText>
        </w:r>
        <w:r>
          <w:fldChar w:fldCharType="separate"/>
        </w:r>
        <w:r>
          <w:t>18</w:t>
        </w:r>
        <w:r>
          <w:fldChar w:fldCharType="end"/>
        </w:r>
      </w:hyperlink>
    </w:p>
    <w:p>
      <w:pPr>
        <w:pStyle w:val="TOC2"/>
        <w:tabs>
          <w:tab w:val="right" w:leader="dot" w:pos="8306"/>
        </w:tabs>
      </w:pPr>
      <w:hyperlink w:anchor="_Toc3100" w:history="1">
        <w:r>
          <w:rPr>
            <w:rFonts w:ascii="仿宋" w:eastAsia="仿宋" w:hAnsi="仿宋" w:cs="仿宋" w:hint="eastAsia"/>
            <w:lang w:eastAsia="zh-CN"/>
          </w:rPr>
          <w:t>(二)、软泡聚醚项目建设必要性分析</w:t>
        </w:r>
        <w:r>
          <w:tab/>
        </w:r>
        <w:r>
          <w:fldChar w:fldCharType="begin"/>
        </w:r>
        <w:r>
          <w:instrText xml:space="preserve"> PAGEREF _Toc3100 \h </w:instrText>
        </w:r>
        <w:r>
          <w:fldChar w:fldCharType="separate"/>
        </w:r>
        <w:r>
          <w:t>20</w:t>
        </w:r>
        <w:r>
          <w:fldChar w:fldCharType="end"/>
        </w:r>
      </w:hyperlink>
    </w:p>
    <w:p>
      <w:pPr>
        <w:pStyle w:val="TOC1"/>
        <w:tabs>
          <w:tab w:val="right" w:leader="dot" w:pos="8306"/>
        </w:tabs>
      </w:pPr>
      <w:hyperlink w:anchor="_Toc27909" w:history="1">
        <w:r>
          <w:rPr>
            <w:rFonts w:ascii="仿宋" w:eastAsia="仿宋" w:hAnsi="仿宋" w:cs="仿宋" w:hint="eastAsia"/>
            <w:lang w:eastAsia="zh-CN"/>
          </w:rPr>
          <w:t>七、软泡聚醚项目人力资源培养与发展</w:t>
        </w:r>
        <w:r>
          <w:tab/>
        </w:r>
        <w:r>
          <w:fldChar w:fldCharType="begin"/>
        </w:r>
        <w:r>
          <w:instrText xml:space="preserve"> PAGEREF _Toc27909 \h </w:instrText>
        </w:r>
        <w:r>
          <w:fldChar w:fldCharType="separate"/>
        </w:r>
        <w:r>
          <w:t>21</w:t>
        </w:r>
        <w:r>
          <w:fldChar w:fldCharType="end"/>
        </w:r>
      </w:hyperlink>
    </w:p>
    <w:p>
      <w:pPr>
        <w:pStyle w:val="TOC2"/>
        <w:tabs>
          <w:tab w:val="right" w:leader="dot" w:pos="8306"/>
        </w:tabs>
      </w:pPr>
      <w:hyperlink w:anchor="_Toc31679" w:history="1">
        <w:r>
          <w:rPr>
            <w:rFonts w:ascii="仿宋" w:eastAsia="仿宋" w:hAnsi="仿宋" w:cs="仿宋" w:hint="eastAsia"/>
            <w:lang w:eastAsia="zh-CN"/>
          </w:rPr>
          <w:t>(一)、人才需求与规划</w:t>
        </w:r>
        <w:r>
          <w:tab/>
        </w:r>
        <w:r>
          <w:fldChar w:fldCharType="begin"/>
        </w:r>
        <w:r>
          <w:instrText xml:space="preserve"> PAGEREF _Toc31679 \h </w:instrText>
        </w:r>
        <w:r>
          <w:fldChar w:fldCharType="separate"/>
        </w:r>
        <w:r>
          <w:t>21</w:t>
        </w:r>
        <w:r>
          <w:fldChar w:fldCharType="end"/>
        </w:r>
      </w:hyperlink>
    </w:p>
    <w:p>
      <w:pPr>
        <w:pStyle w:val="TOC2"/>
        <w:tabs>
          <w:tab w:val="right" w:leader="dot" w:pos="8306"/>
        </w:tabs>
      </w:pPr>
      <w:hyperlink w:anchor="_Toc1569" w:history="1">
        <w:r>
          <w:rPr>
            <w:rFonts w:ascii="仿宋" w:eastAsia="仿宋" w:hAnsi="仿宋" w:cs="仿宋" w:hint="eastAsia"/>
            <w:lang w:eastAsia="zh-CN"/>
          </w:rPr>
          <w:t>(二)、培训与发展计划</w:t>
        </w:r>
        <w:r>
          <w:tab/>
        </w:r>
        <w:r>
          <w:fldChar w:fldCharType="begin"/>
        </w:r>
        <w:r>
          <w:instrText xml:space="preserve"> PAGEREF _Toc1569 \h </w:instrText>
        </w:r>
        <w:r>
          <w:fldChar w:fldCharType="separate"/>
        </w:r>
        <w:r>
          <w:t>22</w:t>
        </w:r>
        <w:r>
          <w:fldChar w:fldCharType="end"/>
        </w:r>
      </w:hyperlink>
    </w:p>
    <w:p>
      <w:pPr>
        <w:pStyle w:val="TOC1"/>
        <w:tabs>
          <w:tab w:val="right" w:leader="dot" w:pos="8306"/>
        </w:tabs>
      </w:pPr>
      <w:hyperlink w:anchor="_Toc8832" w:history="1">
        <w:r>
          <w:rPr>
            <w:rFonts w:ascii="仿宋" w:eastAsia="仿宋" w:hAnsi="仿宋" w:cs="仿宋" w:hint="eastAsia"/>
            <w:lang w:eastAsia="zh-CN"/>
          </w:rPr>
          <w:t>八、软泡聚醚项目财务管理</w:t>
        </w:r>
        <w:r>
          <w:tab/>
        </w:r>
        <w:r>
          <w:fldChar w:fldCharType="begin"/>
        </w:r>
        <w:r>
          <w:instrText xml:space="preserve"> PAGEREF _Toc8832 \h </w:instrText>
        </w:r>
        <w:r>
          <w:fldChar w:fldCharType="separate"/>
        </w:r>
        <w:r>
          <w:t>22</w:t>
        </w:r>
        <w:r>
          <w:fldChar w:fldCharType="end"/>
        </w:r>
      </w:hyperlink>
    </w:p>
    <w:p>
      <w:pPr>
        <w:pStyle w:val="TOC2"/>
        <w:tabs>
          <w:tab w:val="right" w:leader="dot" w:pos="8306"/>
        </w:tabs>
      </w:pPr>
      <w:hyperlink w:anchor="_Toc15680" w:history="1">
        <w:r>
          <w:rPr>
            <w:rFonts w:ascii="仿宋" w:eastAsia="仿宋" w:hAnsi="仿宋" w:cs="仿宋" w:hint="eastAsia"/>
            <w:lang w:eastAsia="zh-CN"/>
          </w:rPr>
          <w:t>(一)、资金需求大</w:t>
        </w:r>
        <w:r>
          <w:tab/>
        </w:r>
        <w:r>
          <w:fldChar w:fldCharType="begin"/>
        </w:r>
        <w:r>
          <w:instrText xml:space="preserve"> PAGEREF _Toc15680 \h </w:instrText>
        </w:r>
        <w:r>
          <w:fldChar w:fldCharType="separate"/>
        </w:r>
        <w:r>
          <w:t>22</w:t>
        </w:r>
        <w:r>
          <w:fldChar w:fldCharType="end"/>
        </w:r>
      </w:hyperlink>
    </w:p>
    <w:p>
      <w:pPr>
        <w:pStyle w:val="TOC2"/>
        <w:tabs>
          <w:tab w:val="right" w:leader="dot" w:pos="8306"/>
        </w:tabs>
      </w:pPr>
      <w:hyperlink w:anchor="_Toc30230" w:history="1">
        <w:r>
          <w:rPr>
            <w:rFonts w:ascii="仿宋" w:eastAsia="仿宋" w:hAnsi="仿宋" w:cs="仿宋" w:hint="eastAsia"/>
            <w:lang w:eastAsia="zh-CN"/>
          </w:rPr>
          <w:t>(二)、研发周期长</w:t>
        </w:r>
        <w:r>
          <w:tab/>
        </w:r>
        <w:r>
          <w:fldChar w:fldCharType="begin"/>
        </w:r>
        <w:r>
          <w:instrText xml:space="preserve"> PAGEREF _Toc30230 \h </w:instrText>
        </w:r>
        <w:r>
          <w:fldChar w:fldCharType="separate"/>
        </w:r>
        <w:r>
          <w:t>23</w:t>
        </w:r>
        <w:r>
          <w:fldChar w:fldCharType="end"/>
        </w:r>
      </w:hyperlink>
    </w:p>
    <w:p>
      <w:pPr>
        <w:pStyle w:val="TOC2"/>
        <w:tabs>
          <w:tab w:val="right" w:leader="dot" w:pos="8306"/>
        </w:tabs>
      </w:pPr>
      <w:hyperlink w:anchor="_Toc26180" w:history="1">
        <w:r>
          <w:rPr>
            <w:rFonts w:ascii="仿宋" w:eastAsia="仿宋" w:hAnsi="仿宋" w:cs="仿宋" w:hint="eastAsia"/>
            <w:lang w:eastAsia="zh-CN"/>
          </w:rPr>
          <w:t>(三)、市场风险大</w:t>
        </w:r>
        <w:r>
          <w:tab/>
        </w:r>
        <w:r>
          <w:fldChar w:fldCharType="begin"/>
        </w:r>
        <w:r>
          <w:instrText xml:space="preserve"> PAGEREF _Toc26180 \h </w:instrText>
        </w:r>
        <w:r>
          <w:fldChar w:fldCharType="separate"/>
        </w:r>
        <w:r>
          <w:t>25</w:t>
        </w:r>
        <w:r>
          <w:fldChar w:fldCharType="end"/>
        </w:r>
      </w:hyperlink>
    </w:p>
    <w:p>
      <w:pPr>
        <w:pStyle w:val="TOC2"/>
        <w:tabs>
          <w:tab w:val="right" w:leader="dot" w:pos="8306"/>
        </w:tabs>
      </w:pPr>
      <w:hyperlink w:anchor="_Toc25556" w:history="1">
        <w:r>
          <w:rPr>
            <w:rFonts w:ascii="仿宋" w:eastAsia="仿宋" w:hAnsi="仿宋" w:cs="仿宋" w:hint="eastAsia"/>
            <w:lang w:eastAsia="zh-CN"/>
          </w:rPr>
          <w:t>(四)、利润率高</w:t>
        </w:r>
        <w:r>
          <w:tab/>
        </w:r>
        <w:r>
          <w:fldChar w:fldCharType="begin"/>
        </w:r>
        <w:r>
          <w:instrText xml:space="preserve"> PAGEREF _Toc25556 \h </w:instrText>
        </w:r>
        <w:r>
          <w:fldChar w:fldCharType="separate"/>
        </w:r>
        <w:r>
          <w:t>27</w:t>
        </w:r>
        <w:r>
          <w:fldChar w:fldCharType="end"/>
        </w:r>
      </w:hyperlink>
    </w:p>
    <w:p>
      <w:pPr>
        <w:pStyle w:val="TOC1"/>
        <w:tabs>
          <w:tab w:val="right" w:leader="dot" w:pos="8306"/>
        </w:tabs>
      </w:pPr>
      <w:hyperlink w:anchor="_Toc32068" w:history="1">
        <w:r>
          <w:rPr>
            <w:rFonts w:ascii="仿宋" w:eastAsia="仿宋" w:hAnsi="仿宋" w:cs="仿宋" w:hint="eastAsia"/>
            <w:lang w:eastAsia="zh-CN"/>
          </w:rPr>
          <w:t>九、软泡聚醚项目计划安排</w:t>
        </w:r>
        <w:r>
          <w:tab/>
        </w:r>
        <w:r>
          <w:fldChar w:fldCharType="begin"/>
        </w:r>
        <w:r>
          <w:instrText xml:space="preserve"> PAGEREF _Toc32068 \h </w:instrText>
        </w:r>
        <w:r>
          <w:fldChar w:fldCharType="separate"/>
        </w:r>
        <w:r>
          <w:t>29</w:t>
        </w:r>
        <w:r>
          <w:fldChar w:fldCharType="end"/>
        </w:r>
      </w:hyperlink>
    </w:p>
    <w:p>
      <w:pPr>
        <w:pStyle w:val="TOC2"/>
        <w:tabs>
          <w:tab w:val="right" w:leader="dot" w:pos="8306"/>
        </w:tabs>
      </w:pPr>
      <w:hyperlink w:anchor="_Toc28231" w:history="1">
        <w:r>
          <w:rPr>
            <w:rFonts w:ascii="仿宋" w:eastAsia="仿宋" w:hAnsi="仿宋" w:cs="仿宋" w:hint="eastAsia"/>
            <w:lang w:eastAsia="zh-CN"/>
          </w:rPr>
          <w:t>(一)、建设周期</w:t>
        </w:r>
        <w:r>
          <w:tab/>
        </w:r>
        <w:r>
          <w:fldChar w:fldCharType="begin"/>
        </w:r>
        <w:r>
          <w:instrText xml:space="preserve"> PAGEREF _Toc28231 \h </w:instrText>
        </w:r>
        <w:r>
          <w:fldChar w:fldCharType="separate"/>
        </w:r>
        <w:r>
          <w:t>29</w:t>
        </w:r>
        <w:r>
          <w:fldChar w:fldCharType="end"/>
        </w:r>
      </w:hyperlink>
    </w:p>
    <w:p>
      <w:pPr>
        <w:pStyle w:val="TOC2"/>
        <w:tabs>
          <w:tab w:val="right" w:leader="dot" w:pos="8306"/>
        </w:tabs>
      </w:pPr>
      <w:hyperlink w:anchor="_Toc1642" w:history="1">
        <w:r>
          <w:rPr>
            <w:rFonts w:ascii="仿宋" w:eastAsia="仿宋" w:hAnsi="仿宋" w:cs="仿宋" w:hint="eastAsia"/>
            <w:lang w:eastAsia="zh-CN"/>
          </w:rPr>
          <w:t>(二)、建设进度</w:t>
        </w:r>
        <w:r>
          <w:tab/>
        </w:r>
        <w:r>
          <w:fldChar w:fldCharType="begin"/>
        </w:r>
        <w:r>
          <w:instrText xml:space="preserve"> PAGEREF _Toc1642 \h </w:instrText>
        </w:r>
        <w:r>
          <w:fldChar w:fldCharType="separate"/>
        </w:r>
        <w:r>
          <w:t>30</w:t>
        </w:r>
        <w:r>
          <w:fldChar w:fldCharType="end"/>
        </w:r>
      </w:hyperlink>
    </w:p>
    <w:p>
      <w:pPr>
        <w:pStyle w:val="TOC2"/>
        <w:tabs>
          <w:tab w:val="right" w:leader="dot" w:pos="8306"/>
        </w:tabs>
      </w:pPr>
      <w:hyperlink w:anchor="_Toc5358" w:history="1">
        <w:r>
          <w:rPr>
            <w:rFonts w:ascii="仿宋" w:eastAsia="仿宋" w:hAnsi="仿宋" w:cs="仿宋" w:hint="eastAsia"/>
            <w:lang w:eastAsia="zh-CN"/>
          </w:rPr>
          <w:t>(三)、进度安排注意事项</w:t>
        </w:r>
        <w:r>
          <w:tab/>
        </w:r>
        <w:r>
          <w:fldChar w:fldCharType="begin"/>
        </w:r>
        <w:r>
          <w:instrText xml:space="preserve"> PAGEREF _Toc5358 \h </w:instrText>
        </w:r>
        <w:r>
          <w:fldChar w:fldCharType="separate"/>
        </w:r>
        <w:r>
          <w:t>31</w:t>
        </w:r>
        <w:r>
          <w:fldChar w:fldCharType="end"/>
        </w:r>
      </w:hyperlink>
    </w:p>
    <w:p>
      <w:pPr>
        <w:pStyle w:val="TOC2"/>
        <w:tabs>
          <w:tab w:val="right" w:leader="dot" w:pos="8306"/>
        </w:tabs>
      </w:pPr>
      <w:hyperlink w:anchor="_Toc23367" w:history="1">
        <w:r>
          <w:rPr>
            <w:rFonts w:ascii="仿宋" w:eastAsia="仿宋" w:hAnsi="仿宋" w:cs="仿宋" w:hint="eastAsia"/>
            <w:lang w:eastAsia="zh-CN"/>
          </w:rPr>
          <w:t>(四)、人力资源配置</w:t>
        </w:r>
        <w:r>
          <w:tab/>
        </w:r>
        <w:r>
          <w:fldChar w:fldCharType="begin"/>
        </w:r>
        <w:r>
          <w:instrText xml:space="preserve"> PAGEREF _Toc23367 \h </w:instrText>
        </w:r>
        <w:r>
          <w:fldChar w:fldCharType="separate"/>
        </w:r>
        <w:r>
          <w:t>33</w:t>
        </w:r>
        <w:r>
          <w:fldChar w:fldCharType="end"/>
        </w:r>
      </w:hyperlink>
    </w:p>
    <w:p>
      <w:pPr>
        <w:pStyle w:val="TOC1"/>
        <w:tabs>
          <w:tab w:val="right" w:leader="dot" w:pos="8306"/>
        </w:tabs>
      </w:pPr>
      <w:hyperlink w:anchor="_Toc3706" w:history="1">
        <w:r>
          <w:rPr>
            <w:rFonts w:ascii="仿宋" w:eastAsia="仿宋" w:hAnsi="仿宋" w:cs="仿宋" w:hint="eastAsia"/>
            <w:lang w:eastAsia="zh-CN"/>
          </w:rPr>
          <w:t>十、软泡聚醚项目环境影响分析</w:t>
        </w:r>
        <w:r>
          <w:tab/>
        </w:r>
        <w:r>
          <w:fldChar w:fldCharType="begin"/>
        </w:r>
        <w:r>
          <w:instrText xml:space="preserve"> PAGEREF _Toc3706 \h </w:instrText>
        </w:r>
        <w:r>
          <w:fldChar w:fldCharType="separate"/>
        </w:r>
        <w:r>
          <w:t>34</w:t>
        </w:r>
        <w:r>
          <w:fldChar w:fldCharType="end"/>
        </w:r>
      </w:hyperlink>
    </w:p>
    <w:p>
      <w:pPr>
        <w:pStyle w:val="TOC2"/>
        <w:tabs>
          <w:tab w:val="right" w:leader="dot" w:pos="8306"/>
        </w:tabs>
      </w:pPr>
      <w:hyperlink w:anchor="_Toc3675" w:history="1">
        <w:r>
          <w:rPr>
            <w:rFonts w:ascii="仿宋" w:eastAsia="仿宋" w:hAnsi="仿宋" w:cs="仿宋" w:hint="eastAsia"/>
            <w:lang w:eastAsia="zh-CN"/>
          </w:rPr>
          <w:t>(一)、建设区域环境质量现状</w:t>
        </w:r>
        <w:r>
          <w:tab/>
        </w:r>
        <w:r>
          <w:fldChar w:fldCharType="begin"/>
        </w:r>
        <w:r>
          <w:instrText xml:space="preserve"> PAGEREF _Toc3675 \h </w:instrText>
        </w:r>
        <w:r>
          <w:fldChar w:fldCharType="separate"/>
        </w:r>
        <w:r>
          <w:t>34</w:t>
        </w:r>
        <w:r>
          <w:fldChar w:fldCharType="end"/>
        </w:r>
      </w:hyperlink>
    </w:p>
    <w:p>
      <w:pPr>
        <w:pStyle w:val="TOC2"/>
        <w:tabs>
          <w:tab w:val="right" w:leader="dot" w:pos="8306"/>
        </w:tabs>
      </w:pPr>
      <w:hyperlink w:anchor="_Toc32192" w:history="1">
        <w:r>
          <w:rPr>
            <w:rFonts w:ascii="仿宋" w:eastAsia="仿宋" w:hAnsi="仿宋" w:cs="仿宋" w:hint="eastAsia"/>
            <w:lang w:eastAsia="zh-CN"/>
          </w:rPr>
          <w:t>(二)、建设期环境保护</w:t>
        </w:r>
        <w:r>
          <w:tab/>
        </w:r>
        <w:r>
          <w:fldChar w:fldCharType="begin"/>
        </w:r>
        <w:r>
          <w:instrText xml:space="preserve"> PAGEREF _Toc32192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14" w:history="1">
        <w:r>
          <w:rPr>
            <w:rFonts w:ascii="仿宋" w:eastAsia="仿宋" w:hAnsi="仿宋" w:cs="仿宋" w:hint="eastAsia"/>
            <w:lang w:eastAsia="zh-CN"/>
          </w:rPr>
          <w:t>(三)、运营期环境保护</w:t>
        </w:r>
        <w:r>
          <w:tab/>
        </w:r>
        <w:r>
          <w:fldChar w:fldCharType="begin"/>
        </w:r>
        <w:r>
          <w:instrText xml:space="preserve"> PAGEREF _Toc28714 \h </w:instrText>
        </w:r>
        <w:r>
          <w:fldChar w:fldCharType="separate"/>
        </w:r>
        <w:r>
          <w:t>36</w:t>
        </w:r>
        <w:r>
          <w:fldChar w:fldCharType="end"/>
        </w:r>
      </w:hyperlink>
    </w:p>
    <w:p>
      <w:pPr>
        <w:pStyle w:val="TOC2"/>
        <w:tabs>
          <w:tab w:val="right" w:leader="dot" w:pos="8306"/>
        </w:tabs>
      </w:pPr>
      <w:hyperlink w:anchor="_Toc28177" w:history="1">
        <w:r>
          <w:rPr>
            <w:rFonts w:ascii="仿宋" w:eastAsia="仿宋" w:hAnsi="仿宋" w:cs="仿宋" w:hint="eastAsia"/>
            <w:lang w:eastAsia="zh-CN"/>
          </w:rPr>
          <w:t>(四)、软泡聚醚项目建设对区域经济的影响</w:t>
        </w:r>
        <w:r>
          <w:tab/>
        </w:r>
        <w:r>
          <w:fldChar w:fldCharType="begin"/>
        </w:r>
        <w:r>
          <w:instrText xml:space="preserve"> PAGEREF _Toc28177 \h </w:instrText>
        </w:r>
        <w:r>
          <w:fldChar w:fldCharType="separate"/>
        </w:r>
        <w:r>
          <w:t>38</w:t>
        </w:r>
        <w:r>
          <w:fldChar w:fldCharType="end"/>
        </w:r>
      </w:hyperlink>
    </w:p>
    <w:p>
      <w:pPr>
        <w:pStyle w:val="TOC2"/>
        <w:tabs>
          <w:tab w:val="right" w:leader="dot" w:pos="8306"/>
        </w:tabs>
      </w:pPr>
      <w:hyperlink w:anchor="_Toc28701" w:history="1">
        <w:r>
          <w:rPr>
            <w:rFonts w:ascii="仿宋" w:eastAsia="仿宋" w:hAnsi="仿宋" w:cs="仿宋" w:hint="eastAsia"/>
            <w:lang w:eastAsia="zh-CN"/>
          </w:rPr>
          <w:t>(五)、废弃物处理</w:t>
        </w:r>
        <w:r>
          <w:tab/>
        </w:r>
        <w:r>
          <w:fldChar w:fldCharType="begin"/>
        </w:r>
        <w:r>
          <w:instrText xml:space="preserve"> PAGEREF _Toc28701 \h </w:instrText>
        </w:r>
        <w:r>
          <w:fldChar w:fldCharType="separate"/>
        </w:r>
        <w:r>
          <w:t>39</w:t>
        </w:r>
        <w:r>
          <w:fldChar w:fldCharType="end"/>
        </w:r>
      </w:hyperlink>
    </w:p>
    <w:p>
      <w:pPr>
        <w:pStyle w:val="TOC2"/>
        <w:tabs>
          <w:tab w:val="right" w:leader="dot" w:pos="8306"/>
        </w:tabs>
      </w:pPr>
      <w:hyperlink w:anchor="_Toc17702" w:history="1">
        <w:r>
          <w:rPr>
            <w:rFonts w:ascii="仿宋" w:eastAsia="仿宋" w:hAnsi="仿宋" w:cs="仿宋" w:hint="eastAsia"/>
            <w:lang w:eastAsia="zh-CN"/>
          </w:rPr>
          <w:t>(六)、特殊环境影响分析</w:t>
        </w:r>
        <w:r>
          <w:tab/>
        </w:r>
        <w:r>
          <w:fldChar w:fldCharType="begin"/>
        </w:r>
        <w:r>
          <w:instrText xml:space="preserve"> PAGEREF _Toc17702 \h </w:instrText>
        </w:r>
        <w:r>
          <w:fldChar w:fldCharType="separate"/>
        </w:r>
        <w:r>
          <w:t>41</w:t>
        </w:r>
        <w:r>
          <w:fldChar w:fldCharType="end"/>
        </w:r>
      </w:hyperlink>
    </w:p>
    <w:p>
      <w:pPr>
        <w:pStyle w:val="TOC2"/>
        <w:tabs>
          <w:tab w:val="right" w:leader="dot" w:pos="8306"/>
        </w:tabs>
      </w:pPr>
      <w:hyperlink w:anchor="_Toc2355" w:history="1">
        <w:r>
          <w:rPr>
            <w:rFonts w:ascii="仿宋" w:eastAsia="仿宋" w:hAnsi="仿宋" w:cs="仿宋" w:hint="eastAsia"/>
            <w:lang w:eastAsia="zh-CN"/>
          </w:rPr>
          <w:t>(七)、清洁生产</w:t>
        </w:r>
        <w:r>
          <w:tab/>
        </w:r>
        <w:r>
          <w:fldChar w:fldCharType="begin"/>
        </w:r>
        <w:r>
          <w:instrText xml:space="preserve"> PAGEREF _Toc2355 \h </w:instrText>
        </w:r>
        <w:r>
          <w:fldChar w:fldCharType="separate"/>
        </w:r>
        <w:r>
          <w:t>42</w:t>
        </w:r>
        <w:r>
          <w:fldChar w:fldCharType="end"/>
        </w:r>
      </w:hyperlink>
    </w:p>
    <w:p>
      <w:pPr>
        <w:pStyle w:val="TOC2"/>
        <w:tabs>
          <w:tab w:val="right" w:leader="dot" w:pos="8306"/>
        </w:tabs>
      </w:pPr>
      <w:hyperlink w:anchor="_Toc13700" w:history="1">
        <w:r>
          <w:rPr>
            <w:rFonts w:ascii="仿宋" w:eastAsia="仿宋" w:hAnsi="仿宋" w:cs="仿宋" w:hint="eastAsia"/>
            <w:lang w:eastAsia="zh-CN"/>
          </w:rPr>
          <w:t>(八)、环境保护综合评价</w:t>
        </w:r>
        <w:r>
          <w:tab/>
        </w:r>
        <w:r>
          <w:fldChar w:fldCharType="begin"/>
        </w:r>
        <w:r>
          <w:instrText xml:space="preserve"> PAGEREF _Toc13700 \h </w:instrText>
        </w:r>
        <w:r>
          <w:fldChar w:fldCharType="separate"/>
        </w:r>
        <w:r>
          <w:t>43</w:t>
        </w:r>
        <w:r>
          <w:fldChar w:fldCharType="end"/>
        </w:r>
      </w:hyperlink>
    </w:p>
    <w:p>
      <w:pPr>
        <w:pStyle w:val="TOC1"/>
        <w:tabs>
          <w:tab w:val="right" w:leader="dot" w:pos="8306"/>
        </w:tabs>
      </w:pPr>
      <w:hyperlink w:anchor="_Toc16727" w:history="1">
        <w:r>
          <w:rPr>
            <w:rFonts w:ascii="仿宋" w:eastAsia="仿宋" w:hAnsi="仿宋" w:cs="仿宋" w:hint="eastAsia"/>
            <w:lang w:eastAsia="zh-CN"/>
          </w:rPr>
          <w:t>十一、生产安全保护</w:t>
        </w:r>
        <w:r>
          <w:tab/>
        </w:r>
        <w:r>
          <w:fldChar w:fldCharType="begin"/>
        </w:r>
        <w:r>
          <w:instrText xml:space="preserve"> PAGEREF _Toc16727 \h </w:instrText>
        </w:r>
        <w:r>
          <w:fldChar w:fldCharType="separate"/>
        </w:r>
        <w:r>
          <w:t>44</w:t>
        </w:r>
        <w:r>
          <w:fldChar w:fldCharType="end"/>
        </w:r>
      </w:hyperlink>
    </w:p>
    <w:p>
      <w:pPr>
        <w:pStyle w:val="TOC2"/>
        <w:tabs>
          <w:tab w:val="right" w:leader="dot" w:pos="8306"/>
        </w:tabs>
      </w:pPr>
      <w:hyperlink w:anchor="_Toc15613" w:history="1">
        <w:r>
          <w:rPr>
            <w:rFonts w:ascii="仿宋" w:eastAsia="仿宋" w:hAnsi="仿宋" w:cs="仿宋" w:hint="eastAsia"/>
            <w:lang w:eastAsia="zh-CN"/>
          </w:rPr>
          <w:t>(一)、消防安全</w:t>
        </w:r>
        <w:r>
          <w:tab/>
        </w:r>
        <w:r>
          <w:fldChar w:fldCharType="begin"/>
        </w:r>
        <w:r>
          <w:instrText xml:space="preserve"> PAGEREF _Toc15613 \h </w:instrText>
        </w:r>
        <w:r>
          <w:fldChar w:fldCharType="separate"/>
        </w:r>
        <w:r>
          <w:t>44</w:t>
        </w:r>
        <w:r>
          <w:fldChar w:fldCharType="end"/>
        </w:r>
      </w:hyperlink>
    </w:p>
    <w:p>
      <w:pPr>
        <w:pStyle w:val="TOC2"/>
        <w:tabs>
          <w:tab w:val="right" w:leader="dot" w:pos="8306"/>
        </w:tabs>
      </w:pPr>
      <w:hyperlink w:anchor="_Toc14429" w:history="1">
        <w:r>
          <w:rPr>
            <w:rFonts w:ascii="仿宋" w:eastAsia="仿宋" w:hAnsi="仿宋" w:cs="仿宋" w:hint="eastAsia"/>
            <w:lang w:eastAsia="zh-CN"/>
          </w:rPr>
          <w:t>(二)、防火防爆总图布置措施</w:t>
        </w:r>
        <w:r>
          <w:tab/>
        </w:r>
        <w:r>
          <w:fldChar w:fldCharType="begin"/>
        </w:r>
        <w:r>
          <w:instrText xml:space="preserve"> PAGEREF _Toc14429 \h </w:instrText>
        </w:r>
        <w:r>
          <w:fldChar w:fldCharType="separate"/>
        </w:r>
        <w:r>
          <w:t>46</w:t>
        </w:r>
        <w:r>
          <w:fldChar w:fldCharType="end"/>
        </w:r>
      </w:hyperlink>
    </w:p>
    <w:p>
      <w:pPr>
        <w:pStyle w:val="TOC2"/>
        <w:tabs>
          <w:tab w:val="right" w:leader="dot" w:pos="8306"/>
        </w:tabs>
      </w:pPr>
      <w:hyperlink w:anchor="_Toc22581" w:history="1">
        <w:r>
          <w:rPr>
            <w:rFonts w:ascii="仿宋" w:eastAsia="仿宋" w:hAnsi="仿宋" w:cs="仿宋" w:hint="eastAsia"/>
            <w:lang w:eastAsia="zh-CN"/>
          </w:rPr>
          <w:t>(三)、自然灾害防范措施</w:t>
        </w:r>
        <w:r>
          <w:tab/>
        </w:r>
        <w:r>
          <w:fldChar w:fldCharType="begin"/>
        </w:r>
        <w:r>
          <w:instrText xml:space="preserve"> PAGEREF _Toc22581 \h </w:instrText>
        </w:r>
        <w:r>
          <w:fldChar w:fldCharType="separate"/>
        </w:r>
        <w:r>
          <w:t>46</w:t>
        </w:r>
        <w:r>
          <w:fldChar w:fldCharType="end"/>
        </w:r>
      </w:hyperlink>
    </w:p>
    <w:p>
      <w:pPr>
        <w:pStyle w:val="TOC2"/>
        <w:tabs>
          <w:tab w:val="right" w:leader="dot" w:pos="8306"/>
        </w:tabs>
      </w:pPr>
      <w:hyperlink w:anchor="_Toc27635" w:history="1">
        <w:r>
          <w:rPr>
            <w:rFonts w:ascii="仿宋" w:eastAsia="仿宋" w:hAnsi="仿宋" w:cs="仿宋" w:hint="eastAsia"/>
            <w:lang w:eastAsia="zh-CN"/>
          </w:rPr>
          <w:t>(四)、安全色及安全标志使用要求</w:t>
        </w:r>
        <w:r>
          <w:tab/>
        </w:r>
        <w:r>
          <w:fldChar w:fldCharType="begin"/>
        </w:r>
        <w:r>
          <w:instrText xml:space="preserve"> PAGEREF _Toc27635 \h </w:instrText>
        </w:r>
        <w:r>
          <w:fldChar w:fldCharType="separate"/>
        </w:r>
        <w:r>
          <w:t>47</w:t>
        </w:r>
        <w:r>
          <w:fldChar w:fldCharType="end"/>
        </w:r>
      </w:hyperlink>
    </w:p>
    <w:p>
      <w:pPr>
        <w:pStyle w:val="TOC2"/>
        <w:tabs>
          <w:tab w:val="right" w:leader="dot" w:pos="8306"/>
        </w:tabs>
      </w:pPr>
      <w:hyperlink w:anchor="_Toc6997" w:history="1">
        <w:r>
          <w:rPr>
            <w:rFonts w:ascii="仿宋" w:eastAsia="仿宋" w:hAnsi="仿宋" w:cs="仿宋" w:hint="eastAsia"/>
            <w:lang w:eastAsia="zh-CN"/>
          </w:rPr>
          <w:t>(五)、防尘防毒措施</w:t>
        </w:r>
        <w:r>
          <w:tab/>
        </w:r>
        <w:r>
          <w:fldChar w:fldCharType="begin"/>
        </w:r>
        <w:r>
          <w:instrText xml:space="preserve"> PAGEREF _Toc6997 \h </w:instrText>
        </w:r>
        <w:r>
          <w:fldChar w:fldCharType="separate"/>
        </w:r>
        <w:r>
          <w:t>48</w:t>
        </w:r>
        <w:r>
          <w:fldChar w:fldCharType="end"/>
        </w:r>
      </w:hyperlink>
    </w:p>
    <w:p>
      <w:pPr>
        <w:pStyle w:val="TOC2"/>
        <w:tabs>
          <w:tab w:val="right" w:leader="dot" w:pos="8306"/>
        </w:tabs>
      </w:pPr>
      <w:hyperlink w:anchor="_Toc16392" w:history="1">
        <w:r>
          <w:rPr>
            <w:rFonts w:ascii="仿宋" w:eastAsia="仿宋" w:hAnsi="仿宋" w:cs="仿宋" w:hint="eastAsia"/>
            <w:lang w:eastAsia="zh-CN"/>
          </w:rPr>
          <w:t>(六)、防静电、触电防护及防雷措施</w:t>
        </w:r>
        <w:r>
          <w:tab/>
        </w:r>
        <w:r>
          <w:fldChar w:fldCharType="begin"/>
        </w:r>
        <w:r>
          <w:instrText xml:space="preserve"> PAGEREF _Toc16392 \h </w:instrText>
        </w:r>
        <w:r>
          <w:fldChar w:fldCharType="separate"/>
        </w:r>
        <w:r>
          <w:t>49</w:t>
        </w:r>
        <w:r>
          <w:fldChar w:fldCharType="end"/>
        </w:r>
      </w:hyperlink>
    </w:p>
    <w:p>
      <w:pPr>
        <w:pStyle w:val="TOC2"/>
        <w:tabs>
          <w:tab w:val="right" w:leader="dot" w:pos="8306"/>
        </w:tabs>
      </w:pPr>
      <w:hyperlink w:anchor="_Toc8532" w:history="1">
        <w:r>
          <w:rPr>
            <w:rFonts w:ascii="仿宋" w:eastAsia="仿宋" w:hAnsi="仿宋" w:cs="仿宋" w:hint="eastAsia"/>
            <w:lang w:eastAsia="zh-CN"/>
          </w:rPr>
          <w:t>(七)、机械设备安全保障措施</w:t>
        </w:r>
        <w:r>
          <w:tab/>
        </w:r>
        <w:r>
          <w:fldChar w:fldCharType="begin"/>
        </w:r>
        <w:r>
          <w:instrText xml:space="preserve"> PAGEREF _Toc8532 \h </w:instrText>
        </w:r>
        <w:r>
          <w:fldChar w:fldCharType="separate"/>
        </w:r>
        <w:r>
          <w:t>51</w:t>
        </w:r>
        <w:r>
          <w:fldChar w:fldCharType="end"/>
        </w:r>
      </w:hyperlink>
    </w:p>
    <w:p>
      <w:pPr>
        <w:pStyle w:val="TOC1"/>
        <w:tabs>
          <w:tab w:val="right" w:leader="dot" w:pos="8306"/>
        </w:tabs>
      </w:pPr>
      <w:hyperlink w:anchor="_Toc6005" w:history="1">
        <w:r>
          <w:rPr>
            <w:rFonts w:ascii="仿宋" w:eastAsia="仿宋" w:hAnsi="仿宋" w:cs="仿宋" w:hint="eastAsia"/>
            <w:lang w:eastAsia="zh-CN"/>
          </w:rPr>
          <w:t>十二、软泡聚醚项目风险管理</w:t>
        </w:r>
        <w:r>
          <w:tab/>
        </w:r>
        <w:r>
          <w:fldChar w:fldCharType="begin"/>
        </w:r>
        <w:r>
          <w:instrText xml:space="preserve"> PAGEREF _Toc6005 \h </w:instrText>
        </w:r>
        <w:r>
          <w:fldChar w:fldCharType="separate"/>
        </w:r>
        <w:r>
          <w:t>52</w:t>
        </w:r>
        <w:r>
          <w:fldChar w:fldCharType="end"/>
        </w:r>
      </w:hyperlink>
    </w:p>
    <w:p>
      <w:pPr>
        <w:pStyle w:val="TOC2"/>
        <w:tabs>
          <w:tab w:val="right" w:leader="dot" w:pos="8306"/>
        </w:tabs>
      </w:pPr>
      <w:hyperlink w:anchor="_Toc3702" w:history="1">
        <w:r>
          <w:rPr>
            <w:rFonts w:ascii="仿宋" w:eastAsia="仿宋" w:hAnsi="仿宋" w:cs="仿宋" w:hint="eastAsia"/>
            <w:lang w:eastAsia="zh-CN"/>
          </w:rPr>
          <w:t>(一)、风险识别与评估</w:t>
        </w:r>
        <w:r>
          <w:tab/>
        </w:r>
        <w:r>
          <w:fldChar w:fldCharType="begin"/>
        </w:r>
        <w:r>
          <w:instrText xml:space="preserve"> PAGEREF _Toc3702 \h </w:instrText>
        </w:r>
        <w:r>
          <w:fldChar w:fldCharType="separate"/>
        </w:r>
        <w:r>
          <w:t>52</w:t>
        </w:r>
        <w:r>
          <w:fldChar w:fldCharType="end"/>
        </w:r>
      </w:hyperlink>
    </w:p>
    <w:p>
      <w:pPr>
        <w:pStyle w:val="TOC2"/>
        <w:tabs>
          <w:tab w:val="right" w:leader="dot" w:pos="8306"/>
        </w:tabs>
      </w:pPr>
      <w:hyperlink w:anchor="_Toc26352" w:history="1">
        <w:r>
          <w:rPr>
            <w:rFonts w:ascii="仿宋" w:eastAsia="仿宋" w:hAnsi="仿宋" w:cs="仿宋" w:hint="eastAsia"/>
            <w:lang w:eastAsia="zh-CN"/>
          </w:rPr>
          <w:t>(二)、风险应对策略</w:t>
        </w:r>
        <w:r>
          <w:tab/>
        </w:r>
        <w:r>
          <w:fldChar w:fldCharType="begin"/>
        </w:r>
        <w:r>
          <w:instrText xml:space="preserve"> PAGEREF _Toc26352 \h </w:instrText>
        </w:r>
        <w:r>
          <w:fldChar w:fldCharType="separate"/>
        </w:r>
        <w:r>
          <w:t>53</w:t>
        </w:r>
        <w:r>
          <w:fldChar w:fldCharType="end"/>
        </w:r>
      </w:hyperlink>
    </w:p>
    <w:p>
      <w:pPr>
        <w:pStyle w:val="TOC2"/>
        <w:tabs>
          <w:tab w:val="right" w:leader="dot" w:pos="8306"/>
        </w:tabs>
      </w:pPr>
      <w:hyperlink w:anchor="_Toc2047" w:history="1">
        <w:r>
          <w:rPr>
            <w:rFonts w:ascii="仿宋" w:eastAsia="仿宋" w:hAnsi="仿宋" w:cs="仿宋" w:hint="eastAsia"/>
            <w:lang w:eastAsia="zh-CN"/>
          </w:rPr>
          <w:t>(三)、风险监控与控制</w:t>
        </w:r>
        <w:r>
          <w:tab/>
        </w:r>
        <w:r>
          <w:fldChar w:fldCharType="begin"/>
        </w:r>
        <w:r>
          <w:instrText xml:space="preserve"> PAGEREF _Toc2047 \h </w:instrText>
        </w:r>
        <w:r>
          <w:fldChar w:fldCharType="separate"/>
        </w:r>
        <w:r>
          <w:t>55</w:t>
        </w:r>
        <w:r>
          <w:fldChar w:fldCharType="end"/>
        </w:r>
      </w:hyperlink>
    </w:p>
    <w:p>
      <w:pPr>
        <w:pStyle w:val="TOC1"/>
        <w:tabs>
          <w:tab w:val="right" w:leader="dot" w:pos="8306"/>
        </w:tabs>
      </w:pPr>
      <w:hyperlink w:anchor="_Toc15500" w:history="1">
        <w:r>
          <w:rPr>
            <w:rFonts w:ascii="仿宋" w:eastAsia="仿宋" w:hAnsi="仿宋" w:cs="仿宋" w:hint="eastAsia"/>
            <w:lang w:eastAsia="zh-CN"/>
          </w:rPr>
          <w:t>十三、软泡聚醚项目变更管理</w:t>
        </w:r>
        <w:r>
          <w:tab/>
        </w:r>
        <w:r>
          <w:fldChar w:fldCharType="begin"/>
        </w:r>
        <w:r>
          <w:instrText xml:space="preserve"> PAGEREF _Toc15500 \h </w:instrText>
        </w:r>
        <w:r>
          <w:fldChar w:fldCharType="separate"/>
        </w:r>
        <w:r>
          <w:t>56</w:t>
        </w:r>
        <w:r>
          <w:fldChar w:fldCharType="end"/>
        </w:r>
      </w:hyperlink>
    </w:p>
    <w:p>
      <w:pPr>
        <w:pStyle w:val="TOC2"/>
        <w:tabs>
          <w:tab w:val="right" w:leader="dot" w:pos="8306"/>
        </w:tabs>
      </w:pPr>
      <w:hyperlink w:anchor="_Toc21026" w:history="1">
        <w:r>
          <w:rPr>
            <w:rFonts w:ascii="仿宋" w:eastAsia="仿宋" w:hAnsi="仿宋" w:cs="仿宋" w:hint="eastAsia"/>
            <w:lang w:eastAsia="zh-CN"/>
          </w:rPr>
          <w:t>(一)、变更申请与评估</w:t>
        </w:r>
        <w:r>
          <w:tab/>
        </w:r>
        <w:r>
          <w:fldChar w:fldCharType="begin"/>
        </w:r>
        <w:r>
          <w:instrText xml:space="preserve"> PAGEREF _Toc21026 \h </w:instrText>
        </w:r>
        <w:r>
          <w:fldChar w:fldCharType="separate"/>
        </w:r>
        <w:r>
          <w:t>56</w:t>
        </w:r>
        <w:r>
          <w:fldChar w:fldCharType="end"/>
        </w:r>
      </w:hyperlink>
    </w:p>
    <w:p>
      <w:pPr>
        <w:pStyle w:val="TOC2"/>
        <w:tabs>
          <w:tab w:val="right" w:leader="dot" w:pos="8306"/>
        </w:tabs>
      </w:pPr>
      <w:hyperlink w:anchor="_Toc18524" w:history="1">
        <w:r>
          <w:rPr>
            <w:rFonts w:ascii="仿宋" w:eastAsia="仿宋" w:hAnsi="仿宋" w:cs="仿宋" w:hint="eastAsia"/>
            <w:lang w:eastAsia="zh-CN"/>
          </w:rPr>
          <w:t>(二)、变更实施与控制</w:t>
        </w:r>
        <w:r>
          <w:tab/>
        </w:r>
        <w:r>
          <w:fldChar w:fldCharType="begin"/>
        </w:r>
        <w:r>
          <w:instrText xml:space="preserve"> PAGEREF _Toc18524 \h </w:instrText>
        </w:r>
        <w:r>
          <w:fldChar w:fldCharType="separate"/>
        </w:r>
        <w:r>
          <w:t>56</w:t>
        </w:r>
        <w:r>
          <w:fldChar w:fldCharType="end"/>
        </w:r>
      </w:hyperlink>
    </w:p>
    <w:p>
      <w:pPr>
        <w:pStyle w:val="TOC1"/>
        <w:tabs>
          <w:tab w:val="right" w:leader="dot" w:pos="8306"/>
        </w:tabs>
      </w:pPr>
      <w:hyperlink w:anchor="_Toc3758" w:history="1">
        <w:r>
          <w:rPr>
            <w:rFonts w:ascii="仿宋" w:eastAsia="仿宋" w:hAnsi="仿宋" w:cs="仿宋" w:hint="eastAsia"/>
            <w:lang w:eastAsia="zh-CN"/>
          </w:rPr>
          <w:t>十四、质量管理体系</w:t>
        </w:r>
        <w:r>
          <w:tab/>
        </w:r>
        <w:r>
          <w:fldChar w:fldCharType="begin"/>
        </w:r>
        <w:r>
          <w:instrText xml:space="preserve"> PAGEREF _Toc3758 \h </w:instrText>
        </w:r>
        <w:r>
          <w:fldChar w:fldCharType="separate"/>
        </w:r>
        <w:r>
          <w:t>57</w:t>
        </w:r>
        <w:r>
          <w:fldChar w:fldCharType="end"/>
        </w:r>
      </w:hyperlink>
    </w:p>
    <w:p>
      <w:pPr>
        <w:pStyle w:val="TOC2"/>
        <w:tabs>
          <w:tab w:val="right" w:leader="dot" w:pos="8306"/>
        </w:tabs>
      </w:pPr>
      <w:hyperlink w:anchor="_Toc5863" w:history="1">
        <w:r>
          <w:rPr>
            <w:rFonts w:ascii="仿宋" w:eastAsia="仿宋" w:hAnsi="仿宋" w:cs="仿宋" w:hint="eastAsia"/>
            <w:lang w:eastAsia="zh-CN"/>
          </w:rPr>
          <w:t>(一)、质量目标与方针</w:t>
        </w:r>
        <w:r>
          <w:tab/>
        </w:r>
        <w:r>
          <w:fldChar w:fldCharType="begin"/>
        </w:r>
        <w:r>
          <w:instrText xml:space="preserve"> PAGEREF _Toc5863 \h </w:instrText>
        </w:r>
        <w:r>
          <w:fldChar w:fldCharType="separate"/>
        </w:r>
        <w:r>
          <w:t>57</w:t>
        </w:r>
        <w:r>
          <w:fldChar w:fldCharType="end"/>
        </w:r>
      </w:hyperlink>
    </w:p>
    <w:p>
      <w:pPr>
        <w:pStyle w:val="TOC2"/>
        <w:tabs>
          <w:tab w:val="right" w:leader="dot" w:pos="8306"/>
        </w:tabs>
      </w:pPr>
      <w:hyperlink w:anchor="_Toc10778" w:history="1">
        <w:r>
          <w:rPr>
            <w:rFonts w:ascii="仿宋" w:eastAsia="仿宋" w:hAnsi="仿宋" w:cs="仿宋" w:hint="eastAsia"/>
            <w:lang w:eastAsia="zh-CN"/>
          </w:rPr>
          <w:t>(二)、质量管理责任</w:t>
        </w:r>
        <w:r>
          <w:tab/>
        </w:r>
        <w:r>
          <w:fldChar w:fldCharType="begin"/>
        </w:r>
        <w:r>
          <w:instrText xml:space="preserve"> PAGEREF _Toc10778 \h </w:instrText>
        </w:r>
        <w:r>
          <w:fldChar w:fldCharType="separate"/>
        </w:r>
        <w:r>
          <w:t>58</w:t>
        </w:r>
        <w:r>
          <w:fldChar w:fldCharType="end"/>
        </w:r>
      </w:hyperlink>
    </w:p>
    <w:p>
      <w:pPr>
        <w:pStyle w:val="TOC2"/>
        <w:tabs>
          <w:tab w:val="right" w:leader="dot" w:pos="8306"/>
        </w:tabs>
      </w:pPr>
      <w:hyperlink w:anchor="_Toc29848" w:history="1">
        <w:r>
          <w:rPr>
            <w:rFonts w:ascii="仿宋" w:eastAsia="仿宋" w:hAnsi="仿宋" w:cs="仿宋" w:hint="eastAsia"/>
            <w:lang w:eastAsia="zh-CN"/>
          </w:rPr>
          <w:t>(三)、质量管理体系文件</w:t>
        </w:r>
        <w:r>
          <w:tab/>
        </w:r>
        <w:r>
          <w:fldChar w:fldCharType="begin"/>
        </w:r>
        <w:r>
          <w:instrText xml:space="preserve"> PAGEREF _Toc29848 \h </w:instrText>
        </w:r>
        <w:r>
          <w:fldChar w:fldCharType="separate"/>
        </w:r>
        <w:r>
          <w:t>59</w:t>
        </w:r>
        <w:r>
          <w:fldChar w:fldCharType="end"/>
        </w:r>
      </w:hyperlink>
    </w:p>
    <w:p>
      <w:pPr>
        <w:pStyle w:val="TOC2"/>
        <w:tabs>
          <w:tab w:val="right" w:leader="dot" w:pos="8306"/>
        </w:tabs>
      </w:pPr>
      <w:hyperlink w:anchor="_Toc12751" w:history="1">
        <w:r>
          <w:rPr>
            <w:rFonts w:ascii="仿宋" w:eastAsia="仿宋" w:hAnsi="仿宋" w:cs="仿宋" w:hint="eastAsia"/>
            <w:lang w:eastAsia="zh-CN"/>
          </w:rPr>
          <w:t>(四)、质量培训与教育</w:t>
        </w:r>
        <w:r>
          <w:tab/>
        </w:r>
        <w:r>
          <w:fldChar w:fldCharType="begin"/>
        </w:r>
        <w:r>
          <w:instrText xml:space="preserve"> PAGEREF _Toc12751 \h </w:instrText>
        </w:r>
        <w:r>
          <w:fldChar w:fldCharType="separate"/>
        </w:r>
        <w:r>
          <w:t>62</w:t>
        </w:r>
        <w:r>
          <w:fldChar w:fldCharType="end"/>
        </w:r>
      </w:hyperlink>
    </w:p>
    <w:p>
      <w:pPr>
        <w:pStyle w:val="TOC2"/>
        <w:tabs>
          <w:tab w:val="right" w:leader="dot" w:pos="8306"/>
        </w:tabs>
      </w:pPr>
      <w:hyperlink w:anchor="_Toc26954" w:history="1">
        <w:r>
          <w:rPr>
            <w:rFonts w:ascii="仿宋" w:eastAsia="仿宋" w:hAnsi="仿宋" w:cs="仿宋" w:hint="eastAsia"/>
            <w:lang w:eastAsia="zh-CN"/>
          </w:rPr>
          <w:t>(五)、质量审核与评价</w:t>
        </w:r>
        <w:r>
          <w:tab/>
        </w:r>
        <w:r>
          <w:fldChar w:fldCharType="begin"/>
        </w:r>
        <w:r>
          <w:instrText xml:space="preserve"> PAGEREF _Toc26954 \h </w:instrText>
        </w:r>
        <w:r>
          <w:fldChar w:fldCharType="separate"/>
        </w:r>
        <w:r>
          <w:t>63</w:t>
        </w:r>
        <w:r>
          <w:fldChar w:fldCharType="end"/>
        </w:r>
      </w:hyperlink>
    </w:p>
    <w:p>
      <w:pPr>
        <w:pStyle w:val="TOC2"/>
        <w:tabs>
          <w:tab w:val="right" w:leader="dot" w:pos="8306"/>
        </w:tabs>
      </w:pPr>
      <w:hyperlink w:anchor="_Toc26084" w:history="1">
        <w:r>
          <w:rPr>
            <w:rFonts w:ascii="仿宋" w:eastAsia="仿宋" w:hAnsi="仿宋" w:cs="仿宋" w:hint="eastAsia"/>
            <w:lang w:eastAsia="zh-CN"/>
          </w:rPr>
          <w:t>(六)、不符合与纠正措施</w:t>
        </w:r>
        <w:r>
          <w:tab/>
        </w:r>
        <w:r>
          <w:fldChar w:fldCharType="begin"/>
        </w:r>
        <w:r>
          <w:instrText xml:space="preserve"> PAGEREF _Toc26084 \h </w:instrText>
        </w:r>
        <w:r>
          <w:fldChar w:fldCharType="separate"/>
        </w:r>
        <w:r>
          <w:t>64</w:t>
        </w:r>
        <w:r>
          <w:fldChar w:fldCharType="end"/>
        </w:r>
      </w:hyperlink>
    </w:p>
    <w:p>
      <w:pPr>
        <w:pStyle w:val="TOC1"/>
        <w:tabs>
          <w:tab w:val="right" w:leader="dot" w:pos="8306"/>
        </w:tabs>
      </w:pPr>
      <w:hyperlink w:anchor="_Toc30116" w:history="1">
        <w:r>
          <w:rPr>
            <w:rFonts w:ascii="仿宋" w:eastAsia="仿宋" w:hAnsi="仿宋" w:cs="仿宋" w:hint="eastAsia"/>
            <w:lang w:eastAsia="zh-CN"/>
          </w:rPr>
          <w:t>十五、软泡聚醚项目实施时间节点</w:t>
        </w:r>
        <w:r>
          <w:tab/>
        </w:r>
        <w:r>
          <w:fldChar w:fldCharType="begin"/>
        </w:r>
        <w:r>
          <w:instrText xml:space="preserve"> PAGEREF _Toc30116 \h </w:instrText>
        </w:r>
        <w:r>
          <w:fldChar w:fldCharType="separate"/>
        </w:r>
        <w:r>
          <w:t>65</w:t>
        </w:r>
        <w:r>
          <w:fldChar w:fldCharType="end"/>
        </w:r>
      </w:hyperlink>
    </w:p>
    <w:p>
      <w:pPr>
        <w:pStyle w:val="TOC2"/>
        <w:tabs>
          <w:tab w:val="right" w:leader="dot" w:pos="8306"/>
        </w:tabs>
      </w:pPr>
      <w:hyperlink w:anchor="_Toc10669" w:history="1">
        <w:r>
          <w:rPr>
            <w:rFonts w:ascii="仿宋" w:eastAsia="仿宋" w:hAnsi="仿宋" w:cs="仿宋" w:hint="eastAsia"/>
            <w:lang w:eastAsia="zh-CN"/>
          </w:rPr>
          <w:t>(一)、软泡聚醚项目启动阶段时间节点</w:t>
        </w:r>
        <w:r>
          <w:tab/>
        </w:r>
        <w:r>
          <w:fldChar w:fldCharType="begin"/>
        </w:r>
        <w:r>
          <w:instrText xml:space="preserve"> PAGEREF _Toc10669 \h </w:instrText>
        </w:r>
        <w:r>
          <w:fldChar w:fldCharType="separate"/>
        </w:r>
        <w:r>
          <w:t>65</w:t>
        </w:r>
        <w:r>
          <w:fldChar w:fldCharType="end"/>
        </w:r>
      </w:hyperlink>
    </w:p>
    <w:p>
      <w:pPr>
        <w:pStyle w:val="TOC2"/>
        <w:tabs>
          <w:tab w:val="right" w:leader="dot" w:pos="8306"/>
        </w:tabs>
      </w:pPr>
      <w:hyperlink w:anchor="_Toc18401" w:history="1">
        <w:r>
          <w:rPr>
            <w:rFonts w:ascii="仿宋" w:eastAsia="仿宋" w:hAnsi="仿宋" w:cs="仿宋" w:hint="eastAsia"/>
            <w:lang w:eastAsia="zh-CN"/>
          </w:rPr>
          <w:t>(二)、软泡聚醚项目执行阶段时间节点</w:t>
        </w:r>
        <w:r>
          <w:tab/>
        </w:r>
        <w:r>
          <w:fldChar w:fldCharType="begin"/>
        </w:r>
        <w:r>
          <w:instrText xml:space="preserve"> PAGEREF _Toc18401 \h </w:instrText>
        </w:r>
        <w:r>
          <w:fldChar w:fldCharType="separate"/>
        </w:r>
        <w:r>
          <w:t>66</w:t>
        </w:r>
        <w:r>
          <w:fldChar w:fldCharType="end"/>
        </w:r>
      </w:hyperlink>
    </w:p>
    <w:p>
      <w:pPr>
        <w:pStyle w:val="TOC2"/>
        <w:tabs>
          <w:tab w:val="right" w:leader="dot" w:pos="8306"/>
        </w:tabs>
      </w:pPr>
      <w:hyperlink w:anchor="_Toc20938" w:history="1">
        <w:r>
          <w:rPr>
            <w:rFonts w:ascii="仿宋" w:eastAsia="仿宋" w:hAnsi="仿宋" w:cs="仿宋" w:hint="eastAsia"/>
            <w:lang w:eastAsia="zh-CN"/>
          </w:rPr>
          <w:t>(三)、软泡聚醚项目完成阶段时间节点</w:t>
        </w:r>
        <w:r>
          <w:tab/>
        </w:r>
        <w:r>
          <w:fldChar w:fldCharType="begin"/>
        </w:r>
        <w:r>
          <w:instrText xml:space="preserve"> PAGEREF _Toc20938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82"/>
      <w:r>
        <w:rPr>
          <w:rFonts w:ascii="仿宋" w:eastAsia="仿宋" w:hAnsi="仿宋" w:cs="仿宋" w:hint="eastAsia"/>
          <w:sz w:val="28"/>
          <w:lang w:eastAsia="zh-CN"/>
        </w:rPr>
        <w:t>一、软泡聚醚项目可持续发展</w:t>
      </w:r>
      <w:bookmarkEnd w:id="2"/>
    </w:p>
    <w:p>
      <w:pPr>
        <w:pStyle w:val="Heading2"/>
        <w:rPr>
          <w:rFonts w:ascii="仿宋" w:eastAsia="仿宋" w:hAnsi="仿宋" w:cs="仿宋" w:hint="eastAsia"/>
          <w:lang w:eastAsia="zh-CN"/>
        </w:rPr>
      </w:pPr>
      <w:bookmarkStart w:id="3" w:name="_Toc206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泡聚醚项目中，软泡聚醚项目团队着眼于未来，明确了可持续发展的战略方向。制定的具体可持续发展目标包括降低资源使用、采用环保技术、最大化社会效益等。这一步骤不仅有助于软泡聚醚项目在环保和社会责任方面达到最高标准，也为未来提供了明确的指引，确保软泡聚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可持续实践的融入软泡聚醚项目管理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软泡聚醚项目管理周期。从软泡聚醚项目规划开始，软泡聚醚项目团队就考虑了环境和社会的因素。在执行阶段，软泡聚醚项目团队积极推动绿色技术的应用，优化资源利用。此外，关注员工的社会责任，通过培训和沟通活动提高员工对可持续发展的认知，使他们能够在日常工作中践行可持续实践。这些举措不仅为软泡聚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0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扎根于软泡聚醚项目的可持续发展理念，我们深信环保与社会责任是软泡聚醚项目成功的关键支柱。在软泡聚醚项目的每一步，我们都致力于通过创新和实践，履行对环境和社会的坚定责任。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团队通过引入先进的环保技术、建立高效的废物处理系统以及推动能源节约措施，积极履行环保责任。定期的环保监测和评估确保软泡聚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不仅致力于自身可持续发展，还注重对社会的回馈。通过支持社区软泡聚醚项目、参与慈善事业、提供培训机会等方式，软泡聚醚项目积极履行社会责任。与当地社区建立积极互动，关注员工的工作与生活平衡，以及员工的身心健康，是软泡聚醚项目在社会责任层面的关键举措。这样的实践不仅增强了软泡聚醚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404"/>
      <w:r>
        <w:rPr>
          <w:rFonts w:ascii="仿宋" w:eastAsia="仿宋" w:hAnsi="仿宋" w:cs="仿宋" w:hint="eastAsia"/>
          <w:sz w:val="28"/>
          <w:lang w:eastAsia="zh-CN"/>
        </w:rPr>
        <w:t>二、软泡聚醚项目土建工程</w:t>
      </w:r>
      <w:bookmarkEnd w:id="5"/>
    </w:p>
    <w:p>
      <w:pPr>
        <w:pStyle w:val="Heading2"/>
        <w:rPr>
          <w:rFonts w:ascii="仿宋" w:eastAsia="仿宋" w:hAnsi="仿宋" w:cs="仿宋" w:hint="eastAsia"/>
          <w:lang w:eastAsia="zh-CN"/>
        </w:rPr>
      </w:pPr>
      <w:bookmarkStart w:id="6" w:name="_Toc3137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在软泡聚醚项目的建筑工程设计中，我们将秉承一系列重要的设计原则，以确保软泡聚醚项目建筑在功能、美观、可持续性等方面达到最佳效果。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首要原则是确保建筑的功能性得到最大化的发挥。我们将充分理解软泡聚醚项目的实际需求，合理布局各个功能区域，保证建筑在满足业务需求的同时，提供高效的工作环境。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在建筑设计中，我们将综合考虑建设和运营成本。通过精细的经济效益分析，确保设计方案在高效利用资源的同时，对软泡聚醚项目的长期盈利能力有积极的贡献。</w:t>
      </w:r>
    </w:p>
    <w:p>
      <w:pPr>
        <w:pStyle w:val="Heading2"/>
        <w:ind w:firstLine="560" w:firstLineChars="200"/>
        <w:rPr>
          <w:rFonts w:ascii="仿宋" w:eastAsia="仿宋" w:hAnsi="仿宋" w:cs="仿宋" w:hint="eastAsia"/>
          <w:sz w:val="28"/>
          <w:lang w:eastAsia="zh-CN"/>
        </w:rPr>
      </w:pPr>
      <w:bookmarkStart w:id="7" w:name="_Toc60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泡聚醚项目的土建工程设计中，我们将精准设定设计年限，结合软泡聚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软泡聚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54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软泡聚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软泡聚醚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软泡聚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51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本期工程软泡聚醚项目预计总建筑面积XXX平方米，其中：计容建筑面积XXX平方米，计划建筑工程投资XX万元，占软泡聚醚项目总投资的XX%。</w:t>
      </w:r>
    </w:p>
    <w:p>
      <w:pPr>
        <w:pStyle w:val="Heading1"/>
        <w:ind w:firstLine="560" w:firstLineChars="200"/>
        <w:rPr>
          <w:rFonts w:ascii="仿宋" w:eastAsia="仿宋" w:hAnsi="仿宋" w:cs="仿宋" w:hint="eastAsia"/>
          <w:sz w:val="28"/>
          <w:lang w:eastAsia="zh-CN"/>
        </w:rPr>
      </w:pPr>
      <w:bookmarkStart w:id="10" w:name="_Toc1456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2241"/>
      <w:r>
        <w:rPr>
          <w:rFonts w:ascii="仿宋" w:eastAsia="仿宋" w:hAnsi="仿宋" w:cs="仿宋" w:hint="eastAsia"/>
          <w:lang w:eastAsia="zh-CN"/>
        </w:rPr>
        <w:t>(一)、软泡聚醚行业分析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行业一直以来都是市场的关注焦点。行业内的发展趋势、竞争态势以及潜在机会都对软泡聚醚项目的推进产生深远的影响。通过深入研究行业的整体概貌，我们将更好地理解行业的核心特征，为软泡聚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泡聚醚行业，技术一直是推动创新和发展的关键因素。我们将对当前技术趋势进行详尽分析，包括但不限于人工智能、大数据应用、先进制造技术等。这有助于软泡聚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软泡聚醚项目成功的基础。我们将对主要竞争对手进行深入研究，包括其市场份额、产品特点、市场定位等。通过全面了解竞争对手的优势和劣势，软泡聚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0695"/>
      <w:r>
        <w:rPr>
          <w:rFonts w:ascii="仿宋" w:eastAsia="仿宋" w:hAnsi="仿宋" w:cs="仿宋" w:hint="eastAsia"/>
          <w:sz w:val="28"/>
          <w:lang w:eastAsia="zh-CN"/>
        </w:rPr>
        <w:t>(二)、软泡聚醚市场分析预测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通过对市场规模的深入调研，我们将预测软泡聚醚市场未来的增长趋势。这包括市场的整体规模、各细分领域的发展趋势等。软泡聚醚项目可以根据市场的扩张速度和潜在机会，制定更符合市场需求的发展策略。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软泡聚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软泡聚醚项目实施过程中需要充分考虑的因素。我们将对市场风险进行全面评估，包括但不限于政策法规风险、市场竞争风险、技术变革风险等。通过对潜在风险的深入分析，软泡聚醚项目可以制定相应的风险缓解策略，降低不确定性对软泡聚醚项目的影响。</w:t>
      </w:r>
    </w:p>
    <w:p>
      <w:pPr>
        <w:pStyle w:val="Heading1"/>
        <w:ind w:firstLine="560" w:firstLineChars="200"/>
        <w:rPr>
          <w:rFonts w:ascii="仿宋" w:eastAsia="仿宋" w:hAnsi="仿宋" w:cs="仿宋" w:hint="eastAsia"/>
          <w:sz w:val="28"/>
          <w:lang w:eastAsia="zh-CN"/>
        </w:rPr>
      </w:pPr>
      <w:bookmarkStart w:id="13" w:name="_Toc2533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452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技术管理特点体现在其创新导向。通过引入最先进的技术趋势和解决方案，软泡聚醚项目致力于提升科技含量、提高质量和效率水平。这意味着我们将采用最新的工具和方法，确保软泡聚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泡聚醚项目技术管理的显著特征。通过整合不同领域的技术资源，我们实现了跨学科的协同工作。这有助于优化技术架构，提高整体效能。此外，整合性策略还促进了不同技术团队之间的紧密沟通和高效合作，确保软泡聚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泡聚醚项目所采用的技术。通过不断优化技术方案，软泡聚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泡聚醚项目团队将在软泡聚醚项目初期识别可能的技术风险，并采取相应的预防和应对措施。通过建立健全的风险评估机制，软泡聚醚项目能够在实施过程中及时发现并解决潜在的技术问题，保障软泡聚醚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软泡聚醚项目中，技术将成为软泡聚醚项目成功的有力支持。这一深度剖析揭示了技术管理在软泡聚醚项目实施中的关键作用，为软泡聚醚项目的技术基础奠定了坚实的基础。</w:t>
      </w:r>
    </w:p>
    <w:p>
      <w:pPr>
        <w:pStyle w:val="Heading2"/>
        <w:ind w:firstLine="560" w:firstLineChars="200"/>
        <w:rPr>
          <w:rFonts w:ascii="仿宋" w:eastAsia="仿宋" w:hAnsi="仿宋" w:cs="仿宋" w:hint="eastAsia"/>
          <w:sz w:val="28"/>
          <w:lang w:eastAsia="zh-CN"/>
        </w:rPr>
      </w:pPr>
      <w:bookmarkStart w:id="15" w:name="_Toc4121"/>
      <w:r>
        <w:rPr>
          <w:rFonts w:ascii="仿宋" w:eastAsia="仿宋" w:hAnsi="仿宋" w:cs="仿宋" w:hint="eastAsia"/>
          <w:sz w:val="28"/>
          <w:lang w:eastAsia="zh-CN"/>
        </w:rPr>
        <w:t>(二)、软泡聚醚项目工艺技术设计方案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泡聚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软泡聚醚项目将严格按照相关行业规范要求进行组织。通过有效控制产品质量，软泡聚醚项目将致力于为顾客提供优质的软泡聚醚项目产品和良好的服务。这体现了软泡聚醚项目对于生产活动合规性和质量标准的高度重视，为软泡聚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泡聚醚项目注重生态效益和清洁生产原则。软泡聚醚项目建设将紧密结合地方特色经济发展，与社会经济发展规划和区域环境保护规划方案相协调一致。通过与当地区域自然生态系统的结合，软泡聚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软泡聚醚项目产品具有多样化的客户需求和个性化的特点。因此，软泡聚醚项目产品规格品种多样，且单批生产数量较小。为满足这一特点，软泡聚醚项目承办单位将建设先进的柔性制造生产线。通过广泛应用柔性制造技术，软泡聚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泡聚醚项目采用的技术具有较高的技术含量和自动化水平，处于国内先进水平。这一技术选用不仅体现了对生产效率、质量和环境友好性的高标准要求，同时为软泡聚醚项目的可持续发展奠定了坚实的基础。</w:t>
      </w:r>
    </w:p>
    <w:p>
      <w:pPr>
        <w:pStyle w:val="Heading2"/>
        <w:ind w:firstLine="560" w:firstLineChars="200"/>
        <w:rPr>
          <w:rFonts w:ascii="仿宋" w:eastAsia="仿宋" w:hAnsi="仿宋" w:cs="仿宋" w:hint="eastAsia"/>
          <w:sz w:val="28"/>
          <w:lang w:eastAsia="zh-CN"/>
        </w:rPr>
      </w:pPr>
      <w:bookmarkStart w:id="16" w:name="_Toc1067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为确保软泡聚醚项目的高效生产和技术实施，我们制定了一套精心设计的设备选型方案，以满足软泡聚醚项目生产、质量和环保的要求。该方案的主要特点如下：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泡聚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针对软泡聚醚项目产品的多样性和小批量生产的特点，我们将建设柔性制造生产线。通过在设备选型中考虑柔性制造技术，可以灵活应对不同产品规格和生产需求，实现生产线的高度灵活性和适应性。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6396"/>
      <w:r>
        <w:rPr>
          <w:rFonts w:ascii="仿宋" w:eastAsia="仿宋" w:hAnsi="仿宋" w:cs="仿宋" w:hint="eastAsia"/>
          <w:sz w:val="28"/>
          <w:lang w:eastAsia="zh-CN"/>
        </w:rPr>
        <w:t>五、软泡聚醚项目选址可行性分析</w:t>
      </w:r>
      <w:bookmarkEnd w:id="17"/>
    </w:p>
    <w:p>
      <w:pPr>
        <w:pStyle w:val="Heading2"/>
        <w:rPr>
          <w:rFonts w:ascii="仿宋" w:eastAsia="仿宋" w:hAnsi="仿宋" w:cs="仿宋" w:hint="eastAsia"/>
          <w:lang w:eastAsia="zh-CN"/>
        </w:rPr>
      </w:pPr>
      <w:bookmarkStart w:id="18" w:name="_Toc19696"/>
      <w:r>
        <w:rPr>
          <w:rFonts w:ascii="仿宋" w:eastAsia="仿宋" w:hAnsi="仿宋" w:cs="仿宋" w:hint="eastAsia"/>
          <w:lang w:eastAsia="zh-CN"/>
        </w:rPr>
        <w:t>(一)、软泡聚醚项目选址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该软泡聚醚项目选址位于XX省XX市XX区XXX街道</w:t>
      </w:r>
    </w:p>
    <w:p>
      <w:pPr>
        <w:pStyle w:val="Heading2"/>
        <w:ind w:firstLine="560" w:firstLineChars="200"/>
        <w:rPr>
          <w:rFonts w:ascii="仿宋" w:eastAsia="仿宋" w:hAnsi="仿宋" w:cs="仿宋" w:hint="eastAsia"/>
          <w:sz w:val="28"/>
          <w:lang w:eastAsia="zh-CN"/>
        </w:rPr>
      </w:pPr>
      <w:bookmarkStart w:id="19" w:name="_Toc264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软泡聚醚项目的征地面积将根据软泡聚醚项目的实际规模和需求进行精确规划。具体面积XXX平方米，旨在确保软泡聚醚项目不仅能够满足当前的发展需求，还能够预留空间以适应未来的扩展。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净用地面积是在征地面积基础上去除不可利用面积后的实际可开发用地。具体面积XXX平方米，考虑到环保、交通、安全等多方面因素，以确保软泡聚醚项目在整体利用效率上达到最优。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软泡聚醚项目计划建设的建筑总规模具体面积XXX平方米。这一规模的确定综合考虑了软泡聚醚项目的性质、规模，以及城市规划的相关要求，确保建筑布局与周边环境协调一致。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绿地率是软泡聚醚项目用地中被规划为绿地的比例。具体面积XXX平方米，旨在通过合理规划绿地，改善软泡聚醚项目周边环境，提升居民生活质量，并符合城市整体绿化规划。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容积率是用地上可以建设的建筑总体积与用地面积之比。具体面积XXX，通过合理的容积率规划，确保软泡聚醚项目建筑规模与周边环境和谐共生。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确保软泡聚醚项目选址与当地城市规划相一致，具体面积XXX平方米。通过与城市规划部门深入沟通，确保软泡聚醚项目不仅符合城市的整体发展方向，还能够融入城市的发展布局，为城市的长远发展贡献力量。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软泡聚醚项目选址符合当地产业政策，具体面积XXX平方米。这包括软泡聚醚项目对当地经济的促进作用，以及对相关产业的带动效应，确保软泡聚醚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用地总体要求必须符合环保和可持续发展的原则，具体面积XXX平方米。通过采用绿色建筑设计、节能减排等措施，确保软泡聚醚项目在建设和运营过程中对环境的影响最小化，达到可持续发展的要求。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确保软泡聚醚项目选址具备必要的公共设施配套，具体面积XXX平方米。这包括交通便利性、教育、医疗等基础设施，以提高居民生活品质，使得软泡聚醚项目选址更具吸引力。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考虑用地总体要求对当地社会稳定性的影响，具体面积XXX平方米。通过深入了解当地社区反馈，确保软泡聚醚项目的选址和建设过程对当地社会和谐稳定产生积极作用。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软泡聚醚项目选址不仅符合法规和规划，还在实际操作中具有可行性。这一全面规划将为软泡聚醚项目的成功实施提供坚实的基础，确保软泡聚醚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738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泡聚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软泡聚醚项目的设备规划和空间设计中，我们将采取灵活设备布局的措施。设备布局将根据实际需求进行灵活设计，避免不必要的浪费。通过合理规划设备摆放位置，我们将提高设备的利用率，减少设备间距，以确保软泡聚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软泡聚醚项目内部引入共享设施的概念，例如共享会议室、办公区等。通过这种方式，我们可以减少对资源的重复建设，提高资源共享效率，从而减小软泡聚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8617"/>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软泡聚醚项目的总图布置中，我们将不同功能区域进行明确的规划，以最大程度满足软泡聚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https://d.book118.com/487021011136006052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1F747D"/>
    <w:rsid w:val="2E1F74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21011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2024-03-03T02:40:00Z</dcterms:created>
  <dcterms:modified xsi:type="dcterms:W3CDTF">2024-03-03T02:40:29Z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B6BD8DB3DF43476B9A2BE87771CFE814_11</vt:lpwstr>
  </property>
  <property fmtid="{D5CDD505-2E9C-101B-9397-08002B2CF9AE}" pid="3" name="KSOProductBuildVer">
    <vt:lpwstr>2052-12.1.0.16388</vt:lpwstr>
  </property>
</Properties>
</file>