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大型并网风力发电机组项目规划设计纲要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8" w:history="1">
        <w:r>
          <w:rPr>
            <w:rFonts w:ascii="仿宋" w:eastAsia="仿宋" w:hAnsi="仿宋" w:cs="仿宋" w:hint="eastAsia"/>
            <w:lang w:eastAsia="zh-CN"/>
          </w:rPr>
          <w:t>前言</w:t>
        </w:r>
        <w:r>
          <w:tab/>
        </w:r>
        <w:r>
          <w:fldChar w:fldCharType="begin"/>
        </w:r>
        <w:r>
          <w:instrText xml:space="preserve"> PAGEREF _Toc8498 \h </w:instrText>
        </w:r>
        <w:r>
          <w:fldChar w:fldCharType="separate"/>
        </w:r>
        <w:r>
          <w:t>3</w:t>
        </w:r>
        <w:r>
          <w:fldChar w:fldCharType="end"/>
        </w:r>
      </w:hyperlink>
    </w:p>
    <w:p>
      <w:pPr>
        <w:pStyle w:val="TOC1"/>
        <w:tabs>
          <w:tab w:val="right" w:leader="dot" w:pos="8306"/>
        </w:tabs>
      </w:pPr>
      <w:hyperlink w:anchor="_Toc11995" w:history="1">
        <w:r>
          <w:rPr>
            <w:rFonts w:ascii="仿宋" w:eastAsia="仿宋" w:hAnsi="仿宋" w:cs="仿宋" w:hint="eastAsia"/>
            <w:lang w:eastAsia="zh-CN"/>
          </w:rPr>
          <w:t>一、大型并网风力发电机组项目文档管理</w:t>
        </w:r>
        <w:r>
          <w:tab/>
        </w:r>
        <w:r>
          <w:fldChar w:fldCharType="begin"/>
        </w:r>
        <w:r>
          <w:instrText xml:space="preserve"> PAGEREF _Toc11995 \h </w:instrText>
        </w:r>
        <w:r>
          <w:fldChar w:fldCharType="separate"/>
        </w:r>
        <w:r>
          <w:t>3</w:t>
        </w:r>
        <w:r>
          <w:fldChar w:fldCharType="end"/>
        </w:r>
      </w:hyperlink>
    </w:p>
    <w:p>
      <w:pPr>
        <w:pStyle w:val="TOC2"/>
        <w:tabs>
          <w:tab w:val="right" w:leader="dot" w:pos="8306"/>
        </w:tabs>
      </w:pPr>
      <w:hyperlink w:anchor="_Toc18216" w:history="1">
        <w:r>
          <w:rPr>
            <w:rFonts w:ascii="仿宋" w:eastAsia="仿宋" w:hAnsi="仿宋" w:cs="仿宋" w:hint="eastAsia"/>
            <w:lang w:eastAsia="zh-CN"/>
          </w:rPr>
          <w:t>(一)、文档编制与审查</w:t>
        </w:r>
        <w:r>
          <w:tab/>
        </w:r>
        <w:r>
          <w:fldChar w:fldCharType="begin"/>
        </w:r>
        <w:r>
          <w:instrText xml:space="preserve"> PAGEREF _Toc18216 \h </w:instrText>
        </w:r>
        <w:r>
          <w:fldChar w:fldCharType="separate"/>
        </w:r>
        <w:r>
          <w:t>3</w:t>
        </w:r>
        <w:r>
          <w:fldChar w:fldCharType="end"/>
        </w:r>
      </w:hyperlink>
    </w:p>
    <w:p>
      <w:pPr>
        <w:pStyle w:val="TOC2"/>
        <w:tabs>
          <w:tab w:val="right" w:leader="dot" w:pos="8306"/>
        </w:tabs>
      </w:pPr>
      <w:hyperlink w:anchor="_Toc29846" w:history="1">
        <w:r>
          <w:rPr>
            <w:rFonts w:ascii="仿宋" w:eastAsia="仿宋" w:hAnsi="仿宋" w:cs="仿宋" w:hint="eastAsia"/>
            <w:lang w:eastAsia="zh-CN"/>
          </w:rPr>
          <w:t>(二)、文档发布与分发</w:t>
        </w:r>
        <w:r>
          <w:tab/>
        </w:r>
        <w:r>
          <w:fldChar w:fldCharType="begin"/>
        </w:r>
        <w:r>
          <w:instrText xml:space="preserve"> PAGEREF _Toc29846 \h </w:instrText>
        </w:r>
        <w:r>
          <w:fldChar w:fldCharType="separate"/>
        </w:r>
        <w:r>
          <w:t>4</w:t>
        </w:r>
        <w:r>
          <w:fldChar w:fldCharType="end"/>
        </w:r>
      </w:hyperlink>
    </w:p>
    <w:p>
      <w:pPr>
        <w:pStyle w:val="TOC2"/>
        <w:tabs>
          <w:tab w:val="right" w:leader="dot" w:pos="8306"/>
        </w:tabs>
      </w:pPr>
      <w:hyperlink w:anchor="_Toc6842" w:history="1">
        <w:r>
          <w:rPr>
            <w:rFonts w:ascii="仿宋" w:eastAsia="仿宋" w:hAnsi="仿宋" w:cs="仿宋" w:hint="eastAsia"/>
            <w:lang w:eastAsia="zh-CN"/>
          </w:rPr>
          <w:t>(三)、文档存档与归档</w:t>
        </w:r>
        <w:r>
          <w:tab/>
        </w:r>
        <w:r>
          <w:fldChar w:fldCharType="begin"/>
        </w:r>
        <w:r>
          <w:instrText xml:space="preserve"> PAGEREF _Toc6842 \h </w:instrText>
        </w:r>
        <w:r>
          <w:fldChar w:fldCharType="separate"/>
        </w:r>
        <w:r>
          <w:t>5</w:t>
        </w:r>
        <w:r>
          <w:fldChar w:fldCharType="end"/>
        </w:r>
      </w:hyperlink>
    </w:p>
    <w:p>
      <w:pPr>
        <w:pStyle w:val="TOC1"/>
        <w:tabs>
          <w:tab w:val="right" w:leader="dot" w:pos="8306"/>
        </w:tabs>
      </w:pPr>
      <w:hyperlink w:anchor="_Toc10418" w:history="1">
        <w:r>
          <w:rPr>
            <w:rFonts w:ascii="仿宋" w:eastAsia="仿宋" w:hAnsi="仿宋" w:cs="仿宋" w:hint="eastAsia"/>
            <w:lang w:eastAsia="zh-CN"/>
          </w:rPr>
          <w:t>二、产品规划分析</w:t>
        </w:r>
        <w:r>
          <w:tab/>
        </w:r>
        <w:r>
          <w:fldChar w:fldCharType="begin"/>
        </w:r>
        <w:r>
          <w:instrText xml:space="preserve"> PAGEREF _Toc10418 \h </w:instrText>
        </w:r>
        <w:r>
          <w:fldChar w:fldCharType="separate"/>
        </w:r>
        <w:r>
          <w:t>7</w:t>
        </w:r>
        <w:r>
          <w:fldChar w:fldCharType="end"/>
        </w:r>
      </w:hyperlink>
    </w:p>
    <w:p>
      <w:pPr>
        <w:pStyle w:val="TOC2"/>
        <w:tabs>
          <w:tab w:val="right" w:leader="dot" w:pos="8306"/>
        </w:tabs>
      </w:pPr>
      <w:hyperlink w:anchor="_Toc6802" w:history="1">
        <w:r>
          <w:rPr>
            <w:rFonts w:ascii="仿宋" w:eastAsia="仿宋" w:hAnsi="仿宋" w:cs="仿宋" w:hint="eastAsia"/>
            <w:lang w:eastAsia="zh-CN"/>
          </w:rPr>
          <w:t>(一)、产品规划</w:t>
        </w:r>
        <w:r>
          <w:tab/>
        </w:r>
        <w:r>
          <w:fldChar w:fldCharType="begin"/>
        </w:r>
        <w:r>
          <w:instrText xml:space="preserve"> PAGEREF _Toc6802 \h </w:instrText>
        </w:r>
        <w:r>
          <w:fldChar w:fldCharType="separate"/>
        </w:r>
        <w:r>
          <w:t>7</w:t>
        </w:r>
        <w:r>
          <w:fldChar w:fldCharType="end"/>
        </w:r>
      </w:hyperlink>
    </w:p>
    <w:p>
      <w:pPr>
        <w:pStyle w:val="TOC2"/>
        <w:tabs>
          <w:tab w:val="right" w:leader="dot" w:pos="8306"/>
        </w:tabs>
      </w:pPr>
      <w:hyperlink w:anchor="_Toc23242" w:history="1">
        <w:r>
          <w:rPr>
            <w:rFonts w:ascii="仿宋" w:eastAsia="仿宋" w:hAnsi="仿宋" w:cs="仿宋" w:hint="eastAsia"/>
            <w:lang w:eastAsia="zh-CN"/>
          </w:rPr>
          <w:t>(二)、建设规模</w:t>
        </w:r>
        <w:r>
          <w:tab/>
        </w:r>
        <w:r>
          <w:fldChar w:fldCharType="begin"/>
        </w:r>
        <w:r>
          <w:instrText xml:space="preserve"> PAGEREF _Toc23242 \h </w:instrText>
        </w:r>
        <w:r>
          <w:fldChar w:fldCharType="separate"/>
        </w:r>
        <w:r>
          <w:t>7</w:t>
        </w:r>
        <w:r>
          <w:fldChar w:fldCharType="end"/>
        </w:r>
      </w:hyperlink>
    </w:p>
    <w:p>
      <w:pPr>
        <w:pStyle w:val="TOC1"/>
        <w:tabs>
          <w:tab w:val="right" w:leader="dot" w:pos="8306"/>
        </w:tabs>
      </w:pPr>
      <w:hyperlink w:anchor="_Toc23822" w:history="1">
        <w:r>
          <w:rPr>
            <w:rFonts w:ascii="仿宋" w:eastAsia="仿宋" w:hAnsi="仿宋" w:cs="仿宋" w:hint="eastAsia"/>
            <w:lang w:eastAsia="zh-CN"/>
          </w:rPr>
          <w:t>三、大型并网风力发电机组项目建设单位说明</w:t>
        </w:r>
        <w:r>
          <w:tab/>
        </w:r>
        <w:r>
          <w:fldChar w:fldCharType="begin"/>
        </w:r>
        <w:r>
          <w:instrText xml:space="preserve"> PAGEREF _Toc23822 \h </w:instrText>
        </w:r>
        <w:r>
          <w:fldChar w:fldCharType="separate"/>
        </w:r>
        <w:r>
          <w:t>9</w:t>
        </w:r>
        <w:r>
          <w:fldChar w:fldCharType="end"/>
        </w:r>
      </w:hyperlink>
    </w:p>
    <w:p>
      <w:pPr>
        <w:pStyle w:val="TOC2"/>
        <w:tabs>
          <w:tab w:val="right" w:leader="dot" w:pos="8306"/>
        </w:tabs>
      </w:pPr>
      <w:hyperlink w:anchor="_Toc16426" w:history="1">
        <w:r>
          <w:rPr>
            <w:rFonts w:ascii="仿宋" w:eastAsia="仿宋" w:hAnsi="仿宋" w:cs="仿宋" w:hint="eastAsia"/>
            <w:lang w:eastAsia="zh-CN"/>
          </w:rPr>
          <w:t>(一)、大型并网风力发电机组项目承办单位基本情况</w:t>
        </w:r>
        <w:r>
          <w:tab/>
        </w:r>
        <w:r>
          <w:fldChar w:fldCharType="begin"/>
        </w:r>
        <w:r>
          <w:instrText xml:space="preserve"> PAGEREF _Toc16426 \h </w:instrText>
        </w:r>
        <w:r>
          <w:fldChar w:fldCharType="separate"/>
        </w:r>
        <w:r>
          <w:t>9</w:t>
        </w:r>
        <w:r>
          <w:fldChar w:fldCharType="end"/>
        </w:r>
      </w:hyperlink>
    </w:p>
    <w:p>
      <w:pPr>
        <w:pStyle w:val="TOC2"/>
        <w:tabs>
          <w:tab w:val="right" w:leader="dot" w:pos="8306"/>
        </w:tabs>
      </w:pPr>
      <w:hyperlink w:anchor="_Toc268" w:history="1">
        <w:r>
          <w:rPr>
            <w:rFonts w:ascii="仿宋" w:eastAsia="仿宋" w:hAnsi="仿宋" w:cs="仿宋" w:hint="eastAsia"/>
            <w:lang w:eastAsia="zh-CN"/>
          </w:rPr>
          <w:t>(二)、公司经济效益分析</w:t>
        </w:r>
        <w:r>
          <w:tab/>
        </w:r>
        <w:r>
          <w:fldChar w:fldCharType="begin"/>
        </w:r>
        <w:r>
          <w:instrText xml:space="preserve"> PAGEREF _Toc268 \h </w:instrText>
        </w:r>
        <w:r>
          <w:fldChar w:fldCharType="separate"/>
        </w:r>
        <w:r>
          <w:t>9</w:t>
        </w:r>
        <w:r>
          <w:fldChar w:fldCharType="end"/>
        </w:r>
      </w:hyperlink>
    </w:p>
    <w:p>
      <w:pPr>
        <w:pStyle w:val="TOC1"/>
        <w:tabs>
          <w:tab w:val="right" w:leader="dot" w:pos="8306"/>
        </w:tabs>
      </w:pPr>
      <w:hyperlink w:anchor="_Toc18426" w:history="1">
        <w:r>
          <w:rPr>
            <w:rFonts w:ascii="仿宋" w:eastAsia="仿宋" w:hAnsi="仿宋" w:cs="仿宋" w:hint="eastAsia"/>
            <w:lang w:eastAsia="zh-CN"/>
          </w:rPr>
          <w:t>四、大型并网风力发电机组项目选址可行性分析</w:t>
        </w:r>
        <w:r>
          <w:tab/>
        </w:r>
        <w:r>
          <w:fldChar w:fldCharType="begin"/>
        </w:r>
        <w:r>
          <w:instrText xml:space="preserve"> PAGEREF _Toc18426 \h </w:instrText>
        </w:r>
        <w:r>
          <w:fldChar w:fldCharType="separate"/>
        </w:r>
        <w:r>
          <w:t>10</w:t>
        </w:r>
        <w:r>
          <w:fldChar w:fldCharType="end"/>
        </w:r>
      </w:hyperlink>
    </w:p>
    <w:p>
      <w:pPr>
        <w:pStyle w:val="TOC2"/>
        <w:tabs>
          <w:tab w:val="right" w:leader="dot" w:pos="8306"/>
        </w:tabs>
      </w:pPr>
      <w:hyperlink w:anchor="_Toc15846" w:history="1">
        <w:r>
          <w:rPr>
            <w:rFonts w:ascii="仿宋" w:eastAsia="仿宋" w:hAnsi="仿宋" w:cs="仿宋" w:hint="eastAsia"/>
            <w:lang w:eastAsia="zh-CN"/>
          </w:rPr>
          <w:t>(一)、大型并网风力发电机组项目选址</w:t>
        </w:r>
        <w:r>
          <w:tab/>
        </w:r>
        <w:r>
          <w:fldChar w:fldCharType="begin"/>
        </w:r>
        <w:r>
          <w:instrText xml:space="preserve"> PAGEREF _Toc15846 \h </w:instrText>
        </w:r>
        <w:r>
          <w:fldChar w:fldCharType="separate"/>
        </w:r>
        <w:r>
          <w:t>10</w:t>
        </w:r>
        <w:r>
          <w:fldChar w:fldCharType="end"/>
        </w:r>
      </w:hyperlink>
    </w:p>
    <w:p>
      <w:pPr>
        <w:pStyle w:val="TOC2"/>
        <w:tabs>
          <w:tab w:val="right" w:leader="dot" w:pos="8306"/>
        </w:tabs>
      </w:pPr>
      <w:hyperlink w:anchor="_Toc1452" w:history="1">
        <w:r>
          <w:rPr>
            <w:rFonts w:ascii="仿宋" w:eastAsia="仿宋" w:hAnsi="仿宋" w:cs="仿宋" w:hint="eastAsia"/>
            <w:lang w:eastAsia="zh-CN"/>
          </w:rPr>
          <w:t>(二)、用地控制指标</w:t>
        </w:r>
        <w:r>
          <w:tab/>
        </w:r>
        <w:r>
          <w:fldChar w:fldCharType="begin"/>
        </w:r>
        <w:r>
          <w:instrText xml:space="preserve"> PAGEREF _Toc1452 \h </w:instrText>
        </w:r>
        <w:r>
          <w:fldChar w:fldCharType="separate"/>
        </w:r>
        <w:r>
          <w:t>10</w:t>
        </w:r>
        <w:r>
          <w:fldChar w:fldCharType="end"/>
        </w:r>
      </w:hyperlink>
    </w:p>
    <w:p>
      <w:pPr>
        <w:pStyle w:val="TOC2"/>
        <w:tabs>
          <w:tab w:val="right" w:leader="dot" w:pos="8306"/>
        </w:tabs>
      </w:pPr>
      <w:hyperlink w:anchor="_Toc21670" w:history="1">
        <w:r>
          <w:rPr>
            <w:rFonts w:ascii="仿宋" w:eastAsia="仿宋" w:hAnsi="仿宋" w:cs="仿宋" w:hint="eastAsia"/>
            <w:lang w:eastAsia="zh-CN"/>
          </w:rPr>
          <w:t>(三)、节约用地措施</w:t>
        </w:r>
        <w:r>
          <w:tab/>
        </w:r>
        <w:r>
          <w:fldChar w:fldCharType="begin"/>
        </w:r>
        <w:r>
          <w:instrText xml:space="preserve"> PAGEREF _Toc21670 \h </w:instrText>
        </w:r>
        <w:r>
          <w:fldChar w:fldCharType="separate"/>
        </w:r>
        <w:r>
          <w:t>13</w:t>
        </w:r>
        <w:r>
          <w:fldChar w:fldCharType="end"/>
        </w:r>
      </w:hyperlink>
    </w:p>
    <w:p>
      <w:pPr>
        <w:pStyle w:val="TOC2"/>
        <w:tabs>
          <w:tab w:val="right" w:leader="dot" w:pos="8306"/>
        </w:tabs>
      </w:pPr>
      <w:hyperlink w:anchor="_Toc19461" w:history="1">
        <w:r>
          <w:rPr>
            <w:rFonts w:ascii="仿宋" w:eastAsia="仿宋" w:hAnsi="仿宋" w:cs="仿宋" w:hint="eastAsia"/>
            <w:lang w:eastAsia="zh-CN"/>
          </w:rPr>
          <w:t>(四)、总图布置方案</w:t>
        </w:r>
        <w:r>
          <w:tab/>
        </w:r>
        <w:r>
          <w:fldChar w:fldCharType="begin"/>
        </w:r>
        <w:r>
          <w:instrText xml:space="preserve"> PAGEREF _Toc19461 \h </w:instrText>
        </w:r>
        <w:r>
          <w:fldChar w:fldCharType="separate"/>
        </w:r>
        <w:r>
          <w:t>14</w:t>
        </w:r>
        <w:r>
          <w:fldChar w:fldCharType="end"/>
        </w:r>
      </w:hyperlink>
    </w:p>
    <w:p>
      <w:pPr>
        <w:pStyle w:val="TOC2"/>
        <w:tabs>
          <w:tab w:val="right" w:leader="dot" w:pos="8306"/>
        </w:tabs>
      </w:pPr>
      <w:hyperlink w:anchor="_Toc29556" w:history="1">
        <w:r>
          <w:rPr>
            <w:rFonts w:ascii="仿宋" w:eastAsia="仿宋" w:hAnsi="仿宋" w:cs="仿宋" w:hint="eastAsia"/>
            <w:lang w:eastAsia="zh-CN"/>
          </w:rPr>
          <w:t>(五)、选址综合评价</w:t>
        </w:r>
        <w:r>
          <w:tab/>
        </w:r>
        <w:r>
          <w:fldChar w:fldCharType="begin"/>
        </w:r>
        <w:r>
          <w:instrText xml:space="preserve"> PAGEREF _Toc29556 \h </w:instrText>
        </w:r>
        <w:r>
          <w:fldChar w:fldCharType="separate"/>
        </w:r>
        <w:r>
          <w:t>15</w:t>
        </w:r>
        <w:r>
          <w:fldChar w:fldCharType="end"/>
        </w:r>
      </w:hyperlink>
    </w:p>
    <w:p>
      <w:pPr>
        <w:pStyle w:val="TOC1"/>
        <w:tabs>
          <w:tab w:val="right" w:leader="dot" w:pos="8306"/>
        </w:tabs>
      </w:pPr>
      <w:hyperlink w:anchor="_Toc25907" w:history="1">
        <w:r>
          <w:rPr>
            <w:rFonts w:ascii="仿宋" w:eastAsia="仿宋" w:hAnsi="仿宋" w:cs="仿宋" w:hint="eastAsia"/>
            <w:lang w:eastAsia="zh-CN"/>
          </w:rPr>
          <w:t>五、工艺说明</w:t>
        </w:r>
        <w:r>
          <w:tab/>
        </w:r>
        <w:r>
          <w:fldChar w:fldCharType="begin"/>
        </w:r>
        <w:r>
          <w:instrText xml:space="preserve"> PAGEREF _Toc25907 \h </w:instrText>
        </w:r>
        <w:r>
          <w:fldChar w:fldCharType="separate"/>
        </w:r>
        <w:r>
          <w:t>16</w:t>
        </w:r>
        <w:r>
          <w:fldChar w:fldCharType="end"/>
        </w:r>
      </w:hyperlink>
    </w:p>
    <w:p>
      <w:pPr>
        <w:pStyle w:val="TOC2"/>
        <w:tabs>
          <w:tab w:val="right" w:leader="dot" w:pos="8306"/>
        </w:tabs>
      </w:pPr>
      <w:hyperlink w:anchor="_Toc26054" w:history="1">
        <w:r>
          <w:rPr>
            <w:rFonts w:ascii="仿宋" w:eastAsia="仿宋" w:hAnsi="仿宋" w:cs="仿宋" w:hint="eastAsia"/>
            <w:lang w:eastAsia="zh-CN"/>
          </w:rPr>
          <w:t>(一)、技术管理特点</w:t>
        </w:r>
        <w:r>
          <w:tab/>
        </w:r>
        <w:r>
          <w:fldChar w:fldCharType="begin"/>
        </w:r>
        <w:r>
          <w:instrText xml:space="preserve"> PAGEREF _Toc26054 \h </w:instrText>
        </w:r>
        <w:r>
          <w:fldChar w:fldCharType="separate"/>
        </w:r>
        <w:r>
          <w:t>16</w:t>
        </w:r>
        <w:r>
          <w:fldChar w:fldCharType="end"/>
        </w:r>
      </w:hyperlink>
    </w:p>
    <w:p>
      <w:pPr>
        <w:pStyle w:val="TOC2"/>
        <w:tabs>
          <w:tab w:val="right" w:leader="dot" w:pos="8306"/>
        </w:tabs>
      </w:pPr>
      <w:hyperlink w:anchor="_Toc30924" w:history="1">
        <w:r>
          <w:rPr>
            <w:rFonts w:ascii="仿宋" w:eastAsia="仿宋" w:hAnsi="仿宋" w:cs="仿宋" w:hint="eastAsia"/>
            <w:lang w:eastAsia="zh-CN"/>
          </w:rPr>
          <w:t>(二)、大型并网风力发电机组项目工艺技术设计方案</w:t>
        </w:r>
        <w:r>
          <w:tab/>
        </w:r>
        <w:r>
          <w:fldChar w:fldCharType="begin"/>
        </w:r>
        <w:r>
          <w:instrText xml:space="preserve"> PAGEREF _Toc30924 \h </w:instrText>
        </w:r>
        <w:r>
          <w:fldChar w:fldCharType="separate"/>
        </w:r>
        <w:r>
          <w:t>17</w:t>
        </w:r>
        <w:r>
          <w:fldChar w:fldCharType="end"/>
        </w:r>
      </w:hyperlink>
    </w:p>
    <w:p>
      <w:pPr>
        <w:pStyle w:val="TOC2"/>
        <w:tabs>
          <w:tab w:val="right" w:leader="dot" w:pos="8306"/>
        </w:tabs>
      </w:pPr>
      <w:hyperlink w:anchor="_Toc32489" w:history="1">
        <w:r>
          <w:rPr>
            <w:rFonts w:ascii="仿宋" w:eastAsia="仿宋" w:hAnsi="仿宋" w:cs="仿宋" w:hint="eastAsia"/>
            <w:lang w:eastAsia="zh-CN"/>
          </w:rPr>
          <w:t>(三)、设备选型方案</w:t>
        </w:r>
        <w:r>
          <w:tab/>
        </w:r>
        <w:r>
          <w:fldChar w:fldCharType="begin"/>
        </w:r>
        <w:r>
          <w:instrText xml:space="preserve"> PAGEREF _Toc32489 \h </w:instrText>
        </w:r>
        <w:r>
          <w:fldChar w:fldCharType="separate"/>
        </w:r>
        <w:r>
          <w:t>19</w:t>
        </w:r>
        <w:r>
          <w:fldChar w:fldCharType="end"/>
        </w:r>
      </w:hyperlink>
    </w:p>
    <w:p>
      <w:pPr>
        <w:pStyle w:val="TOC1"/>
        <w:tabs>
          <w:tab w:val="right" w:leader="dot" w:pos="8306"/>
        </w:tabs>
      </w:pPr>
      <w:hyperlink w:anchor="_Toc30391" w:history="1">
        <w:r>
          <w:rPr>
            <w:rFonts w:ascii="仿宋" w:eastAsia="仿宋" w:hAnsi="仿宋" w:cs="仿宋" w:hint="eastAsia"/>
            <w:lang w:eastAsia="zh-CN"/>
          </w:rPr>
          <w:t>六、大型并网风力发电机组项目建设背景及必要性分析</w:t>
        </w:r>
        <w:r>
          <w:tab/>
        </w:r>
        <w:r>
          <w:fldChar w:fldCharType="begin"/>
        </w:r>
        <w:r>
          <w:instrText xml:space="preserve"> PAGEREF _Toc30391 \h </w:instrText>
        </w:r>
        <w:r>
          <w:fldChar w:fldCharType="separate"/>
        </w:r>
        <w:r>
          <w:t>20</w:t>
        </w:r>
        <w:r>
          <w:fldChar w:fldCharType="end"/>
        </w:r>
      </w:hyperlink>
    </w:p>
    <w:p>
      <w:pPr>
        <w:pStyle w:val="TOC2"/>
        <w:tabs>
          <w:tab w:val="right" w:leader="dot" w:pos="8306"/>
        </w:tabs>
      </w:pPr>
      <w:hyperlink w:anchor="_Toc22987" w:history="1">
        <w:r>
          <w:rPr>
            <w:rFonts w:ascii="仿宋" w:eastAsia="仿宋" w:hAnsi="仿宋" w:cs="仿宋" w:hint="eastAsia"/>
            <w:lang w:eastAsia="zh-CN"/>
          </w:rPr>
          <w:t>(一)、大型并网风力发电机组项目背景分析</w:t>
        </w:r>
        <w:r>
          <w:tab/>
        </w:r>
        <w:r>
          <w:fldChar w:fldCharType="begin"/>
        </w:r>
        <w:r>
          <w:instrText xml:space="preserve"> PAGEREF _Toc22987 \h </w:instrText>
        </w:r>
        <w:r>
          <w:fldChar w:fldCharType="separate"/>
        </w:r>
        <w:r>
          <w:t>20</w:t>
        </w:r>
        <w:r>
          <w:fldChar w:fldCharType="end"/>
        </w:r>
      </w:hyperlink>
    </w:p>
    <w:p>
      <w:pPr>
        <w:pStyle w:val="TOC2"/>
        <w:tabs>
          <w:tab w:val="right" w:leader="dot" w:pos="8306"/>
        </w:tabs>
      </w:pPr>
      <w:hyperlink w:anchor="_Toc22082" w:history="1">
        <w:r>
          <w:rPr>
            <w:rFonts w:ascii="仿宋" w:eastAsia="仿宋" w:hAnsi="仿宋" w:cs="仿宋" w:hint="eastAsia"/>
            <w:lang w:eastAsia="zh-CN"/>
          </w:rPr>
          <w:t>(二)、大型并网风力发电机组项目建设必要性分析</w:t>
        </w:r>
        <w:r>
          <w:tab/>
        </w:r>
        <w:r>
          <w:fldChar w:fldCharType="begin"/>
        </w:r>
        <w:r>
          <w:instrText xml:space="preserve"> PAGEREF _Toc22082 \h </w:instrText>
        </w:r>
        <w:r>
          <w:fldChar w:fldCharType="separate"/>
        </w:r>
        <w:r>
          <w:t>22</w:t>
        </w:r>
        <w:r>
          <w:fldChar w:fldCharType="end"/>
        </w:r>
      </w:hyperlink>
    </w:p>
    <w:p>
      <w:pPr>
        <w:pStyle w:val="TOC1"/>
        <w:tabs>
          <w:tab w:val="right" w:leader="dot" w:pos="8306"/>
        </w:tabs>
      </w:pPr>
      <w:hyperlink w:anchor="_Toc8250" w:history="1">
        <w:r>
          <w:rPr>
            <w:rFonts w:ascii="仿宋" w:eastAsia="仿宋" w:hAnsi="仿宋" w:cs="仿宋" w:hint="eastAsia"/>
            <w:lang w:eastAsia="zh-CN"/>
          </w:rPr>
          <w:t>七、大型并网风力发电机组项目人力资源管理</w:t>
        </w:r>
        <w:r>
          <w:tab/>
        </w:r>
        <w:r>
          <w:fldChar w:fldCharType="begin"/>
        </w:r>
        <w:r>
          <w:instrText xml:space="preserve"> PAGEREF _Toc8250 \h </w:instrText>
        </w:r>
        <w:r>
          <w:fldChar w:fldCharType="separate"/>
        </w:r>
        <w:r>
          <w:t>23</w:t>
        </w:r>
        <w:r>
          <w:fldChar w:fldCharType="end"/>
        </w:r>
      </w:hyperlink>
    </w:p>
    <w:p>
      <w:pPr>
        <w:pStyle w:val="TOC2"/>
        <w:tabs>
          <w:tab w:val="right" w:leader="dot" w:pos="8306"/>
        </w:tabs>
      </w:pPr>
      <w:hyperlink w:anchor="_Toc13037" w:history="1">
        <w:r>
          <w:rPr>
            <w:rFonts w:ascii="仿宋" w:eastAsia="仿宋" w:hAnsi="仿宋" w:cs="仿宋" w:hint="eastAsia"/>
            <w:lang w:eastAsia="zh-CN"/>
          </w:rPr>
          <w:t>(一)、建立健全的预算管理制度</w:t>
        </w:r>
        <w:r>
          <w:tab/>
        </w:r>
        <w:r>
          <w:fldChar w:fldCharType="begin"/>
        </w:r>
        <w:r>
          <w:instrText xml:space="preserve"> PAGEREF _Toc13037 \h </w:instrText>
        </w:r>
        <w:r>
          <w:fldChar w:fldCharType="separate"/>
        </w:r>
        <w:r>
          <w:t>23</w:t>
        </w:r>
        <w:r>
          <w:fldChar w:fldCharType="end"/>
        </w:r>
      </w:hyperlink>
    </w:p>
    <w:p>
      <w:pPr>
        <w:pStyle w:val="TOC2"/>
        <w:tabs>
          <w:tab w:val="right" w:leader="dot" w:pos="8306"/>
        </w:tabs>
      </w:pPr>
      <w:hyperlink w:anchor="_Toc23793" w:history="1">
        <w:r>
          <w:rPr>
            <w:rFonts w:ascii="仿宋" w:eastAsia="仿宋" w:hAnsi="仿宋" w:cs="仿宋" w:hint="eastAsia"/>
            <w:lang w:eastAsia="zh-CN"/>
          </w:rPr>
          <w:t>(二)、加强资金流动监控</w:t>
        </w:r>
        <w:r>
          <w:tab/>
        </w:r>
        <w:r>
          <w:fldChar w:fldCharType="begin"/>
        </w:r>
        <w:r>
          <w:instrText xml:space="preserve"> PAGEREF _Toc23793 \h </w:instrText>
        </w:r>
        <w:r>
          <w:fldChar w:fldCharType="separate"/>
        </w:r>
        <w:r>
          <w:t>25</w:t>
        </w:r>
        <w:r>
          <w:fldChar w:fldCharType="end"/>
        </w:r>
      </w:hyperlink>
    </w:p>
    <w:p>
      <w:pPr>
        <w:pStyle w:val="TOC2"/>
        <w:tabs>
          <w:tab w:val="right" w:leader="dot" w:pos="8306"/>
        </w:tabs>
      </w:pPr>
      <w:hyperlink w:anchor="_Toc23746" w:history="1">
        <w:r>
          <w:rPr>
            <w:rFonts w:ascii="仿宋" w:eastAsia="仿宋" w:hAnsi="仿宋" w:cs="仿宋" w:hint="eastAsia"/>
            <w:lang w:eastAsia="zh-CN"/>
          </w:rPr>
          <w:t>(三)、制定完善的风险控制机制</w:t>
        </w:r>
        <w:r>
          <w:tab/>
        </w:r>
        <w:r>
          <w:fldChar w:fldCharType="begin"/>
        </w:r>
        <w:r>
          <w:instrText xml:space="preserve"> PAGEREF _Toc23746 \h </w:instrText>
        </w:r>
        <w:r>
          <w:fldChar w:fldCharType="separate"/>
        </w:r>
        <w:r>
          <w:t>26</w:t>
        </w:r>
        <w:r>
          <w:fldChar w:fldCharType="end"/>
        </w:r>
      </w:hyperlink>
    </w:p>
    <w:p>
      <w:pPr>
        <w:pStyle w:val="TOC2"/>
        <w:tabs>
          <w:tab w:val="right" w:leader="dot" w:pos="8306"/>
        </w:tabs>
      </w:pPr>
      <w:hyperlink w:anchor="_Toc14116" w:history="1">
        <w:r>
          <w:rPr>
            <w:rFonts w:ascii="仿宋" w:eastAsia="仿宋" w:hAnsi="仿宋" w:cs="仿宋" w:hint="eastAsia"/>
            <w:lang w:eastAsia="zh-CN"/>
          </w:rPr>
          <w:t>(四)、优化成本管理</w:t>
        </w:r>
        <w:r>
          <w:tab/>
        </w:r>
        <w:r>
          <w:fldChar w:fldCharType="begin"/>
        </w:r>
        <w:r>
          <w:instrText xml:space="preserve"> PAGEREF _Toc14116 \h </w:instrText>
        </w:r>
        <w:r>
          <w:fldChar w:fldCharType="separate"/>
        </w:r>
        <w:r>
          <w:t>28</w:t>
        </w:r>
        <w:r>
          <w:fldChar w:fldCharType="end"/>
        </w:r>
      </w:hyperlink>
    </w:p>
    <w:p>
      <w:pPr>
        <w:pStyle w:val="TOC1"/>
        <w:tabs>
          <w:tab w:val="right" w:leader="dot" w:pos="8306"/>
        </w:tabs>
      </w:pPr>
      <w:hyperlink w:anchor="_Toc24621" w:history="1">
        <w:r>
          <w:rPr>
            <w:rFonts w:ascii="仿宋" w:eastAsia="仿宋" w:hAnsi="仿宋" w:cs="仿宋" w:hint="eastAsia"/>
            <w:lang w:eastAsia="zh-CN"/>
          </w:rPr>
          <w:t>八、大型并网风力发电机组项目财务管理</w:t>
        </w:r>
        <w:r>
          <w:tab/>
        </w:r>
        <w:r>
          <w:fldChar w:fldCharType="begin"/>
        </w:r>
        <w:r>
          <w:instrText xml:space="preserve"> PAGEREF _Toc24621 \h </w:instrText>
        </w:r>
        <w:r>
          <w:fldChar w:fldCharType="separate"/>
        </w:r>
        <w:r>
          <w:t>29</w:t>
        </w:r>
        <w:r>
          <w:fldChar w:fldCharType="end"/>
        </w:r>
      </w:hyperlink>
    </w:p>
    <w:p>
      <w:pPr>
        <w:pStyle w:val="TOC2"/>
        <w:tabs>
          <w:tab w:val="right" w:leader="dot" w:pos="8306"/>
        </w:tabs>
      </w:pPr>
      <w:hyperlink w:anchor="_Toc11124" w:history="1">
        <w:r>
          <w:rPr>
            <w:rFonts w:ascii="仿宋" w:eastAsia="仿宋" w:hAnsi="仿宋" w:cs="仿宋" w:hint="eastAsia"/>
            <w:lang w:eastAsia="zh-CN"/>
          </w:rPr>
          <w:t>(一)、资金需求大</w:t>
        </w:r>
        <w:r>
          <w:tab/>
        </w:r>
        <w:r>
          <w:fldChar w:fldCharType="begin"/>
        </w:r>
        <w:r>
          <w:instrText xml:space="preserve"> PAGEREF _Toc11124 \h </w:instrText>
        </w:r>
        <w:r>
          <w:fldChar w:fldCharType="separate"/>
        </w:r>
        <w:r>
          <w:t>29</w:t>
        </w:r>
        <w:r>
          <w:fldChar w:fldCharType="end"/>
        </w:r>
      </w:hyperlink>
    </w:p>
    <w:p>
      <w:pPr>
        <w:pStyle w:val="TOC2"/>
        <w:tabs>
          <w:tab w:val="right" w:leader="dot" w:pos="8306"/>
        </w:tabs>
      </w:pPr>
      <w:hyperlink w:anchor="_Toc27046" w:history="1">
        <w:r>
          <w:rPr>
            <w:rFonts w:ascii="仿宋" w:eastAsia="仿宋" w:hAnsi="仿宋" w:cs="仿宋" w:hint="eastAsia"/>
            <w:lang w:eastAsia="zh-CN"/>
          </w:rPr>
          <w:t>(二)、研发周期长</w:t>
        </w:r>
        <w:r>
          <w:tab/>
        </w:r>
        <w:r>
          <w:fldChar w:fldCharType="begin"/>
        </w:r>
        <w:r>
          <w:instrText xml:space="preserve"> PAGEREF _Toc27046 \h </w:instrText>
        </w:r>
        <w:r>
          <w:fldChar w:fldCharType="separate"/>
        </w:r>
        <w:r>
          <w:t>30</w:t>
        </w:r>
        <w:r>
          <w:fldChar w:fldCharType="end"/>
        </w:r>
      </w:hyperlink>
    </w:p>
    <w:p>
      <w:pPr>
        <w:pStyle w:val="TOC2"/>
        <w:tabs>
          <w:tab w:val="right" w:leader="dot" w:pos="8306"/>
        </w:tabs>
      </w:pPr>
      <w:hyperlink w:anchor="_Toc13678" w:history="1">
        <w:r>
          <w:rPr>
            <w:rFonts w:ascii="仿宋" w:eastAsia="仿宋" w:hAnsi="仿宋" w:cs="仿宋" w:hint="eastAsia"/>
            <w:lang w:eastAsia="zh-CN"/>
          </w:rPr>
          <w:t>(三)、市场风险大</w:t>
        </w:r>
        <w:r>
          <w:tab/>
        </w:r>
        <w:r>
          <w:fldChar w:fldCharType="begin"/>
        </w:r>
        <w:r>
          <w:instrText xml:space="preserve"> PAGEREF _Toc13678 \h </w:instrText>
        </w:r>
        <w:r>
          <w:fldChar w:fldCharType="separate"/>
        </w:r>
        <w:r>
          <w:t>32</w:t>
        </w:r>
        <w:r>
          <w:fldChar w:fldCharType="end"/>
        </w:r>
      </w:hyperlink>
    </w:p>
    <w:p>
      <w:pPr>
        <w:pStyle w:val="TOC2"/>
        <w:tabs>
          <w:tab w:val="right" w:leader="dot" w:pos="8306"/>
        </w:tabs>
      </w:pPr>
      <w:hyperlink w:anchor="_Toc19379" w:history="1">
        <w:r>
          <w:rPr>
            <w:rFonts w:ascii="仿宋" w:eastAsia="仿宋" w:hAnsi="仿宋" w:cs="仿宋" w:hint="eastAsia"/>
            <w:lang w:eastAsia="zh-CN"/>
          </w:rPr>
          <w:t>(四)、利润率高</w:t>
        </w:r>
        <w:r>
          <w:tab/>
        </w:r>
        <w:r>
          <w:fldChar w:fldCharType="begin"/>
        </w:r>
        <w:r>
          <w:instrText xml:space="preserve"> PAGEREF _Toc19379 \h </w:instrText>
        </w:r>
        <w:r>
          <w:fldChar w:fldCharType="separate"/>
        </w:r>
        <w:r>
          <w:t>35</w:t>
        </w:r>
        <w:r>
          <w:fldChar w:fldCharType="end"/>
        </w:r>
      </w:hyperlink>
    </w:p>
    <w:p>
      <w:pPr>
        <w:pStyle w:val="TOC1"/>
        <w:tabs>
          <w:tab w:val="right" w:leader="dot" w:pos="8306"/>
        </w:tabs>
      </w:pPr>
      <w:hyperlink w:anchor="_Toc13817" w:history="1">
        <w:r>
          <w:rPr>
            <w:rFonts w:ascii="仿宋" w:eastAsia="仿宋" w:hAnsi="仿宋" w:cs="仿宋" w:hint="eastAsia"/>
            <w:lang w:eastAsia="zh-CN"/>
          </w:rPr>
          <w:t>九、生产安全保护</w:t>
        </w:r>
        <w:r>
          <w:tab/>
        </w:r>
        <w:r>
          <w:fldChar w:fldCharType="begin"/>
        </w:r>
        <w:r>
          <w:instrText xml:space="preserve"> PAGEREF _Toc13817 \h </w:instrText>
        </w:r>
        <w:r>
          <w:fldChar w:fldCharType="separate"/>
        </w:r>
        <w:r>
          <w:t>37</w:t>
        </w:r>
        <w:r>
          <w:fldChar w:fldCharType="end"/>
        </w:r>
      </w:hyperlink>
    </w:p>
    <w:p>
      <w:pPr>
        <w:pStyle w:val="TOC2"/>
        <w:tabs>
          <w:tab w:val="right" w:leader="dot" w:pos="8306"/>
        </w:tabs>
      </w:pPr>
      <w:hyperlink w:anchor="_Toc25109" w:history="1">
        <w:r>
          <w:rPr>
            <w:rFonts w:ascii="仿宋" w:eastAsia="仿宋" w:hAnsi="仿宋" w:cs="仿宋" w:hint="eastAsia"/>
            <w:lang w:eastAsia="zh-CN"/>
          </w:rPr>
          <w:t>(一)、消防安全</w:t>
        </w:r>
        <w:r>
          <w:tab/>
        </w:r>
        <w:r>
          <w:fldChar w:fldCharType="begin"/>
        </w:r>
        <w:r>
          <w:instrText xml:space="preserve"> PAGEREF _Toc25109 \h </w:instrText>
        </w:r>
        <w:r>
          <w:fldChar w:fldCharType="separate"/>
        </w:r>
        <w:r>
          <w:t>37</w:t>
        </w:r>
        <w:r>
          <w:fldChar w:fldCharType="end"/>
        </w:r>
      </w:hyperlink>
    </w:p>
    <w:p>
      <w:pPr>
        <w:pStyle w:val="TOC2"/>
        <w:tabs>
          <w:tab w:val="right" w:leader="dot" w:pos="8306"/>
        </w:tabs>
      </w:pPr>
      <w:hyperlink w:anchor="_Toc1646" w:history="1">
        <w:r>
          <w:rPr>
            <w:rFonts w:ascii="仿宋" w:eastAsia="仿宋" w:hAnsi="仿宋" w:cs="仿宋" w:hint="eastAsia"/>
            <w:lang w:eastAsia="zh-CN"/>
          </w:rPr>
          <w:t>(二)、防火防爆总图布置措施</w:t>
        </w:r>
        <w:r>
          <w:tab/>
        </w:r>
        <w:r>
          <w:fldChar w:fldCharType="begin"/>
        </w:r>
        <w:r>
          <w:instrText xml:space="preserve"> PAGEREF _Toc1646 \h </w:instrText>
        </w:r>
        <w:r>
          <w:fldChar w:fldCharType="separate"/>
        </w:r>
        <w:r>
          <w:t>38</w:t>
        </w:r>
        <w:r>
          <w:fldChar w:fldCharType="end"/>
        </w:r>
      </w:hyperlink>
    </w:p>
    <w:p>
      <w:pPr>
        <w:pStyle w:val="TOC2"/>
        <w:tabs>
          <w:tab w:val="right" w:leader="dot" w:pos="8306"/>
        </w:tabs>
      </w:pPr>
      <w:hyperlink w:anchor="_Toc8971" w:history="1">
        <w:r>
          <w:rPr>
            <w:rFonts w:ascii="仿宋" w:eastAsia="仿宋" w:hAnsi="仿宋" w:cs="仿宋" w:hint="eastAsia"/>
            <w:lang w:eastAsia="zh-CN"/>
          </w:rPr>
          <w:t>(三)、自然灾害防范措施</w:t>
        </w:r>
        <w:r>
          <w:tab/>
        </w:r>
        <w:r>
          <w:fldChar w:fldCharType="begin"/>
        </w:r>
        <w:r>
          <w:instrText xml:space="preserve"> PAGEREF _Toc8971 \h </w:instrText>
        </w:r>
        <w:r>
          <w:fldChar w:fldCharType="separate"/>
        </w:r>
        <w:r>
          <w:t>39</w:t>
        </w:r>
        <w:r>
          <w:fldChar w:fldCharType="end"/>
        </w:r>
      </w:hyperlink>
    </w:p>
    <w:p>
      <w:pPr>
        <w:pStyle w:val="TOC2"/>
        <w:tabs>
          <w:tab w:val="right" w:leader="dot" w:pos="8306"/>
        </w:tabs>
      </w:pPr>
      <w:hyperlink w:anchor="_Toc25897" w:history="1">
        <w:r>
          <w:rPr>
            <w:rFonts w:ascii="仿宋" w:eastAsia="仿宋" w:hAnsi="仿宋" w:cs="仿宋" w:hint="eastAsia"/>
            <w:lang w:eastAsia="zh-CN"/>
          </w:rPr>
          <w:t>(四)、安全色及安全标志使用要求</w:t>
        </w:r>
        <w:r>
          <w:tab/>
        </w:r>
        <w:r>
          <w:fldChar w:fldCharType="begin"/>
        </w:r>
        <w:r>
          <w:instrText xml:space="preserve"> PAGEREF _Toc25897 \h </w:instrText>
        </w:r>
        <w:r>
          <w:fldChar w:fldCharType="separate"/>
        </w:r>
        <w:r>
          <w:t>40</w:t>
        </w:r>
        <w:r>
          <w:fldChar w:fldCharType="end"/>
        </w:r>
      </w:hyperlink>
    </w:p>
    <w:p>
      <w:pPr>
        <w:pStyle w:val="TOC2"/>
        <w:tabs>
          <w:tab w:val="right" w:leader="dot" w:pos="8306"/>
        </w:tabs>
      </w:pPr>
      <w:hyperlink w:anchor="_Toc30748" w:history="1">
        <w:r>
          <w:rPr>
            <w:rFonts w:ascii="仿宋" w:eastAsia="仿宋" w:hAnsi="仿宋" w:cs="仿宋" w:hint="eastAsia"/>
            <w:lang w:eastAsia="zh-CN"/>
          </w:rPr>
          <w:t>(五)、防尘防毒措施</w:t>
        </w:r>
        <w:r>
          <w:tab/>
        </w:r>
        <w:r>
          <w:fldChar w:fldCharType="begin"/>
        </w:r>
        <w:r>
          <w:instrText xml:space="preserve"> PAGEREF _Toc30748 \h </w:instrText>
        </w:r>
        <w:r>
          <w:fldChar w:fldCharType="separate"/>
        </w:r>
        <w:r>
          <w:t>41</w:t>
        </w:r>
        <w:r>
          <w:fldChar w:fldCharType="end"/>
        </w:r>
      </w:hyperlink>
    </w:p>
    <w:p>
      <w:pPr>
        <w:pStyle w:val="TOC2"/>
        <w:tabs>
          <w:tab w:val="right" w:leader="dot" w:pos="8306"/>
        </w:tabs>
      </w:pPr>
      <w:hyperlink w:anchor="_Toc4046" w:history="1">
        <w:r>
          <w:rPr>
            <w:rFonts w:ascii="仿宋" w:eastAsia="仿宋" w:hAnsi="仿宋" w:cs="仿宋" w:hint="eastAsia"/>
            <w:lang w:eastAsia="zh-CN"/>
          </w:rPr>
          <w:t>(六)、防静电、触电防护及防雷措施</w:t>
        </w:r>
        <w:r>
          <w:tab/>
        </w:r>
        <w:r>
          <w:fldChar w:fldCharType="begin"/>
        </w:r>
        <w:r>
          <w:instrText xml:space="preserve"> PAGEREF _Toc4046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 w:history="1">
        <w:r>
          <w:rPr>
            <w:rFonts w:ascii="仿宋" w:eastAsia="仿宋" w:hAnsi="仿宋" w:cs="仿宋" w:hint="eastAsia"/>
            <w:lang w:eastAsia="zh-CN"/>
          </w:rPr>
          <w:t>(七)、机械设备安全保障措施</w:t>
        </w:r>
        <w:r>
          <w:tab/>
        </w:r>
        <w:r>
          <w:fldChar w:fldCharType="begin"/>
        </w:r>
        <w:r>
          <w:instrText xml:space="preserve"> PAGEREF _Toc455 \h </w:instrText>
        </w:r>
        <w:r>
          <w:fldChar w:fldCharType="separate"/>
        </w:r>
        <w:r>
          <w:t>44</w:t>
        </w:r>
        <w:r>
          <w:fldChar w:fldCharType="end"/>
        </w:r>
      </w:hyperlink>
    </w:p>
    <w:p>
      <w:pPr>
        <w:pStyle w:val="TOC1"/>
        <w:tabs>
          <w:tab w:val="right" w:leader="dot" w:pos="8306"/>
        </w:tabs>
      </w:pPr>
      <w:hyperlink w:anchor="_Toc16543" w:history="1">
        <w:r>
          <w:rPr>
            <w:rFonts w:ascii="仿宋" w:eastAsia="仿宋" w:hAnsi="仿宋" w:cs="仿宋" w:hint="eastAsia"/>
            <w:lang w:eastAsia="zh-CN"/>
          </w:rPr>
          <w:t>十、大型并网风力发电机组项目环境影响分析</w:t>
        </w:r>
        <w:r>
          <w:tab/>
        </w:r>
        <w:r>
          <w:fldChar w:fldCharType="begin"/>
        </w:r>
        <w:r>
          <w:instrText xml:space="preserve"> PAGEREF _Toc16543 \h </w:instrText>
        </w:r>
        <w:r>
          <w:fldChar w:fldCharType="separate"/>
        </w:r>
        <w:r>
          <w:t>45</w:t>
        </w:r>
        <w:r>
          <w:fldChar w:fldCharType="end"/>
        </w:r>
      </w:hyperlink>
    </w:p>
    <w:p>
      <w:pPr>
        <w:pStyle w:val="TOC2"/>
        <w:tabs>
          <w:tab w:val="right" w:leader="dot" w:pos="8306"/>
        </w:tabs>
      </w:pPr>
      <w:hyperlink w:anchor="_Toc17920" w:history="1">
        <w:r>
          <w:rPr>
            <w:rFonts w:ascii="仿宋" w:eastAsia="仿宋" w:hAnsi="仿宋" w:cs="仿宋" w:hint="eastAsia"/>
            <w:lang w:eastAsia="zh-CN"/>
          </w:rPr>
          <w:t>(一)、建设区域环境质量现状</w:t>
        </w:r>
        <w:r>
          <w:tab/>
        </w:r>
        <w:r>
          <w:fldChar w:fldCharType="begin"/>
        </w:r>
        <w:r>
          <w:instrText xml:space="preserve"> PAGEREF _Toc17920 \h </w:instrText>
        </w:r>
        <w:r>
          <w:fldChar w:fldCharType="separate"/>
        </w:r>
        <w:r>
          <w:t>45</w:t>
        </w:r>
        <w:r>
          <w:fldChar w:fldCharType="end"/>
        </w:r>
      </w:hyperlink>
    </w:p>
    <w:p>
      <w:pPr>
        <w:pStyle w:val="TOC2"/>
        <w:tabs>
          <w:tab w:val="right" w:leader="dot" w:pos="8306"/>
        </w:tabs>
      </w:pPr>
      <w:hyperlink w:anchor="_Toc12176" w:history="1">
        <w:r>
          <w:rPr>
            <w:rFonts w:ascii="仿宋" w:eastAsia="仿宋" w:hAnsi="仿宋" w:cs="仿宋" w:hint="eastAsia"/>
            <w:lang w:eastAsia="zh-CN"/>
          </w:rPr>
          <w:t>(二)、建设期环境保护</w:t>
        </w:r>
        <w:r>
          <w:tab/>
        </w:r>
        <w:r>
          <w:fldChar w:fldCharType="begin"/>
        </w:r>
        <w:r>
          <w:instrText xml:space="preserve"> PAGEREF _Toc12176 \h </w:instrText>
        </w:r>
        <w:r>
          <w:fldChar w:fldCharType="separate"/>
        </w:r>
        <w:r>
          <w:t>47</w:t>
        </w:r>
        <w:r>
          <w:fldChar w:fldCharType="end"/>
        </w:r>
      </w:hyperlink>
    </w:p>
    <w:p>
      <w:pPr>
        <w:pStyle w:val="TOC2"/>
        <w:tabs>
          <w:tab w:val="right" w:leader="dot" w:pos="8306"/>
        </w:tabs>
      </w:pPr>
      <w:hyperlink w:anchor="_Toc1907" w:history="1">
        <w:r>
          <w:rPr>
            <w:rFonts w:ascii="仿宋" w:eastAsia="仿宋" w:hAnsi="仿宋" w:cs="仿宋" w:hint="eastAsia"/>
            <w:lang w:eastAsia="zh-CN"/>
          </w:rPr>
          <w:t>(三)、运营期环境保护</w:t>
        </w:r>
        <w:r>
          <w:tab/>
        </w:r>
        <w:r>
          <w:fldChar w:fldCharType="begin"/>
        </w:r>
        <w:r>
          <w:instrText xml:space="preserve"> PAGEREF _Toc1907 \h </w:instrText>
        </w:r>
        <w:r>
          <w:fldChar w:fldCharType="separate"/>
        </w:r>
        <w:r>
          <w:t>48</w:t>
        </w:r>
        <w:r>
          <w:fldChar w:fldCharType="end"/>
        </w:r>
      </w:hyperlink>
    </w:p>
    <w:p>
      <w:pPr>
        <w:pStyle w:val="TOC2"/>
        <w:tabs>
          <w:tab w:val="right" w:leader="dot" w:pos="8306"/>
        </w:tabs>
      </w:pPr>
      <w:hyperlink w:anchor="_Toc32004" w:history="1">
        <w:r>
          <w:rPr>
            <w:rFonts w:ascii="仿宋" w:eastAsia="仿宋" w:hAnsi="仿宋" w:cs="仿宋" w:hint="eastAsia"/>
            <w:lang w:eastAsia="zh-CN"/>
          </w:rPr>
          <w:t>(四)、大型并网风力发电机组项目建设对区域经济的影响</w:t>
        </w:r>
        <w:r>
          <w:tab/>
        </w:r>
        <w:r>
          <w:fldChar w:fldCharType="begin"/>
        </w:r>
        <w:r>
          <w:instrText xml:space="preserve"> PAGEREF _Toc32004 \h </w:instrText>
        </w:r>
        <w:r>
          <w:fldChar w:fldCharType="separate"/>
        </w:r>
        <w:r>
          <w:t>50</w:t>
        </w:r>
        <w:r>
          <w:fldChar w:fldCharType="end"/>
        </w:r>
      </w:hyperlink>
    </w:p>
    <w:p>
      <w:pPr>
        <w:pStyle w:val="TOC2"/>
        <w:tabs>
          <w:tab w:val="right" w:leader="dot" w:pos="8306"/>
        </w:tabs>
      </w:pPr>
      <w:hyperlink w:anchor="_Toc13267" w:history="1">
        <w:r>
          <w:rPr>
            <w:rFonts w:ascii="仿宋" w:eastAsia="仿宋" w:hAnsi="仿宋" w:cs="仿宋" w:hint="eastAsia"/>
            <w:lang w:eastAsia="zh-CN"/>
          </w:rPr>
          <w:t>(五)、废弃物处理</w:t>
        </w:r>
        <w:r>
          <w:tab/>
        </w:r>
        <w:r>
          <w:fldChar w:fldCharType="begin"/>
        </w:r>
        <w:r>
          <w:instrText xml:space="preserve"> PAGEREF _Toc13267 \h </w:instrText>
        </w:r>
        <w:r>
          <w:fldChar w:fldCharType="separate"/>
        </w:r>
        <w:r>
          <w:t>52</w:t>
        </w:r>
        <w:r>
          <w:fldChar w:fldCharType="end"/>
        </w:r>
      </w:hyperlink>
    </w:p>
    <w:p>
      <w:pPr>
        <w:pStyle w:val="TOC2"/>
        <w:tabs>
          <w:tab w:val="right" w:leader="dot" w:pos="8306"/>
        </w:tabs>
      </w:pPr>
      <w:hyperlink w:anchor="_Toc23376" w:history="1">
        <w:r>
          <w:rPr>
            <w:rFonts w:ascii="仿宋" w:eastAsia="仿宋" w:hAnsi="仿宋" w:cs="仿宋" w:hint="eastAsia"/>
            <w:lang w:eastAsia="zh-CN"/>
          </w:rPr>
          <w:t>(六)、特殊环境影响分析</w:t>
        </w:r>
        <w:r>
          <w:tab/>
        </w:r>
        <w:r>
          <w:fldChar w:fldCharType="begin"/>
        </w:r>
        <w:r>
          <w:instrText xml:space="preserve"> PAGEREF _Toc23376 \h </w:instrText>
        </w:r>
        <w:r>
          <w:fldChar w:fldCharType="separate"/>
        </w:r>
        <w:r>
          <w:t>53</w:t>
        </w:r>
        <w:r>
          <w:fldChar w:fldCharType="end"/>
        </w:r>
      </w:hyperlink>
    </w:p>
    <w:p>
      <w:pPr>
        <w:pStyle w:val="TOC2"/>
        <w:tabs>
          <w:tab w:val="right" w:leader="dot" w:pos="8306"/>
        </w:tabs>
      </w:pPr>
      <w:hyperlink w:anchor="_Toc2507" w:history="1">
        <w:r>
          <w:rPr>
            <w:rFonts w:ascii="仿宋" w:eastAsia="仿宋" w:hAnsi="仿宋" w:cs="仿宋" w:hint="eastAsia"/>
            <w:lang w:eastAsia="zh-CN"/>
          </w:rPr>
          <w:t>(七)、清洁生产</w:t>
        </w:r>
        <w:r>
          <w:tab/>
        </w:r>
        <w:r>
          <w:fldChar w:fldCharType="begin"/>
        </w:r>
        <w:r>
          <w:instrText xml:space="preserve"> PAGEREF _Toc2507 \h </w:instrText>
        </w:r>
        <w:r>
          <w:fldChar w:fldCharType="separate"/>
        </w:r>
        <w:r>
          <w:t>54</w:t>
        </w:r>
        <w:r>
          <w:fldChar w:fldCharType="end"/>
        </w:r>
      </w:hyperlink>
    </w:p>
    <w:p>
      <w:pPr>
        <w:pStyle w:val="TOC2"/>
        <w:tabs>
          <w:tab w:val="right" w:leader="dot" w:pos="8306"/>
        </w:tabs>
      </w:pPr>
      <w:hyperlink w:anchor="_Toc13688" w:history="1">
        <w:r>
          <w:rPr>
            <w:rFonts w:ascii="仿宋" w:eastAsia="仿宋" w:hAnsi="仿宋" w:cs="仿宋" w:hint="eastAsia"/>
            <w:lang w:eastAsia="zh-CN"/>
          </w:rPr>
          <w:t>(八)、环境保护综合评价</w:t>
        </w:r>
        <w:r>
          <w:tab/>
        </w:r>
        <w:r>
          <w:fldChar w:fldCharType="begin"/>
        </w:r>
        <w:r>
          <w:instrText xml:space="preserve"> PAGEREF _Toc13688 \h </w:instrText>
        </w:r>
        <w:r>
          <w:fldChar w:fldCharType="separate"/>
        </w:r>
        <w:r>
          <w:t>55</w:t>
        </w:r>
        <w:r>
          <w:fldChar w:fldCharType="end"/>
        </w:r>
      </w:hyperlink>
    </w:p>
    <w:p>
      <w:pPr>
        <w:pStyle w:val="TOC1"/>
        <w:tabs>
          <w:tab w:val="right" w:leader="dot" w:pos="8306"/>
        </w:tabs>
      </w:pPr>
      <w:hyperlink w:anchor="_Toc23366" w:history="1">
        <w:r>
          <w:rPr>
            <w:rFonts w:ascii="仿宋" w:eastAsia="仿宋" w:hAnsi="仿宋" w:cs="仿宋" w:hint="eastAsia"/>
            <w:lang w:eastAsia="zh-CN"/>
          </w:rPr>
          <w:t>十一、大型并网风力发电机组项目人力资源培养与发展</w:t>
        </w:r>
        <w:r>
          <w:tab/>
        </w:r>
        <w:r>
          <w:fldChar w:fldCharType="begin"/>
        </w:r>
        <w:r>
          <w:instrText xml:space="preserve"> PAGEREF _Toc23366 \h </w:instrText>
        </w:r>
        <w:r>
          <w:fldChar w:fldCharType="separate"/>
        </w:r>
        <w:r>
          <w:t>57</w:t>
        </w:r>
        <w:r>
          <w:fldChar w:fldCharType="end"/>
        </w:r>
      </w:hyperlink>
    </w:p>
    <w:p>
      <w:pPr>
        <w:pStyle w:val="TOC2"/>
        <w:tabs>
          <w:tab w:val="right" w:leader="dot" w:pos="8306"/>
        </w:tabs>
      </w:pPr>
      <w:hyperlink w:anchor="_Toc17609" w:history="1">
        <w:r>
          <w:rPr>
            <w:rFonts w:ascii="仿宋" w:eastAsia="仿宋" w:hAnsi="仿宋" w:cs="仿宋" w:hint="eastAsia"/>
            <w:lang w:eastAsia="zh-CN"/>
          </w:rPr>
          <w:t>(一)、人才需求与规划</w:t>
        </w:r>
        <w:r>
          <w:tab/>
        </w:r>
        <w:r>
          <w:fldChar w:fldCharType="begin"/>
        </w:r>
        <w:r>
          <w:instrText xml:space="preserve"> PAGEREF _Toc17609 \h </w:instrText>
        </w:r>
        <w:r>
          <w:fldChar w:fldCharType="separate"/>
        </w:r>
        <w:r>
          <w:t>57</w:t>
        </w:r>
        <w:r>
          <w:fldChar w:fldCharType="end"/>
        </w:r>
      </w:hyperlink>
    </w:p>
    <w:p>
      <w:pPr>
        <w:pStyle w:val="TOC2"/>
        <w:tabs>
          <w:tab w:val="right" w:leader="dot" w:pos="8306"/>
        </w:tabs>
      </w:pPr>
      <w:hyperlink w:anchor="_Toc14123" w:history="1">
        <w:r>
          <w:rPr>
            <w:rFonts w:ascii="仿宋" w:eastAsia="仿宋" w:hAnsi="仿宋" w:cs="仿宋" w:hint="eastAsia"/>
            <w:lang w:eastAsia="zh-CN"/>
          </w:rPr>
          <w:t>(二)、培训与发展计划</w:t>
        </w:r>
        <w:r>
          <w:tab/>
        </w:r>
        <w:r>
          <w:fldChar w:fldCharType="begin"/>
        </w:r>
        <w:r>
          <w:instrText xml:space="preserve"> PAGEREF _Toc14123 \h </w:instrText>
        </w:r>
        <w:r>
          <w:fldChar w:fldCharType="separate"/>
        </w:r>
        <w:r>
          <w:t>57</w:t>
        </w:r>
        <w:r>
          <w:fldChar w:fldCharType="end"/>
        </w:r>
      </w:hyperlink>
    </w:p>
    <w:p>
      <w:pPr>
        <w:pStyle w:val="TOC1"/>
        <w:tabs>
          <w:tab w:val="right" w:leader="dot" w:pos="8306"/>
        </w:tabs>
      </w:pPr>
      <w:hyperlink w:anchor="_Toc21556" w:history="1">
        <w:r>
          <w:rPr>
            <w:rFonts w:ascii="仿宋" w:eastAsia="仿宋" w:hAnsi="仿宋" w:cs="仿宋" w:hint="eastAsia"/>
            <w:lang w:eastAsia="zh-CN"/>
          </w:rPr>
          <w:t>十二、大型并网风力发电机组项目风险管理</w:t>
        </w:r>
        <w:r>
          <w:tab/>
        </w:r>
        <w:r>
          <w:fldChar w:fldCharType="begin"/>
        </w:r>
        <w:r>
          <w:instrText xml:space="preserve"> PAGEREF _Toc21556 \h </w:instrText>
        </w:r>
        <w:r>
          <w:fldChar w:fldCharType="separate"/>
        </w:r>
        <w:r>
          <w:t>58</w:t>
        </w:r>
        <w:r>
          <w:fldChar w:fldCharType="end"/>
        </w:r>
      </w:hyperlink>
    </w:p>
    <w:p>
      <w:pPr>
        <w:pStyle w:val="TOC2"/>
        <w:tabs>
          <w:tab w:val="right" w:leader="dot" w:pos="8306"/>
        </w:tabs>
      </w:pPr>
      <w:hyperlink w:anchor="_Toc23998" w:history="1">
        <w:r>
          <w:rPr>
            <w:rFonts w:ascii="仿宋" w:eastAsia="仿宋" w:hAnsi="仿宋" w:cs="仿宋" w:hint="eastAsia"/>
            <w:lang w:eastAsia="zh-CN"/>
          </w:rPr>
          <w:t>(一)、风险识别与评估</w:t>
        </w:r>
        <w:r>
          <w:tab/>
        </w:r>
        <w:r>
          <w:fldChar w:fldCharType="begin"/>
        </w:r>
        <w:r>
          <w:instrText xml:space="preserve"> PAGEREF _Toc23998 \h </w:instrText>
        </w:r>
        <w:r>
          <w:fldChar w:fldCharType="separate"/>
        </w:r>
        <w:r>
          <w:t>58</w:t>
        </w:r>
        <w:r>
          <w:fldChar w:fldCharType="end"/>
        </w:r>
      </w:hyperlink>
    </w:p>
    <w:p>
      <w:pPr>
        <w:pStyle w:val="TOC2"/>
        <w:tabs>
          <w:tab w:val="right" w:leader="dot" w:pos="8306"/>
        </w:tabs>
      </w:pPr>
      <w:hyperlink w:anchor="_Toc10139" w:history="1">
        <w:r>
          <w:rPr>
            <w:rFonts w:ascii="仿宋" w:eastAsia="仿宋" w:hAnsi="仿宋" w:cs="仿宋" w:hint="eastAsia"/>
            <w:lang w:eastAsia="zh-CN"/>
          </w:rPr>
          <w:t>(二)、风险应对策略</w:t>
        </w:r>
        <w:r>
          <w:tab/>
        </w:r>
        <w:r>
          <w:fldChar w:fldCharType="begin"/>
        </w:r>
        <w:r>
          <w:instrText xml:space="preserve"> PAGEREF _Toc10139 \h </w:instrText>
        </w:r>
        <w:r>
          <w:fldChar w:fldCharType="separate"/>
        </w:r>
        <w:r>
          <w:t>59</w:t>
        </w:r>
        <w:r>
          <w:fldChar w:fldCharType="end"/>
        </w:r>
      </w:hyperlink>
    </w:p>
    <w:p>
      <w:pPr>
        <w:pStyle w:val="TOC2"/>
        <w:tabs>
          <w:tab w:val="right" w:leader="dot" w:pos="8306"/>
        </w:tabs>
      </w:pPr>
      <w:hyperlink w:anchor="_Toc15686" w:history="1">
        <w:r>
          <w:rPr>
            <w:rFonts w:ascii="仿宋" w:eastAsia="仿宋" w:hAnsi="仿宋" w:cs="仿宋" w:hint="eastAsia"/>
            <w:lang w:eastAsia="zh-CN"/>
          </w:rPr>
          <w:t>(三)、风险监控与控制</w:t>
        </w:r>
        <w:r>
          <w:tab/>
        </w:r>
        <w:r>
          <w:fldChar w:fldCharType="begin"/>
        </w:r>
        <w:r>
          <w:instrText xml:space="preserve"> PAGEREF _Toc15686 \h </w:instrText>
        </w:r>
        <w:r>
          <w:fldChar w:fldCharType="separate"/>
        </w:r>
        <w:r>
          <w:t>61</w:t>
        </w:r>
        <w:r>
          <w:fldChar w:fldCharType="end"/>
        </w:r>
      </w:hyperlink>
    </w:p>
    <w:p>
      <w:pPr>
        <w:pStyle w:val="TOC1"/>
        <w:tabs>
          <w:tab w:val="right" w:leader="dot" w:pos="8306"/>
        </w:tabs>
      </w:pPr>
      <w:hyperlink w:anchor="_Toc28270" w:history="1">
        <w:r>
          <w:rPr>
            <w:rFonts w:ascii="仿宋" w:eastAsia="仿宋" w:hAnsi="仿宋" w:cs="仿宋" w:hint="eastAsia"/>
            <w:lang w:eastAsia="zh-CN"/>
          </w:rPr>
          <w:t>十三、大型并网风力发电机组项目实施保障措施</w:t>
        </w:r>
        <w:r>
          <w:tab/>
        </w:r>
        <w:r>
          <w:fldChar w:fldCharType="begin"/>
        </w:r>
        <w:r>
          <w:instrText xml:space="preserve"> PAGEREF _Toc28270 \h </w:instrText>
        </w:r>
        <w:r>
          <w:fldChar w:fldCharType="separate"/>
        </w:r>
        <w:r>
          <w:t>62</w:t>
        </w:r>
        <w:r>
          <w:fldChar w:fldCharType="end"/>
        </w:r>
      </w:hyperlink>
    </w:p>
    <w:p>
      <w:pPr>
        <w:pStyle w:val="TOC2"/>
        <w:tabs>
          <w:tab w:val="right" w:leader="dot" w:pos="8306"/>
        </w:tabs>
      </w:pPr>
      <w:hyperlink w:anchor="_Toc24746" w:history="1">
        <w:r>
          <w:rPr>
            <w:rFonts w:ascii="仿宋" w:eastAsia="仿宋" w:hAnsi="仿宋" w:cs="仿宋" w:hint="eastAsia"/>
            <w:lang w:eastAsia="zh-CN"/>
          </w:rPr>
          <w:t>(一)、大型并网风力发电机组项目实施保障机制</w:t>
        </w:r>
        <w:r>
          <w:tab/>
        </w:r>
        <w:r>
          <w:fldChar w:fldCharType="begin"/>
        </w:r>
        <w:r>
          <w:instrText xml:space="preserve"> PAGEREF _Toc24746 \h </w:instrText>
        </w:r>
        <w:r>
          <w:fldChar w:fldCharType="separate"/>
        </w:r>
        <w:r>
          <w:t>62</w:t>
        </w:r>
        <w:r>
          <w:fldChar w:fldCharType="end"/>
        </w:r>
      </w:hyperlink>
    </w:p>
    <w:p>
      <w:pPr>
        <w:pStyle w:val="TOC2"/>
        <w:tabs>
          <w:tab w:val="right" w:leader="dot" w:pos="8306"/>
        </w:tabs>
      </w:pPr>
      <w:hyperlink w:anchor="_Toc9292" w:history="1">
        <w:r>
          <w:rPr>
            <w:rFonts w:ascii="仿宋" w:eastAsia="仿宋" w:hAnsi="仿宋" w:cs="仿宋" w:hint="eastAsia"/>
            <w:lang w:eastAsia="zh-CN"/>
          </w:rPr>
          <w:t>(二)、大型并网风力发电机组项目法律合规要求</w:t>
        </w:r>
        <w:r>
          <w:tab/>
        </w:r>
        <w:r>
          <w:fldChar w:fldCharType="begin"/>
        </w:r>
        <w:r>
          <w:instrText xml:space="preserve"> PAGEREF _Toc9292 \h </w:instrText>
        </w:r>
        <w:r>
          <w:fldChar w:fldCharType="separate"/>
        </w:r>
        <w:r>
          <w:t>66</w:t>
        </w:r>
        <w:r>
          <w:fldChar w:fldCharType="end"/>
        </w:r>
      </w:hyperlink>
    </w:p>
    <w:p>
      <w:pPr>
        <w:pStyle w:val="TOC2"/>
        <w:tabs>
          <w:tab w:val="right" w:leader="dot" w:pos="8306"/>
        </w:tabs>
      </w:pPr>
      <w:hyperlink w:anchor="_Toc18459" w:history="1">
        <w:r>
          <w:rPr>
            <w:rFonts w:ascii="仿宋" w:eastAsia="仿宋" w:hAnsi="仿宋" w:cs="仿宋" w:hint="eastAsia"/>
            <w:lang w:eastAsia="zh-CN"/>
          </w:rPr>
          <w:t>(三)、大型并网风力发电机组项目合同管理与法律事务</w:t>
        </w:r>
        <w:r>
          <w:tab/>
        </w:r>
        <w:r>
          <w:fldChar w:fldCharType="begin"/>
        </w:r>
        <w:r>
          <w:instrText xml:space="preserve"> PAGEREF _Toc18459 \h </w:instrText>
        </w:r>
        <w:r>
          <w:fldChar w:fldCharType="separate"/>
        </w:r>
        <w:r>
          <w:t>71</w:t>
        </w:r>
        <w:r>
          <w:fldChar w:fldCharType="end"/>
        </w:r>
      </w:hyperlink>
    </w:p>
    <w:p>
      <w:pPr>
        <w:pStyle w:val="TOC2"/>
        <w:tabs>
          <w:tab w:val="right" w:leader="dot" w:pos="8306"/>
        </w:tabs>
      </w:pPr>
      <w:hyperlink w:anchor="_Toc6013" w:history="1">
        <w:r>
          <w:rPr>
            <w:rFonts w:ascii="仿宋" w:eastAsia="仿宋" w:hAnsi="仿宋" w:cs="仿宋" w:hint="eastAsia"/>
            <w:lang w:eastAsia="zh-CN"/>
          </w:rPr>
          <w:t>(四)、大型并网风力发电机组项目知识产权保护策略</w:t>
        </w:r>
        <w:r>
          <w:tab/>
        </w:r>
        <w:r>
          <w:fldChar w:fldCharType="begin"/>
        </w:r>
        <w:r>
          <w:instrText xml:space="preserve"> PAGEREF _Toc6013 \h </w:instrText>
        </w:r>
        <w:r>
          <w:fldChar w:fldCharType="separate"/>
        </w:r>
        <w:r>
          <w:t>77</w:t>
        </w:r>
        <w:r>
          <w:fldChar w:fldCharType="end"/>
        </w:r>
      </w:hyperlink>
    </w:p>
    <w:p>
      <w:pPr>
        <w:pStyle w:val="TOC1"/>
        <w:tabs>
          <w:tab w:val="right" w:leader="dot" w:pos="8306"/>
        </w:tabs>
      </w:pPr>
      <w:hyperlink w:anchor="_Toc9235" w:history="1">
        <w:r>
          <w:rPr>
            <w:rFonts w:ascii="仿宋" w:eastAsia="仿宋" w:hAnsi="仿宋" w:cs="仿宋" w:hint="eastAsia"/>
            <w:lang w:eastAsia="zh-CN"/>
          </w:rPr>
          <w:t>十四、大型并网风力发电机组项目变更管理</w:t>
        </w:r>
        <w:r>
          <w:tab/>
        </w:r>
        <w:r>
          <w:fldChar w:fldCharType="begin"/>
        </w:r>
        <w:r>
          <w:instrText xml:space="preserve"> PAGEREF _Toc9235 \h </w:instrText>
        </w:r>
        <w:r>
          <w:fldChar w:fldCharType="separate"/>
        </w:r>
        <w:r>
          <w:t>80</w:t>
        </w:r>
        <w:r>
          <w:fldChar w:fldCharType="end"/>
        </w:r>
      </w:hyperlink>
    </w:p>
    <w:p>
      <w:pPr>
        <w:pStyle w:val="TOC2"/>
        <w:tabs>
          <w:tab w:val="right" w:leader="dot" w:pos="8306"/>
        </w:tabs>
      </w:pPr>
      <w:hyperlink w:anchor="_Toc19596" w:history="1">
        <w:r>
          <w:rPr>
            <w:rFonts w:ascii="仿宋" w:eastAsia="仿宋" w:hAnsi="仿宋" w:cs="仿宋" w:hint="eastAsia"/>
            <w:lang w:eastAsia="zh-CN"/>
          </w:rPr>
          <w:t>(一)、变更申请与评估</w:t>
        </w:r>
        <w:r>
          <w:tab/>
        </w:r>
        <w:r>
          <w:fldChar w:fldCharType="begin"/>
        </w:r>
        <w:r>
          <w:instrText xml:space="preserve"> PAGEREF _Toc19596 \h </w:instrText>
        </w:r>
        <w:r>
          <w:fldChar w:fldCharType="separate"/>
        </w:r>
        <w:r>
          <w:t>80</w:t>
        </w:r>
        <w:r>
          <w:fldChar w:fldCharType="end"/>
        </w:r>
      </w:hyperlink>
    </w:p>
    <w:p>
      <w:pPr>
        <w:pStyle w:val="TOC2"/>
        <w:tabs>
          <w:tab w:val="right" w:leader="dot" w:pos="8306"/>
        </w:tabs>
      </w:pPr>
      <w:hyperlink w:anchor="_Toc27941" w:history="1">
        <w:r>
          <w:rPr>
            <w:rFonts w:ascii="仿宋" w:eastAsia="仿宋" w:hAnsi="仿宋" w:cs="仿宋" w:hint="eastAsia"/>
            <w:lang w:eastAsia="zh-CN"/>
          </w:rPr>
          <w:t>(二)、变更实施与控制</w:t>
        </w:r>
        <w:r>
          <w:tab/>
        </w:r>
        <w:r>
          <w:fldChar w:fldCharType="begin"/>
        </w:r>
        <w:r>
          <w:instrText xml:space="preserve"> PAGEREF _Toc27941 \h </w:instrText>
        </w:r>
        <w:r>
          <w:fldChar w:fldCharType="separate"/>
        </w:r>
        <w:r>
          <w:t>80</w:t>
        </w:r>
        <w:r>
          <w:fldChar w:fldCharType="end"/>
        </w:r>
      </w:hyperlink>
    </w:p>
    <w:p>
      <w:pPr>
        <w:pStyle w:val="TOC1"/>
        <w:tabs>
          <w:tab w:val="right" w:leader="dot" w:pos="8306"/>
        </w:tabs>
      </w:pPr>
      <w:hyperlink w:anchor="_Toc28478" w:history="1">
        <w:r>
          <w:rPr>
            <w:rFonts w:ascii="仿宋" w:eastAsia="仿宋" w:hAnsi="仿宋" w:cs="仿宋" w:hint="eastAsia"/>
            <w:lang w:eastAsia="zh-CN"/>
          </w:rPr>
          <w:t>十五、营销与推广策略</w:t>
        </w:r>
        <w:r>
          <w:tab/>
        </w:r>
        <w:r>
          <w:fldChar w:fldCharType="begin"/>
        </w:r>
        <w:r>
          <w:instrText xml:space="preserve"> PAGEREF _Toc28478 \h </w:instrText>
        </w:r>
        <w:r>
          <w:fldChar w:fldCharType="separate"/>
        </w:r>
        <w:r>
          <w:t>81</w:t>
        </w:r>
        <w:r>
          <w:fldChar w:fldCharType="end"/>
        </w:r>
      </w:hyperlink>
    </w:p>
    <w:p>
      <w:pPr>
        <w:pStyle w:val="TOC2"/>
        <w:tabs>
          <w:tab w:val="right" w:leader="dot" w:pos="8306"/>
        </w:tabs>
      </w:pPr>
      <w:hyperlink w:anchor="_Toc26484" w:history="1">
        <w:r>
          <w:rPr>
            <w:rFonts w:ascii="仿宋" w:eastAsia="仿宋" w:hAnsi="仿宋" w:cs="仿宋" w:hint="eastAsia"/>
            <w:lang w:eastAsia="zh-CN"/>
          </w:rPr>
          <w:t>(一)、产品/服务定位与特点</w:t>
        </w:r>
        <w:r>
          <w:tab/>
        </w:r>
        <w:r>
          <w:fldChar w:fldCharType="begin"/>
        </w:r>
        <w:r>
          <w:instrText xml:space="preserve"> PAGEREF _Toc26484 \h </w:instrText>
        </w:r>
        <w:r>
          <w:fldChar w:fldCharType="separate"/>
        </w:r>
        <w:r>
          <w:t>81</w:t>
        </w:r>
        <w:r>
          <w:fldChar w:fldCharType="end"/>
        </w:r>
      </w:hyperlink>
    </w:p>
    <w:p>
      <w:pPr>
        <w:pStyle w:val="TOC2"/>
        <w:tabs>
          <w:tab w:val="right" w:leader="dot" w:pos="8306"/>
        </w:tabs>
      </w:pPr>
      <w:hyperlink w:anchor="_Toc17597" w:history="1">
        <w:r>
          <w:rPr>
            <w:rFonts w:ascii="仿宋" w:eastAsia="仿宋" w:hAnsi="仿宋" w:cs="仿宋" w:hint="eastAsia"/>
            <w:lang w:eastAsia="zh-CN"/>
          </w:rPr>
          <w:t>(二)、市场定位与竞争分析</w:t>
        </w:r>
        <w:r>
          <w:tab/>
        </w:r>
        <w:r>
          <w:fldChar w:fldCharType="begin"/>
        </w:r>
        <w:r>
          <w:instrText xml:space="preserve"> PAGEREF _Toc17597 \h </w:instrText>
        </w:r>
        <w:r>
          <w:fldChar w:fldCharType="separate"/>
        </w:r>
        <w:r>
          <w:t>82</w:t>
        </w:r>
        <w:r>
          <w:fldChar w:fldCharType="end"/>
        </w:r>
      </w:hyperlink>
    </w:p>
    <w:p>
      <w:pPr>
        <w:pStyle w:val="TOC2"/>
        <w:tabs>
          <w:tab w:val="right" w:leader="dot" w:pos="8306"/>
        </w:tabs>
      </w:pPr>
      <w:hyperlink w:anchor="_Toc22226" w:history="1">
        <w:r>
          <w:rPr>
            <w:rFonts w:ascii="仿宋" w:eastAsia="仿宋" w:hAnsi="仿宋" w:cs="仿宋" w:hint="eastAsia"/>
            <w:lang w:eastAsia="zh-CN"/>
          </w:rPr>
          <w:t>(三)、营销渠道与策略</w:t>
        </w:r>
        <w:r>
          <w:tab/>
        </w:r>
        <w:r>
          <w:fldChar w:fldCharType="begin"/>
        </w:r>
        <w:r>
          <w:instrText xml:space="preserve"> PAGEREF _Toc22226 \h </w:instrText>
        </w:r>
        <w:r>
          <w:fldChar w:fldCharType="separate"/>
        </w:r>
        <w:r>
          <w:t>84</w:t>
        </w:r>
        <w:r>
          <w:fldChar w:fldCharType="end"/>
        </w:r>
      </w:hyperlink>
    </w:p>
    <w:p>
      <w:pPr>
        <w:pStyle w:val="TOC2"/>
        <w:tabs>
          <w:tab w:val="right" w:leader="dot" w:pos="8306"/>
        </w:tabs>
      </w:pPr>
      <w:hyperlink w:anchor="_Toc28598" w:history="1">
        <w:r>
          <w:rPr>
            <w:rFonts w:ascii="仿宋" w:eastAsia="仿宋" w:hAnsi="仿宋" w:cs="仿宋" w:hint="eastAsia"/>
            <w:lang w:eastAsia="zh-CN"/>
          </w:rPr>
          <w:t>(四)、推广与宣传活动</w:t>
        </w:r>
        <w:r>
          <w:tab/>
        </w:r>
        <w:r>
          <w:fldChar w:fldCharType="begin"/>
        </w:r>
        <w:r>
          <w:instrText xml:space="preserve"> PAGEREF _Toc28598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95"/>
      <w:r>
        <w:rPr>
          <w:rFonts w:ascii="仿宋" w:eastAsia="仿宋" w:hAnsi="仿宋" w:cs="仿宋" w:hint="eastAsia"/>
          <w:sz w:val="28"/>
          <w:lang w:eastAsia="zh-CN"/>
        </w:rPr>
        <w:t>一、大型并网风力发电机组项目文档管理</w:t>
      </w:r>
      <w:bookmarkEnd w:id="2"/>
    </w:p>
    <w:p>
      <w:pPr>
        <w:pStyle w:val="Heading2"/>
        <w:rPr>
          <w:rFonts w:ascii="仿宋" w:eastAsia="仿宋" w:hAnsi="仿宋" w:cs="仿宋" w:hint="eastAsia"/>
          <w:lang w:eastAsia="zh-CN"/>
        </w:rPr>
      </w:pPr>
      <w:bookmarkStart w:id="3" w:name="_Toc182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大型并网风力发电机组项目高度重视文档的质量和准确性，以支持大型并网风力发电机组项目的各项活动和决策。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文档的编制始于大型并网风力发电机组项目计划的初期，我们制定了详细的文档编制计划，明确了每个文档的内容、格式和编写责任人。在大型并网风力发电机组项目启动阶段，我们首先编制了大型并网风力发电机组项目章程，明确定义了大型并网风力发电机组项目的目标、范围、风险等关键要素。随后，大型并网风力发电机组项目团队根据计划陆续编制了需求文档、设计文档、测试文档等各类文档，确保大型并网风力发电机组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并网风力发电机组项目管理中的重要环节，旨在确保大型并网风力发电机组项目文档符合质量标准和大型并网风力发电机组项目需求。在大型并网风力发电机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并网风力发电机组项目相关利益方和专业领域的专家对文档进行独立审查。这有助于获取更全面、客观的反馈，确保大型并网风力发电机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在文档编制与审查方面建立了严格的管理机制，通过规范的流程和多维度的审查，确保大型并网风力发电机组项目文档的质量、准确性和可靠性，为大型并网风力发电机组项目的顺利推进提供了有力支持。</w:t>
      </w:r>
    </w:p>
    <w:p>
      <w:pPr>
        <w:pStyle w:val="Heading2"/>
        <w:ind w:firstLine="560" w:firstLineChars="200"/>
        <w:rPr>
          <w:rFonts w:ascii="仿宋" w:eastAsia="仿宋" w:hAnsi="仿宋" w:cs="仿宋" w:hint="eastAsia"/>
          <w:sz w:val="28"/>
          <w:lang w:eastAsia="zh-CN"/>
        </w:rPr>
      </w:pPr>
      <w:bookmarkStart w:id="4" w:name="_Toc298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我们通过多渠道发布文档，包括电子邮件、大型并网风力发电机组项目管理平台、内部网站等，以满足不同团队成员的偏好和需求。多渠道发布确保了信息的全面覆盖。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我们采用了精细的权限控制，确保只有授权人员可以访问敏感信息。这种安全措施保护了大型并网风力发电机组项目文档的机密性，防止了未经授权的信息泄露。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8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大型并网风力发电机组项目生命周期中一个至关重要的环节，直接关系到大型并网风力发电机组项目信息的长期保存和历史记录的完整性。在大型并网风力发电机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41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80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大型并网风力发电机组项目的主要产品是XXXX，预计年产值为XXX万元。这一产品在市场中占据着重要的地位，其广泛的应用范围使得该大型并网风力发电机组项目的市场前景非常广阔。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型并网风力发电机组项目的xxx产品作为重要的原材料之一，将在多个领域发挥关键作用。其在建筑、交通、能源等方面的广泛应用将为整个产业链提供强大的支持，形成产业协同效应。大型并网风力发电机组项目的年产值XXX万XXX万XXX万万元不仅反映了其在市场上的巨大潜力，更预示着它对国民经济的积极贡献。这种关联度高、涉及面广的产业关系，使得该大型并网风力发电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24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总征地面积为XXXX平方米，相当于约XX.XX亩，其中净用地面积为XXXX平方米，红线范围内相当于约XX.XX亩。这一用地规模充分考虑了大型并网风力发电机组项目的建设需求，保障了大型并网风力发电机组项目在合适的空间内得以充分发展。大型并网风力发电机组项目规划的总建筑面积为XXXX平方米，其中主体工程建设占XXXX平方米，计容建筑面积达XXXX平方米。预计建筑工程的投资将达到XXXX万元，为大型并网风力发电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计划购置的设备共计XXXX台（套），设备购置费用为XXXX万元。这一设备购置计划充分考虑到大型并网风力发电机组项目的生产需求和技术要求，确保了大型并网风力发电机组项目在生产运营中具备先进的技术装备和高效的生产能力。设备的合理配置将为大型并网风力发电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大型并网风力发电机组项目计划总投资为XXXX万元，预计年实现营业收入为XXXX万元。这一产能规模的设定旨在确保大型并网风力发电机组项目能够在投资与回报之间取得平衡，实现长期可持续的发展。大型并网风力发电机组项目的总投资充分考虑到各个方面的需求，包括用地建设、设备购置等多个环节，以确保大型并网风力发电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822"/>
      <w:r>
        <w:rPr>
          <w:rFonts w:ascii="仿宋" w:eastAsia="仿宋" w:hAnsi="仿宋" w:cs="仿宋" w:hint="eastAsia"/>
          <w:sz w:val="28"/>
          <w:lang w:eastAsia="zh-CN"/>
        </w:rPr>
        <w:t>三、大型并网风力发电机组项目建设单位说明</w:t>
      </w:r>
      <w:bookmarkEnd w:id="9"/>
    </w:p>
    <w:p>
      <w:pPr>
        <w:pStyle w:val="Heading2"/>
        <w:rPr>
          <w:rFonts w:ascii="仿宋" w:eastAsia="仿宋" w:hAnsi="仿宋" w:cs="仿宋" w:hint="eastAsia"/>
          <w:lang w:eastAsia="zh-CN"/>
        </w:rPr>
      </w:pPr>
      <w:bookmarkStart w:id="10" w:name="_Toc16426"/>
      <w:r>
        <w:rPr>
          <w:rFonts w:ascii="仿宋" w:eastAsia="仿宋" w:hAnsi="仿宋" w:cs="仿宋" w:hint="eastAsia"/>
          <w:lang w:eastAsia="zh-CN"/>
        </w:rPr>
        <w:t>(一)、大型并网风力发电机组项目承办单位基本情况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大型并网风力发电机组项目承办单位的XXXX，我们着眼于实现可持续的经济效益。通过技术创新和解决方案的提供，公司预计在大型并网风力发电机组项目执行期间将获得可观的收入增长。这一收入来源主要包括大型并网风力发电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同时，我们注重成本控制和效率提升，以确保大型并网风力发电机组项目的可持续盈利。透过精细的管理和资源优化，公司期望实现大型并网风力发电机组项目利润最大化。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并网风力发电机组项目实施进行全面的投资评估，包括大型并网风力发电机组项目启动阶段的资金投入和后续运营成本。通过对大型并网风力发电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型并网风力发电机组项目实施过程中具备足够的资金流动性，公司将进行详尽的现金流分析。这包括资金需求的合理预测、大型并网风力发电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426"/>
      <w:r>
        <w:rPr>
          <w:rFonts w:ascii="仿宋" w:eastAsia="仿宋" w:hAnsi="仿宋" w:cs="仿宋" w:hint="eastAsia"/>
          <w:sz w:val="28"/>
          <w:lang w:eastAsia="zh-CN"/>
        </w:rPr>
        <w:t>四、大型并网风力发电机组项目选址可行性分析</w:t>
      </w:r>
      <w:bookmarkEnd w:id="12"/>
    </w:p>
    <w:p>
      <w:pPr>
        <w:pStyle w:val="Heading2"/>
        <w:rPr>
          <w:rFonts w:ascii="仿宋" w:eastAsia="仿宋" w:hAnsi="仿宋" w:cs="仿宋" w:hint="eastAsia"/>
          <w:lang w:eastAsia="zh-CN"/>
        </w:rPr>
      </w:pPr>
      <w:bookmarkStart w:id="13" w:name="_Toc15846"/>
      <w:r>
        <w:rPr>
          <w:rFonts w:ascii="仿宋" w:eastAsia="仿宋" w:hAnsi="仿宋" w:cs="仿宋" w:hint="eastAsia"/>
          <w:lang w:eastAsia="zh-CN"/>
        </w:rPr>
        <w:t>(一)、大型并网风力发电机组项目选址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该大型并网风力发电机组项目选址位于XX省XX市XX区XXX街道</w:t>
      </w:r>
    </w:p>
    <w:p>
      <w:pPr>
        <w:pStyle w:val="Heading2"/>
        <w:ind w:firstLine="560" w:firstLineChars="200"/>
        <w:rPr>
          <w:rFonts w:ascii="仿宋" w:eastAsia="仿宋" w:hAnsi="仿宋" w:cs="仿宋" w:hint="eastAsia"/>
          <w:sz w:val="28"/>
          <w:lang w:eastAsia="zh-CN"/>
        </w:rPr>
      </w:pPr>
      <w:bookmarkStart w:id="14" w:name="_Toc145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型并网风力发电机组项目的征地面积将根据大型并网风力发电机组项目的实际规模和需求进行精确规划。具体面积XXX平方米，旨在确保大型并网风力发电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净用地面积是在征地面积基础上去除不可利用面积后的实际可开发用地。具体面积XXX平方米，考虑到环保、交通、安全等多方面因素，以确保大型并网风力发电机组项目在整体利用效率上达到最优。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大型并网风力发电机组项目计划建设的建筑总规模具体面积XXX平方米。这一规模的确定综合考虑了大型并网风力发电机组项目的性质、规模，以及城市规划的相关要求，确保建筑布局与周边环境协调一致。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绿地率是大型并网风力发电机组项目用地中被规划为绿地的比例。具体面积XXX平方米，旨在通过合理规划绿地，改善大型并网风力发电机组项目周边环境，提升居民生活质量，并符合城市整体绿化规划。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容积率是用地上可以建设的建筑总体积与用地面积之比。具体面积XXX，通过合理的容积率规划，确保大型并网风力发电机组项目建筑规模与周边环境和谐共生。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大型并网风力发电机组项目选址与当地城市规划相一致，具体面积XXX平方米。通过与城市规划部门深入沟通，确保大型并网风力发电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型并网风力发电机组项目选址符合当地产业政策，具体面积XXX平方米。这包括大型并网风力发电机组项目对当地经济的促进作用，以及对相关产业的带动效应，确保大型并网风力发电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型并网风力发电机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确保大型并网风力发电机组项目选址具备必要的公共设施配套，具体面积XXX平方米。这包括交通便利性、教育、医疗等基础设施，以提高居民生活品质，使得大型并网风力发电机组项目选址更具吸引力。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考虑用地总体要求对当地社会稳定性的影响，具体面积XXX平方米。通过深入了解当地社区反馈，确保大型并网风力发电机组项目的选址和建设过程对当地社会和谐稳定产生积极作用。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大型并网风力发电机组项目选址不仅符合法规和规划，还在实际操作中具有可行性。这一全面规划将为大型并网风力发电机组项目的成功实施提供坚实的基础，确保大型并网风力发电机组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67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型并网风力发电机组项目的设备规划和空间设计中，我们将采取灵活设备布局的措施。设备布局将根据实际需求进行灵活设计，避免不必要的浪费。通过合理规划设备摆放位置，我们将提高设备的利用率，减少设备间距，以确保大型并网风力发电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型并网风力发电机组项目内部引入共享设施的概念，例如共享会议室、办公区等。通过这种方式，我们可以减少对资源的重复建设，提高资源共享效率，从而减小大型并网风力发电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46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型并网风力发电机组项目的总图布置中，我们将不同功能区域进行明确的规划，以最大程度满足大型并网风力发电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55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型并网风力发电机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型并网风力发电机组项目对环境的影响是综合评价的重要因素之一。我们将详细考虑选址周边的自然环境、生态保护区、水源地等情况，确保大型并网风力发电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对选址的评价还需充分考虑当地政府的产业政策和法规。我们将详细了解大型并网风力发电机组项目所在地的相关政策，确保大型并网风力发电机组项目的规划和运营与当地法规相符，降低不必要的法律风险。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考虑到社会稳定性对企业运营的重要性，我们将评估选址地区的社会安全情况、劳工关系、社区反馈等方面，以确保大型并网风力发电机组项目的建设和运营不会受到社会稳定性的负面影响。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最后，我们将综合考虑用地成本，包括土地购置费用、土地开发成本等。通过对用地成本的详细评估，我们能够做出更为精确的经济效益分析，为大型并网风力发电机组项目的投资决策提供有力支持。</w:t>
      </w:r>
    </w:p>
    <w:p>
      <w:pPr>
        <w:pStyle w:val="Heading1"/>
        <w:ind w:firstLine="560" w:firstLineChars="200"/>
        <w:rPr>
          <w:rFonts w:ascii="仿宋" w:eastAsia="仿宋" w:hAnsi="仿宋" w:cs="仿宋" w:hint="eastAsia"/>
          <w:sz w:val="28"/>
          <w:lang w:eastAsia="zh-CN"/>
        </w:rPr>
      </w:pPr>
      <w:bookmarkStart w:id="18" w:name="_Toc2590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05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技术管理特点体现在其创新导向。通过引入最先进的技术趋势和解决方案，大型并网风力发电机组项目致力于提升科技含量、提高质量和效率水平。这意味着我们将采用最新的工具和方法，确保大型并网风力发电机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并网风力发电机组项目技术管理的显著特征。通过整合不同领域的技术资源，我们实现了跨学科的协同工作。这有助于优化技术架构，提高整体效能。此外，整合性策略还促进了不同技术团队之间的紧密沟通和高效合作，确保大型并网风力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https://d.book118.com/487021135036006033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455D9"/>
    <w:rsid w:val="74D455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2113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2024-01-21T16:19:00Z</dcterms:created>
  <dcterms:modified xsi:type="dcterms:W3CDTF">2024-01-21T16:19:32Z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81EDF19B02354D55A2FEBFAE204712B7_11</vt:lpwstr>
  </property>
  <property fmtid="{D5CDD505-2E9C-101B-9397-08002B2CF9AE}" pid="3" name="KSOProductBuildVer">
    <vt:lpwstr>2052-12.1.0.16120</vt:lpwstr>
  </property>
</Properties>
</file>