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均四甲苯行业相关公司设立可行性研究报告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9" w:history="1">
        <w:r>
          <w:rPr>
            <w:rFonts w:ascii="仿宋" w:eastAsia="仿宋" w:hAnsi="仿宋" w:cs="仿宋" w:hint="eastAsia"/>
            <w:lang w:eastAsia="zh-CN"/>
          </w:rPr>
          <w:t>前言</w:t>
        </w:r>
        <w:r>
          <w:tab/>
        </w:r>
        <w:r>
          <w:fldChar w:fldCharType="begin"/>
        </w:r>
        <w:r>
          <w:instrText xml:space="preserve"> PAGEREF _Toc14519 \h </w:instrText>
        </w:r>
        <w:r>
          <w:fldChar w:fldCharType="separate"/>
        </w:r>
        <w:r>
          <w:t>3</w:t>
        </w:r>
        <w:r>
          <w:fldChar w:fldCharType="end"/>
        </w:r>
      </w:hyperlink>
    </w:p>
    <w:p>
      <w:pPr>
        <w:pStyle w:val="TOC1"/>
        <w:tabs>
          <w:tab w:val="right" w:leader="dot" w:pos="8306"/>
        </w:tabs>
      </w:pPr>
      <w:hyperlink w:anchor="_Toc717" w:history="1">
        <w:r>
          <w:rPr>
            <w:rFonts w:ascii="仿宋" w:eastAsia="仿宋" w:hAnsi="仿宋" w:cs="仿宋" w:hint="eastAsia"/>
            <w:lang w:eastAsia="zh-CN"/>
          </w:rPr>
          <w:t>一、发展规划</w:t>
        </w:r>
        <w:r>
          <w:tab/>
        </w:r>
        <w:r>
          <w:fldChar w:fldCharType="begin"/>
        </w:r>
        <w:r>
          <w:instrText xml:space="preserve"> PAGEREF _Toc717 \h </w:instrText>
        </w:r>
        <w:r>
          <w:fldChar w:fldCharType="separate"/>
        </w:r>
        <w:r>
          <w:t>3</w:t>
        </w:r>
        <w:r>
          <w:fldChar w:fldCharType="end"/>
        </w:r>
      </w:hyperlink>
    </w:p>
    <w:p>
      <w:pPr>
        <w:pStyle w:val="TOC2"/>
        <w:tabs>
          <w:tab w:val="right" w:leader="dot" w:pos="8306"/>
        </w:tabs>
      </w:pPr>
      <w:hyperlink w:anchor="_Toc6975" w:history="1">
        <w:r>
          <w:rPr>
            <w:rFonts w:ascii="仿宋" w:eastAsia="仿宋" w:hAnsi="仿宋" w:cs="仿宋" w:hint="eastAsia"/>
            <w:lang w:eastAsia="zh-CN"/>
          </w:rPr>
          <w:t>(一)、公司发展规划</w:t>
        </w:r>
        <w:r>
          <w:tab/>
        </w:r>
        <w:r>
          <w:fldChar w:fldCharType="begin"/>
        </w:r>
        <w:r>
          <w:instrText xml:space="preserve"> PAGEREF _Toc6975 \h </w:instrText>
        </w:r>
        <w:r>
          <w:fldChar w:fldCharType="separate"/>
        </w:r>
        <w:r>
          <w:t>3</w:t>
        </w:r>
        <w:r>
          <w:fldChar w:fldCharType="end"/>
        </w:r>
      </w:hyperlink>
    </w:p>
    <w:p>
      <w:pPr>
        <w:pStyle w:val="TOC2"/>
        <w:tabs>
          <w:tab w:val="right" w:leader="dot" w:pos="8306"/>
        </w:tabs>
      </w:pPr>
      <w:hyperlink w:anchor="_Toc27195" w:history="1">
        <w:r>
          <w:rPr>
            <w:rFonts w:ascii="仿宋" w:eastAsia="仿宋" w:hAnsi="仿宋" w:cs="仿宋" w:hint="eastAsia"/>
            <w:lang w:eastAsia="zh-CN"/>
          </w:rPr>
          <w:t>(二)、保障措施</w:t>
        </w:r>
        <w:r>
          <w:tab/>
        </w:r>
        <w:r>
          <w:fldChar w:fldCharType="begin"/>
        </w:r>
        <w:r>
          <w:instrText xml:space="preserve"> PAGEREF _Toc27195 \h </w:instrText>
        </w:r>
        <w:r>
          <w:fldChar w:fldCharType="separate"/>
        </w:r>
        <w:r>
          <w:t>4</w:t>
        </w:r>
        <w:r>
          <w:fldChar w:fldCharType="end"/>
        </w:r>
      </w:hyperlink>
    </w:p>
    <w:p>
      <w:pPr>
        <w:pStyle w:val="TOC1"/>
        <w:tabs>
          <w:tab w:val="right" w:leader="dot" w:pos="8306"/>
        </w:tabs>
      </w:pPr>
      <w:hyperlink w:anchor="_Toc32510" w:history="1">
        <w:r>
          <w:rPr>
            <w:rFonts w:ascii="仿宋" w:eastAsia="仿宋" w:hAnsi="仿宋" w:cs="仿宋" w:hint="eastAsia"/>
            <w:lang w:eastAsia="zh-CN"/>
          </w:rPr>
          <w:t>二、法人治理</w:t>
        </w:r>
        <w:r>
          <w:tab/>
        </w:r>
        <w:r>
          <w:fldChar w:fldCharType="begin"/>
        </w:r>
        <w:r>
          <w:instrText xml:space="preserve"> PAGEREF _Toc32510 \h </w:instrText>
        </w:r>
        <w:r>
          <w:fldChar w:fldCharType="separate"/>
        </w:r>
        <w:r>
          <w:t>9</w:t>
        </w:r>
        <w:r>
          <w:fldChar w:fldCharType="end"/>
        </w:r>
      </w:hyperlink>
    </w:p>
    <w:p>
      <w:pPr>
        <w:pStyle w:val="TOC2"/>
        <w:tabs>
          <w:tab w:val="right" w:leader="dot" w:pos="8306"/>
        </w:tabs>
      </w:pPr>
      <w:hyperlink w:anchor="_Toc7040" w:history="1">
        <w:r>
          <w:rPr>
            <w:rFonts w:ascii="仿宋" w:eastAsia="仿宋" w:hAnsi="仿宋" w:cs="仿宋" w:hint="eastAsia"/>
            <w:lang w:eastAsia="zh-CN"/>
          </w:rPr>
          <w:t>(一)、股东权利及义务</w:t>
        </w:r>
        <w:r>
          <w:tab/>
        </w:r>
        <w:r>
          <w:fldChar w:fldCharType="begin"/>
        </w:r>
        <w:r>
          <w:instrText xml:space="preserve"> PAGEREF _Toc7040 \h </w:instrText>
        </w:r>
        <w:r>
          <w:fldChar w:fldCharType="separate"/>
        </w:r>
        <w:r>
          <w:t>9</w:t>
        </w:r>
        <w:r>
          <w:fldChar w:fldCharType="end"/>
        </w:r>
      </w:hyperlink>
    </w:p>
    <w:p>
      <w:pPr>
        <w:pStyle w:val="TOC2"/>
        <w:tabs>
          <w:tab w:val="right" w:leader="dot" w:pos="8306"/>
        </w:tabs>
      </w:pPr>
      <w:hyperlink w:anchor="_Toc21963" w:history="1">
        <w:r>
          <w:rPr>
            <w:rFonts w:ascii="仿宋" w:eastAsia="仿宋" w:hAnsi="仿宋" w:cs="仿宋" w:hint="eastAsia"/>
            <w:lang w:eastAsia="zh-CN"/>
          </w:rPr>
          <w:t>(二)、董事</w:t>
        </w:r>
        <w:r>
          <w:tab/>
        </w:r>
        <w:r>
          <w:fldChar w:fldCharType="begin"/>
        </w:r>
        <w:r>
          <w:instrText xml:space="preserve"> PAGEREF _Toc21963 \h </w:instrText>
        </w:r>
        <w:r>
          <w:fldChar w:fldCharType="separate"/>
        </w:r>
        <w:r>
          <w:t>11</w:t>
        </w:r>
        <w:r>
          <w:fldChar w:fldCharType="end"/>
        </w:r>
      </w:hyperlink>
    </w:p>
    <w:p>
      <w:pPr>
        <w:pStyle w:val="TOC2"/>
        <w:tabs>
          <w:tab w:val="right" w:leader="dot" w:pos="8306"/>
        </w:tabs>
      </w:pPr>
      <w:hyperlink w:anchor="_Toc22247" w:history="1">
        <w:r>
          <w:rPr>
            <w:rFonts w:ascii="仿宋" w:eastAsia="仿宋" w:hAnsi="仿宋" w:cs="仿宋" w:hint="eastAsia"/>
            <w:lang w:eastAsia="zh-CN"/>
          </w:rPr>
          <w:t>(三)、高级管理人员</w:t>
        </w:r>
        <w:r>
          <w:tab/>
        </w:r>
        <w:r>
          <w:fldChar w:fldCharType="begin"/>
        </w:r>
        <w:r>
          <w:instrText xml:space="preserve"> PAGEREF _Toc22247 \h </w:instrText>
        </w:r>
        <w:r>
          <w:fldChar w:fldCharType="separate"/>
        </w:r>
        <w:r>
          <w:t>16</w:t>
        </w:r>
        <w:r>
          <w:fldChar w:fldCharType="end"/>
        </w:r>
      </w:hyperlink>
    </w:p>
    <w:p>
      <w:pPr>
        <w:pStyle w:val="TOC2"/>
        <w:tabs>
          <w:tab w:val="right" w:leader="dot" w:pos="8306"/>
        </w:tabs>
      </w:pPr>
      <w:hyperlink w:anchor="_Toc25931" w:history="1">
        <w:r>
          <w:rPr>
            <w:rFonts w:ascii="仿宋" w:eastAsia="仿宋" w:hAnsi="仿宋" w:cs="仿宋" w:hint="eastAsia"/>
            <w:lang w:eastAsia="zh-CN"/>
          </w:rPr>
          <w:t>(四)、监事</w:t>
        </w:r>
        <w:r>
          <w:tab/>
        </w:r>
        <w:r>
          <w:fldChar w:fldCharType="begin"/>
        </w:r>
        <w:r>
          <w:instrText xml:space="preserve"> PAGEREF _Toc25931 \h </w:instrText>
        </w:r>
        <w:r>
          <w:fldChar w:fldCharType="separate"/>
        </w:r>
        <w:r>
          <w:t>18</w:t>
        </w:r>
        <w:r>
          <w:fldChar w:fldCharType="end"/>
        </w:r>
      </w:hyperlink>
    </w:p>
    <w:p>
      <w:pPr>
        <w:pStyle w:val="TOC1"/>
        <w:tabs>
          <w:tab w:val="right" w:leader="dot" w:pos="8306"/>
        </w:tabs>
      </w:pPr>
      <w:hyperlink w:anchor="_Toc24546" w:history="1">
        <w:r>
          <w:rPr>
            <w:rFonts w:ascii="仿宋" w:eastAsia="仿宋" w:hAnsi="仿宋" w:cs="仿宋" w:hint="eastAsia"/>
            <w:lang w:eastAsia="zh-CN"/>
          </w:rPr>
          <w:t>三、均四甲苯项目概况</w:t>
        </w:r>
        <w:r>
          <w:tab/>
        </w:r>
        <w:r>
          <w:fldChar w:fldCharType="begin"/>
        </w:r>
        <w:r>
          <w:instrText xml:space="preserve"> PAGEREF _Toc24546 \h </w:instrText>
        </w:r>
        <w:r>
          <w:fldChar w:fldCharType="separate"/>
        </w:r>
        <w:r>
          <w:t>19</w:t>
        </w:r>
        <w:r>
          <w:fldChar w:fldCharType="end"/>
        </w:r>
      </w:hyperlink>
    </w:p>
    <w:p>
      <w:pPr>
        <w:pStyle w:val="TOC2"/>
        <w:tabs>
          <w:tab w:val="right" w:leader="dot" w:pos="8306"/>
        </w:tabs>
      </w:pPr>
      <w:hyperlink w:anchor="_Toc11782" w:history="1">
        <w:r>
          <w:rPr>
            <w:rFonts w:ascii="仿宋" w:eastAsia="仿宋" w:hAnsi="仿宋" w:cs="仿宋" w:hint="eastAsia"/>
            <w:lang w:eastAsia="zh-CN"/>
          </w:rPr>
          <w:t>(一)、投资路径</w:t>
        </w:r>
        <w:r>
          <w:tab/>
        </w:r>
        <w:r>
          <w:fldChar w:fldCharType="begin"/>
        </w:r>
        <w:r>
          <w:instrText xml:space="preserve"> PAGEREF _Toc11782 \h </w:instrText>
        </w:r>
        <w:r>
          <w:fldChar w:fldCharType="separate"/>
        </w:r>
        <w:r>
          <w:t>19</w:t>
        </w:r>
        <w:r>
          <w:fldChar w:fldCharType="end"/>
        </w:r>
      </w:hyperlink>
    </w:p>
    <w:p>
      <w:pPr>
        <w:pStyle w:val="TOC2"/>
        <w:tabs>
          <w:tab w:val="right" w:leader="dot" w:pos="8306"/>
        </w:tabs>
      </w:pPr>
      <w:hyperlink w:anchor="_Toc15437" w:history="1">
        <w:r>
          <w:rPr>
            <w:rFonts w:ascii="仿宋" w:eastAsia="仿宋" w:hAnsi="仿宋" w:cs="仿宋" w:hint="eastAsia"/>
            <w:lang w:eastAsia="zh-CN"/>
          </w:rPr>
          <w:t>(二)、均四甲苯项目提出的理由</w:t>
        </w:r>
        <w:r>
          <w:tab/>
        </w:r>
        <w:r>
          <w:fldChar w:fldCharType="begin"/>
        </w:r>
        <w:r>
          <w:instrText xml:space="preserve"> PAGEREF _Toc15437 \h </w:instrText>
        </w:r>
        <w:r>
          <w:fldChar w:fldCharType="separate"/>
        </w:r>
        <w:r>
          <w:t>20</w:t>
        </w:r>
        <w:r>
          <w:fldChar w:fldCharType="end"/>
        </w:r>
      </w:hyperlink>
    </w:p>
    <w:p>
      <w:pPr>
        <w:pStyle w:val="TOC2"/>
        <w:tabs>
          <w:tab w:val="right" w:leader="dot" w:pos="8306"/>
        </w:tabs>
      </w:pPr>
      <w:hyperlink w:anchor="_Toc20497" w:history="1">
        <w:r>
          <w:rPr>
            <w:rFonts w:ascii="仿宋" w:eastAsia="仿宋" w:hAnsi="仿宋" w:cs="仿宋" w:hint="eastAsia"/>
            <w:lang w:eastAsia="zh-CN"/>
          </w:rPr>
          <w:t>(三)、均四甲苯项目选址</w:t>
        </w:r>
        <w:r>
          <w:tab/>
        </w:r>
        <w:r>
          <w:fldChar w:fldCharType="begin"/>
        </w:r>
        <w:r>
          <w:instrText xml:space="preserve"> PAGEREF _Toc20497 \h </w:instrText>
        </w:r>
        <w:r>
          <w:fldChar w:fldCharType="separate"/>
        </w:r>
        <w:r>
          <w:t>21</w:t>
        </w:r>
        <w:r>
          <w:fldChar w:fldCharType="end"/>
        </w:r>
      </w:hyperlink>
    </w:p>
    <w:p>
      <w:pPr>
        <w:pStyle w:val="TOC2"/>
        <w:tabs>
          <w:tab w:val="right" w:leader="dot" w:pos="8306"/>
        </w:tabs>
      </w:pPr>
      <w:hyperlink w:anchor="_Toc7915" w:history="1">
        <w:r>
          <w:rPr>
            <w:rFonts w:ascii="仿宋" w:eastAsia="仿宋" w:hAnsi="仿宋" w:cs="仿宋" w:hint="eastAsia"/>
            <w:lang w:eastAsia="zh-CN"/>
          </w:rPr>
          <w:t>(四)、生产规模</w:t>
        </w:r>
        <w:r>
          <w:tab/>
        </w:r>
        <w:r>
          <w:fldChar w:fldCharType="begin"/>
        </w:r>
        <w:r>
          <w:instrText xml:space="preserve"> PAGEREF _Toc7915 \h </w:instrText>
        </w:r>
        <w:r>
          <w:fldChar w:fldCharType="separate"/>
        </w:r>
        <w:r>
          <w:t>21</w:t>
        </w:r>
        <w:r>
          <w:fldChar w:fldCharType="end"/>
        </w:r>
      </w:hyperlink>
    </w:p>
    <w:p>
      <w:pPr>
        <w:pStyle w:val="TOC2"/>
        <w:tabs>
          <w:tab w:val="right" w:leader="dot" w:pos="8306"/>
        </w:tabs>
      </w:pPr>
      <w:hyperlink w:anchor="_Toc539" w:history="1">
        <w:r>
          <w:rPr>
            <w:rFonts w:ascii="仿宋" w:eastAsia="仿宋" w:hAnsi="仿宋" w:cs="仿宋" w:hint="eastAsia"/>
            <w:lang w:eastAsia="zh-CN"/>
          </w:rPr>
          <w:t>(五)、建设规模</w:t>
        </w:r>
        <w:r>
          <w:tab/>
        </w:r>
        <w:r>
          <w:fldChar w:fldCharType="begin"/>
        </w:r>
        <w:r>
          <w:instrText xml:space="preserve"> PAGEREF _Toc539 \h </w:instrText>
        </w:r>
        <w:r>
          <w:fldChar w:fldCharType="separate"/>
        </w:r>
        <w:r>
          <w:t>21</w:t>
        </w:r>
        <w:r>
          <w:fldChar w:fldCharType="end"/>
        </w:r>
      </w:hyperlink>
    </w:p>
    <w:p>
      <w:pPr>
        <w:pStyle w:val="TOC2"/>
        <w:tabs>
          <w:tab w:val="right" w:leader="dot" w:pos="8306"/>
        </w:tabs>
      </w:pPr>
      <w:hyperlink w:anchor="_Toc24256" w:history="1">
        <w:r>
          <w:rPr>
            <w:rFonts w:ascii="仿宋" w:eastAsia="仿宋" w:hAnsi="仿宋" w:cs="仿宋" w:hint="eastAsia"/>
            <w:lang w:eastAsia="zh-CN"/>
          </w:rPr>
          <w:t>(六)、均四甲苯项目投资</w:t>
        </w:r>
        <w:r>
          <w:tab/>
        </w:r>
        <w:r>
          <w:fldChar w:fldCharType="begin"/>
        </w:r>
        <w:r>
          <w:instrText xml:space="preserve"> PAGEREF _Toc24256 \h </w:instrText>
        </w:r>
        <w:r>
          <w:fldChar w:fldCharType="separate"/>
        </w:r>
        <w:r>
          <w:t>21</w:t>
        </w:r>
        <w:r>
          <w:fldChar w:fldCharType="end"/>
        </w:r>
      </w:hyperlink>
    </w:p>
    <w:p>
      <w:pPr>
        <w:pStyle w:val="TOC2"/>
        <w:tabs>
          <w:tab w:val="right" w:leader="dot" w:pos="8306"/>
        </w:tabs>
      </w:pPr>
      <w:hyperlink w:anchor="_Toc5605" w:history="1">
        <w:r>
          <w:rPr>
            <w:rFonts w:ascii="仿宋" w:eastAsia="仿宋" w:hAnsi="仿宋" w:cs="仿宋" w:hint="eastAsia"/>
            <w:lang w:eastAsia="zh-CN"/>
          </w:rPr>
          <w:t>(七)、均四甲苯项目进度规划</w:t>
        </w:r>
        <w:r>
          <w:tab/>
        </w:r>
        <w:r>
          <w:fldChar w:fldCharType="begin"/>
        </w:r>
        <w:r>
          <w:instrText xml:space="preserve"> PAGEREF _Toc5605 \h </w:instrText>
        </w:r>
        <w:r>
          <w:fldChar w:fldCharType="separate"/>
        </w:r>
        <w:r>
          <w:t>22</w:t>
        </w:r>
        <w:r>
          <w:fldChar w:fldCharType="end"/>
        </w:r>
      </w:hyperlink>
    </w:p>
    <w:p>
      <w:pPr>
        <w:pStyle w:val="TOC2"/>
        <w:tabs>
          <w:tab w:val="right" w:leader="dot" w:pos="8306"/>
        </w:tabs>
      </w:pPr>
      <w:hyperlink w:anchor="_Toc10795" w:history="1">
        <w:r>
          <w:rPr>
            <w:rFonts w:ascii="仿宋" w:eastAsia="仿宋" w:hAnsi="仿宋" w:cs="仿宋" w:hint="eastAsia"/>
            <w:lang w:eastAsia="zh-CN"/>
          </w:rPr>
          <w:t>(八)、经济效益(正常经营年份)</w:t>
        </w:r>
        <w:r>
          <w:tab/>
        </w:r>
        <w:r>
          <w:fldChar w:fldCharType="begin"/>
        </w:r>
        <w:r>
          <w:instrText xml:space="preserve"> PAGEREF _Toc10795 \h </w:instrText>
        </w:r>
        <w:r>
          <w:fldChar w:fldCharType="separate"/>
        </w:r>
        <w:r>
          <w:t>22</w:t>
        </w:r>
        <w:r>
          <w:fldChar w:fldCharType="end"/>
        </w:r>
      </w:hyperlink>
    </w:p>
    <w:p>
      <w:pPr>
        <w:pStyle w:val="TOC2"/>
        <w:tabs>
          <w:tab w:val="right" w:leader="dot" w:pos="8306"/>
        </w:tabs>
      </w:pPr>
      <w:hyperlink w:anchor="_Toc7527" w:history="1">
        <w:r>
          <w:rPr>
            <w:rFonts w:ascii="仿宋" w:eastAsia="仿宋" w:hAnsi="仿宋" w:cs="仿宋" w:hint="eastAsia"/>
            <w:lang w:eastAsia="zh-CN"/>
          </w:rPr>
          <w:t>(九)、均四甲苯项目综合评价</w:t>
        </w:r>
        <w:r>
          <w:tab/>
        </w:r>
        <w:r>
          <w:fldChar w:fldCharType="begin"/>
        </w:r>
        <w:r>
          <w:instrText xml:space="preserve"> PAGEREF _Toc7527 \h </w:instrText>
        </w:r>
        <w:r>
          <w:fldChar w:fldCharType="separate"/>
        </w:r>
        <w:r>
          <w:t>23</w:t>
        </w:r>
        <w:r>
          <w:fldChar w:fldCharType="end"/>
        </w:r>
      </w:hyperlink>
    </w:p>
    <w:p>
      <w:pPr>
        <w:pStyle w:val="TOC1"/>
        <w:tabs>
          <w:tab w:val="right" w:leader="dot" w:pos="8306"/>
        </w:tabs>
      </w:pPr>
      <w:hyperlink w:anchor="_Toc23543" w:history="1">
        <w:r>
          <w:rPr>
            <w:rFonts w:ascii="仿宋" w:eastAsia="仿宋" w:hAnsi="仿宋" w:cs="仿宋" w:hint="eastAsia"/>
            <w:lang w:eastAsia="zh-CN"/>
          </w:rPr>
          <w:t>四、公司成立背景及可行性分析</w:t>
        </w:r>
        <w:r>
          <w:tab/>
        </w:r>
        <w:r>
          <w:fldChar w:fldCharType="begin"/>
        </w:r>
        <w:r>
          <w:instrText xml:space="preserve"> PAGEREF _Toc23543 \h </w:instrText>
        </w:r>
        <w:r>
          <w:fldChar w:fldCharType="separate"/>
        </w:r>
        <w:r>
          <w:t>23</w:t>
        </w:r>
        <w:r>
          <w:fldChar w:fldCharType="end"/>
        </w:r>
      </w:hyperlink>
    </w:p>
    <w:p>
      <w:pPr>
        <w:pStyle w:val="TOC2"/>
        <w:tabs>
          <w:tab w:val="right" w:leader="dot" w:pos="8306"/>
        </w:tabs>
      </w:pPr>
      <w:hyperlink w:anchor="_Toc7730" w:history="1">
        <w:r>
          <w:rPr>
            <w:rFonts w:ascii="仿宋" w:eastAsia="仿宋" w:hAnsi="仿宋" w:cs="仿宋" w:hint="eastAsia"/>
            <w:lang w:eastAsia="zh-CN"/>
          </w:rPr>
          <w:t>(一)、发展思路</w:t>
        </w:r>
        <w:r>
          <w:tab/>
        </w:r>
        <w:r>
          <w:fldChar w:fldCharType="begin"/>
        </w:r>
        <w:r>
          <w:instrText xml:space="preserve"> PAGEREF _Toc7730 \h </w:instrText>
        </w:r>
        <w:r>
          <w:fldChar w:fldCharType="separate"/>
        </w:r>
        <w:r>
          <w:t>23</w:t>
        </w:r>
        <w:r>
          <w:fldChar w:fldCharType="end"/>
        </w:r>
      </w:hyperlink>
    </w:p>
    <w:p>
      <w:pPr>
        <w:pStyle w:val="TOC2"/>
        <w:tabs>
          <w:tab w:val="right" w:leader="dot" w:pos="8306"/>
        </w:tabs>
      </w:pPr>
      <w:hyperlink w:anchor="_Toc18865" w:history="1">
        <w:r>
          <w:rPr>
            <w:rFonts w:ascii="仿宋" w:eastAsia="仿宋" w:hAnsi="仿宋" w:cs="仿宋" w:hint="eastAsia"/>
            <w:lang w:eastAsia="zh-CN"/>
          </w:rPr>
          <w:t>(二)、产业发展背景分析</w:t>
        </w:r>
        <w:r>
          <w:tab/>
        </w:r>
        <w:r>
          <w:fldChar w:fldCharType="begin"/>
        </w:r>
        <w:r>
          <w:instrText xml:space="preserve"> PAGEREF _Toc18865 \h </w:instrText>
        </w:r>
        <w:r>
          <w:fldChar w:fldCharType="separate"/>
        </w:r>
        <w:r>
          <w:t>24</w:t>
        </w:r>
        <w:r>
          <w:fldChar w:fldCharType="end"/>
        </w:r>
      </w:hyperlink>
    </w:p>
    <w:p>
      <w:pPr>
        <w:pStyle w:val="TOC2"/>
        <w:tabs>
          <w:tab w:val="right" w:leader="dot" w:pos="8306"/>
        </w:tabs>
      </w:pPr>
      <w:hyperlink w:anchor="_Toc27856" w:history="1">
        <w:r>
          <w:rPr>
            <w:rFonts w:ascii="仿宋" w:eastAsia="仿宋" w:hAnsi="仿宋" w:cs="仿宋" w:hint="eastAsia"/>
            <w:lang w:eastAsia="zh-CN"/>
          </w:rPr>
          <w:t>(三)、产业发展原则</w:t>
        </w:r>
        <w:r>
          <w:tab/>
        </w:r>
        <w:r>
          <w:fldChar w:fldCharType="begin"/>
        </w:r>
        <w:r>
          <w:instrText xml:space="preserve"> PAGEREF _Toc27856 \h </w:instrText>
        </w:r>
        <w:r>
          <w:fldChar w:fldCharType="separate"/>
        </w:r>
        <w:r>
          <w:t>26</w:t>
        </w:r>
        <w:r>
          <w:fldChar w:fldCharType="end"/>
        </w:r>
      </w:hyperlink>
    </w:p>
    <w:p>
      <w:pPr>
        <w:pStyle w:val="TOC2"/>
        <w:tabs>
          <w:tab w:val="right" w:leader="dot" w:pos="8306"/>
        </w:tabs>
      </w:pPr>
      <w:hyperlink w:anchor="_Toc24079" w:history="1">
        <w:r>
          <w:rPr>
            <w:rFonts w:ascii="仿宋" w:eastAsia="仿宋" w:hAnsi="仿宋" w:cs="仿宋" w:hint="eastAsia"/>
            <w:lang w:eastAsia="zh-CN"/>
          </w:rPr>
          <w:t>(四)、区域产业环境分析</w:t>
        </w:r>
        <w:r>
          <w:tab/>
        </w:r>
        <w:r>
          <w:fldChar w:fldCharType="begin"/>
        </w:r>
        <w:r>
          <w:instrText xml:space="preserve"> PAGEREF _Toc24079 \h </w:instrText>
        </w:r>
        <w:r>
          <w:fldChar w:fldCharType="separate"/>
        </w:r>
        <w:r>
          <w:t>27</w:t>
        </w:r>
        <w:r>
          <w:fldChar w:fldCharType="end"/>
        </w:r>
      </w:hyperlink>
    </w:p>
    <w:p>
      <w:pPr>
        <w:pStyle w:val="TOC2"/>
        <w:tabs>
          <w:tab w:val="right" w:leader="dot" w:pos="8306"/>
        </w:tabs>
      </w:pPr>
      <w:hyperlink w:anchor="_Toc22574" w:history="1">
        <w:r>
          <w:rPr>
            <w:rFonts w:ascii="仿宋" w:eastAsia="仿宋" w:hAnsi="仿宋" w:cs="仿宋" w:hint="eastAsia"/>
            <w:lang w:eastAsia="zh-CN"/>
          </w:rPr>
          <w:t>(五)、可行性分析</w:t>
        </w:r>
        <w:r>
          <w:tab/>
        </w:r>
        <w:r>
          <w:fldChar w:fldCharType="begin"/>
        </w:r>
        <w:r>
          <w:instrText xml:space="preserve"> PAGEREF _Toc22574 \h </w:instrText>
        </w:r>
        <w:r>
          <w:fldChar w:fldCharType="separate"/>
        </w:r>
        <w:r>
          <w:t>29</w:t>
        </w:r>
        <w:r>
          <w:fldChar w:fldCharType="end"/>
        </w:r>
      </w:hyperlink>
    </w:p>
    <w:p>
      <w:pPr>
        <w:pStyle w:val="TOC2"/>
        <w:tabs>
          <w:tab w:val="right" w:leader="dot" w:pos="8306"/>
        </w:tabs>
      </w:pPr>
      <w:hyperlink w:anchor="_Toc10027" w:history="1">
        <w:r>
          <w:rPr>
            <w:rFonts w:ascii="仿宋" w:eastAsia="仿宋" w:hAnsi="仿宋" w:cs="仿宋" w:hint="eastAsia"/>
            <w:lang w:eastAsia="zh-CN"/>
          </w:rPr>
          <w:t>(六)、产业发展重点任务</w:t>
        </w:r>
        <w:r>
          <w:tab/>
        </w:r>
        <w:r>
          <w:fldChar w:fldCharType="begin"/>
        </w:r>
        <w:r>
          <w:instrText xml:space="preserve"> PAGEREF _Toc10027 \h </w:instrText>
        </w:r>
        <w:r>
          <w:fldChar w:fldCharType="separate"/>
        </w:r>
        <w:r>
          <w:t>29</w:t>
        </w:r>
        <w:r>
          <w:fldChar w:fldCharType="end"/>
        </w:r>
      </w:hyperlink>
    </w:p>
    <w:p>
      <w:pPr>
        <w:pStyle w:val="TOC2"/>
        <w:tabs>
          <w:tab w:val="right" w:leader="dot" w:pos="8306"/>
        </w:tabs>
      </w:pPr>
      <w:hyperlink w:anchor="_Toc19800" w:history="1">
        <w:r>
          <w:rPr>
            <w:rFonts w:ascii="仿宋" w:eastAsia="仿宋" w:hAnsi="仿宋" w:cs="仿宋" w:hint="eastAsia"/>
            <w:lang w:eastAsia="zh-CN"/>
          </w:rPr>
          <w:t>(七)、均四甲苯项目建设必要性分析</w:t>
        </w:r>
        <w:r>
          <w:tab/>
        </w:r>
        <w:r>
          <w:fldChar w:fldCharType="begin"/>
        </w:r>
        <w:r>
          <w:instrText xml:space="preserve"> PAGEREF _Toc19800 \h </w:instrText>
        </w:r>
        <w:r>
          <w:fldChar w:fldCharType="separate"/>
        </w:r>
        <w:r>
          <w:t>31</w:t>
        </w:r>
        <w:r>
          <w:fldChar w:fldCharType="end"/>
        </w:r>
      </w:hyperlink>
    </w:p>
    <w:p>
      <w:pPr>
        <w:pStyle w:val="TOC1"/>
        <w:tabs>
          <w:tab w:val="right" w:leader="dot" w:pos="8306"/>
        </w:tabs>
      </w:pPr>
      <w:hyperlink w:anchor="_Toc32723" w:history="1">
        <w:r>
          <w:rPr>
            <w:rFonts w:ascii="仿宋" w:eastAsia="仿宋" w:hAnsi="仿宋" w:cs="仿宋" w:hint="eastAsia"/>
            <w:lang w:eastAsia="zh-CN"/>
          </w:rPr>
          <w:t>五、行业、市场分析</w:t>
        </w:r>
        <w:r>
          <w:tab/>
        </w:r>
        <w:r>
          <w:fldChar w:fldCharType="begin"/>
        </w:r>
        <w:r>
          <w:instrText xml:space="preserve"> PAGEREF _Toc32723 \h </w:instrText>
        </w:r>
        <w:r>
          <w:fldChar w:fldCharType="separate"/>
        </w:r>
        <w:r>
          <w:t>33</w:t>
        </w:r>
        <w:r>
          <w:fldChar w:fldCharType="end"/>
        </w:r>
      </w:hyperlink>
    </w:p>
    <w:p>
      <w:pPr>
        <w:pStyle w:val="TOC2"/>
        <w:tabs>
          <w:tab w:val="right" w:leader="dot" w:pos="8306"/>
        </w:tabs>
      </w:pPr>
      <w:hyperlink w:anchor="_Toc7692" w:history="1">
        <w:r>
          <w:rPr>
            <w:rFonts w:ascii="仿宋" w:eastAsia="仿宋" w:hAnsi="仿宋" w:cs="仿宋" w:hint="eastAsia"/>
            <w:lang w:eastAsia="zh-CN"/>
          </w:rPr>
          <w:t>(一)、行业分析</w:t>
        </w:r>
        <w:r>
          <w:tab/>
        </w:r>
        <w:r>
          <w:fldChar w:fldCharType="begin"/>
        </w:r>
        <w:r>
          <w:instrText xml:space="preserve"> PAGEREF _Toc7692 \h </w:instrText>
        </w:r>
        <w:r>
          <w:fldChar w:fldCharType="separate"/>
        </w:r>
        <w:r>
          <w:t>33</w:t>
        </w:r>
        <w:r>
          <w:fldChar w:fldCharType="end"/>
        </w:r>
      </w:hyperlink>
    </w:p>
    <w:p>
      <w:pPr>
        <w:pStyle w:val="TOC2"/>
        <w:tabs>
          <w:tab w:val="right" w:leader="dot" w:pos="8306"/>
        </w:tabs>
      </w:pPr>
      <w:hyperlink w:anchor="_Toc29775" w:history="1">
        <w:r>
          <w:rPr>
            <w:rFonts w:ascii="仿宋" w:eastAsia="仿宋" w:hAnsi="仿宋" w:cs="仿宋" w:hint="eastAsia"/>
            <w:lang w:eastAsia="zh-CN"/>
          </w:rPr>
          <w:t>(二)、市场分析</w:t>
        </w:r>
        <w:r>
          <w:tab/>
        </w:r>
        <w:r>
          <w:fldChar w:fldCharType="begin"/>
        </w:r>
        <w:r>
          <w:instrText xml:space="preserve"> PAGEREF _Toc29775 \h </w:instrText>
        </w:r>
        <w:r>
          <w:fldChar w:fldCharType="separate"/>
        </w:r>
        <w:r>
          <w:t>34</w:t>
        </w:r>
        <w:r>
          <w:fldChar w:fldCharType="end"/>
        </w:r>
      </w:hyperlink>
    </w:p>
    <w:p>
      <w:pPr>
        <w:pStyle w:val="TOC2"/>
        <w:tabs>
          <w:tab w:val="right" w:leader="dot" w:pos="8306"/>
        </w:tabs>
      </w:pPr>
      <w:hyperlink w:anchor="_Toc10481" w:history="1">
        <w:r>
          <w:rPr>
            <w:rFonts w:ascii="仿宋" w:eastAsia="仿宋" w:hAnsi="仿宋" w:cs="仿宋" w:hint="eastAsia"/>
            <w:lang w:eastAsia="zh-CN"/>
          </w:rPr>
          <w:t>(三)、行业发展及市场前景分析</w:t>
        </w:r>
        <w:r>
          <w:tab/>
        </w:r>
        <w:r>
          <w:fldChar w:fldCharType="begin"/>
        </w:r>
        <w:r>
          <w:instrText xml:space="preserve"> PAGEREF _Toc10481 \h </w:instrText>
        </w:r>
        <w:r>
          <w:fldChar w:fldCharType="separate"/>
        </w:r>
        <w:r>
          <w:t>34</w:t>
        </w:r>
        <w:r>
          <w:fldChar w:fldCharType="end"/>
        </w:r>
      </w:hyperlink>
    </w:p>
    <w:p>
      <w:pPr>
        <w:pStyle w:val="TOC1"/>
        <w:tabs>
          <w:tab w:val="right" w:leader="dot" w:pos="8306"/>
        </w:tabs>
      </w:pPr>
      <w:hyperlink w:anchor="_Toc17980" w:history="1">
        <w:r>
          <w:rPr>
            <w:rFonts w:ascii="仿宋" w:eastAsia="仿宋" w:hAnsi="仿宋" w:cs="仿宋" w:hint="eastAsia"/>
            <w:lang w:eastAsia="zh-CN"/>
          </w:rPr>
          <w:t>六、均四甲苯项目风险分析</w:t>
        </w:r>
        <w:r>
          <w:tab/>
        </w:r>
        <w:r>
          <w:fldChar w:fldCharType="begin"/>
        </w:r>
        <w:r>
          <w:instrText xml:space="preserve"> PAGEREF _Toc17980 \h </w:instrText>
        </w:r>
        <w:r>
          <w:fldChar w:fldCharType="separate"/>
        </w:r>
        <w:r>
          <w:t>35</w:t>
        </w:r>
        <w:r>
          <w:fldChar w:fldCharType="end"/>
        </w:r>
      </w:hyperlink>
    </w:p>
    <w:p>
      <w:pPr>
        <w:pStyle w:val="TOC2"/>
        <w:tabs>
          <w:tab w:val="right" w:leader="dot" w:pos="8306"/>
        </w:tabs>
      </w:pPr>
      <w:hyperlink w:anchor="_Toc22644" w:history="1">
        <w:r>
          <w:rPr>
            <w:rFonts w:ascii="仿宋" w:eastAsia="仿宋" w:hAnsi="仿宋" w:cs="仿宋" w:hint="eastAsia"/>
            <w:lang w:eastAsia="zh-CN"/>
          </w:rPr>
          <w:t>(一)、均四甲苯项目风险分析</w:t>
        </w:r>
        <w:r>
          <w:tab/>
        </w:r>
        <w:r>
          <w:fldChar w:fldCharType="begin"/>
        </w:r>
        <w:r>
          <w:instrText xml:space="preserve"> PAGEREF _Toc22644 \h </w:instrText>
        </w:r>
        <w:r>
          <w:fldChar w:fldCharType="separate"/>
        </w:r>
        <w:r>
          <w:t>35</w:t>
        </w:r>
        <w:r>
          <w:fldChar w:fldCharType="end"/>
        </w:r>
      </w:hyperlink>
    </w:p>
    <w:p>
      <w:pPr>
        <w:pStyle w:val="TOC2"/>
        <w:tabs>
          <w:tab w:val="right" w:leader="dot" w:pos="8306"/>
        </w:tabs>
      </w:pPr>
      <w:hyperlink w:anchor="_Toc20601" w:history="1">
        <w:r>
          <w:rPr>
            <w:rFonts w:ascii="仿宋" w:eastAsia="仿宋" w:hAnsi="仿宋" w:cs="仿宋" w:hint="eastAsia"/>
            <w:lang w:eastAsia="zh-CN"/>
          </w:rPr>
          <w:t>(二)、均四甲苯项目风险对策</w:t>
        </w:r>
        <w:r>
          <w:tab/>
        </w:r>
        <w:r>
          <w:fldChar w:fldCharType="begin"/>
        </w:r>
        <w:r>
          <w:instrText xml:space="preserve"> PAGEREF _Toc20601 \h </w:instrText>
        </w:r>
        <w:r>
          <w:fldChar w:fldCharType="separate"/>
        </w:r>
        <w:r>
          <w:t>36</w:t>
        </w:r>
        <w:r>
          <w:fldChar w:fldCharType="end"/>
        </w:r>
      </w:hyperlink>
    </w:p>
    <w:p>
      <w:pPr>
        <w:pStyle w:val="TOC1"/>
        <w:tabs>
          <w:tab w:val="right" w:leader="dot" w:pos="8306"/>
        </w:tabs>
      </w:pPr>
      <w:hyperlink w:anchor="_Toc21908" w:history="1">
        <w:r>
          <w:rPr>
            <w:rFonts w:ascii="仿宋" w:eastAsia="仿宋" w:hAnsi="仿宋" w:cs="仿宋" w:hint="eastAsia"/>
            <w:lang w:eastAsia="zh-CN"/>
          </w:rPr>
          <w:t>七、SWOT分析</w:t>
        </w:r>
        <w:r>
          <w:tab/>
        </w:r>
        <w:r>
          <w:fldChar w:fldCharType="begin"/>
        </w:r>
        <w:r>
          <w:instrText xml:space="preserve"> PAGEREF _Toc21908 \h </w:instrText>
        </w:r>
        <w:r>
          <w:fldChar w:fldCharType="separate"/>
        </w:r>
        <w:r>
          <w:t>37</w:t>
        </w:r>
        <w:r>
          <w:fldChar w:fldCharType="end"/>
        </w:r>
      </w:hyperlink>
    </w:p>
    <w:p>
      <w:pPr>
        <w:pStyle w:val="TOC2"/>
        <w:tabs>
          <w:tab w:val="right" w:leader="dot" w:pos="8306"/>
        </w:tabs>
      </w:pPr>
      <w:hyperlink w:anchor="_Toc21300" w:history="1">
        <w:r>
          <w:rPr>
            <w:rFonts w:ascii="仿宋" w:eastAsia="仿宋" w:hAnsi="仿宋" w:cs="仿宋" w:hint="eastAsia"/>
            <w:lang w:eastAsia="zh-CN"/>
          </w:rPr>
          <w:t>(一)、优势分析(S)</w:t>
        </w:r>
        <w:r>
          <w:tab/>
        </w:r>
        <w:r>
          <w:fldChar w:fldCharType="begin"/>
        </w:r>
        <w:r>
          <w:instrText xml:space="preserve"> PAGEREF _Toc21300 \h </w:instrText>
        </w:r>
        <w:r>
          <w:fldChar w:fldCharType="separate"/>
        </w:r>
        <w:r>
          <w:t>37</w:t>
        </w:r>
        <w:r>
          <w:fldChar w:fldCharType="end"/>
        </w:r>
      </w:hyperlink>
    </w:p>
    <w:p>
      <w:pPr>
        <w:pStyle w:val="TOC2"/>
        <w:tabs>
          <w:tab w:val="right" w:leader="dot" w:pos="8306"/>
        </w:tabs>
      </w:pPr>
      <w:hyperlink w:anchor="_Toc30256" w:history="1">
        <w:r>
          <w:rPr>
            <w:rFonts w:ascii="仿宋" w:eastAsia="仿宋" w:hAnsi="仿宋" w:cs="仿宋" w:hint="eastAsia"/>
            <w:lang w:eastAsia="zh-CN"/>
          </w:rPr>
          <w:t>(二)、劣势分析(W)</w:t>
        </w:r>
        <w:r>
          <w:tab/>
        </w:r>
        <w:r>
          <w:fldChar w:fldCharType="begin"/>
        </w:r>
        <w:r>
          <w:instrText xml:space="preserve"> PAGEREF _Toc30256 \h </w:instrText>
        </w:r>
        <w:r>
          <w:fldChar w:fldCharType="separate"/>
        </w:r>
        <w:r>
          <w:t>38</w:t>
        </w:r>
        <w:r>
          <w:fldChar w:fldCharType="end"/>
        </w:r>
      </w:hyperlink>
    </w:p>
    <w:p>
      <w:pPr>
        <w:pStyle w:val="TOC2"/>
        <w:tabs>
          <w:tab w:val="right" w:leader="dot" w:pos="8306"/>
        </w:tabs>
      </w:pPr>
      <w:hyperlink w:anchor="_Toc12693" w:history="1">
        <w:r>
          <w:rPr>
            <w:rFonts w:ascii="仿宋" w:eastAsia="仿宋" w:hAnsi="仿宋" w:cs="仿宋" w:hint="eastAsia"/>
            <w:lang w:eastAsia="zh-CN"/>
          </w:rPr>
          <w:t>(三)、机会分析()</w:t>
        </w:r>
        <w:r>
          <w:tab/>
        </w:r>
        <w:r>
          <w:fldChar w:fldCharType="begin"/>
        </w:r>
        <w:r>
          <w:instrText xml:space="preserve"> PAGEREF _Toc12693 \h </w:instrText>
        </w:r>
        <w:r>
          <w:fldChar w:fldCharType="separate"/>
        </w:r>
        <w:r>
          <w:t>39</w:t>
        </w:r>
        <w:r>
          <w:fldChar w:fldCharType="end"/>
        </w:r>
      </w:hyperlink>
    </w:p>
    <w:p>
      <w:pPr>
        <w:pStyle w:val="TOC2"/>
        <w:tabs>
          <w:tab w:val="right" w:leader="dot" w:pos="8306"/>
        </w:tabs>
      </w:pPr>
      <w:hyperlink w:anchor="_Toc27277" w:history="1">
        <w:r>
          <w:rPr>
            <w:rFonts w:ascii="仿宋" w:eastAsia="仿宋" w:hAnsi="仿宋" w:cs="仿宋" w:hint="eastAsia"/>
            <w:lang w:eastAsia="zh-CN"/>
          </w:rPr>
          <w:t>(四)、威胁分析(T)</w:t>
        </w:r>
        <w:r>
          <w:tab/>
        </w:r>
        <w:r>
          <w:fldChar w:fldCharType="begin"/>
        </w:r>
        <w:r>
          <w:instrText xml:space="preserve"> PAGEREF _Toc27277 \h </w:instrText>
        </w:r>
        <w:r>
          <w:fldChar w:fldCharType="separate"/>
        </w:r>
        <w:r>
          <w:t>39</w:t>
        </w:r>
        <w:r>
          <w:fldChar w:fldCharType="end"/>
        </w:r>
      </w:hyperlink>
    </w:p>
    <w:p>
      <w:pPr>
        <w:pStyle w:val="TOC1"/>
        <w:tabs>
          <w:tab w:val="right" w:leader="dot" w:pos="8306"/>
        </w:tabs>
      </w:pPr>
      <w:hyperlink w:anchor="_Toc13727" w:history="1">
        <w:r>
          <w:rPr>
            <w:rFonts w:ascii="仿宋" w:eastAsia="仿宋" w:hAnsi="仿宋" w:cs="仿宋" w:hint="eastAsia"/>
            <w:lang w:eastAsia="zh-CN"/>
          </w:rPr>
          <w:t>八、建设进度分析</w:t>
        </w:r>
        <w:r>
          <w:tab/>
        </w:r>
        <w:r>
          <w:fldChar w:fldCharType="begin"/>
        </w:r>
        <w:r>
          <w:instrText xml:space="preserve"> PAGEREF _Toc13727 \h </w:instrText>
        </w:r>
        <w:r>
          <w:fldChar w:fldCharType="separate"/>
        </w:r>
        <w:r>
          <w:t>41</w:t>
        </w:r>
        <w:r>
          <w:fldChar w:fldCharType="end"/>
        </w:r>
      </w:hyperlink>
    </w:p>
    <w:p>
      <w:pPr>
        <w:pStyle w:val="TOC2"/>
        <w:tabs>
          <w:tab w:val="right" w:leader="dot" w:pos="8306"/>
        </w:tabs>
      </w:pPr>
      <w:hyperlink w:anchor="_Toc3112" w:history="1">
        <w:r>
          <w:rPr>
            <w:rFonts w:ascii="仿宋" w:eastAsia="仿宋" w:hAnsi="仿宋" w:cs="仿宋" w:hint="eastAsia"/>
            <w:lang w:eastAsia="zh-CN"/>
          </w:rPr>
          <w:t>(一)、均四甲苯项目进度安排</w:t>
        </w:r>
        <w:r>
          <w:tab/>
        </w:r>
        <w:r>
          <w:fldChar w:fldCharType="begin"/>
        </w:r>
        <w:r>
          <w:instrText xml:space="preserve"> PAGEREF _Toc3112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67" w:history="1">
        <w:r>
          <w:rPr>
            <w:rFonts w:ascii="仿宋" w:eastAsia="仿宋" w:hAnsi="仿宋" w:cs="仿宋" w:hint="eastAsia"/>
            <w:lang w:eastAsia="zh-CN"/>
          </w:rPr>
          <w:t>(二)、均四甲苯项目实施保障措施</w:t>
        </w:r>
        <w:r>
          <w:tab/>
        </w:r>
        <w:r>
          <w:fldChar w:fldCharType="begin"/>
        </w:r>
        <w:r>
          <w:instrText xml:space="preserve"> PAGEREF _Toc21567 \h </w:instrText>
        </w:r>
        <w:r>
          <w:fldChar w:fldCharType="separate"/>
        </w:r>
        <w:r>
          <w:t>42</w:t>
        </w:r>
        <w:r>
          <w:fldChar w:fldCharType="end"/>
        </w:r>
      </w:hyperlink>
    </w:p>
    <w:p>
      <w:pPr>
        <w:pStyle w:val="TOC1"/>
        <w:tabs>
          <w:tab w:val="right" w:leader="dot" w:pos="8306"/>
        </w:tabs>
      </w:pPr>
      <w:hyperlink w:anchor="_Toc25" w:history="1">
        <w:r>
          <w:rPr>
            <w:rFonts w:ascii="仿宋" w:eastAsia="仿宋" w:hAnsi="仿宋" w:cs="仿宋" w:hint="eastAsia"/>
            <w:lang w:eastAsia="zh-CN"/>
          </w:rPr>
          <w:t>九、环境保护分析</w:t>
        </w:r>
        <w:r>
          <w:tab/>
        </w:r>
        <w:r>
          <w:fldChar w:fldCharType="begin"/>
        </w:r>
        <w:r>
          <w:instrText xml:space="preserve"> PAGEREF _Toc25 \h </w:instrText>
        </w:r>
        <w:r>
          <w:fldChar w:fldCharType="separate"/>
        </w:r>
        <w:r>
          <w:t>43</w:t>
        </w:r>
        <w:r>
          <w:fldChar w:fldCharType="end"/>
        </w:r>
      </w:hyperlink>
    </w:p>
    <w:p>
      <w:pPr>
        <w:pStyle w:val="TOC2"/>
        <w:tabs>
          <w:tab w:val="right" w:leader="dot" w:pos="8306"/>
        </w:tabs>
      </w:pPr>
      <w:hyperlink w:anchor="_Toc31388" w:history="1">
        <w:r>
          <w:rPr>
            <w:rFonts w:ascii="仿宋" w:eastAsia="仿宋" w:hAnsi="仿宋" w:cs="仿宋" w:hint="eastAsia"/>
            <w:lang w:eastAsia="zh-CN"/>
          </w:rPr>
          <w:t>(一)、编制依据</w:t>
        </w:r>
        <w:r>
          <w:tab/>
        </w:r>
        <w:r>
          <w:fldChar w:fldCharType="begin"/>
        </w:r>
        <w:r>
          <w:instrText xml:space="preserve"> PAGEREF _Toc31388 \h </w:instrText>
        </w:r>
        <w:r>
          <w:fldChar w:fldCharType="separate"/>
        </w:r>
        <w:r>
          <w:t>43</w:t>
        </w:r>
        <w:r>
          <w:fldChar w:fldCharType="end"/>
        </w:r>
      </w:hyperlink>
    </w:p>
    <w:p>
      <w:pPr>
        <w:pStyle w:val="TOC2"/>
        <w:tabs>
          <w:tab w:val="right" w:leader="dot" w:pos="8306"/>
        </w:tabs>
      </w:pPr>
      <w:hyperlink w:anchor="_Toc12688" w:history="1">
        <w:r>
          <w:rPr>
            <w:rFonts w:ascii="仿宋" w:eastAsia="仿宋" w:hAnsi="仿宋" w:cs="仿宋" w:hint="eastAsia"/>
            <w:lang w:eastAsia="zh-CN"/>
          </w:rPr>
          <w:t>(二)、环境影响合理性分析</w:t>
        </w:r>
        <w:r>
          <w:tab/>
        </w:r>
        <w:r>
          <w:fldChar w:fldCharType="begin"/>
        </w:r>
        <w:r>
          <w:instrText xml:space="preserve"> PAGEREF _Toc12688 \h </w:instrText>
        </w:r>
        <w:r>
          <w:fldChar w:fldCharType="separate"/>
        </w:r>
        <w:r>
          <w:t>43</w:t>
        </w:r>
        <w:r>
          <w:fldChar w:fldCharType="end"/>
        </w:r>
      </w:hyperlink>
    </w:p>
    <w:p>
      <w:pPr>
        <w:pStyle w:val="TOC2"/>
        <w:tabs>
          <w:tab w:val="right" w:leader="dot" w:pos="8306"/>
        </w:tabs>
      </w:pPr>
      <w:hyperlink w:anchor="_Toc30505" w:history="1">
        <w:r>
          <w:rPr>
            <w:rFonts w:ascii="仿宋" w:eastAsia="仿宋" w:hAnsi="仿宋" w:cs="仿宋" w:hint="eastAsia"/>
            <w:lang w:eastAsia="zh-CN"/>
          </w:rPr>
          <w:t>(三)、建设期大气环境影响分析</w:t>
        </w:r>
        <w:r>
          <w:tab/>
        </w:r>
        <w:r>
          <w:fldChar w:fldCharType="begin"/>
        </w:r>
        <w:r>
          <w:instrText xml:space="preserve"> PAGEREF _Toc30505 \h </w:instrText>
        </w:r>
        <w:r>
          <w:fldChar w:fldCharType="separate"/>
        </w:r>
        <w:r>
          <w:t>44</w:t>
        </w:r>
        <w:r>
          <w:fldChar w:fldCharType="end"/>
        </w:r>
      </w:hyperlink>
    </w:p>
    <w:p>
      <w:pPr>
        <w:pStyle w:val="TOC2"/>
        <w:tabs>
          <w:tab w:val="right" w:leader="dot" w:pos="8306"/>
        </w:tabs>
      </w:pPr>
      <w:hyperlink w:anchor="_Toc3378" w:history="1">
        <w:r>
          <w:rPr>
            <w:rFonts w:ascii="仿宋" w:eastAsia="仿宋" w:hAnsi="仿宋" w:cs="仿宋" w:hint="eastAsia"/>
            <w:lang w:eastAsia="zh-CN"/>
          </w:rPr>
          <w:t>(四)、建设期水环境影响分析</w:t>
        </w:r>
        <w:r>
          <w:tab/>
        </w:r>
        <w:r>
          <w:fldChar w:fldCharType="begin"/>
        </w:r>
        <w:r>
          <w:instrText xml:space="preserve"> PAGEREF _Toc3378 \h </w:instrText>
        </w:r>
        <w:r>
          <w:fldChar w:fldCharType="separate"/>
        </w:r>
        <w:r>
          <w:t>45</w:t>
        </w:r>
        <w:r>
          <w:fldChar w:fldCharType="end"/>
        </w:r>
      </w:hyperlink>
    </w:p>
    <w:p>
      <w:pPr>
        <w:pStyle w:val="TOC2"/>
        <w:tabs>
          <w:tab w:val="right" w:leader="dot" w:pos="8306"/>
        </w:tabs>
      </w:pPr>
      <w:hyperlink w:anchor="_Toc25608" w:history="1">
        <w:r>
          <w:rPr>
            <w:rFonts w:ascii="仿宋" w:eastAsia="仿宋" w:hAnsi="仿宋" w:cs="仿宋" w:hint="eastAsia"/>
            <w:lang w:eastAsia="zh-CN"/>
          </w:rPr>
          <w:t>(五)、建设期固体废弃物环境影响分析</w:t>
        </w:r>
        <w:r>
          <w:tab/>
        </w:r>
        <w:r>
          <w:fldChar w:fldCharType="begin"/>
        </w:r>
        <w:r>
          <w:instrText xml:space="preserve"> PAGEREF _Toc25608 \h </w:instrText>
        </w:r>
        <w:r>
          <w:fldChar w:fldCharType="separate"/>
        </w:r>
        <w:r>
          <w:t>46</w:t>
        </w:r>
        <w:r>
          <w:fldChar w:fldCharType="end"/>
        </w:r>
      </w:hyperlink>
    </w:p>
    <w:p>
      <w:pPr>
        <w:pStyle w:val="TOC2"/>
        <w:tabs>
          <w:tab w:val="right" w:leader="dot" w:pos="8306"/>
        </w:tabs>
      </w:pPr>
      <w:hyperlink w:anchor="_Toc27744" w:history="1">
        <w:r>
          <w:rPr>
            <w:rFonts w:ascii="仿宋" w:eastAsia="仿宋" w:hAnsi="仿宋" w:cs="仿宋" w:hint="eastAsia"/>
            <w:lang w:eastAsia="zh-CN"/>
          </w:rPr>
          <w:t>(六)、建设期声环境影响分析</w:t>
        </w:r>
        <w:r>
          <w:tab/>
        </w:r>
        <w:r>
          <w:fldChar w:fldCharType="begin"/>
        </w:r>
        <w:r>
          <w:instrText xml:space="preserve"> PAGEREF _Toc27744 \h </w:instrText>
        </w:r>
        <w:r>
          <w:fldChar w:fldCharType="separate"/>
        </w:r>
        <w:r>
          <w:t>48</w:t>
        </w:r>
        <w:r>
          <w:fldChar w:fldCharType="end"/>
        </w:r>
      </w:hyperlink>
    </w:p>
    <w:p>
      <w:pPr>
        <w:pStyle w:val="TOC2"/>
        <w:tabs>
          <w:tab w:val="right" w:leader="dot" w:pos="8306"/>
        </w:tabs>
      </w:pPr>
      <w:hyperlink w:anchor="_Toc26045" w:history="1">
        <w:r>
          <w:rPr>
            <w:rFonts w:ascii="仿宋" w:eastAsia="仿宋" w:hAnsi="仿宋" w:cs="仿宋" w:hint="eastAsia"/>
            <w:lang w:eastAsia="zh-CN"/>
          </w:rPr>
          <w:t>(七)、营运期大气环境影响分析</w:t>
        </w:r>
        <w:r>
          <w:tab/>
        </w:r>
        <w:r>
          <w:fldChar w:fldCharType="begin"/>
        </w:r>
        <w:r>
          <w:instrText xml:space="preserve"> PAGEREF _Toc26045 \h </w:instrText>
        </w:r>
        <w:r>
          <w:fldChar w:fldCharType="separate"/>
        </w:r>
        <w:r>
          <w:t>49</w:t>
        </w:r>
        <w:r>
          <w:fldChar w:fldCharType="end"/>
        </w:r>
      </w:hyperlink>
    </w:p>
    <w:p>
      <w:pPr>
        <w:pStyle w:val="TOC2"/>
        <w:tabs>
          <w:tab w:val="right" w:leader="dot" w:pos="8306"/>
        </w:tabs>
      </w:pPr>
      <w:hyperlink w:anchor="_Toc22442" w:history="1">
        <w:r>
          <w:rPr>
            <w:rFonts w:ascii="仿宋" w:eastAsia="仿宋" w:hAnsi="仿宋" w:cs="仿宋" w:hint="eastAsia"/>
            <w:lang w:eastAsia="zh-CN"/>
          </w:rPr>
          <w:t>(八)、营运期水环境影响分析</w:t>
        </w:r>
        <w:r>
          <w:tab/>
        </w:r>
        <w:r>
          <w:fldChar w:fldCharType="begin"/>
        </w:r>
        <w:r>
          <w:instrText xml:space="preserve"> PAGEREF _Toc22442 \h </w:instrText>
        </w:r>
        <w:r>
          <w:fldChar w:fldCharType="separate"/>
        </w:r>
        <w:r>
          <w:t>50</w:t>
        </w:r>
        <w:r>
          <w:fldChar w:fldCharType="end"/>
        </w:r>
      </w:hyperlink>
    </w:p>
    <w:p>
      <w:pPr>
        <w:pStyle w:val="TOC2"/>
        <w:tabs>
          <w:tab w:val="right" w:leader="dot" w:pos="8306"/>
        </w:tabs>
      </w:pPr>
      <w:hyperlink w:anchor="_Toc26693" w:history="1">
        <w:r>
          <w:rPr>
            <w:rFonts w:ascii="仿宋" w:eastAsia="仿宋" w:hAnsi="仿宋" w:cs="仿宋" w:hint="eastAsia"/>
            <w:lang w:eastAsia="zh-CN"/>
          </w:rPr>
          <w:t>(九)、营运期固体废弃物环境影响分析</w:t>
        </w:r>
        <w:r>
          <w:tab/>
        </w:r>
        <w:r>
          <w:fldChar w:fldCharType="begin"/>
        </w:r>
        <w:r>
          <w:instrText xml:space="preserve"> PAGEREF _Toc26693 \h </w:instrText>
        </w:r>
        <w:r>
          <w:fldChar w:fldCharType="separate"/>
        </w:r>
        <w:r>
          <w:t>51</w:t>
        </w:r>
        <w:r>
          <w:fldChar w:fldCharType="end"/>
        </w:r>
      </w:hyperlink>
    </w:p>
    <w:p>
      <w:pPr>
        <w:pStyle w:val="TOC2"/>
        <w:tabs>
          <w:tab w:val="right" w:leader="dot" w:pos="8306"/>
        </w:tabs>
      </w:pPr>
      <w:hyperlink w:anchor="_Toc16900" w:history="1">
        <w:r>
          <w:rPr>
            <w:rFonts w:ascii="仿宋" w:eastAsia="仿宋" w:hAnsi="仿宋" w:cs="仿宋" w:hint="eastAsia"/>
            <w:lang w:eastAsia="zh-CN"/>
          </w:rPr>
          <w:t>(十)、营运期声环境影响分析</w:t>
        </w:r>
        <w:r>
          <w:tab/>
        </w:r>
        <w:r>
          <w:fldChar w:fldCharType="begin"/>
        </w:r>
        <w:r>
          <w:instrText xml:space="preserve"> PAGEREF _Toc16900 \h </w:instrText>
        </w:r>
        <w:r>
          <w:fldChar w:fldCharType="separate"/>
        </w:r>
        <w:r>
          <w:t>52</w:t>
        </w:r>
        <w:r>
          <w:fldChar w:fldCharType="end"/>
        </w:r>
      </w:hyperlink>
    </w:p>
    <w:p>
      <w:pPr>
        <w:pStyle w:val="TOC2"/>
        <w:tabs>
          <w:tab w:val="right" w:leader="dot" w:pos="8306"/>
        </w:tabs>
      </w:pPr>
      <w:hyperlink w:anchor="_Toc5636" w:history="1">
        <w:r>
          <w:rPr>
            <w:rFonts w:ascii="仿宋" w:eastAsia="仿宋" w:hAnsi="仿宋" w:cs="仿宋" w:hint="eastAsia"/>
            <w:lang w:eastAsia="zh-CN"/>
          </w:rPr>
          <w:t>(十一)、清洁生产</w:t>
        </w:r>
        <w:r>
          <w:tab/>
        </w:r>
        <w:r>
          <w:fldChar w:fldCharType="begin"/>
        </w:r>
        <w:r>
          <w:instrText xml:space="preserve"> PAGEREF _Toc5636 \h </w:instrText>
        </w:r>
        <w:r>
          <w:fldChar w:fldCharType="separate"/>
        </w:r>
        <w:r>
          <w:t>53</w:t>
        </w:r>
        <w:r>
          <w:fldChar w:fldCharType="end"/>
        </w:r>
      </w:hyperlink>
    </w:p>
    <w:p>
      <w:pPr>
        <w:pStyle w:val="TOC2"/>
        <w:tabs>
          <w:tab w:val="right" w:leader="dot" w:pos="8306"/>
        </w:tabs>
      </w:pPr>
      <w:hyperlink w:anchor="_Toc10871" w:history="1">
        <w:r>
          <w:rPr>
            <w:rFonts w:ascii="仿宋" w:eastAsia="仿宋" w:hAnsi="仿宋" w:cs="仿宋" w:hint="eastAsia"/>
            <w:lang w:eastAsia="zh-CN"/>
          </w:rPr>
          <w:t>(十二)、环境管理分析</w:t>
        </w:r>
        <w:r>
          <w:tab/>
        </w:r>
        <w:r>
          <w:fldChar w:fldCharType="begin"/>
        </w:r>
        <w:r>
          <w:instrText xml:space="preserve"> PAGEREF _Toc10871 \h </w:instrText>
        </w:r>
        <w:r>
          <w:fldChar w:fldCharType="separate"/>
        </w:r>
        <w:r>
          <w:t>54</w:t>
        </w:r>
        <w:r>
          <w:fldChar w:fldCharType="end"/>
        </w:r>
      </w:hyperlink>
    </w:p>
    <w:p>
      <w:pPr>
        <w:pStyle w:val="TOC2"/>
        <w:tabs>
          <w:tab w:val="right" w:leader="dot" w:pos="8306"/>
        </w:tabs>
      </w:pPr>
      <w:hyperlink w:anchor="_Toc24377" w:history="1">
        <w:r>
          <w:rPr>
            <w:rFonts w:ascii="仿宋" w:eastAsia="仿宋" w:hAnsi="仿宋" w:cs="仿宋" w:hint="eastAsia"/>
            <w:lang w:eastAsia="zh-CN"/>
          </w:rPr>
          <w:t>(十三)、结论及建议</w:t>
        </w:r>
        <w:r>
          <w:tab/>
        </w:r>
        <w:r>
          <w:fldChar w:fldCharType="begin"/>
        </w:r>
        <w:r>
          <w:instrText xml:space="preserve"> PAGEREF _Toc24377 \h </w:instrText>
        </w:r>
        <w:r>
          <w:fldChar w:fldCharType="separate"/>
        </w:r>
        <w:r>
          <w:t>56</w:t>
        </w:r>
        <w:r>
          <w:fldChar w:fldCharType="end"/>
        </w:r>
      </w:hyperlink>
    </w:p>
    <w:p>
      <w:pPr>
        <w:pStyle w:val="TOC1"/>
        <w:tabs>
          <w:tab w:val="right" w:leader="dot" w:pos="8306"/>
        </w:tabs>
      </w:pPr>
      <w:hyperlink w:anchor="_Toc16469" w:history="1">
        <w:r>
          <w:rPr>
            <w:rFonts w:ascii="仿宋" w:eastAsia="仿宋" w:hAnsi="仿宋" w:cs="仿宋" w:hint="eastAsia"/>
            <w:lang w:eastAsia="zh-CN"/>
          </w:rPr>
          <w:t>十、均四甲苯项目经济效益</w:t>
        </w:r>
        <w:r>
          <w:tab/>
        </w:r>
        <w:r>
          <w:fldChar w:fldCharType="begin"/>
        </w:r>
        <w:r>
          <w:instrText xml:space="preserve"> PAGEREF _Toc16469 \h </w:instrText>
        </w:r>
        <w:r>
          <w:fldChar w:fldCharType="separate"/>
        </w:r>
        <w:r>
          <w:t>57</w:t>
        </w:r>
        <w:r>
          <w:fldChar w:fldCharType="end"/>
        </w:r>
      </w:hyperlink>
    </w:p>
    <w:p>
      <w:pPr>
        <w:pStyle w:val="TOC2"/>
        <w:tabs>
          <w:tab w:val="right" w:leader="dot" w:pos="8306"/>
        </w:tabs>
      </w:pPr>
      <w:hyperlink w:anchor="_Toc24007" w:history="1">
        <w:r>
          <w:rPr>
            <w:rFonts w:ascii="仿宋" w:eastAsia="仿宋" w:hAnsi="仿宋" w:cs="仿宋" w:hint="eastAsia"/>
            <w:lang w:eastAsia="zh-CN"/>
          </w:rPr>
          <w:t>(一)、基本假设及基础参数选取</w:t>
        </w:r>
        <w:r>
          <w:tab/>
        </w:r>
        <w:r>
          <w:fldChar w:fldCharType="begin"/>
        </w:r>
        <w:r>
          <w:instrText xml:space="preserve"> PAGEREF _Toc24007 \h </w:instrText>
        </w:r>
        <w:r>
          <w:fldChar w:fldCharType="separate"/>
        </w:r>
        <w:r>
          <w:t>57</w:t>
        </w:r>
        <w:r>
          <w:fldChar w:fldCharType="end"/>
        </w:r>
      </w:hyperlink>
    </w:p>
    <w:p>
      <w:pPr>
        <w:pStyle w:val="TOC2"/>
        <w:tabs>
          <w:tab w:val="right" w:leader="dot" w:pos="8306"/>
        </w:tabs>
      </w:pPr>
      <w:hyperlink w:anchor="_Toc17998" w:history="1">
        <w:r>
          <w:rPr>
            <w:rFonts w:ascii="仿宋" w:eastAsia="仿宋" w:hAnsi="仿宋" w:cs="仿宋" w:hint="eastAsia"/>
            <w:lang w:eastAsia="zh-CN"/>
          </w:rPr>
          <w:t>(二)、经济评价财务测算</w:t>
        </w:r>
        <w:r>
          <w:tab/>
        </w:r>
        <w:r>
          <w:fldChar w:fldCharType="begin"/>
        </w:r>
        <w:r>
          <w:instrText xml:space="preserve"> PAGEREF _Toc17998 \h </w:instrText>
        </w:r>
        <w:r>
          <w:fldChar w:fldCharType="separate"/>
        </w:r>
        <w:r>
          <w:t>57</w:t>
        </w:r>
        <w:r>
          <w:fldChar w:fldCharType="end"/>
        </w:r>
      </w:hyperlink>
    </w:p>
    <w:p>
      <w:pPr>
        <w:pStyle w:val="TOC2"/>
        <w:tabs>
          <w:tab w:val="right" w:leader="dot" w:pos="8306"/>
        </w:tabs>
      </w:pPr>
      <w:hyperlink w:anchor="_Toc153" w:history="1">
        <w:r>
          <w:rPr>
            <w:rFonts w:ascii="仿宋" w:eastAsia="仿宋" w:hAnsi="仿宋" w:cs="仿宋" w:hint="eastAsia"/>
            <w:lang w:eastAsia="zh-CN"/>
          </w:rPr>
          <w:t>(三)、均四甲苯项目盈利能力分析</w:t>
        </w:r>
        <w:r>
          <w:tab/>
        </w:r>
        <w:r>
          <w:fldChar w:fldCharType="begin"/>
        </w:r>
        <w:r>
          <w:instrText xml:space="preserve"> PAGEREF _Toc153 \h </w:instrText>
        </w:r>
        <w:r>
          <w:fldChar w:fldCharType="separate"/>
        </w:r>
        <w:r>
          <w:t>59</w:t>
        </w:r>
        <w:r>
          <w:fldChar w:fldCharType="end"/>
        </w:r>
      </w:hyperlink>
    </w:p>
    <w:p>
      <w:pPr>
        <w:pStyle w:val="TOC2"/>
        <w:tabs>
          <w:tab w:val="right" w:leader="dot" w:pos="8306"/>
        </w:tabs>
      </w:pPr>
      <w:hyperlink w:anchor="_Toc4809" w:history="1">
        <w:r>
          <w:rPr>
            <w:rFonts w:ascii="仿宋" w:eastAsia="仿宋" w:hAnsi="仿宋" w:cs="仿宋" w:hint="eastAsia"/>
            <w:lang w:eastAsia="zh-CN"/>
          </w:rPr>
          <w:t>(四)、财务生存能力分析</w:t>
        </w:r>
        <w:r>
          <w:tab/>
        </w:r>
        <w:r>
          <w:fldChar w:fldCharType="begin"/>
        </w:r>
        <w:r>
          <w:instrText xml:space="preserve"> PAGEREF _Toc4809 \h </w:instrText>
        </w:r>
        <w:r>
          <w:fldChar w:fldCharType="separate"/>
        </w:r>
        <w:r>
          <w:t>60</w:t>
        </w:r>
        <w:r>
          <w:fldChar w:fldCharType="end"/>
        </w:r>
      </w:hyperlink>
    </w:p>
    <w:p>
      <w:pPr>
        <w:pStyle w:val="TOC2"/>
        <w:tabs>
          <w:tab w:val="right" w:leader="dot" w:pos="8306"/>
        </w:tabs>
      </w:pPr>
      <w:hyperlink w:anchor="_Toc756" w:history="1">
        <w:r>
          <w:rPr>
            <w:rFonts w:ascii="仿宋" w:eastAsia="仿宋" w:hAnsi="仿宋" w:cs="仿宋" w:hint="eastAsia"/>
            <w:lang w:eastAsia="zh-CN"/>
          </w:rPr>
          <w:t>(五)、偿债能力分析</w:t>
        </w:r>
        <w:r>
          <w:tab/>
        </w:r>
        <w:r>
          <w:fldChar w:fldCharType="begin"/>
        </w:r>
        <w:r>
          <w:instrText xml:space="preserve"> PAGEREF _Toc756 \h </w:instrText>
        </w:r>
        <w:r>
          <w:fldChar w:fldCharType="separate"/>
        </w:r>
        <w:r>
          <w:t>61</w:t>
        </w:r>
        <w:r>
          <w:fldChar w:fldCharType="end"/>
        </w:r>
      </w:hyperlink>
    </w:p>
    <w:p>
      <w:pPr>
        <w:pStyle w:val="TOC2"/>
        <w:tabs>
          <w:tab w:val="right" w:leader="dot" w:pos="8306"/>
        </w:tabs>
      </w:pPr>
      <w:hyperlink w:anchor="_Toc16499" w:history="1">
        <w:r>
          <w:rPr>
            <w:rFonts w:ascii="仿宋" w:eastAsia="仿宋" w:hAnsi="仿宋" w:cs="仿宋" w:hint="eastAsia"/>
            <w:lang w:eastAsia="zh-CN"/>
          </w:rPr>
          <w:t>(六)、经济评价结论</w:t>
        </w:r>
        <w:r>
          <w:tab/>
        </w:r>
        <w:r>
          <w:fldChar w:fldCharType="begin"/>
        </w:r>
        <w:r>
          <w:instrText xml:space="preserve"> PAGEREF _Toc16499 \h </w:instrText>
        </w:r>
        <w:r>
          <w:fldChar w:fldCharType="separate"/>
        </w:r>
        <w:r>
          <w:t>62</w:t>
        </w:r>
        <w:r>
          <w:fldChar w:fldCharType="end"/>
        </w:r>
      </w:hyperlink>
    </w:p>
    <w:p>
      <w:pPr>
        <w:pStyle w:val="TOC1"/>
        <w:tabs>
          <w:tab w:val="right" w:leader="dot" w:pos="8306"/>
        </w:tabs>
      </w:pPr>
      <w:hyperlink w:anchor="_Toc5991" w:history="1">
        <w:r>
          <w:rPr>
            <w:rFonts w:ascii="仿宋" w:eastAsia="仿宋" w:hAnsi="仿宋" w:cs="仿宋" w:hint="eastAsia"/>
            <w:lang w:eastAsia="zh-CN"/>
          </w:rPr>
          <w:t>十一、市场营销策略</w:t>
        </w:r>
        <w:r>
          <w:tab/>
        </w:r>
        <w:r>
          <w:fldChar w:fldCharType="begin"/>
        </w:r>
        <w:r>
          <w:instrText xml:space="preserve"> PAGEREF _Toc5991 \h </w:instrText>
        </w:r>
        <w:r>
          <w:fldChar w:fldCharType="separate"/>
        </w:r>
        <w:r>
          <w:t>62</w:t>
        </w:r>
        <w:r>
          <w:fldChar w:fldCharType="end"/>
        </w:r>
      </w:hyperlink>
    </w:p>
    <w:p>
      <w:pPr>
        <w:pStyle w:val="TOC2"/>
        <w:tabs>
          <w:tab w:val="right" w:leader="dot" w:pos="8306"/>
        </w:tabs>
      </w:pPr>
      <w:hyperlink w:anchor="_Toc30694" w:history="1">
        <w:r>
          <w:rPr>
            <w:rFonts w:ascii="仿宋" w:eastAsia="仿宋" w:hAnsi="仿宋" w:cs="仿宋" w:hint="eastAsia"/>
            <w:lang w:eastAsia="zh-CN"/>
          </w:rPr>
          <w:t>(一)、市场定位和目标市场</w:t>
        </w:r>
        <w:r>
          <w:tab/>
        </w:r>
        <w:r>
          <w:fldChar w:fldCharType="begin"/>
        </w:r>
        <w:r>
          <w:instrText xml:space="preserve"> PAGEREF _Toc30694 \h </w:instrText>
        </w:r>
        <w:r>
          <w:fldChar w:fldCharType="separate"/>
        </w:r>
        <w:r>
          <w:t>62</w:t>
        </w:r>
        <w:r>
          <w:fldChar w:fldCharType="end"/>
        </w:r>
      </w:hyperlink>
    </w:p>
    <w:p>
      <w:pPr>
        <w:pStyle w:val="TOC2"/>
        <w:tabs>
          <w:tab w:val="right" w:leader="dot" w:pos="8306"/>
        </w:tabs>
      </w:pPr>
      <w:hyperlink w:anchor="_Toc11074" w:history="1">
        <w:r>
          <w:rPr>
            <w:rFonts w:ascii="仿宋" w:eastAsia="仿宋" w:hAnsi="仿宋" w:cs="仿宋" w:hint="eastAsia"/>
            <w:lang w:eastAsia="zh-CN"/>
          </w:rPr>
          <w:t>(二)、定价策略</w:t>
        </w:r>
        <w:r>
          <w:tab/>
        </w:r>
        <w:r>
          <w:fldChar w:fldCharType="begin"/>
        </w:r>
        <w:r>
          <w:instrText xml:space="preserve"> PAGEREF _Toc11074 \h </w:instrText>
        </w:r>
        <w:r>
          <w:fldChar w:fldCharType="separate"/>
        </w:r>
        <w:r>
          <w:t>63</w:t>
        </w:r>
        <w:r>
          <w:fldChar w:fldCharType="end"/>
        </w:r>
      </w:hyperlink>
    </w:p>
    <w:p>
      <w:pPr>
        <w:pStyle w:val="TOC2"/>
        <w:tabs>
          <w:tab w:val="right" w:leader="dot" w:pos="8306"/>
        </w:tabs>
      </w:pPr>
      <w:hyperlink w:anchor="_Toc17359" w:history="1">
        <w:r>
          <w:rPr>
            <w:rFonts w:ascii="仿宋" w:eastAsia="仿宋" w:hAnsi="仿宋" w:cs="仿宋" w:hint="eastAsia"/>
            <w:lang w:eastAsia="zh-CN"/>
          </w:rPr>
          <w:t>(三)、销售和推广策略</w:t>
        </w:r>
        <w:r>
          <w:tab/>
        </w:r>
        <w:r>
          <w:fldChar w:fldCharType="begin"/>
        </w:r>
        <w:r>
          <w:instrText xml:space="preserve"> PAGEREF _Toc17359 \h </w:instrText>
        </w:r>
        <w:r>
          <w:fldChar w:fldCharType="separate"/>
        </w:r>
        <w:r>
          <w:t>65</w:t>
        </w:r>
        <w:r>
          <w:fldChar w:fldCharType="end"/>
        </w:r>
      </w:hyperlink>
    </w:p>
    <w:p>
      <w:pPr>
        <w:pStyle w:val="TOC2"/>
        <w:tabs>
          <w:tab w:val="right" w:leader="dot" w:pos="8306"/>
        </w:tabs>
      </w:pPr>
      <w:hyperlink w:anchor="_Toc3769" w:history="1">
        <w:r>
          <w:rPr>
            <w:rFonts w:ascii="仿宋" w:eastAsia="仿宋" w:hAnsi="仿宋" w:cs="仿宋" w:hint="eastAsia"/>
            <w:lang w:eastAsia="zh-CN"/>
          </w:rPr>
          <w:t>(四)、销售渠道和分销策略</w:t>
        </w:r>
        <w:r>
          <w:tab/>
        </w:r>
        <w:r>
          <w:fldChar w:fldCharType="begin"/>
        </w:r>
        <w:r>
          <w:instrText xml:space="preserve"> PAGEREF _Toc3769 \h </w:instrText>
        </w:r>
        <w:r>
          <w:fldChar w:fldCharType="separate"/>
        </w:r>
        <w:r>
          <w:t>66</w:t>
        </w:r>
        <w:r>
          <w:fldChar w:fldCharType="end"/>
        </w:r>
      </w:hyperlink>
    </w:p>
    <w:p>
      <w:pPr>
        <w:pStyle w:val="TOC1"/>
        <w:tabs>
          <w:tab w:val="right" w:leader="dot" w:pos="8306"/>
        </w:tabs>
      </w:pPr>
      <w:hyperlink w:anchor="_Toc11005" w:history="1">
        <w:r>
          <w:rPr>
            <w:rFonts w:ascii="仿宋" w:eastAsia="仿宋" w:hAnsi="仿宋" w:cs="仿宋" w:hint="eastAsia"/>
            <w:lang w:eastAsia="zh-CN"/>
          </w:rPr>
          <w:t>十二、法律和合规事项</w:t>
        </w:r>
        <w:r>
          <w:tab/>
        </w:r>
        <w:r>
          <w:fldChar w:fldCharType="begin"/>
        </w:r>
        <w:r>
          <w:instrText xml:space="preserve"> PAGEREF _Toc11005 \h </w:instrText>
        </w:r>
        <w:r>
          <w:fldChar w:fldCharType="separate"/>
        </w:r>
        <w:r>
          <w:t>67</w:t>
        </w:r>
        <w:r>
          <w:fldChar w:fldCharType="end"/>
        </w:r>
      </w:hyperlink>
    </w:p>
    <w:p>
      <w:pPr>
        <w:pStyle w:val="TOC2"/>
        <w:tabs>
          <w:tab w:val="right" w:leader="dot" w:pos="8306"/>
        </w:tabs>
      </w:pPr>
      <w:hyperlink w:anchor="_Toc28440" w:history="1">
        <w:r>
          <w:rPr>
            <w:rFonts w:ascii="仿宋" w:eastAsia="仿宋" w:hAnsi="仿宋" w:cs="仿宋" w:hint="eastAsia"/>
            <w:lang w:eastAsia="zh-CN"/>
          </w:rPr>
          <w:t>(一)、公司注册和法律地位</w:t>
        </w:r>
        <w:r>
          <w:tab/>
        </w:r>
        <w:r>
          <w:fldChar w:fldCharType="begin"/>
        </w:r>
        <w:r>
          <w:instrText xml:space="preserve"> PAGEREF _Toc28440 \h </w:instrText>
        </w:r>
        <w:r>
          <w:fldChar w:fldCharType="separate"/>
        </w:r>
        <w:r>
          <w:t>67</w:t>
        </w:r>
        <w:r>
          <w:fldChar w:fldCharType="end"/>
        </w:r>
      </w:hyperlink>
    </w:p>
    <w:p>
      <w:pPr>
        <w:pStyle w:val="TOC2"/>
        <w:tabs>
          <w:tab w:val="right" w:leader="dot" w:pos="8306"/>
        </w:tabs>
      </w:pPr>
      <w:hyperlink w:anchor="_Toc26691" w:history="1">
        <w:r>
          <w:rPr>
            <w:rFonts w:ascii="仿宋" w:eastAsia="仿宋" w:hAnsi="仿宋" w:cs="仿宋" w:hint="eastAsia"/>
            <w:lang w:eastAsia="zh-CN"/>
          </w:rPr>
          <w:t>(二)、专业许可与许可证</w:t>
        </w:r>
        <w:r>
          <w:tab/>
        </w:r>
        <w:r>
          <w:fldChar w:fldCharType="begin"/>
        </w:r>
        <w:r>
          <w:instrText xml:space="preserve"> PAGEREF _Toc26691 \h </w:instrText>
        </w:r>
        <w:r>
          <w:fldChar w:fldCharType="separate"/>
        </w:r>
        <w:r>
          <w:t>68</w:t>
        </w:r>
        <w:r>
          <w:fldChar w:fldCharType="end"/>
        </w:r>
      </w:hyperlink>
    </w:p>
    <w:p>
      <w:pPr>
        <w:pStyle w:val="TOC2"/>
        <w:tabs>
          <w:tab w:val="right" w:leader="dot" w:pos="8306"/>
        </w:tabs>
      </w:pPr>
      <w:hyperlink w:anchor="_Toc15293" w:history="1">
        <w:r>
          <w:rPr>
            <w:rFonts w:ascii="仿宋" w:eastAsia="仿宋" w:hAnsi="仿宋" w:cs="仿宋" w:hint="eastAsia"/>
            <w:lang w:eastAsia="zh-CN"/>
          </w:rPr>
          <w:t>(三)、知识产权</w:t>
        </w:r>
        <w:r>
          <w:tab/>
        </w:r>
        <w:r>
          <w:fldChar w:fldCharType="begin"/>
        </w:r>
        <w:r>
          <w:instrText xml:space="preserve"> PAGEREF _Toc15293 \h </w:instrText>
        </w:r>
        <w:r>
          <w:fldChar w:fldCharType="separate"/>
        </w:r>
        <w:r>
          <w:t>68</w:t>
        </w:r>
        <w:r>
          <w:fldChar w:fldCharType="end"/>
        </w:r>
      </w:hyperlink>
    </w:p>
    <w:p>
      <w:pPr>
        <w:pStyle w:val="TOC2"/>
        <w:tabs>
          <w:tab w:val="right" w:leader="dot" w:pos="8306"/>
        </w:tabs>
      </w:pPr>
      <w:hyperlink w:anchor="_Toc5652" w:history="1">
        <w:r>
          <w:rPr>
            <w:rFonts w:ascii="仿宋" w:eastAsia="仿宋" w:hAnsi="仿宋" w:cs="仿宋" w:hint="eastAsia"/>
            <w:lang w:eastAsia="zh-CN"/>
          </w:rPr>
          <w:t>(四)、合同与法律义务</w:t>
        </w:r>
        <w:r>
          <w:tab/>
        </w:r>
        <w:r>
          <w:fldChar w:fldCharType="begin"/>
        </w:r>
        <w:r>
          <w:instrText xml:space="preserve"> PAGEREF _Toc5652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1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97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19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https://d.book118.com/487035016161006032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7035016161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2024-01-02T18:29:00Z</dcterms:created>
  <dcterms:modified xsi:type="dcterms:W3CDTF">2024-01-02T18:30:06Z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B75C0ABE588C49A9926C4078C9CDED35_11</vt:lpwstr>
  </property>
  <property fmtid="{D5CDD505-2E9C-101B-9397-08002B2CF9AE}" pid="3" name="KSOProductBuildVer">
    <vt:lpwstr>2052-12.1.0.16120</vt:lpwstr>
  </property>
</Properties>
</file>