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电子计算机及其部件项目规划设计纲要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9" w:history="1">
        <w:r>
          <w:rPr>
            <w:rFonts w:ascii="仿宋" w:eastAsia="仿宋" w:hAnsi="仿宋" w:cs="仿宋" w:hint="eastAsia"/>
            <w:lang w:eastAsia="zh-CN"/>
          </w:rPr>
          <w:t>前言</w:t>
        </w:r>
        <w:r>
          <w:tab/>
        </w:r>
        <w:r>
          <w:fldChar w:fldCharType="begin"/>
        </w:r>
        <w:r>
          <w:instrText xml:space="preserve"> PAGEREF _Toc12579 \h </w:instrText>
        </w:r>
        <w:r>
          <w:fldChar w:fldCharType="separate"/>
        </w:r>
        <w:r>
          <w:t>3</w:t>
        </w:r>
        <w:r>
          <w:fldChar w:fldCharType="end"/>
        </w:r>
      </w:hyperlink>
    </w:p>
    <w:p>
      <w:pPr>
        <w:pStyle w:val="TOC1"/>
        <w:tabs>
          <w:tab w:val="right" w:leader="dot" w:pos="8306"/>
        </w:tabs>
      </w:pPr>
      <w:hyperlink w:anchor="_Toc5250" w:history="1">
        <w:r>
          <w:rPr>
            <w:rFonts w:ascii="仿宋" w:eastAsia="仿宋" w:hAnsi="仿宋" w:cs="仿宋" w:hint="eastAsia"/>
            <w:lang w:eastAsia="zh-CN"/>
          </w:rPr>
          <w:t>一、电子计算机及其部件项目危机管理</w:t>
        </w:r>
        <w:r>
          <w:tab/>
        </w:r>
        <w:r>
          <w:fldChar w:fldCharType="begin"/>
        </w:r>
        <w:r>
          <w:instrText xml:space="preserve"> PAGEREF _Toc5250 \h </w:instrText>
        </w:r>
        <w:r>
          <w:fldChar w:fldCharType="separate"/>
        </w:r>
        <w:r>
          <w:t>3</w:t>
        </w:r>
        <w:r>
          <w:fldChar w:fldCharType="end"/>
        </w:r>
      </w:hyperlink>
    </w:p>
    <w:p>
      <w:pPr>
        <w:pStyle w:val="TOC2"/>
        <w:tabs>
          <w:tab w:val="right" w:leader="dot" w:pos="8306"/>
        </w:tabs>
      </w:pPr>
      <w:hyperlink w:anchor="_Toc1819" w:history="1">
        <w:r>
          <w:rPr>
            <w:rFonts w:ascii="仿宋" w:eastAsia="仿宋" w:hAnsi="仿宋" w:cs="仿宋" w:hint="eastAsia"/>
            <w:lang w:eastAsia="zh-CN"/>
          </w:rPr>
          <w:t>(一)、危机预警与识别</w:t>
        </w:r>
        <w:r>
          <w:tab/>
        </w:r>
        <w:r>
          <w:fldChar w:fldCharType="begin"/>
        </w:r>
        <w:r>
          <w:instrText xml:space="preserve"> PAGEREF _Toc1819 \h </w:instrText>
        </w:r>
        <w:r>
          <w:fldChar w:fldCharType="separate"/>
        </w:r>
        <w:r>
          <w:t>3</w:t>
        </w:r>
        <w:r>
          <w:fldChar w:fldCharType="end"/>
        </w:r>
      </w:hyperlink>
    </w:p>
    <w:p>
      <w:pPr>
        <w:pStyle w:val="TOC2"/>
        <w:tabs>
          <w:tab w:val="right" w:leader="dot" w:pos="8306"/>
        </w:tabs>
      </w:pPr>
      <w:hyperlink w:anchor="_Toc19937" w:history="1">
        <w:r>
          <w:rPr>
            <w:rFonts w:ascii="仿宋" w:eastAsia="仿宋" w:hAnsi="仿宋" w:cs="仿宋" w:hint="eastAsia"/>
            <w:lang w:eastAsia="zh-CN"/>
          </w:rPr>
          <w:t>(二)、危机应对与恢复</w:t>
        </w:r>
        <w:r>
          <w:tab/>
        </w:r>
        <w:r>
          <w:fldChar w:fldCharType="begin"/>
        </w:r>
        <w:r>
          <w:instrText xml:space="preserve"> PAGEREF _Toc19937 \h </w:instrText>
        </w:r>
        <w:r>
          <w:fldChar w:fldCharType="separate"/>
        </w:r>
        <w:r>
          <w:t>4</w:t>
        </w:r>
        <w:r>
          <w:fldChar w:fldCharType="end"/>
        </w:r>
      </w:hyperlink>
    </w:p>
    <w:p>
      <w:pPr>
        <w:pStyle w:val="TOC1"/>
        <w:tabs>
          <w:tab w:val="right" w:leader="dot" w:pos="8306"/>
        </w:tabs>
      </w:pPr>
      <w:hyperlink w:anchor="_Toc32719" w:history="1">
        <w:r>
          <w:rPr>
            <w:rFonts w:ascii="仿宋" w:eastAsia="仿宋" w:hAnsi="仿宋" w:cs="仿宋" w:hint="eastAsia"/>
            <w:lang w:eastAsia="zh-CN"/>
          </w:rPr>
          <w:t>二、电子计算机及其部件项目绩效评估</w:t>
        </w:r>
        <w:r>
          <w:tab/>
        </w:r>
        <w:r>
          <w:fldChar w:fldCharType="begin"/>
        </w:r>
        <w:r>
          <w:instrText xml:space="preserve"> PAGEREF _Toc32719 \h </w:instrText>
        </w:r>
        <w:r>
          <w:fldChar w:fldCharType="separate"/>
        </w:r>
        <w:r>
          <w:t>6</w:t>
        </w:r>
        <w:r>
          <w:fldChar w:fldCharType="end"/>
        </w:r>
      </w:hyperlink>
    </w:p>
    <w:p>
      <w:pPr>
        <w:pStyle w:val="TOC2"/>
        <w:tabs>
          <w:tab w:val="right" w:leader="dot" w:pos="8306"/>
        </w:tabs>
      </w:pPr>
      <w:hyperlink w:anchor="_Toc29042" w:history="1">
        <w:r>
          <w:rPr>
            <w:rFonts w:ascii="仿宋" w:eastAsia="仿宋" w:hAnsi="仿宋" w:cs="仿宋" w:hint="eastAsia"/>
            <w:lang w:eastAsia="zh-CN"/>
          </w:rPr>
          <w:t>(一)、绩效评估指标</w:t>
        </w:r>
        <w:r>
          <w:tab/>
        </w:r>
        <w:r>
          <w:fldChar w:fldCharType="begin"/>
        </w:r>
        <w:r>
          <w:instrText xml:space="preserve"> PAGEREF _Toc29042 \h </w:instrText>
        </w:r>
        <w:r>
          <w:fldChar w:fldCharType="separate"/>
        </w:r>
        <w:r>
          <w:t>6</w:t>
        </w:r>
        <w:r>
          <w:fldChar w:fldCharType="end"/>
        </w:r>
      </w:hyperlink>
    </w:p>
    <w:p>
      <w:pPr>
        <w:pStyle w:val="TOC2"/>
        <w:tabs>
          <w:tab w:val="right" w:leader="dot" w:pos="8306"/>
        </w:tabs>
      </w:pPr>
      <w:hyperlink w:anchor="_Toc30642" w:history="1">
        <w:r>
          <w:rPr>
            <w:rFonts w:ascii="仿宋" w:eastAsia="仿宋" w:hAnsi="仿宋" w:cs="仿宋" w:hint="eastAsia"/>
            <w:lang w:eastAsia="zh-CN"/>
          </w:rPr>
          <w:t>(二)、绩效评估方法</w:t>
        </w:r>
        <w:r>
          <w:tab/>
        </w:r>
        <w:r>
          <w:fldChar w:fldCharType="begin"/>
        </w:r>
        <w:r>
          <w:instrText xml:space="preserve"> PAGEREF _Toc30642 \h </w:instrText>
        </w:r>
        <w:r>
          <w:fldChar w:fldCharType="separate"/>
        </w:r>
        <w:r>
          <w:t>7</w:t>
        </w:r>
        <w:r>
          <w:fldChar w:fldCharType="end"/>
        </w:r>
      </w:hyperlink>
    </w:p>
    <w:p>
      <w:pPr>
        <w:pStyle w:val="TOC2"/>
        <w:tabs>
          <w:tab w:val="right" w:leader="dot" w:pos="8306"/>
        </w:tabs>
      </w:pPr>
      <w:hyperlink w:anchor="_Toc16172" w:history="1">
        <w:r>
          <w:rPr>
            <w:rFonts w:ascii="仿宋" w:eastAsia="仿宋" w:hAnsi="仿宋" w:cs="仿宋" w:hint="eastAsia"/>
            <w:lang w:eastAsia="zh-CN"/>
          </w:rPr>
          <w:t>(三)、绩效评估周期</w:t>
        </w:r>
        <w:r>
          <w:tab/>
        </w:r>
        <w:r>
          <w:fldChar w:fldCharType="begin"/>
        </w:r>
        <w:r>
          <w:instrText xml:space="preserve"> PAGEREF _Toc16172 \h </w:instrText>
        </w:r>
        <w:r>
          <w:fldChar w:fldCharType="separate"/>
        </w:r>
        <w:r>
          <w:t>8</w:t>
        </w:r>
        <w:r>
          <w:fldChar w:fldCharType="end"/>
        </w:r>
      </w:hyperlink>
    </w:p>
    <w:p>
      <w:pPr>
        <w:pStyle w:val="TOC1"/>
        <w:tabs>
          <w:tab w:val="right" w:leader="dot" w:pos="8306"/>
        </w:tabs>
      </w:pPr>
      <w:hyperlink w:anchor="_Toc22269" w:history="1">
        <w:r>
          <w:rPr>
            <w:rFonts w:ascii="仿宋" w:eastAsia="仿宋" w:hAnsi="仿宋" w:cs="仿宋" w:hint="eastAsia"/>
            <w:lang w:eastAsia="zh-CN"/>
          </w:rPr>
          <w:t>三、产品规划分析</w:t>
        </w:r>
        <w:r>
          <w:tab/>
        </w:r>
        <w:r>
          <w:fldChar w:fldCharType="begin"/>
        </w:r>
        <w:r>
          <w:instrText xml:space="preserve"> PAGEREF _Toc22269 \h </w:instrText>
        </w:r>
        <w:r>
          <w:fldChar w:fldCharType="separate"/>
        </w:r>
        <w:r>
          <w:t>9</w:t>
        </w:r>
        <w:r>
          <w:fldChar w:fldCharType="end"/>
        </w:r>
      </w:hyperlink>
    </w:p>
    <w:p>
      <w:pPr>
        <w:pStyle w:val="TOC2"/>
        <w:tabs>
          <w:tab w:val="right" w:leader="dot" w:pos="8306"/>
        </w:tabs>
      </w:pPr>
      <w:hyperlink w:anchor="_Toc3577" w:history="1">
        <w:r>
          <w:rPr>
            <w:rFonts w:ascii="仿宋" w:eastAsia="仿宋" w:hAnsi="仿宋" w:cs="仿宋" w:hint="eastAsia"/>
            <w:lang w:eastAsia="zh-CN"/>
          </w:rPr>
          <w:t>(一)、产品规划</w:t>
        </w:r>
        <w:r>
          <w:tab/>
        </w:r>
        <w:r>
          <w:fldChar w:fldCharType="begin"/>
        </w:r>
        <w:r>
          <w:instrText xml:space="preserve"> PAGEREF _Toc3577 \h </w:instrText>
        </w:r>
        <w:r>
          <w:fldChar w:fldCharType="separate"/>
        </w:r>
        <w:r>
          <w:t>9</w:t>
        </w:r>
        <w:r>
          <w:fldChar w:fldCharType="end"/>
        </w:r>
      </w:hyperlink>
    </w:p>
    <w:p>
      <w:pPr>
        <w:pStyle w:val="TOC2"/>
        <w:tabs>
          <w:tab w:val="right" w:leader="dot" w:pos="8306"/>
        </w:tabs>
      </w:pPr>
      <w:hyperlink w:anchor="_Toc21033" w:history="1">
        <w:r>
          <w:rPr>
            <w:rFonts w:ascii="仿宋" w:eastAsia="仿宋" w:hAnsi="仿宋" w:cs="仿宋" w:hint="eastAsia"/>
            <w:lang w:eastAsia="zh-CN"/>
          </w:rPr>
          <w:t>(二)、建设规模</w:t>
        </w:r>
        <w:r>
          <w:tab/>
        </w:r>
        <w:r>
          <w:fldChar w:fldCharType="begin"/>
        </w:r>
        <w:r>
          <w:instrText xml:space="preserve"> PAGEREF _Toc21033 \h </w:instrText>
        </w:r>
        <w:r>
          <w:fldChar w:fldCharType="separate"/>
        </w:r>
        <w:r>
          <w:t>10</w:t>
        </w:r>
        <w:r>
          <w:fldChar w:fldCharType="end"/>
        </w:r>
      </w:hyperlink>
    </w:p>
    <w:p>
      <w:pPr>
        <w:pStyle w:val="TOC1"/>
        <w:tabs>
          <w:tab w:val="right" w:leader="dot" w:pos="8306"/>
        </w:tabs>
      </w:pPr>
      <w:hyperlink w:anchor="_Toc23771" w:history="1">
        <w:r>
          <w:rPr>
            <w:rFonts w:ascii="仿宋" w:eastAsia="仿宋" w:hAnsi="仿宋" w:cs="仿宋" w:hint="eastAsia"/>
            <w:lang w:eastAsia="zh-CN"/>
          </w:rPr>
          <w:t>四、电子计算机及其部件项目概论</w:t>
        </w:r>
        <w:r>
          <w:tab/>
        </w:r>
        <w:r>
          <w:fldChar w:fldCharType="begin"/>
        </w:r>
        <w:r>
          <w:instrText xml:space="preserve"> PAGEREF _Toc23771 \h </w:instrText>
        </w:r>
        <w:r>
          <w:fldChar w:fldCharType="separate"/>
        </w:r>
        <w:r>
          <w:t>11</w:t>
        </w:r>
        <w:r>
          <w:fldChar w:fldCharType="end"/>
        </w:r>
      </w:hyperlink>
    </w:p>
    <w:p>
      <w:pPr>
        <w:pStyle w:val="TOC2"/>
        <w:tabs>
          <w:tab w:val="right" w:leader="dot" w:pos="8306"/>
        </w:tabs>
      </w:pPr>
      <w:hyperlink w:anchor="_Toc16115" w:history="1">
        <w:r>
          <w:rPr>
            <w:rFonts w:ascii="仿宋" w:eastAsia="仿宋" w:hAnsi="仿宋" w:cs="仿宋" w:hint="eastAsia"/>
            <w:lang w:eastAsia="zh-CN"/>
          </w:rPr>
          <w:t>(一)、电子计算机及其部件项目概况</w:t>
        </w:r>
        <w:r>
          <w:tab/>
        </w:r>
        <w:r>
          <w:fldChar w:fldCharType="begin"/>
        </w:r>
        <w:r>
          <w:instrText xml:space="preserve"> PAGEREF _Toc16115 \h </w:instrText>
        </w:r>
        <w:r>
          <w:fldChar w:fldCharType="separate"/>
        </w:r>
        <w:r>
          <w:t>11</w:t>
        </w:r>
        <w:r>
          <w:fldChar w:fldCharType="end"/>
        </w:r>
      </w:hyperlink>
    </w:p>
    <w:p>
      <w:pPr>
        <w:pStyle w:val="TOC2"/>
        <w:tabs>
          <w:tab w:val="right" w:leader="dot" w:pos="8306"/>
        </w:tabs>
      </w:pPr>
      <w:hyperlink w:anchor="_Toc14932" w:history="1">
        <w:r>
          <w:rPr>
            <w:rFonts w:ascii="仿宋" w:eastAsia="仿宋" w:hAnsi="仿宋" w:cs="仿宋" w:hint="eastAsia"/>
            <w:lang w:eastAsia="zh-CN"/>
          </w:rPr>
          <w:t>(二)、电子计算机及其部件项目目标</w:t>
        </w:r>
        <w:r>
          <w:tab/>
        </w:r>
        <w:r>
          <w:fldChar w:fldCharType="begin"/>
        </w:r>
        <w:r>
          <w:instrText xml:space="preserve"> PAGEREF _Toc14932 \h </w:instrText>
        </w:r>
        <w:r>
          <w:fldChar w:fldCharType="separate"/>
        </w:r>
        <w:r>
          <w:t>14</w:t>
        </w:r>
        <w:r>
          <w:fldChar w:fldCharType="end"/>
        </w:r>
      </w:hyperlink>
    </w:p>
    <w:p>
      <w:pPr>
        <w:pStyle w:val="TOC2"/>
        <w:tabs>
          <w:tab w:val="right" w:leader="dot" w:pos="8306"/>
        </w:tabs>
      </w:pPr>
      <w:hyperlink w:anchor="_Toc10913" w:history="1">
        <w:r>
          <w:rPr>
            <w:rFonts w:ascii="仿宋" w:eastAsia="仿宋" w:hAnsi="仿宋" w:cs="仿宋" w:hint="eastAsia"/>
            <w:lang w:eastAsia="zh-CN"/>
          </w:rPr>
          <w:t>(三)、电子计算机及其部件项目提出的理由</w:t>
        </w:r>
        <w:r>
          <w:tab/>
        </w:r>
        <w:r>
          <w:fldChar w:fldCharType="begin"/>
        </w:r>
        <w:r>
          <w:instrText xml:space="preserve"> PAGEREF _Toc10913 \h </w:instrText>
        </w:r>
        <w:r>
          <w:fldChar w:fldCharType="separate"/>
        </w:r>
        <w:r>
          <w:t>14</w:t>
        </w:r>
        <w:r>
          <w:fldChar w:fldCharType="end"/>
        </w:r>
      </w:hyperlink>
    </w:p>
    <w:p>
      <w:pPr>
        <w:pStyle w:val="TOC2"/>
        <w:tabs>
          <w:tab w:val="right" w:leader="dot" w:pos="8306"/>
        </w:tabs>
      </w:pPr>
      <w:hyperlink w:anchor="_Toc7198" w:history="1">
        <w:r>
          <w:rPr>
            <w:rFonts w:ascii="仿宋" w:eastAsia="仿宋" w:hAnsi="仿宋" w:cs="仿宋" w:hint="eastAsia"/>
            <w:lang w:eastAsia="zh-CN"/>
          </w:rPr>
          <w:t>(四)、电子计算机及其部件项目意义</w:t>
        </w:r>
        <w:r>
          <w:tab/>
        </w:r>
        <w:r>
          <w:fldChar w:fldCharType="begin"/>
        </w:r>
        <w:r>
          <w:instrText xml:space="preserve"> PAGEREF _Toc7198 \h </w:instrText>
        </w:r>
        <w:r>
          <w:fldChar w:fldCharType="separate"/>
        </w:r>
        <w:r>
          <w:t>16</w:t>
        </w:r>
        <w:r>
          <w:fldChar w:fldCharType="end"/>
        </w:r>
      </w:hyperlink>
    </w:p>
    <w:p>
      <w:pPr>
        <w:pStyle w:val="TOC2"/>
        <w:tabs>
          <w:tab w:val="right" w:leader="dot" w:pos="8306"/>
        </w:tabs>
      </w:pPr>
      <w:hyperlink w:anchor="_Toc875" w:history="1">
        <w:r>
          <w:rPr>
            <w:rFonts w:ascii="仿宋" w:eastAsia="仿宋" w:hAnsi="仿宋" w:cs="仿宋" w:hint="eastAsia"/>
            <w:lang w:eastAsia="zh-CN"/>
          </w:rPr>
          <w:t>(五)、电子计算机及其部件项目背景</w:t>
        </w:r>
        <w:r>
          <w:tab/>
        </w:r>
        <w:r>
          <w:fldChar w:fldCharType="begin"/>
        </w:r>
        <w:r>
          <w:instrText xml:space="preserve"> PAGEREF _Toc875 \h </w:instrText>
        </w:r>
        <w:r>
          <w:fldChar w:fldCharType="separate"/>
        </w:r>
        <w:r>
          <w:t>17</w:t>
        </w:r>
        <w:r>
          <w:fldChar w:fldCharType="end"/>
        </w:r>
      </w:hyperlink>
    </w:p>
    <w:p>
      <w:pPr>
        <w:pStyle w:val="TOC1"/>
        <w:tabs>
          <w:tab w:val="right" w:leader="dot" w:pos="8306"/>
        </w:tabs>
      </w:pPr>
      <w:hyperlink w:anchor="_Toc20841" w:history="1">
        <w:r>
          <w:rPr>
            <w:rFonts w:ascii="仿宋" w:eastAsia="仿宋" w:hAnsi="仿宋" w:cs="仿宋" w:hint="eastAsia"/>
            <w:lang w:eastAsia="zh-CN"/>
          </w:rPr>
          <w:t>五、市场分析、调研</w:t>
        </w:r>
        <w:r>
          <w:tab/>
        </w:r>
        <w:r>
          <w:fldChar w:fldCharType="begin"/>
        </w:r>
        <w:r>
          <w:instrText xml:space="preserve"> PAGEREF _Toc20841 \h </w:instrText>
        </w:r>
        <w:r>
          <w:fldChar w:fldCharType="separate"/>
        </w:r>
        <w:r>
          <w:t>18</w:t>
        </w:r>
        <w:r>
          <w:fldChar w:fldCharType="end"/>
        </w:r>
      </w:hyperlink>
    </w:p>
    <w:p>
      <w:pPr>
        <w:pStyle w:val="TOC2"/>
        <w:tabs>
          <w:tab w:val="right" w:leader="dot" w:pos="8306"/>
        </w:tabs>
      </w:pPr>
      <w:hyperlink w:anchor="_Toc30259" w:history="1">
        <w:r>
          <w:rPr>
            <w:rFonts w:ascii="仿宋" w:eastAsia="仿宋" w:hAnsi="仿宋" w:cs="仿宋" w:hint="eastAsia"/>
            <w:lang w:eastAsia="zh-CN"/>
          </w:rPr>
          <w:t>(一)、电子计算机及其部件行业分析</w:t>
        </w:r>
        <w:r>
          <w:tab/>
        </w:r>
        <w:r>
          <w:fldChar w:fldCharType="begin"/>
        </w:r>
        <w:r>
          <w:instrText xml:space="preserve"> PAGEREF _Toc30259 \h </w:instrText>
        </w:r>
        <w:r>
          <w:fldChar w:fldCharType="separate"/>
        </w:r>
        <w:r>
          <w:t>18</w:t>
        </w:r>
        <w:r>
          <w:fldChar w:fldCharType="end"/>
        </w:r>
      </w:hyperlink>
    </w:p>
    <w:p>
      <w:pPr>
        <w:pStyle w:val="TOC2"/>
        <w:tabs>
          <w:tab w:val="right" w:leader="dot" w:pos="8306"/>
        </w:tabs>
      </w:pPr>
      <w:hyperlink w:anchor="_Toc19512" w:history="1">
        <w:r>
          <w:rPr>
            <w:rFonts w:ascii="仿宋" w:eastAsia="仿宋" w:hAnsi="仿宋" w:cs="仿宋" w:hint="eastAsia"/>
            <w:lang w:eastAsia="zh-CN"/>
          </w:rPr>
          <w:t>(二)、电子计算机及其部件市场分析预测</w:t>
        </w:r>
        <w:r>
          <w:tab/>
        </w:r>
        <w:r>
          <w:fldChar w:fldCharType="begin"/>
        </w:r>
        <w:r>
          <w:instrText xml:space="preserve"> PAGEREF _Toc19512 \h </w:instrText>
        </w:r>
        <w:r>
          <w:fldChar w:fldCharType="separate"/>
        </w:r>
        <w:r>
          <w:t>19</w:t>
        </w:r>
        <w:r>
          <w:fldChar w:fldCharType="end"/>
        </w:r>
      </w:hyperlink>
    </w:p>
    <w:p>
      <w:pPr>
        <w:pStyle w:val="TOC1"/>
        <w:tabs>
          <w:tab w:val="right" w:leader="dot" w:pos="8306"/>
        </w:tabs>
      </w:pPr>
      <w:hyperlink w:anchor="_Toc27376" w:history="1">
        <w:r>
          <w:rPr>
            <w:rFonts w:ascii="仿宋" w:eastAsia="仿宋" w:hAnsi="仿宋" w:cs="仿宋" w:hint="eastAsia"/>
            <w:lang w:eastAsia="zh-CN"/>
          </w:rPr>
          <w:t>六、电子计算机及其部件项目文档管理</w:t>
        </w:r>
        <w:r>
          <w:tab/>
        </w:r>
        <w:r>
          <w:fldChar w:fldCharType="begin"/>
        </w:r>
        <w:r>
          <w:instrText xml:space="preserve"> PAGEREF _Toc27376 \h </w:instrText>
        </w:r>
        <w:r>
          <w:fldChar w:fldCharType="separate"/>
        </w:r>
        <w:r>
          <w:t>20</w:t>
        </w:r>
        <w:r>
          <w:fldChar w:fldCharType="end"/>
        </w:r>
      </w:hyperlink>
    </w:p>
    <w:p>
      <w:pPr>
        <w:pStyle w:val="TOC2"/>
        <w:tabs>
          <w:tab w:val="right" w:leader="dot" w:pos="8306"/>
        </w:tabs>
      </w:pPr>
      <w:hyperlink w:anchor="_Toc8863" w:history="1">
        <w:r>
          <w:rPr>
            <w:rFonts w:ascii="仿宋" w:eastAsia="仿宋" w:hAnsi="仿宋" w:cs="仿宋" w:hint="eastAsia"/>
            <w:lang w:eastAsia="zh-CN"/>
          </w:rPr>
          <w:t>(一)、文档编制与审查</w:t>
        </w:r>
        <w:r>
          <w:tab/>
        </w:r>
        <w:r>
          <w:fldChar w:fldCharType="begin"/>
        </w:r>
        <w:r>
          <w:instrText xml:space="preserve"> PAGEREF _Toc8863 \h </w:instrText>
        </w:r>
        <w:r>
          <w:fldChar w:fldCharType="separate"/>
        </w:r>
        <w:r>
          <w:t>20</w:t>
        </w:r>
        <w:r>
          <w:fldChar w:fldCharType="end"/>
        </w:r>
      </w:hyperlink>
    </w:p>
    <w:p>
      <w:pPr>
        <w:pStyle w:val="TOC2"/>
        <w:tabs>
          <w:tab w:val="right" w:leader="dot" w:pos="8306"/>
        </w:tabs>
      </w:pPr>
      <w:hyperlink w:anchor="_Toc7544" w:history="1">
        <w:r>
          <w:rPr>
            <w:rFonts w:ascii="仿宋" w:eastAsia="仿宋" w:hAnsi="仿宋" w:cs="仿宋" w:hint="eastAsia"/>
            <w:lang w:eastAsia="zh-CN"/>
          </w:rPr>
          <w:t>(二)、文档发布与分发</w:t>
        </w:r>
        <w:r>
          <w:tab/>
        </w:r>
        <w:r>
          <w:fldChar w:fldCharType="begin"/>
        </w:r>
        <w:r>
          <w:instrText xml:space="preserve"> PAGEREF _Toc7544 \h </w:instrText>
        </w:r>
        <w:r>
          <w:fldChar w:fldCharType="separate"/>
        </w:r>
        <w:r>
          <w:t>21</w:t>
        </w:r>
        <w:r>
          <w:fldChar w:fldCharType="end"/>
        </w:r>
      </w:hyperlink>
    </w:p>
    <w:p>
      <w:pPr>
        <w:pStyle w:val="TOC2"/>
        <w:tabs>
          <w:tab w:val="right" w:leader="dot" w:pos="8306"/>
        </w:tabs>
      </w:pPr>
      <w:hyperlink w:anchor="_Toc28395" w:history="1">
        <w:r>
          <w:rPr>
            <w:rFonts w:ascii="仿宋" w:eastAsia="仿宋" w:hAnsi="仿宋" w:cs="仿宋" w:hint="eastAsia"/>
            <w:lang w:eastAsia="zh-CN"/>
          </w:rPr>
          <w:t>(三)、文档存档与归档</w:t>
        </w:r>
        <w:r>
          <w:tab/>
        </w:r>
        <w:r>
          <w:fldChar w:fldCharType="begin"/>
        </w:r>
        <w:r>
          <w:instrText xml:space="preserve"> PAGEREF _Toc28395 \h </w:instrText>
        </w:r>
        <w:r>
          <w:fldChar w:fldCharType="separate"/>
        </w:r>
        <w:r>
          <w:t>22</w:t>
        </w:r>
        <w:r>
          <w:fldChar w:fldCharType="end"/>
        </w:r>
      </w:hyperlink>
    </w:p>
    <w:p>
      <w:pPr>
        <w:pStyle w:val="TOC1"/>
        <w:tabs>
          <w:tab w:val="right" w:leader="dot" w:pos="8306"/>
        </w:tabs>
      </w:pPr>
      <w:hyperlink w:anchor="_Toc32139" w:history="1">
        <w:r>
          <w:rPr>
            <w:rFonts w:ascii="仿宋" w:eastAsia="仿宋" w:hAnsi="仿宋" w:cs="仿宋" w:hint="eastAsia"/>
            <w:lang w:eastAsia="zh-CN"/>
          </w:rPr>
          <w:t>七、生产安全保护</w:t>
        </w:r>
        <w:r>
          <w:tab/>
        </w:r>
        <w:r>
          <w:fldChar w:fldCharType="begin"/>
        </w:r>
        <w:r>
          <w:instrText xml:space="preserve"> PAGEREF _Toc32139 \h </w:instrText>
        </w:r>
        <w:r>
          <w:fldChar w:fldCharType="separate"/>
        </w:r>
        <w:r>
          <w:t>23</w:t>
        </w:r>
        <w:r>
          <w:fldChar w:fldCharType="end"/>
        </w:r>
      </w:hyperlink>
    </w:p>
    <w:p>
      <w:pPr>
        <w:pStyle w:val="TOC2"/>
        <w:tabs>
          <w:tab w:val="right" w:leader="dot" w:pos="8306"/>
        </w:tabs>
      </w:pPr>
      <w:hyperlink w:anchor="_Toc11763" w:history="1">
        <w:r>
          <w:rPr>
            <w:rFonts w:ascii="仿宋" w:eastAsia="仿宋" w:hAnsi="仿宋" w:cs="仿宋" w:hint="eastAsia"/>
            <w:lang w:eastAsia="zh-CN"/>
          </w:rPr>
          <w:t>(一)、消防安全</w:t>
        </w:r>
        <w:r>
          <w:tab/>
        </w:r>
        <w:r>
          <w:fldChar w:fldCharType="begin"/>
        </w:r>
        <w:r>
          <w:instrText xml:space="preserve"> PAGEREF _Toc11763 \h </w:instrText>
        </w:r>
        <w:r>
          <w:fldChar w:fldCharType="separate"/>
        </w:r>
        <w:r>
          <w:t>23</w:t>
        </w:r>
        <w:r>
          <w:fldChar w:fldCharType="end"/>
        </w:r>
      </w:hyperlink>
    </w:p>
    <w:p>
      <w:pPr>
        <w:pStyle w:val="TOC2"/>
        <w:tabs>
          <w:tab w:val="right" w:leader="dot" w:pos="8306"/>
        </w:tabs>
      </w:pPr>
      <w:hyperlink w:anchor="_Toc6223" w:history="1">
        <w:r>
          <w:rPr>
            <w:rFonts w:ascii="仿宋" w:eastAsia="仿宋" w:hAnsi="仿宋" w:cs="仿宋" w:hint="eastAsia"/>
            <w:lang w:eastAsia="zh-CN"/>
          </w:rPr>
          <w:t>(二)、防火防爆总图布置措施</w:t>
        </w:r>
        <w:r>
          <w:tab/>
        </w:r>
        <w:r>
          <w:fldChar w:fldCharType="begin"/>
        </w:r>
        <w:r>
          <w:instrText xml:space="preserve"> PAGEREF _Toc6223 \h </w:instrText>
        </w:r>
        <w:r>
          <w:fldChar w:fldCharType="separate"/>
        </w:r>
        <w:r>
          <w:t>25</w:t>
        </w:r>
        <w:r>
          <w:fldChar w:fldCharType="end"/>
        </w:r>
      </w:hyperlink>
    </w:p>
    <w:p>
      <w:pPr>
        <w:pStyle w:val="TOC2"/>
        <w:tabs>
          <w:tab w:val="right" w:leader="dot" w:pos="8306"/>
        </w:tabs>
      </w:pPr>
      <w:hyperlink w:anchor="_Toc30000" w:history="1">
        <w:r>
          <w:rPr>
            <w:rFonts w:ascii="仿宋" w:eastAsia="仿宋" w:hAnsi="仿宋" w:cs="仿宋" w:hint="eastAsia"/>
            <w:lang w:eastAsia="zh-CN"/>
          </w:rPr>
          <w:t>(三)、自然灾害防范措施</w:t>
        </w:r>
        <w:r>
          <w:tab/>
        </w:r>
        <w:r>
          <w:fldChar w:fldCharType="begin"/>
        </w:r>
        <w:r>
          <w:instrText xml:space="preserve"> PAGEREF _Toc30000 \h </w:instrText>
        </w:r>
        <w:r>
          <w:fldChar w:fldCharType="separate"/>
        </w:r>
        <w:r>
          <w:t>26</w:t>
        </w:r>
        <w:r>
          <w:fldChar w:fldCharType="end"/>
        </w:r>
      </w:hyperlink>
    </w:p>
    <w:p>
      <w:pPr>
        <w:pStyle w:val="TOC2"/>
        <w:tabs>
          <w:tab w:val="right" w:leader="dot" w:pos="8306"/>
        </w:tabs>
      </w:pPr>
      <w:hyperlink w:anchor="_Toc7839" w:history="1">
        <w:r>
          <w:rPr>
            <w:rFonts w:ascii="仿宋" w:eastAsia="仿宋" w:hAnsi="仿宋" w:cs="仿宋" w:hint="eastAsia"/>
            <w:lang w:eastAsia="zh-CN"/>
          </w:rPr>
          <w:t>(四)、安全色及安全标志使用要求</w:t>
        </w:r>
        <w:r>
          <w:tab/>
        </w:r>
        <w:r>
          <w:fldChar w:fldCharType="begin"/>
        </w:r>
        <w:r>
          <w:instrText xml:space="preserve"> PAGEREF _Toc7839 \h </w:instrText>
        </w:r>
        <w:r>
          <w:fldChar w:fldCharType="separate"/>
        </w:r>
        <w:r>
          <w:t>27</w:t>
        </w:r>
        <w:r>
          <w:fldChar w:fldCharType="end"/>
        </w:r>
      </w:hyperlink>
    </w:p>
    <w:p>
      <w:pPr>
        <w:pStyle w:val="TOC2"/>
        <w:tabs>
          <w:tab w:val="right" w:leader="dot" w:pos="8306"/>
        </w:tabs>
      </w:pPr>
      <w:hyperlink w:anchor="_Toc26185" w:history="1">
        <w:r>
          <w:rPr>
            <w:rFonts w:ascii="仿宋" w:eastAsia="仿宋" w:hAnsi="仿宋" w:cs="仿宋" w:hint="eastAsia"/>
            <w:lang w:eastAsia="zh-CN"/>
          </w:rPr>
          <w:t>(五)、防尘防毒措施</w:t>
        </w:r>
        <w:r>
          <w:tab/>
        </w:r>
        <w:r>
          <w:fldChar w:fldCharType="begin"/>
        </w:r>
        <w:r>
          <w:instrText xml:space="preserve"> PAGEREF _Toc26185 \h </w:instrText>
        </w:r>
        <w:r>
          <w:fldChar w:fldCharType="separate"/>
        </w:r>
        <w:r>
          <w:t>28</w:t>
        </w:r>
        <w:r>
          <w:fldChar w:fldCharType="end"/>
        </w:r>
      </w:hyperlink>
    </w:p>
    <w:p>
      <w:pPr>
        <w:pStyle w:val="TOC2"/>
        <w:tabs>
          <w:tab w:val="right" w:leader="dot" w:pos="8306"/>
        </w:tabs>
      </w:pPr>
      <w:hyperlink w:anchor="_Toc30426" w:history="1">
        <w:r>
          <w:rPr>
            <w:rFonts w:ascii="仿宋" w:eastAsia="仿宋" w:hAnsi="仿宋" w:cs="仿宋" w:hint="eastAsia"/>
            <w:lang w:eastAsia="zh-CN"/>
          </w:rPr>
          <w:t>(六)、防静电、触电防护及防雷措施</w:t>
        </w:r>
        <w:r>
          <w:tab/>
        </w:r>
        <w:r>
          <w:fldChar w:fldCharType="begin"/>
        </w:r>
        <w:r>
          <w:instrText xml:space="preserve"> PAGEREF _Toc30426 \h </w:instrText>
        </w:r>
        <w:r>
          <w:fldChar w:fldCharType="separate"/>
        </w:r>
        <w:r>
          <w:t>29</w:t>
        </w:r>
        <w:r>
          <w:fldChar w:fldCharType="end"/>
        </w:r>
      </w:hyperlink>
    </w:p>
    <w:p>
      <w:pPr>
        <w:pStyle w:val="TOC2"/>
        <w:tabs>
          <w:tab w:val="right" w:leader="dot" w:pos="8306"/>
        </w:tabs>
      </w:pPr>
      <w:hyperlink w:anchor="_Toc13356" w:history="1">
        <w:r>
          <w:rPr>
            <w:rFonts w:ascii="仿宋" w:eastAsia="仿宋" w:hAnsi="仿宋" w:cs="仿宋" w:hint="eastAsia"/>
            <w:lang w:eastAsia="zh-CN"/>
          </w:rPr>
          <w:t>(七)、机械设备安全保障措施</w:t>
        </w:r>
        <w:r>
          <w:tab/>
        </w:r>
        <w:r>
          <w:fldChar w:fldCharType="begin"/>
        </w:r>
        <w:r>
          <w:instrText xml:space="preserve"> PAGEREF _Toc13356 \h </w:instrText>
        </w:r>
        <w:r>
          <w:fldChar w:fldCharType="separate"/>
        </w:r>
        <w:r>
          <w:t>30</w:t>
        </w:r>
        <w:r>
          <w:fldChar w:fldCharType="end"/>
        </w:r>
      </w:hyperlink>
    </w:p>
    <w:p>
      <w:pPr>
        <w:pStyle w:val="TOC1"/>
        <w:tabs>
          <w:tab w:val="right" w:leader="dot" w:pos="8306"/>
        </w:tabs>
      </w:pPr>
      <w:hyperlink w:anchor="_Toc32274" w:history="1">
        <w:r>
          <w:rPr>
            <w:rFonts w:ascii="仿宋" w:eastAsia="仿宋" w:hAnsi="仿宋" w:cs="仿宋" w:hint="eastAsia"/>
            <w:lang w:eastAsia="zh-CN"/>
          </w:rPr>
          <w:t>八、电子计算机及其部件项目技术管理</w:t>
        </w:r>
        <w:r>
          <w:tab/>
        </w:r>
        <w:r>
          <w:fldChar w:fldCharType="begin"/>
        </w:r>
        <w:r>
          <w:instrText xml:space="preserve"> PAGEREF _Toc32274 \h </w:instrText>
        </w:r>
        <w:r>
          <w:fldChar w:fldCharType="separate"/>
        </w:r>
        <w:r>
          <w:t>32</w:t>
        </w:r>
        <w:r>
          <w:fldChar w:fldCharType="end"/>
        </w:r>
      </w:hyperlink>
    </w:p>
    <w:p>
      <w:pPr>
        <w:pStyle w:val="TOC2"/>
        <w:tabs>
          <w:tab w:val="right" w:leader="dot" w:pos="8306"/>
        </w:tabs>
      </w:pPr>
      <w:hyperlink w:anchor="_Toc28159" w:history="1">
        <w:r>
          <w:rPr>
            <w:rFonts w:ascii="仿宋" w:eastAsia="仿宋" w:hAnsi="仿宋" w:cs="仿宋" w:hint="eastAsia"/>
            <w:lang w:eastAsia="zh-CN"/>
          </w:rPr>
          <w:t>(一)、技术方案选用方向</w:t>
        </w:r>
        <w:r>
          <w:tab/>
        </w:r>
        <w:r>
          <w:fldChar w:fldCharType="begin"/>
        </w:r>
        <w:r>
          <w:instrText xml:space="preserve"> PAGEREF _Toc28159 \h </w:instrText>
        </w:r>
        <w:r>
          <w:fldChar w:fldCharType="separate"/>
        </w:r>
        <w:r>
          <w:t>32</w:t>
        </w:r>
        <w:r>
          <w:fldChar w:fldCharType="end"/>
        </w:r>
      </w:hyperlink>
    </w:p>
    <w:p>
      <w:pPr>
        <w:pStyle w:val="TOC2"/>
        <w:tabs>
          <w:tab w:val="right" w:leader="dot" w:pos="8306"/>
        </w:tabs>
      </w:pPr>
      <w:hyperlink w:anchor="_Toc31690" w:history="1">
        <w:r>
          <w:rPr>
            <w:rFonts w:ascii="仿宋" w:eastAsia="仿宋" w:hAnsi="仿宋" w:cs="仿宋" w:hint="eastAsia"/>
            <w:lang w:eastAsia="zh-CN"/>
          </w:rPr>
          <w:t>(二)、工艺技术方案选用原则</w:t>
        </w:r>
        <w:r>
          <w:tab/>
        </w:r>
        <w:r>
          <w:fldChar w:fldCharType="begin"/>
        </w:r>
        <w:r>
          <w:instrText xml:space="preserve"> PAGEREF _Toc31690 \h </w:instrText>
        </w:r>
        <w:r>
          <w:fldChar w:fldCharType="separate"/>
        </w:r>
        <w:r>
          <w:t>34</w:t>
        </w:r>
        <w:r>
          <w:fldChar w:fldCharType="end"/>
        </w:r>
      </w:hyperlink>
    </w:p>
    <w:p>
      <w:pPr>
        <w:pStyle w:val="TOC2"/>
        <w:tabs>
          <w:tab w:val="right" w:leader="dot" w:pos="8306"/>
        </w:tabs>
      </w:pPr>
      <w:hyperlink w:anchor="_Toc9824" w:history="1">
        <w:r>
          <w:rPr>
            <w:rFonts w:ascii="仿宋" w:eastAsia="仿宋" w:hAnsi="仿宋" w:cs="仿宋" w:hint="eastAsia"/>
            <w:lang w:eastAsia="zh-CN"/>
          </w:rPr>
          <w:t>(三)、工艺技术方案要求</w:t>
        </w:r>
        <w:r>
          <w:tab/>
        </w:r>
        <w:r>
          <w:fldChar w:fldCharType="begin"/>
        </w:r>
        <w:r>
          <w:instrText xml:space="preserve"> PAGEREF _Toc9824 \h </w:instrText>
        </w:r>
        <w:r>
          <w:fldChar w:fldCharType="separate"/>
        </w:r>
        <w:r>
          <w:t>36</w:t>
        </w:r>
        <w:r>
          <w:fldChar w:fldCharType="end"/>
        </w:r>
      </w:hyperlink>
    </w:p>
    <w:p>
      <w:pPr>
        <w:pStyle w:val="TOC1"/>
        <w:tabs>
          <w:tab w:val="right" w:leader="dot" w:pos="8306"/>
        </w:tabs>
      </w:pPr>
      <w:hyperlink w:anchor="_Toc9389" w:history="1">
        <w:r>
          <w:rPr>
            <w:rFonts w:ascii="仿宋" w:eastAsia="仿宋" w:hAnsi="仿宋" w:cs="仿宋" w:hint="eastAsia"/>
            <w:lang w:eastAsia="zh-CN"/>
          </w:rPr>
          <w:t>九、电子计算机及其部件项目经营效益</w:t>
        </w:r>
        <w:r>
          <w:tab/>
        </w:r>
        <w:r>
          <w:fldChar w:fldCharType="begin"/>
        </w:r>
        <w:r>
          <w:instrText xml:space="preserve"> PAGEREF _Toc9389 \h </w:instrText>
        </w:r>
        <w:r>
          <w:fldChar w:fldCharType="separate"/>
        </w:r>
        <w:r>
          <w:t>38</w:t>
        </w:r>
        <w:r>
          <w:fldChar w:fldCharType="end"/>
        </w:r>
      </w:hyperlink>
    </w:p>
    <w:p>
      <w:pPr>
        <w:pStyle w:val="TOC2"/>
        <w:tabs>
          <w:tab w:val="right" w:leader="dot" w:pos="8306"/>
        </w:tabs>
      </w:pPr>
      <w:hyperlink w:anchor="_Toc456" w:history="1">
        <w:r>
          <w:rPr>
            <w:rFonts w:ascii="仿宋" w:eastAsia="仿宋" w:hAnsi="仿宋" w:cs="仿宋" w:hint="eastAsia"/>
            <w:lang w:eastAsia="zh-CN"/>
          </w:rPr>
          <w:t>(一)、经济评价财务测算</w:t>
        </w:r>
        <w:r>
          <w:tab/>
        </w:r>
        <w:r>
          <w:fldChar w:fldCharType="begin"/>
        </w:r>
        <w:r>
          <w:instrText xml:space="preserve"> PAGEREF _Toc456 \h </w:instrText>
        </w:r>
        <w:r>
          <w:fldChar w:fldCharType="separate"/>
        </w:r>
        <w:r>
          <w:t>38</w:t>
        </w:r>
        <w:r>
          <w:fldChar w:fldCharType="end"/>
        </w:r>
      </w:hyperlink>
    </w:p>
    <w:p>
      <w:pPr>
        <w:pStyle w:val="TOC2"/>
        <w:tabs>
          <w:tab w:val="right" w:leader="dot" w:pos="8306"/>
        </w:tabs>
      </w:pPr>
      <w:hyperlink w:anchor="_Toc11229" w:history="1">
        <w:r>
          <w:rPr>
            <w:rFonts w:ascii="仿宋" w:eastAsia="仿宋" w:hAnsi="仿宋" w:cs="仿宋" w:hint="eastAsia"/>
            <w:lang w:eastAsia="zh-CN"/>
          </w:rPr>
          <w:t>(二)、电子计算机及其部件项目盈利能力分析</w:t>
        </w:r>
        <w:r>
          <w:tab/>
        </w:r>
        <w:r>
          <w:fldChar w:fldCharType="begin"/>
        </w:r>
        <w:r>
          <w:instrText xml:space="preserve"> PAGEREF _Toc11229 \h </w:instrText>
        </w:r>
        <w:r>
          <w:fldChar w:fldCharType="separate"/>
        </w:r>
        <w:r>
          <w:t>40</w:t>
        </w:r>
        <w:r>
          <w:fldChar w:fldCharType="end"/>
        </w:r>
      </w:hyperlink>
    </w:p>
    <w:p>
      <w:pPr>
        <w:pStyle w:val="TOC1"/>
        <w:tabs>
          <w:tab w:val="right" w:leader="dot" w:pos="8306"/>
        </w:tabs>
      </w:pPr>
      <w:hyperlink w:anchor="_Toc19744" w:history="1">
        <w:r>
          <w:rPr>
            <w:rFonts w:ascii="仿宋" w:eastAsia="仿宋" w:hAnsi="仿宋" w:cs="仿宋" w:hint="eastAsia"/>
            <w:lang w:eastAsia="zh-CN"/>
          </w:rPr>
          <w:t>十、电子计算机及其部件项目人力资源管理</w:t>
        </w:r>
        <w:r>
          <w:tab/>
        </w:r>
        <w:r>
          <w:fldChar w:fldCharType="begin"/>
        </w:r>
        <w:r>
          <w:instrText xml:space="preserve"> PAGEREF _Toc19744 \h </w:instrText>
        </w:r>
        <w:r>
          <w:fldChar w:fldCharType="separate"/>
        </w:r>
        <w:r>
          <w:t>40</w:t>
        </w:r>
        <w:r>
          <w:fldChar w:fldCharType="end"/>
        </w:r>
      </w:hyperlink>
    </w:p>
    <w:p>
      <w:pPr>
        <w:pStyle w:val="TOC2"/>
        <w:tabs>
          <w:tab w:val="right" w:leader="dot" w:pos="8306"/>
        </w:tabs>
      </w:pPr>
      <w:hyperlink w:anchor="_Toc8134" w:history="1">
        <w:r>
          <w:rPr>
            <w:rFonts w:ascii="仿宋" w:eastAsia="仿宋" w:hAnsi="仿宋" w:cs="仿宋" w:hint="eastAsia"/>
            <w:lang w:eastAsia="zh-CN"/>
          </w:rPr>
          <w:t>(一)、建立健全的预算管理制度</w:t>
        </w:r>
        <w:r>
          <w:tab/>
        </w:r>
        <w:r>
          <w:fldChar w:fldCharType="begin"/>
        </w:r>
        <w:r>
          <w:instrText xml:space="preserve"> PAGEREF _Toc8134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 w:history="1">
        <w:r>
          <w:rPr>
            <w:rFonts w:ascii="仿宋" w:eastAsia="仿宋" w:hAnsi="仿宋" w:cs="仿宋" w:hint="eastAsia"/>
            <w:lang w:eastAsia="zh-CN"/>
          </w:rPr>
          <w:t>(二)、加强资金流动监控</w:t>
        </w:r>
        <w:r>
          <w:tab/>
        </w:r>
        <w:r>
          <w:fldChar w:fldCharType="begin"/>
        </w:r>
        <w:r>
          <w:instrText xml:space="preserve"> PAGEREF _Toc1464 \h </w:instrText>
        </w:r>
        <w:r>
          <w:fldChar w:fldCharType="separate"/>
        </w:r>
        <w:r>
          <w:t>42</w:t>
        </w:r>
        <w:r>
          <w:fldChar w:fldCharType="end"/>
        </w:r>
      </w:hyperlink>
    </w:p>
    <w:p>
      <w:pPr>
        <w:pStyle w:val="TOC2"/>
        <w:tabs>
          <w:tab w:val="right" w:leader="dot" w:pos="8306"/>
        </w:tabs>
      </w:pPr>
      <w:hyperlink w:anchor="_Toc30372" w:history="1">
        <w:r>
          <w:rPr>
            <w:rFonts w:ascii="仿宋" w:eastAsia="仿宋" w:hAnsi="仿宋" w:cs="仿宋" w:hint="eastAsia"/>
            <w:lang w:eastAsia="zh-CN"/>
          </w:rPr>
          <w:t>(三)、制定完善的风险控制机制</w:t>
        </w:r>
        <w:r>
          <w:tab/>
        </w:r>
        <w:r>
          <w:fldChar w:fldCharType="begin"/>
        </w:r>
        <w:r>
          <w:instrText xml:space="preserve"> PAGEREF _Toc30372 \h </w:instrText>
        </w:r>
        <w:r>
          <w:fldChar w:fldCharType="separate"/>
        </w:r>
        <w:r>
          <w:t>43</w:t>
        </w:r>
        <w:r>
          <w:fldChar w:fldCharType="end"/>
        </w:r>
      </w:hyperlink>
    </w:p>
    <w:p>
      <w:pPr>
        <w:pStyle w:val="TOC2"/>
        <w:tabs>
          <w:tab w:val="right" w:leader="dot" w:pos="8306"/>
        </w:tabs>
      </w:pPr>
      <w:hyperlink w:anchor="_Toc17990" w:history="1">
        <w:r>
          <w:rPr>
            <w:rFonts w:ascii="仿宋" w:eastAsia="仿宋" w:hAnsi="仿宋" w:cs="仿宋" w:hint="eastAsia"/>
            <w:lang w:eastAsia="zh-CN"/>
          </w:rPr>
          <w:t>(四)、优化成本管理</w:t>
        </w:r>
        <w:r>
          <w:tab/>
        </w:r>
        <w:r>
          <w:fldChar w:fldCharType="begin"/>
        </w:r>
        <w:r>
          <w:instrText xml:space="preserve"> PAGEREF _Toc17990 \h </w:instrText>
        </w:r>
        <w:r>
          <w:fldChar w:fldCharType="separate"/>
        </w:r>
        <w:r>
          <w:t>45</w:t>
        </w:r>
        <w:r>
          <w:fldChar w:fldCharType="end"/>
        </w:r>
      </w:hyperlink>
    </w:p>
    <w:p>
      <w:pPr>
        <w:pStyle w:val="TOC1"/>
        <w:tabs>
          <w:tab w:val="right" w:leader="dot" w:pos="8306"/>
        </w:tabs>
      </w:pPr>
      <w:hyperlink w:anchor="_Toc4124" w:history="1">
        <w:r>
          <w:rPr>
            <w:rFonts w:ascii="仿宋" w:eastAsia="仿宋" w:hAnsi="仿宋" w:cs="仿宋" w:hint="eastAsia"/>
            <w:lang w:eastAsia="zh-CN"/>
          </w:rPr>
          <w:t>十一、电子计算机及其部件项目财务管理</w:t>
        </w:r>
        <w:r>
          <w:tab/>
        </w:r>
        <w:r>
          <w:fldChar w:fldCharType="begin"/>
        </w:r>
        <w:r>
          <w:instrText xml:space="preserve"> PAGEREF _Toc4124 \h </w:instrText>
        </w:r>
        <w:r>
          <w:fldChar w:fldCharType="separate"/>
        </w:r>
        <w:r>
          <w:t>46</w:t>
        </w:r>
        <w:r>
          <w:fldChar w:fldCharType="end"/>
        </w:r>
      </w:hyperlink>
    </w:p>
    <w:p>
      <w:pPr>
        <w:pStyle w:val="TOC2"/>
        <w:tabs>
          <w:tab w:val="right" w:leader="dot" w:pos="8306"/>
        </w:tabs>
      </w:pPr>
      <w:hyperlink w:anchor="_Toc26779" w:history="1">
        <w:r>
          <w:rPr>
            <w:rFonts w:ascii="仿宋" w:eastAsia="仿宋" w:hAnsi="仿宋" w:cs="仿宋" w:hint="eastAsia"/>
            <w:lang w:eastAsia="zh-CN"/>
          </w:rPr>
          <w:t>(一)、资金需求大</w:t>
        </w:r>
        <w:r>
          <w:tab/>
        </w:r>
        <w:r>
          <w:fldChar w:fldCharType="begin"/>
        </w:r>
        <w:r>
          <w:instrText xml:space="preserve"> PAGEREF _Toc26779 \h </w:instrText>
        </w:r>
        <w:r>
          <w:fldChar w:fldCharType="separate"/>
        </w:r>
        <w:r>
          <w:t>46</w:t>
        </w:r>
        <w:r>
          <w:fldChar w:fldCharType="end"/>
        </w:r>
      </w:hyperlink>
    </w:p>
    <w:p>
      <w:pPr>
        <w:pStyle w:val="TOC2"/>
        <w:tabs>
          <w:tab w:val="right" w:leader="dot" w:pos="8306"/>
        </w:tabs>
      </w:pPr>
      <w:hyperlink w:anchor="_Toc23690" w:history="1">
        <w:r>
          <w:rPr>
            <w:rFonts w:ascii="仿宋" w:eastAsia="仿宋" w:hAnsi="仿宋" w:cs="仿宋" w:hint="eastAsia"/>
            <w:lang w:eastAsia="zh-CN"/>
          </w:rPr>
          <w:t>(二)、研发周期长</w:t>
        </w:r>
        <w:r>
          <w:tab/>
        </w:r>
        <w:r>
          <w:fldChar w:fldCharType="begin"/>
        </w:r>
        <w:r>
          <w:instrText xml:space="preserve"> PAGEREF _Toc23690 \h </w:instrText>
        </w:r>
        <w:r>
          <w:fldChar w:fldCharType="separate"/>
        </w:r>
        <w:r>
          <w:t>47</w:t>
        </w:r>
        <w:r>
          <w:fldChar w:fldCharType="end"/>
        </w:r>
      </w:hyperlink>
    </w:p>
    <w:p>
      <w:pPr>
        <w:pStyle w:val="TOC2"/>
        <w:tabs>
          <w:tab w:val="right" w:leader="dot" w:pos="8306"/>
        </w:tabs>
      </w:pPr>
      <w:hyperlink w:anchor="_Toc27175" w:history="1">
        <w:r>
          <w:rPr>
            <w:rFonts w:ascii="仿宋" w:eastAsia="仿宋" w:hAnsi="仿宋" w:cs="仿宋" w:hint="eastAsia"/>
            <w:lang w:eastAsia="zh-CN"/>
          </w:rPr>
          <w:t>(三)、市场风险大</w:t>
        </w:r>
        <w:r>
          <w:tab/>
        </w:r>
        <w:r>
          <w:fldChar w:fldCharType="begin"/>
        </w:r>
        <w:r>
          <w:instrText xml:space="preserve"> PAGEREF _Toc27175 \h </w:instrText>
        </w:r>
        <w:r>
          <w:fldChar w:fldCharType="separate"/>
        </w:r>
        <w:r>
          <w:t>49</w:t>
        </w:r>
        <w:r>
          <w:fldChar w:fldCharType="end"/>
        </w:r>
      </w:hyperlink>
    </w:p>
    <w:p>
      <w:pPr>
        <w:pStyle w:val="TOC2"/>
        <w:tabs>
          <w:tab w:val="right" w:leader="dot" w:pos="8306"/>
        </w:tabs>
      </w:pPr>
      <w:hyperlink w:anchor="_Toc8194" w:history="1">
        <w:r>
          <w:rPr>
            <w:rFonts w:ascii="仿宋" w:eastAsia="仿宋" w:hAnsi="仿宋" w:cs="仿宋" w:hint="eastAsia"/>
            <w:lang w:eastAsia="zh-CN"/>
          </w:rPr>
          <w:t>(四)、利润率高</w:t>
        </w:r>
        <w:r>
          <w:tab/>
        </w:r>
        <w:r>
          <w:fldChar w:fldCharType="begin"/>
        </w:r>
        <w:r>
          <w:instrText xml:space="preserve"> PAGEREF _Toc8194 \h </w:instrText>
        </w:r>
        <w:r>
          <w:fldChar w:fldCharType="separate"/>
        </w:r>
        <w:r>
          <w:t>52</w:t>
        </w:r>
        <w:r>
          <w:fldChar w:fldCharType="end"/>
        </w:r>
      </w:hyperlink>
    </w:p>
    <w:p>
      <w:pPr>
        <w:pStyle w:val="TOC1"/>
        <w:tabs>
          <w:tab w:val="right" w:leader="dot" w:pos="8306"/>
        </w:tabs>
      </w:pPr>
      <w:hyperlink w:anchor="_Toc20875" w:history="1">
        <w:r>
          <w:rPr>
            <w:rFonts w:ascii="仿宋" w:eastAsia="仿宋" w:hAnsi="仿宋" w:cs="仿宋" w:hint="eastAsia"/>
            <w:lang w:eastAsia="zh-CN"/>
          </w:rPr>
          <w:t>十二、电子计算机及其部件项目投资规划</w:t>
        </w:r>
        <w:r>
          <w:tab/>
        </w:r>
        <w:r>
          <w:fldChar w:fldCharType="begin"/>
        </w:r>
        <w:r>
          <w:instrText xml:space="preserve"> PAGEREF _Toc20875 \h </w:instrText>
        </w:r>
        <w:r>
          <w:fldChar w:fldCharType="separate"/>
        </w:r>
        <w:r>
          <w:t>54</w:t>
        </w:r>
        <w:r>
          <w:fldChar w:fldCharType="end"/>
        </w:r>
      </w:hyperlink>
    </w:p>
    <w:p>
      <w:pPr>
        <w:pStyle w:val="TOC2"/>
        <w:tabs>
          <w:tab w:val="right" w:leader="dot" w:pos="8306"/>
        </w:tabs>
      </w:pPr>
      <w:hyperlink w:anchor="_Toc13842" w:history="1">
        <w:r>
          <w:rPr>
            <w:rFonts w:ascii="仿宋" w:eastAsia="仿宋" w:hAnsi="仿宋" w:cs="仿宋" w:hint="eastAsia"/>
            <w:lang w:eastAsia="zh-CN"/>
          </w:rPr>
          <w:t>(一)、电子计算机及其部件项目总投资估算</w:t>
        </w:r>
        <w:r>
          <w:tab/>
        </w:r>
        <w:r>
          <w:fldChar w:fldCharType="begin"/>
        </w:r>
        <w:r>
          <w:instrText xml:space="preserve"> PAGEREF _Toc13842 \h </w:instrText>
        </w:r>
        <w:r>
          <w:fldChar w:fldCharType="separate"/>
        </w:r>
        <w:r>
          <w:t>54</w:t>
        </w:r>
        <w:r>
          <w:fldChar w:fldCharType="end"/>
        </w:r>
      </w:hyperlink>
    </w:p>
    <w:p>
      <w:pPr>
        <w:pStyle w:val="TOC2"/>
        <w:tabs>
          <w:tab w:val="right" w:leader="dot" w:pos="8306"/>
        </w:tabs>
      </w:pPr>
      <w:hyperlink w:anchor="_Toc1478" w:history="1">
        <w:r>
          <w:rPr>
            <w:rFonts w:ascii="仿宋" w:eastAsia="仿宋" w:hAnsi="仿宋" w:cs="仿宋" w:hint="eastAsia"/>
            <w:lang w:eastAsia="zh-CN"/>
          </w:rPr>
          <w:t>(二)、资金筹措</w:t>
        </w:r>
        <w:r>
          <w:tab/>
        </w:r>
        <w:r>
          <w:fldChar w:fldCharType="begin"/>
        </w:r>
        <w:r>
          <w:instrText xml:space="preserve"> PAGEREF _Toc1478 \h </w:instrText>
        </w:r>
        <w:r>
          <w:fldChar w:fldCharType="separate"/>
        </w:r>
        <w:r>
          <w:t>55</w:t>
        </w:r>
        <w:r>
          <w:fldChar w:fldCharType="end"/>
        </w:r>
      </w:hyperlink>
    </w:p>
    <w:p>
      <w:pPr>
        <w:pStyle w:val="TOC1"/>
        <w:tabs>
          <w:tab w:val="right" w:leader="dot" w:pos="8306"/>
        </w:tabs>
      </w:pPr>
      <w:hyperlink w:anchor="_Toc9408" w:history="1">
        <w:r>
          <w:rPr>
            <w:rFonts w:ascii="仿宋" w:eastAsia="仿宋" w:hAnsi="仿宋" w:cs="仿宋" w:hint="eastAsia"/>
            <w:lang w:eastAsia="zh-CN"/>
          </w:rPr>
          <w:t>十三、电子计算机及其部件项目变更管理</w:t>
        </w:r>
        <w:r>
          <w:tab/>
        </w:r>
        <w:r>
          <w:fldChar w:fldCharType="begin"/>
        </w:r>
        <w:r>
          <w:instrText xml:space="preserve"> PAGEREF _Toc9408 \h </w:instrText>
        </w:r>
        <w:r>
          <w:fldChar w:fldCharType="separate"/>
        </w:r>
        <w:r>
          <w:t>56</w:t>
        </w:r>
        <w:r>
          <w:fldChar w:fldCharType="end"/>
        </w:r>
      </w:hyperlink>
    </w:p>
    <w:p>
      <w:pPr>
        <w:pStyle w:val="TOC2"/>
        <w:tabs>
          <w:tab w:val="right" w:leader="dot" w:pos="8306"/>
        </w:tabs>
      </w:pPr>
      <w:hyperlink w:anchor="_Toc19394" w:history="1">
        <w:r>
          <w:rPr>
            <w:rFonts w:ascii="仿宋" w:eastAsia="仿宋" w:hAnsi="仿宋" w:cs="仿宋" w:hint="eastAsia"/>
            <w:lang w:eastAsia="zh-CN"/>
          </w:rPr>
          <w:t>(一)、变更申请与评估</w:t>
        </w:r>
        <w:r>
          <w:tab/>
        </w:r>
        <w:r>
          <w:fldChar w:fldCharType="begin"/>
        </w:r>
        <w:r>
          <w:instrText xml:space="preserve"> PAGEREF _Toc19394 \h </w:instrText>
        </w:r>
        <w:r>
          <w:fldChar w:fldCharType="separate"/>
        </w:r>
        <w:r>
          <w:t>56</w:t>
        </w:r>
        <w:r>
          <w:fldChar w:fldCharType="end"/>
        </w:r>
      </w:hyperlink>
    </w:p>
    <w:p>
      <w:pPr>
        <w:pStyle w:val="TOC2"/>
        <w:tabs>
          <w:tab w:val="right" w:leader="dot" w:pos="8306"/>
        </w:tabs>
      </w:pPr>
      <w:hyperlink w:anchor="_Toc96" w:history="1">
        <w:r>
          <w:rPr>
            <w:rFonts w:ascii="仿宋" w:eastAsia="仿宋" w:hAnsi="仿宋" w:cs="仿宋" w:hint="eastAsia"/>
            <w:lang w:eastAsia="zh-CN"/>
          </w:rPr>
          <w:t>(二)、变更实施与控制</w:t>
        </w:r>
        <w:r>
          <w:tab/>
        </w:r>
        <w:r>
          <w:fldChar w:fldCharType="begin"/>
        </w:r>
        <w:r>
          <w:instrText xml:space="preserve"> PAGEREF _Toc96 \h </w:instrText>
        </w:r>
        <w:r>
          <w:fldChar w:fldCharType="separate"/>
        </w:r>
        <w:r>
          <w:t>56</w:t>
        </w:r>
        <w:r>
          <w:fldChar w:fldCharType="end"/>
        </w:r>
      </w:hyperlink>
    </w:p>
    <w:p>
      <w:pPr>
        <w:pStyle w:val="TOC1"/>
        <w:tabs>
          <w:tab w:val="right" w:leader="dot" w:pos="8306"/>
        </w:tabs>
      </w:pPr>
      <w:hyperlink w:anchor="_Toc1352" w:history="1">
        <w:r>
          <w:rPr>
            <w:rFonts w:ascii="仿宋" w:eastAsia="仿宋" w:hAnsi="仿宋" w:cs="仿宋" w:hint="eastAsia"/>
            <w:lang w:eastAsia="zh-CN"/>
          </w:rPr>
          <w:t>十四、供应链管理</w:t>
        </w:r>
        <w:r>
          <w:tab/>
        </w:r>
        <w:r>
          <w:fldChar w:fldCharType="begin"/>
        </w:r>
        <w:r>
          <w:instrText xml:space="preserve"> PAGEREF _Toc1352 \h </w:instrText>
        </w:r>
        <w:r>
          <w:fldChar w:fldCharType="separate"/>
        </w:r>
        <w:r>
          <w:t>57</w:t>
        </w:r>
        <w:r>
          <w:fldChar w:fldCharType="end"/>
        </w:r>
      </w:hyperlink>
    </w:p>
    <w:p>
      <w:pPr>
        <w:pStyle w:val="TOC2"/>
        <w:tabs>
          <w:tab w:val="right" w:leader="dot" w:pos="8306"/>
        </w:tabs>
      </w:pPr>
      <w:hyperlink w:anchor="_Toc28470" w:history="1">
        <w:r>
          <w:rPr>
            <w:rFonts w:ascii="仿宋" w:eastAsia="仿宋" w:hAnsi="仿宋" w:cs="仿宋" w:hint="eastAsia"/>
            <w:lang w:eastAsia="zh-CN"/>
          </w:rPr>
          <w:t>(一)、供应链战略规划</w:t>
        </w:r>
        <w:r>
          <w:tab/>
        </w:r>
        <w:r>
          <w:fldChar w:fldCharType="begin"/>
        </w:r>
        <w:r>
          <w:instrText xml:space="preserve"> PAGEREF _Toc28470 \h </w:instrText>
        </w:r>
        <w:r>
          <w:fldChar w:fldCharType="separate"/>
        </w:r>
        <w:r>
          <w:t>57</w:t>
        </w:r>
        <w:r>
          <w:fldChar w:fldCharType="end"/>
        </w:r>
      </w:hyperlink>
    </w:p>
    <w:p>
      <w:pPr>
        <w:pStyle w:val="TOC2"/>
        <w:tabs>
          <w:tab w:val="right" w:leader="dot" w:pos="8306"/>
        </w:tabs>
      </w:pPr>
      <w:hyperlink w:anchor="_Toc25772" w:history="1">
        <w:r>
          <w:rPr>
            <w:rFonts w:ascii="仿宋" w:eastAsia="仿宋" w:hAnsi="仿宋" w:cs="仿宋" w:hint="eastAsia"/>
            <w:lang w:eastAsia="zh-CN"/>
          </w:rPr>
          <w:t>(二)、供应商选择与合作</w:t>
        </w:r>
        <w:r>
          <w:tab/>
        </w:r>
        <w:r>
          <w:fldChar w:fldCharType="begin"/>
        </w:r>
        <w:r>
          <w:instrText xml:space="preserve"> PAGEREF _Toc25772 \h </w:instrText>
        </w:r>
        <w:r>
          <w:fldChar w:fldCharType="separate"/>
        </w:r>
        <w:r>
          <w:t>59</w:t>
        </w:r>
        <w:r>
          <w:fldChar w:fldCharType="end"/>
        </w:r>
      </w:hyperlink>
    </w:p>
    <w:p>
      <w:pPr>
        <w:pStyle w:val="TOC2"/>
        <w:tabs>
          <w:tab w:val="right" w:leader="dot" w:pos="8306"/>
        </w:tabs>
      </w:pPr>
      <w:hyperlink w:anchor="_Toc21243" w:history="1">
        <w:r>
          <w:rPr>
            <w:rFonts w:ascii="仿宋" w:eastAsia="仿宋" w:hAnsi="仿宋" w:cs="仿宋" w:hint="eastAsia"/>
            <w:lang w:eastAsia="zh-CN"/>
          </w:rPr>
          <w:t>(三)、物流与库存管理</w:t>
        </w:r>
        <w:r>
          <w:tab/>
        </w:r>
        <w:r>
          <w:fldChar w:fldCharType="begin"/>
        </w:r>
        <w:r>
          <w:instrText xml:space="preserve"> PAGEREF _Toc21243 \h </w:instrText>
        </w:r>
        <w:r>
          <w:fldChar w:fldCharType="separate"/>
        </w:r>
        <w:r>
          <w:t>60</w:t>
        </w:r>
        <w:r>
          <w:fldChar w:fldCharType="end"/>
        </w:r>
      </w:hyperlink>
    </w:p>
    <w:p>
      <w:pPr>
        <w:pStyle w:val="TOC1"/>
        <w:tabs>
          <w:tab w:val="right" w:leader="dot" w:pos="8306"/>
        </w:tabs>
      </w:pPr>
      <w:hyperlink w:anchor="_Toc8872" w:history="1">
        <w:r>
          <w:rPr>
            <w:rFonts w:ascii="仿宋" w:eastAsia="仿宋" w:hAnsi="仿宋" w:cs="仿宋" w:hint="eastAsia"/>
            <w:lang w:eastAsia="zh-CN"/>
          </w:rPr>
          <w:t>十五、电子计算机及其部件项目实施保障措施</w:t>
        </w:r>
        <w:r>
          <w:tab/>
        </w:r>
        <w:r>
          <w:fldChar w:fldCharType="begin"/>
        </w:r>
        <w:r>
          <w:instrText xml:space="preserve"> PAGEREF _Toc8872 \h </w:instrText>
        </w:r>
        <w:r>
          <w:fldChar w:fldCharType="separate"/>
        </w:r>
        <w:r>
          <w:t>61</w:t>
        </w:r>
        <w:r>
          <w:fldChar w:fldCharType="end"/>
        </w:r>
      </w:hyperlink>
    </w:p>
    <w:p>
      <w:pPr>
        <w:pStyle w:val="TOC2"/>
        <w:tabs>
          <w:tab w:val="right" w:leader="dot" w:pos="8306"/>
        </w:tabs>
      </w:pPr>
      <w:hyperlink w:anchor="_Toc4034" w:history="1">
        <w:r>
          <w:rPr>
            <w:rFonts w:ascii="仿宋" w:eastAsia="仿宋" w:hAnsi="仿宋" w:cs="仿宋" w:hint="eastAsia"/>
            <w:lang w:eastAsia="zh-CN"/>
          </w:rPr>
          <w:t>(一)、电子计算机及其部件项目实施保障机制</w:t>
        </w:r>
        <w:r>
          <w:tab/>
        </w:r>
        <w:r>
          <w:fldChar w:fldCharType="begin"/>
        </w:r>
        <w:r>
          <w:instrText xml:space="preserve"> PAGEREF _Toc4034 \h </w:instrText>
        </w:r>
        <w:r>
          <w:fldChar w:fldCharType="separate"/>
        </w:r>
        <w:r>
          <w:t>61</w:t>
        </w:r>
        <w:r>
          <w:fldChar w:fldCharType="end"/>
        </w:r>
      </w:hyperlink>
    </w:p>
    <w:p>
      <w:pPr>
        <w:pStyle w:val="TOC2"/>
        <w:tabs>
          <w:tab w:val="right" w:leader="dot" w:pos="8306"/>
        </w:tabs>
      </w:pPr>
      <w:hyperlink w:anchor="_Toc28736" w:history="1">
        <w:r>
          <w:rPr>
            <w:rFonts w:ascii="仿宋" w:eastAsia="仿宋" w:hAnsi="仿宋" w:cs="仿宋" w:hint="eastAsia"/>
            <w:lang w:eastAsia="zh-CN"/>
          </w:rPr>
          <w:t>(二)、电子计算机及其部件项目法律合规要求</w:t>
        </w:r>
        <w:r>
          <w:tab/>
        </w:r>
        <w:r>
          <w:fldChar w:fldCharType="begin"/>
        </w:r>
        <w:r>
          <w:instrText xml:space="preserve"> PAGEREF _Toc28736 \h </w:instrText>
        </w:r>
        <w:r>
          <w:fldChar w:fldCharType="separate"/>
        </w:r>
        <w:r>
          <w:t>65</w:t>
        </w:r>
        <w:r>
          <w:fldChar w:fldCharType="end"/>
        </w:r>
      </w:hyperlink>
    </w:p>
    <w:p>
      <w:pPr>
        <w:pStyle w:val="TOC2"/>
        <w:tabs>
          <w:tab w:val="right" w:leader="dot" w:pos="8306"/>
        </w:tabs>
      </w:pPr>
      <w:hyperlink w:anchor="_Toc25297" w:history="1">
        <w:r>
          <w:rPr>
            <w:rFonts w:ascii="仿宋" w:eastAsia="仿宋" w:hAnsi="仿宋" w:cs="仿宋" w:hint="eastAsia"/>
            <w:lang w:eastAsia="zh-CN"/>
          </w:rPr>
          <w:t>(三)、电子计算机及其部件项目合同管理与法律事务</w:t>
        </w:r>
        <w:r>
          <w:tab/>
        </w:r>
        <w:r>
          <w:fldChar w:fldCharType="begin"/>
        </w:r>
        <w:r>
          <w:instrText xml:space="preserve"> PAGEREF _Toc25297 \h </w:instrText>
        </w:r>
        <w:r>
          <w:fldChar w:fldCharType="separate"/>
        </w:r>
        <w:r>
          <w:t>70</w:t>
        </w:r>
        <w:r>
          <w:fldChar w:fldCharType="end"/>
        </w:r>
      </w:hyperlink>
    </w:p>
    <w:p>
      <w:pPr>
        <w:pStyle w:val="TOC2"/>
        <w:tabs>
          <w:tab w:val="right" w:leader="dot" w:pos="8306"/>
        </w:tabs>
      </w:pPr>
      <w:hyperlink w:anchor="_Toc27820" w:history="1">
        <w:r>
          <w:rPr>
            <w:rFonts w:ascii="仿宋" w:eastAsia="仿宋" w:hAnsi="仿宋" w:cs="仿宋" w:hint="eastAsia"/>
            <w:lang w:eastAsia="zh-CN"/>
          </w:rPr>
          <w:t>(四)、电子计算机及其部件项目知识产权保护策略</w:t>
        </w:r>
        <w:r>
          <w:tab/>
        </w:r>
        <w:r>
          <w:fldChar w:fldCharType="begin"/>
        </w:r>
        <w:r>
          <w:instrText xml:space="preserve"> PAGEREF _Toc27820 \h </w:instrText>
        </w:r>
        <w:r>
          <w:fldChar w:fldCharType="separate"/>
        </w:r>
        <w:r>
          <w:t>76</w:t>
        </w:r>
        <w:r>
          <w:fldChar w:fldCharType="end"/>
        </w:r>
      </w:hyperlink>
    </w:p>
    <w:p>
      <w:pPr>
        <w:pStyle w:val="TOC1"/>
        <w:tabs>
          <w:tab w:val="right" w:leader="dot" w:pos="8306"/>
        </w:tabs>
      </w:pPr>
      <w:hyperlink w:anchor="_Toc4452" w:history="1">
        <w:r>
          <w:rPr>
            <w:rFonts w:ascii="仿宋" w:eastAsia="仿宋" w:hAnsi="仿宋" w:cs="仿宋" w:hint="eastAsia"/>
            <w:lang w:eastAsia="zh-CN"/>
          </w:rPr>
          <w:t>十六、营销与推广策略</w:t>
        </w:r>
        <w:r>
          <w:tab/>
        </w:r>
        <w:r>
          <w:fldChar w:fldCharType="begin"/>
        </w:r>
        <w:r>
          <w:instrText xml:space="preserve"> PAGEREF _Toc4452 \h </w:instrText>
        </w:r>
        <w:r>
          <w:fldChar w:fldCharType="separate"/>
        </w:r>
        <w:r>
          <w:t>79</w:t>
        </w:r>
        <w:r>
          <w:fldChar w:fldCharType="end"/>
        </w:r>
      </w:hyperlink>
    </w:p>
    <w:p>
      <w:pPr>
        <w:pStyle w:val="TOC2"/>
        <w:tabs>
          <w:tab w:val="right" w:leader="dot" w:pos="8306"/>
        </w:tabs>
      </w:pPr>
      <w:hyperlink w:anchor="_Toc26513" w:history="1">
        <w:r>
          <w:rPr>
            <w:rFonts w:ascii="仿宋" w:eastAsia="仿宋" w:hAnsi="仿宋" w:cs="仿宋" w:hint="eastAsia"/>
            <w:lang w:eastAsia="zh-CN"/>
          </w:rPr>
          <w:t>(一)、产品/服务定位与特点</w:t>
        </w:r>
        <w:r>
          <w:tab/>
        </w:r>
        <w:r>
          <w:fldChar w:fldCharType="begin"/>
        </w:r>
        <w:r>
          <w:instrText xml:space="preserve"> PAGEREF _Toc26513 \h </w:instrText>
        </w:r>
        <w:r>
          <w:fldChar w:fldCharType="separate"/>
        </w:r>
        <w:r>
          <w:t>79</w:t>
        </w:r>
        <w:r>
          <w:fldChar w:fldCharType="end"/>
        </w:r>
      </w:hyperlink>
    </w:p>
    <w:p>
      <w:pPr>
        <w:pStyle w:val="TOC2"/>
        <w:tabs>
          <w:tab w:val="right" w:leader="dot" w:pos="8306"/>
        </w:tabs>
      </w:pPr>
      <w:hyperlink w:anchor="_Toc13948" w:history="1">
        <w:r>
          <w:rPr>
            <w:rFonts w:ascii="仿宋" w:eastAsia="仿宋" w:hAnsi="仿宋" w:cs="仿宋" w:hint="eastAsia"/>
            <w:lang w:eastAsia="zh-CN"/>
          </w:rPr>
          <w:t>(二)、市场定位与竞争分析</w:t>
        </w:r>
        <w:r>
          <w:tab/>
        </w:r>
        <w:r>
          <w:fldChar w:fldCharType="begin"/>
        </w:r>
        <w:r>
          <w:instrText xml:space="preserve"> PAGEREF _Toc13948 \h </w:instrText>
        </w:r>
        <w:r>
          <w:fldChar w:fldCharType="separate"/>
        </w:r>
        <w:r>
          <w:t>80</w:t>
        </w:r>
        <w:r>
          <w:fldChar w:fldCharType="end"/>
        </w:r>
      </w:hyperlink>
    </w:p>
    <w:p>
      <w:pPr>
        <w:pStyle w:val="TOC2"/>
        <w:tabs>
          <w:tab w:val="right" w:leader="dot" w:pos="8306"/>
        </w:tabs>
      </w:pPr>
      <w:hyperlink w:anchor="_Toc14872" w:history="1">
        <w:r>
          <w:rPr>
            <w:rFonts w:ascii="仿宋" w:eastAsia="仿宋" w:hAnsi="仿宋" w:cs="仿宋" w:hint="eastAsia"/>
            <w:lang w:eastAsia="zh-CN"/>
          </w:rPr>
          <w:t>(三)、营销渠道与策略</w:t>
        </w:r>
        <w:r>
          <w:tab/>
        </w:r>
        <w:r>
          <w:fldChar w:fldCharType="begin"/>
        </w:r>
        <w:r>
          <w:instrText xml:space="preserve"> PAGEREF _Toc14872 \h </w:instrText>
        </w:r>
        <w:r>
          <w:fldChar w:fldCharType="separate"/>
        </w:r>
        <w:r>
          <w:t>82</w:t>
        </w:r>
        <w:r>
          <w:fldChar w:fldCharType="end"/>
        </w:r>
      </w:hyperlink>
    </w:p>
    <w:p>
      <w:pPr>
        <w:pStyle w:val="TOC2"/>
        <w:tabs>
          <w:tab w:val="right" w:leader="dot" w:pos="8306"/>
        </w:tabs>
      </w:pPr>
      <w:hyperlink w:anchor="_Toc28704" w:history="1">
        <w:r>
          <w:rPr>
            <w:rFonts w:ascii="仿宋" w:eastAsia="仿宋" w:hAnsi="仿宋" w:cs="仿宋" w:hint="eastAsia"/>
            <w:lang w:eastAsia="zh-CN"/>
          </w:rPr>
          <w:t>(四)、推广与宣传活动</w:t>
        </w:r>
        <w:r>
          <w:tab/>
        </w:r>
        <w:r>
          <w:fldChar w:fldCharType="begin"/>
        </w:r>
        <w:r>
          <w:instrText xml:space="preserve"> PAGEREF _Toc28704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50"/>
      <w:r>
        <w:rPr>
          <w:rFonts w:ascii="仿宋" w:eastAsia="仿宋" w:hAnsi="仿宋" w:cs="仿宋" w:hint="eastAsia"/>
          <w:sz w:val="28"/>
          <w:lang w:eastAsia="zh-CN"/>
        </w:rPr>
        <w:t>一、电子计算机及其部件项目危机管理</w:t>
      </w:r>
      <w:bookmarkEnd w:id="2"/>
    </w:p>
    <w:p>
      <w:pPr>
        <w:pStyle w:val="Heading2"/>
        <w:rPr>
          <w:rFonts w:ascii="仿宋" w:eastAsia="仿宋" w:hAnsi="仿宋" w:cs="仿宋" w:hint="eastAsia"/>
          <w:lang w:eastAsia="zh-CN"/>
        </w:rPr>
      </w:pPr>
      <w:bookmarkStart w:id="3" w:name="_Toc1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危机管理中，危机预警与识别是确保电子计算机及其部件项目稳健运行的核心步骤。通过建立全面的监测机制，电子计算机及其部件项目团队旨在及时发现和理解潜在的风险和危机因素，以便采取及时的预防和应对措施，确保电子计算机及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计算机及其部件项目团队全面分析了整个电子计算机及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计算机及其部件项目团队着重于明确定义电子计算机及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计算机及其部件项目进展的持续监控，团队能够及时发现潜在问题并作出迅速反应。电子计算机及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计算机及其部件项目得以更有序、可控地推进。</w:t>
      </w:r>
    </w:p>
    <w:p>
      <w:pPr>
        <w:pStyle w:val="Heading2"/>
        <w:ind w:firstLine="560" w:firstLineChars="200"/>
        <w:rPr>
          <w:rFonts w:ascii="仿宋" w:eastAsia="仿宋" w:hAnsi="仿宋" w:cs="仿宋" w:hint="eastAsia"/>
          <w:sz w:val="28"/>
          <w:lang w:eastAsia="zh-CN"/>
        </w:rPr>
      </w:pPr>
      <w:bookmarkStart w:id="4" w:name="_Toc199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在危机发生时，电子计算机及其部件项目团队立即行动，成立了应急小组。该小组的任务是迅速制定并实施紧急应对措施，以最小化潜在损失。以下是采取的主要措施：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暂停电子计算机及其部件项目进度：为遏制危机蔓延，电子计算机及其部件项目暂时停止进行，以便全面评估当前状况。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资源重新分配：重新评估电子计算机及其部件项目资源的分配，确保最大限度地减小损失。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实时沟通：与关键利益相关者建立实时沟通机制，向他们传递电子计算机及其部件项目危机的实际状况，保障电子计算机及其部件项目核心利益。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在紧急应对的同时，电子计算机及其部件项目团队强调了团队协作和有效沟通的重要性。以下是团队协作的关键举措：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信息共享机制：建立了信息共享平台，确保团队成员能够及时获取电子计算机及其部件项目危机的实时信息。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领导者沟通：电子计算机及其部件项目领导者通过定期会议和即时沟通工具，指导团队应对危机，保持团队稳定运行。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随着危机得到初步控制，电子计算机及其部件项目团队转向制定恢复计划，以确保电子计算机及其部件项目能够从中迅速恢复。主要恢复计划包括：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修复受损的进度计划：重新评估电子计算机及其部件项目进度，制定修复计划，确保电子计算机及其部件项目尽快回归正常进程。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重新调整资源分配：优化资源分配，确保电子计算机及其部件项目在有限资源下高效运转。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风险管理机制加强：对电子计算机及其部件项目风险进行全面评估，制定更强化的风险管理策略，以预防未来可能的危机。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719"/>
      <w:r>
        <w:rPr>
          <w:rFonts w:ascii="仿宋" w:eastAsia="仿宋" w:hAnsi="仿宋" w:cs="仿宋" w:hint="eastAsia"/>
          <w:sz w:val="28"/>
          <w:lang w:eastAsia="zh-CN"/>
        </w:rPr>
        <w:t>二、电子计算机及其部件项目绩效评估</w:t>
      </w:r>
      <w:bookmarkEnd w:id="5"/>
    </w:p>
    <w:p>
      <w:pPr>
        <w:pStyle w:val="Heading2"/>
        <w:rPr>
          <w:rFonts w:ascii="仿宋" w:eastAsia="仿宋" w:hAnsi="仿宋" w:cs="仿宋" w:hint="eastAsia"/>
          <w:lang w:eastAsia="zh-CN"/>
        </w:rPr>
      </w:pPr>
      <w:bookmarkStart w:id="6" w:name="_Toc290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中，我们设计了一套全面的绩效评估指标，以确保电子计算机及其部件项目的可控和成功交付。这些指标跨足电子计算机及其部件项目目标、成本、进度和质量等多个维度，为我们提供了全面洞察电子计算机及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目标达成率是我们关注的首要指标。我们设定了明确的目标，并通过定期监测和评估，迅速发现并应对潜在的目标偏差。这为电子计算机及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成本绩效是另一个核心关注点。通过实际成本与预算成本的对比分析，我们深入了解成本差异的原因，及时调整资源分配，保持电子计算机及其部件项目在经济效益方面的合理水平。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进度作为关键的绩效指标之一，得到了精心的关注。我们制定了详细的电子计算机及其部件项目进度计划，并设立了进度符合度指标，确保实际进度与计划进度保持一致。这使我们能够快速发现和解决潜在的进度问题，保持电子计算机及其部件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计算机及其部件项目绩效的不可或缺的一环。我们引入了一系列的质量标准和客户满意度指标，以确保电子计算机及其部件项目交付的成果在质量上达到或超越预期水平。通过持续监测这些指标，我们努力提升电子计算机及其部件项目整体质量水平，为电子计算机及其部件项目的成功交付提供有力保障。通过这些科学且全面的绩效评估，我们能够更好地引导电子计算机及其部件项目的持续改进，确保电子计算机及其部件项目目标的顺利达成。</w:t>
      </w:r>
    </w:p>
    <w:p>
      <w:pPr>
        <w:pStyle w:val="Heading2"/>
        <w:ind w:firstLine="560" w:firstLineChars="200"/>
        <w:rPr>
          <w:rFonts w:ascii="仿宋" w:eastAsia="仿宋" w:hAnsi="仿宋" w:cs="仿宋" w:hint="eastAsia"/>
          <w:sz w:val="28"/>
          <w:lang w:eastAsia="zh-CN"/>
        </w:rPr>
      </w:pPr>
      <w:bookmarkStart w:id="7" w:name="_Toc3064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绩效评估是电子计算机及其部件项目中的关键环节，为确保电子计算机及其部件项目达到预期目标，我们采用了多层次、多维度的绩效评估方法。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算机及其部件项目的战略目标对齐，确保每个决策和行动都与电子计算机及其部件项目整体目标保持一致。团队会定期召开战略对齐会议，审视当前工作与电子计算机及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算机及其部件项目进度、质量、成本和风险等方面。这些指标通过数据收集和分析，为电子计算机及其部件项目管理团队提供了客观的评估依据。例如，我们通过电子计算机及其部件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电子计算机及其部件项目内部，还考虑了电子计算机及其部件项目对外部环境的影响。我们定期进行干系人满意度调查，以了解各利益相关方对电子计算机及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这种多层次、多角度的绩效评估方法，使得我们能够全面了解电子计算机及其部件项目的运行状态，及时做出调整，确保电子计算机及其部件项目在不断变化的环境中保持稳健前行。</w:t>
      </w:r>
    </w:p>
    <w:p>
      <w:pPr>
        <w:pStyle w:val="Heading2"/>
        <w:ind w:firstLine="560" w:firstLineChars="200"/>
        <w:rPr>
          <w:rFonts w:ascii="仿宋" w:eastAsia="仿宋" w:hAnsi="仿宋" w:cs="仿宋" w:hint="eastAsia"/>
          <w:sz w:val="28"/>
          <w:lang w:eastAsia="zh-CN"/>
        </w:rPr>
      </w:pPr>
      <w:bookmarkStart w:id="8" w:name="_Toc161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为了确保电子计算机及其部件项目的有效管理和不断优化，我们采用了精心设计的绩效评估周期。这个周期旨在实现灵活、实时和全面的评估，以适应电子计算机及其部件项目执行中的各种挑战。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算机及其部件项目的不同需求，分为短期、中期和长期。短期评估关注每个迭代或工作周期，以及时发现和解决当前任务中的问题。中期评估涵盖几个迭代，深入了解整体电子计算机及其部件项目的趋势和性能。长期评估则着眼于整个电子计算机及其部件项目阶段，确保电子计算机及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算机及其部件项目管理工具和协作平台，团队成员能够随时更新和分享电子计算机及其部件项目数据。这种实时性的反馈机制使我们能够及时察觉潜在问题，快速调整，保持电子计算机及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计算机及其部件项目的决策制定密不可分。每个周期的电子计算机及其部件项目回顾会议成为集体总结经验、识别问题深层次原因并找到创新解决方案的平台。这种定期的反思与调整机制使电子计算机及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2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5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电子计算机及其部件项目的主要产品是XXXX，预计年产值为XXX万元。这一产品在市场中占据着重要的地位，其广泛的应用范围使得该电子计算机及其部件项目的市场前景非常广阔。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计算机及其部件项目的xxx产品作为重要的原材料之一，将在多个领域发挥关键作用。其在建筑、交通、能源等方面的广泛应用将为整个产业链提供强大的支持，形成产业协同效应。电子计算机及其部件项目的年产值XXX万XXX万XXX万万元不仅反映了其在市场上的巨大潜力，更预示着它对国民经济的积极贡献。这种关联度高、涉及面广的产业关系，使得该电子计算机及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03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总征地面积为XXXX平方米，相当于约XX.XX亩，其中净用地面积为XXXX平方米，红线范围内相当于约XX.XX亩。这一用地规模充分考虑了电子计算机及其部件项目的建设需求，保障了电子计算机及其部件项目在合适的空间内得以充分发展。电子计算机及其部件项目规划的总建筑面积为XXXX平方米，其中主体工程建设占XXXX平方米，计容建筑面积达XXXX平方米。预计建筑工程的投资将达到XXXX万元，为电子计算机及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计算机及其部件项目计划购置的设备共计XXXX台（套），设备购置费用为XXXX万元。这一设备购置计划充分考虑到电子计算机及其部件项目的生产需求和技术要求，确保了电子计算机及其部件项目在生产运营中具备先进的技术装备和高效的生产能力。设备的合理配置将为电子计算机及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总投资为XXXX万元，预计年实现营业收入为XXXX万元。这一产能规模的设定旨在确保电子计算机及其部件项目能够在投资与回报之间取得平衡，实现长期可持续的发展。电子计算机及其部件项目的总投资充分考虑到各个方面的需求，包括用地建设、设备购置等多个环节，以确保电子计算机及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771"/>
      <w:r>
        <w:rPr>
          <w:rFonts w:ascii="仿宋" w:eastAsia="仿宋" w:hAnsi="仿宋" w:cs="仿宋" w:hint="eastAsia"/>
          <w:sz w:val="28"/>
          <w:lang w:eastAsia="zh-CN"/>
        </w:rPr>
        <w:t>四、电子计算机及其部件项目概论</w:t>
      </w:r>
      <w:bookmarkEnd w:id="12"/>
    </w:p>
    <w:p>
      <w:pPr>
        <w:pStyle w:val="Heading2"/>
        <w:rPr>
          <w:rFonts w:ascii="仿宋" w:eastAsia="仿宋" w:hAnsi="仿宋" w:cs="仿宋" w:hint="eastAsia"/>
          <w:lang w:eastAsia="zh-CN"/>
        </w:rPr>
      </w:pPr>
      <w:bookmarkStart w:id="13" w:name="_Toc16115"/>
      <w:r>
        <w:rPr>
          <w:rFonts w:ascii="仿宋" w:eastAsia="仿宋" w:hAnsi="仿宋" w:cs="仿宋" w:hint="eastAsia"/>
          <w:lang w:eastAsia="zh-CN"/>
        </w:rPr>
        <w:t>(一)、电子计算机及其部件项目概况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起源追溯至对市场的深入洞察。市场的不断演变与变革为电子计算机及其部件项目提供了难得的机遇。当前市场存在的需求缺口和变革的大环境共同构成了电子计算机及其部件项目的背景。这个电子计算机及其部件项目旨在充分利用市场机遇，填补行业中尚未满足的需求，为客户提供全新的解决方案。市场的变革和需求的增长使得这个电子计算机及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电子计算机及其部件项目名称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正式命名为电子计算机及其部件。这个名称不仅仅是一个标识，更代表了电子计算机及其部件项目的核心理念和愿景。它蕴含着电子计算机及其部件项目所要解决问题的关键字，具有强烈的表达和辨识度，为电子计算机及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电子计算机及其部件项目目标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核心目标是提供一种全新、高效的解决方案，满足客户日益增长的需求。电子计算机及其部件项目追求的不仅仅是满足市场需求，更是在市场中获得卓越的竞争优势。通过不断提升产品或服务的质量和创新水平，电子计算机及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电子计算机及其部件项目范围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全面涵盖了产品研发、制造、市场推广和售后服务，确保从产品设计到最终用户体验的全方位关注。这一全面的电子计算机及其部件项目范围是为了确保电子计算机及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电子计算机及其部件项目时间表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在未来18个月内完成，包括研发、测试、市场试点和正式推出等不同阶段。这个时间表的合理设计是为了确保电子计算机及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电子计算机及其部件项目预算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总预算估算为XX百万美元，主要分配在研发、市场推广、人员培训和运营等方面。这一充足的预算为电子计算机及其部件项目提供了充足的资源，确保电子计算机及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电子计算机及其部件项目风险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可能面临的风险包括市场接受度低、技术难题、竞争激烈等。电子计算机及其部件项目团队已经制定了相应的风险应对计划，通过前瞻性的风险管理，确保电子计算机及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电子计算机及其部件项目团队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电子计算机及其部件项目汇聚了一支经验丰富、多领域专业素养的核心团队，确保电子计算机及其部件项目在各个方面都能拥有高水平的执行力。团队的协同作战是电子计算机及其部件项目成功的关键因素之一。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电子计算机及其部件项目背景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电子计算机及其部件项目的背景根植于市场对更高效、创新产品的渴望，同时也受到科技发展对行业格局的深刻改变的影响。这为电子计算机及其部件项目提供了广阔的发展空间和市场需求。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电子计算机及其部件项目现状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截至目前，电子计算机及其部件项目已完成市场调研和技术验证，取得了初步的成功。这为电子计算机及其部件项目在未来的发展奠定了坚实的基础，为更远大的目标打下了坚实的基石。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932"/>
      <w:r>
        <w:rPr>
          <w:rFonts w:ascii="仿宋" w:eastAsia="仿宋" w:hAnsi="仿宋" w:cs="仿宋" w:hint="eastAsia"/>
          <w:sz w:val="28"/>
          <w:lang w:eastAsia="zh-CN"/>
        </w:rPr>
        <w:t>(二)、电子计算机及其部件项目目标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计算机及其部件项目首要业务目标是在市场中占据有利地位，实现产品/服务的成功推广和销售。通过不断提升产品质量、创新性，电子计算机及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在科技迅速发展的时代，电子计算机及其部件项目着眼于技术创新。通过持续的研发和技术升级，电子计算机及其部件项目旨在推出更具创新性的产品或服务，以满足市场对新鲜、先进解决方案的需求。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计算机及其部件项目设定了客户满意度目标。通过提供卓越的产品质量和优质的客户服务，电子计算机及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电子计算机及其部件项目注重社会责任和可持续发展。通过实施环保、社会责任电子计算机及其部件项目，电子计算机及其部件项目致力于在经济发展的同时保护环境，促进社会公平，实现可持续经营。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电子计算机及其部件项目的团队是实现目标的核心驱动力。因此，电子计算机及其部件项目设定了团队发展目标，包括提升团队成员的专业技能、培养领导力，以及搭建协同高效的团队工作氛围。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913"/>
      <w:r>
        <w:rPr>
          <w:rFonts w:ascii="仿宋" w:eastAsia="仿宋" w:hAnsi="仿宋" w:cs="仿宋" w:hint="eastAsia"/>
          <w:sz w:val="28"/>
          <w:lang w:eastAsia="zh-CN"/>
        </w:rPr>
        <w:t>(三)、电子计算机及其部件项目提出的理由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电子计算机及其部件项目提出的理由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提出源于对市场机遇的深刻洞察。当前市场中存在的需求缺口和行业发展趋势表明，有巨大的商业机会等待被开发。通过准确捕捉市场机遇，电子计算机及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理念基于对技术创新的信仰。通过持续的研发和技术投入，电子计算机及其部件项目有望推出更具创新性的产品或服务。在科技飞速发展的当下，电子计算机及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提出是为了增强企业的行业竞争力。通过提升产品或服务的质量和独特性，电子计算机及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响应了消费者需求的变化。随着社会和科技的不断发展，消费者对产品和服务的需求也在发生变化。通过深入了解并及时回应消费者的新需求，电子计算机及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提出是企业战略发展规划的一部分。在面对日益激烈的市场竞争和不断变化的商业环境中，电子计算机及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提出不仅仅是基于商业考量，还注重社会责任。通过推出环保、社会责任等方面的电子计算机及其部件项目，电子计算机及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电子计算机及其部件项目的提出反映了对利益相关者期望的关注。包括客户、员工、投资者等利益相关者在企业发展中都有着各自的期望，电子计算机及其部件项目力求在满足这些期望的同时，取得更大的共赢。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198"/>
      <w:r>
        <w:rPr>
          <w:rFonts w:ascii="仿宋" w:eastAsia="仿宋" w:hAnsi="仿宋" w:cs="仿宋" w:hint="eastAsia"/>
          <w:sz w:val="28"/>
          <w:lang w:eastAsia="zh-CN"/>
        </w:rPr>
        <w:t>(四)、电子计算机及其部件项目意义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在实施电子计算机及其部件项目的过程中，我们不仅仅是在追逐商业成功，更是为企业和社会的多个层面创造了深远的意义。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首要意义在于提升企业的市场竞争力。通过持续的创新和对产品质量的高标准要求，电子计算机及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https://d.book118.com/487046000164006030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51BF2"/>
    <w:rsid w:val="07B51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46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2024-01-12T01:19:00Z</dcterms:created>
  <dcterms:modified xsi:type="dcterms:W3CDTF">2024-01-12T01:19:30Z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625A576B317946C889723863F62E1706_11</vt:lpwstr>
  </property>
  <property fmtid="{D5CDD505-2E9C-101B-9397-08002B2CF9AE}" pid="3" name="KSOProductBuildVer">
    <vt:lpwstr>2052-12.1.0.16120</vt:lpwstr>
  </property>
</Properties>
</file>