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农业及生物工程技术推广服务项目计划设计方案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39" w:history="1">
        <w:r>
          <w:rPr>
            <w:rFonts w:ascii="仿宋" w:eastAsia="仿宋" w:hAnsi="仿宋" w:cs="仿宋" w:hint="eastAsia"/>
            <w:lang w:eastAsia="zh-CN"/>
          </w:rPr>
          <w:t>前言</w:t>
        </w:r>
        <w:r>
          <w:tab/>
        </w:r>
        <w:r>
          <w:fldChar w:fldCharType="begin"/>
        </w:r>
        <w:r>
          <w:instrText xml:space="preserve"> PAGEREF _Toc10039 \h </w:instrText>
        </w:r>
        <w:r>
          <w:fldChar w:fldCharType="separate"/>
        </w:r>
        <w:r>
          <w:t>3</w:t>
        </w:r>
        <w:r>
          <w:fldChar w:fldCharType="end"/>
        </w:r>
      </w:hyperlink>
    </w:p>
    <w:p>
      <w:pPr>
        <w:pStyle w:val="TOC1"/>
        <w:tabs>
          <w:tab w:val="right" w:leader="dot" w:pos="8306"/>
        </w:tabs>
      </w:pPr>
      <w:hyperlink w:anchor="_Toc29036" w:history="1">
        <w:r>
          <w:rPr>
            <w:rFonts w:ascii="仿宋" w:eastAsia="仿宋" w:hAnsi="仿宋" w:cs="仿宋" w:hint="eastAsia"/>
            <w:lang w:eastAsia="zh-CN"/>
          </w:rPr>
          <w:t>一、农业及生物工程技术推广服务项目选址可行性分析</w:t>
        </w:r>
        <w:r>
          <w:tab/>
        </w:r>
        <w:r>
          <w:fldChar w:fldCharType="begin"/>
        </w:r>
        <w:r>
          <w:instrText xml:space="preserve"> PAGEREF _Toc29036 \h </w:instrText>
        </w:r>
        <w:r>
          <w:fldChar w:fldCharType="separate"/>
        </w:r>
        <w:r>
          <w:t>3</w:t>
        </w:r>
        <w:r>
          <w:fldChar w:fldCharType="end"/>
        </w:r>
      </w:hyperlink>
    </w:p>
    <w:p>
      <w:pPr>
        <w:pStyle w:val="TOC2"/>
        <w:tabs>
          <w:tab w:val="right" w:leader="dot" w:pos="8306"/>
        </w:tabs>
      </w:pPr>
      <w:hyperlink w:anchor="_Toc3749" w:history="1">
        <w:r>
          <w:rPr>
            <w:rFonts w:ascii="仿宋" w:eastAsia="仿宋" w:hAnsi="仿宋" w:cs="仿宋" w:hint="eastAsia"/>
            <w:lang w:eastAsia="zh-CN"/>
          </w:rPr>
          <w:t>(一)、农业及生物工程技术推广服务项目选址</w:t>
        </w:r>
        <w:r>
          <w:tab/>
        </w:r>
        <w:r>
          <w:fldChar w:fldCharType="begin"/>
        </w:r>
        <w:r>
          <w:instrText xml:space="preserve"> PAGEREF _Toc3749 \h </w:instrText>
        </w:r>
        <w:r>
          <w:fldChar w:fldCharType="separate"/>
        </w:r>
        <w:r>
          <w:t>3</w:t>
        </w:r>
        <w:r>
          <w:fldChar w:fldCharType="end"/>
        </w:r>
      </w:hyperlink>
    </w:p>
    <w:p>
      <w:pPr>
        <w:pStyle w:val="TOC2"/>
        <w:tabs>
          <w:tab w:val="right" w:leader="dot" w:pos="8306"/>
        </w:tabs>
      </w:pPr>
      <w:hyperlink w:anchor="_Toc2400" w:history="1">
        <w:r>
          <w:rPr>
            <w:rFonts w:ascii="仿宋" w:eastAsia="仿宋" w:hAnsi="仿宋" w:cs="仿宋" w:hint="eastAsia"/>
            <w:lang w:eastAsia="zh-CN"/>
          </w:rPr>
          <w:t>(二)、用地控制指标</w:t>
        </w:r>
        <w:r>
          <w:tab/>
        </w:r>
        <w:r>
          <w:fldChar w:fldCharType="begin"/>
        </w:r>
        <w:r>
          <w:instrText xml:space="preserve"> PAGEREF _Toc2400 \h </w:instrText>
        </w:r>
        <w:r>
          <w:fldChar w:fldCharType="separate"/>
        </w:r>
        <w:r>
          <w:t>3</w:t>
        </w:r>
        <w:r>
          <w:fldChar w:fldCharType="end"/>
        </w:r>
      </w:hyperlink>
    </w:p>
    <w:p>
      <w:pPr>
        <w:pStyle w:val="TOC2"/>
        <w:tabs>
          <w:tab w:val="right" w:leader="dot" w:pos="8306"/>
        </w:tabs>
      </w:pPr>
      <w:hyperlink w:anchor="_Toc4141" w:history="1">
        <w:r>
          <w:rPr>
            <w:rFonts w:ascii="仿宋" w:eastAsia="仿宋" w:hAnsi="仿宋" w:cs="仿宋" w:hint="eastAsia"/>
            <w:lang w:eastAsia="zh-CN"/>
          </w:rPr>
          <w:t>(三)、节约用地措施</w:t>
        </w:r>
        <w:r>
          <w:tab/>
        </w:r>
        <w:r>
          <w:fldChar w:fldCharType="begin"/>
        </w:r>
        <w:r>
          <w:instrText xml:space="preserve"> PAGEREF _Toc4141 \h </w:instrText>
        </w:r>
        <w:r>
          <w:fldChar w:fldCharType="separate"/>
        </w:r>
        <w:r>
          <w:t>5</w:t>
        </w:r>
        <w:r>
          <w:fldChar w:fldCharType="end"/>
        </w:r>
      </w:hyperlink>
    </w:p>
    <w:p>
      <w:pPr>
        <w:pStyle w:val="TOC2"/>
        <w:tabs>
          <w:tab w:val="right" w:leader="dot" w:pos="8306"/>
        </w:tabs>
      </w:pPr>
      <w:hyperlink w:anchor="_Toc3129" w:history="1">
        <w:r>
          <w:rPr>
            <w:rFonts w:ascii="仿宋" w:eastAsia="仿宋" w:hAnsi="仿宋" w:cs="仿宋" w:hint="eastAsia"/>
            <w:lang w:eastAsia="zh-CN"/>
          </w:rPr>
          <w:t>(四)、总图布置方案</w:t>
        </w:r>
        <w:r>
          <w:tab/>
        </w:r>
        <w:r>
          <w:fldChar w:fldCharType="begin"/>
        </w:r>
        <w:r>
          <w:instrText xml:space="preserve"> PAGEREF _Toc3129 \h </w:instrText>
        </w:r>
        <w:r>
          <w:fldChar w:fldCharType="separate"/>
        </w:r>
        <w:r>
          <w:t>7</w:t>
        </w:r>
        <w:r>
          <w:fldChar w:fldCharType="end"/>
        </w:r>
      </w:hyperlink>
    </w:p>
    <w:p>
      <w:pPr>
        <w:pStyle w:val="TOC2"/>
        <w:tabs>
          <w:tab w:val="right" w:leader="dot" w:pos="8306"/>
        </w:tabs>
      </w:pPr>
      <w:hyperlink w:anchor="_Toc18024" w:history="1">
        <w:r>
          <w:rPr>
            <w:rFonts w:ascii="仿宋" w:eastAsia="仿宋" w:hAnsi="仿宋" w:cs="仿宋" w:hint="eastAsia"/>
            <w:lang w:eastAsia="zh-CN"/>
          </w:rPr>
          <w:t>(五)、选址综合评价</w:t>
        </w:r>
        <w:r>
          <w:tab/>
        </w:r>
        <w:r>
          <w:fldChar w:fldCharType="begin"/>
        </w:r>
        <w:r>
          <w:instrText xml:space="preserve"> PAGEREF _Toc18024 \h </w:instrText>
        </w:r>
        <w:r>
          <w:fldChar w:fldCharType="separate"/>
        </w:r>
        <w:r>
          <w:t>8</w:t>
        </w:r>
        <w:r>
          <w:fldChar w:fldCharType="end"/>
        </w:r>
      </w:hyperlink>
    </w:p>
    <w:p>
      <w:pPr>
        <w:pStyle w:val="TOC1"/>
        <w:tabs>
          <w:tab w:val="right" w:leader="dot" w:pos="8306"/>
        </w:tabs>
      </w:pPr>
      <w:hyperlink w:anchor="_Toc11729" w:history="1">
        <w:r>
          <w:rPr>
            <w:rFonts w:ascii="仿宋" w:eastAsia="仿宋" w:hAnsi="仿宋" w:cs="仿宋" w:hint="eastAsia"/>
            <w:lang w:eastAsia="zh-CN"/>
          </w:rPr>
          <w:t>二、工艺说明</w:t>
        </w:r>
        <w:r>
          <w:tab/>
        </w:r>
        <w:r>
          <w:fldChar w:fldCharType="begin"/>
        </w:r>
        <w:r>
          <w:instrText xml:space="preserve"> PAGEREF _Toc11729 \h </w:instrText>
        </w:r>
        <w:r>
          <w:fldChar w:fldCharType="separate"/>
        </w:r>
        <w:r>
          <w:t>9</w:t>
        </w:r>
        <w:r>
          <w:fldChar w:fldCharType="end"/>
        </w:r>
      </w:hyperlink>
    </w:p>
    <w:p>
      <w:pPr>
        <w:pStyle w:val="TOC2"/>
        <w:tabs>
          <w:tab w:val="right" w:leader="dot" w:pos="8306"/>
        </w:tabs>
      </w:pPr>
      <w:hyperlink w:anchor="_Toc4839" w:history="1">
        <w:r>
          <w:rPr>
            <w:rFonts w:ascii="仿宋" w:eastAsia="仿宋" w:hAnsi="仿宋" w:cs="仿宋" w:hint="eastAsia"/>
            <w:lang w:eastAsia="zh-CN"/>
          </w:rPr>
          <w:t>(一)、技术管理特点</w:t>
        </w:r>
        <w:r>
          <w:tab/>
        </w:r>
        <w:r>
          <w:fldChar w:fldCharType="begin"/>
        </w:r>
        <w:r>
          <w:instrText xml:space="preserve"> PAGEREF _Toc4839 \h </w:instrText>
        </w:r>
        <w:r>
          <w:fldChar w:fldCharType="separate"/>
        </w:r>
        <w:r>
          <w:t>9</w:t>
        </w:r>
        <w:r>
          <w:fldChar w:fldCharType="end"/>
        </w:r>
      </w:hyperlink>
    </w:p>
    <w:p>
      <w:pPr>
        <w:pStyle w:val="TOC2"/>
        <w:tabs>
          <w:tab w:val="right" w:leader="dot" w:pos="8306"/>
        </w:tabs>
      </w:pPr>
      <w:hyperlink w:anchor="_Toc14887" w:history="1">
        <w:r>
          <w:rPr>
            <w:rFonts w:ascii="仿宋" w:eastAsia="仿宋" w:hAnsi="仿宋" w:cs="仿宋" w:hint="eastAsia"/>
            <w:lang w:eastAsia="zh-CN"/>
          </w:rPr>
          <w:t>(二)、农业及生物工程技术推广服务项目工艺技术设计方案</w:t>
        </w:r>
        <w:r>
          <w:tab/>
        </w:r>
        <w:r>
          <w:fldChar w:fldCharType="begin"/>
        </w:r>
        <w:r>
          <w:instrText xml:space="preserve"> PAGEREF _Toc14887 \h </w:instrText>
        </w:r>
        <w:r>
          <w:fldChar w:fldCharType="separate"/>
        </w:r>
        <w:r>
          <w:t>10</w:t>
        </w:r>
        <w:r>
          <w:fldChar w:fldCharType="end"/>
        </w:r>
      </w:hyperlink>
    </w:p>
    <w:p>
      <w:pPr>
        <w:pStyle w:val="TOC2"/>
        <w:tabs>
          <w:tab w:val="right" w:leader="dot" w:pos="8306"/>
        </w:tabs>
      </w:pPr>
      <w:hyperlink w:anchor="_Toc1937" w:history="1">
        <w:r>
          <w:rPr>
            <w:rFonts w:ascii="仿宋" w:eastAsia="仿宋" w:hAnsi="仿宋" w:cs="仿宋" w:hint="eastAsia"/>
            <w:lang w:eastAsia="zh-CN"/>
          </w:rPr>
          <w:t>(三)、设备选型方案</w:t>
        </w:r>
        <w:r>
          <w:tab/>
        </w:r>
        <w:r>
          <w:fldChar w:fldCharType="begin"/>
        </w:r>
        <w:r>
          <w:instrText xml:space="preserve"> PAGEREF _Toc1937 \h </w:instrText>
        </w:r>
        <w:r>
          <w:fldChar w:fldCharType="separate"/>
        </w:r>
        <w:r>
          <w:t>12</w:t>
        </w:r>
        <w:r>
          <w:fldChar w:fldCharType="end"/>
        </w:r>
      </w:hyperlink>
    </w:p>
    <w:p>
      <w:pPr>
        <w:pStyle w:val="TOC1"/>
        <w:tabs>
          <w:tab w:val="right" w:leader="dot" w:pos="8306"/>
        </w:tabs>
      </w:pPr>
      <w:hyperlink w:anchor="_Toc16835" w:history="1">
        <w:r>
          <w:rPr>
            <w:rFonts w:ascii="仿宋" w:eastAsia="仿宋" w:hAnsi="仿宋" w:cs="仿宋" w:hint="eastAsia"/>
            <w:lang w:eastAsia="zh-CN"/>
          </w:rPr>
          <w:t>三、农业及生物工程技术推广服务项目可持续发展</w:t>
        </w:r>
        <w:r>
          <w:tab/>
        </w:r>
        <w:r>
          <w:fldChar w:fldCharType="begin"/>
        </w:r>
        <w:r>
          <w:instrText xml:space="preserve"> PAGEREF _Toc16835 \h </w:instrText>
        </w:r>
        <w:r>
          <w:fldChar w:fldCharType="separate"/>
        </w:r>
        <w:r>
          <w:t>13</w:t>
        </w:r>
        <w:r>
          <w:fldChar w:fldCharType="end"/>
        </w:r>
      </w:hyperlink>
    </w:p>
    <w:p>
      <w:pPr>
        <w:pStyle w:val="TOC2"/>
        <w:tabs>
          <w:tab w:val="right" w:leader="dot" w:pos="8306"/>
        </w:tabs>
      </w:pPr>
      <w:hyperlink w:anchor="_Toc10249" w:history="1">
        <w:r>
          <w:rPr>
            <w:rFonts w:ascii="仿宋" w:eastAsia="仿宋" w:hAnsi="仿宋" w:cs="仿宋" w:hint="eastAsia"/>
            <w:lang w:eastAsia="zh-CN"/>
          </w:rPr>
          <w:t>(一)、可持续战略与实践</w:t>
        </w:r>
        <w:r>
          <w:tab/>
        </w:r>
        <w:r>
          <w:fldChar w:fldCharType="begin"/>
        </w:r>
        <w:r>
          <w:instrText xml:space="preserve"> PAGEREF _Toc10249 \h </w:instrText>
        </w:r>
        <w:r>
          <w:fldChar w:fldCharType="separate"/>
        </w:r>
        <w:r>
          <w:t>13</w:t>
        </w:r>
        <w:r>
          <w:fldChar w:fldCharType="end"/>
        </w:r>
      </w:hyperlink>
    </w:p>
    <w:p>
      <w:pPr>
        <w:pStyle w:val="TOC2"/>
        <w:tabs>
          <w:tab w:val="right" w:leader="dot" w:pos="8306"/>
        </w:tabs>
      </w:pPr>
      <w:hyperlink w:anchor="_Toc530" w:history="1">
        <w:r>
          <w:rPr>
            <w:rFonts w:ascii="仿宋" w:eastAsia="仿宋" w:hAnsi="仿宋" w:cs="仿宋" w:hint="eastAsia"/>
            <w:lang w:eastAsia="zh-CN"/>
          </w:rPr>
          <w:t>(二)、环保与社会责任</w:t>
        </w:r>
        <w:r>
          <w:tab/>
        </w:r>
        <w:r>
          <w:fldChar w:fldCharType="begin"/>
        </w:r>
        <w:r>
          <w:instrText xml:space="preserve"> PAGEREF _Toc530 \h </w:instrText>
        </w:r>
        <w:r>
          <w:fldChar w:fldCharType="separate"/>
        </w:r>
        <w:r>
          <w:t>14</w:t>
        </w:r>
        <w:r>
          <w:fldChar w:fldCharType="end"/>
        </w:r>
      </w:hyperlink>
    </w:p>
    <w:p>
      <w:pPr>
        <w:pStyle w:val="TOC1"/>
        <w:tabs>
          <w:tab w:val="right" w:leader="dot" w:pos="8306"/>
        </w:tabs>
      </w:pPr>
      <w:hyperlink w:anchor="_Toc11029" w:history="1">
        <w:r>
          <w:rPr>
            <w:rFonts w:ascii="仿宋" w:eastAsia="仿宋" w:hAnsi="仿宋" w:cs="仿宋" w:hint="eastAsia"/>
            <w:lang w:eastAsia="zh-CN"/>
          </w:rPr>
          <w:t>四、农业及生物工程技术推广服务项目建设背景及必要性分析</w:t>
        </w:r>
        <w:r>
          <w:tab/>
        </w:r>
        <w:r>
          <w:fldChar w:fldCharType="begin"/>
        </w:r>
        <w:r>
          <w:instrText xml:space="preserve"> PAGEREF _Toc11029 \h </w:instrText>
        </w:r>
        <w:r>
          <w:fldChar w:fldCharType="separate"/>
        </w:r>
        <w:r>
          <w:t>15</w:t>
        </w:r>
        <w:r>
          <w:fldChar w:fldCharType="end"/>
        </w:r>
      </w:hyperlink>
    </w:p>
    <w:p>
      <w:pPr>
        <w:pStyle w:val="TOC2"/>
        <w:tabs>
          <w:tab w:val="right" w:leader="dot" w:pos="8306"/>
        </w:tabs>
      </w:pPr>
      <w:hyperlink w:anchor="_Toc12710" w:history="1">
        <w:r>
          <w:rPr>
            <w:rFonts w:ascii="仿宋" w:eastAsia="仿宋" w:hAnsi="仿宋" w:cs="仿宋" w:hint="eastAsia"/>
            <w:lang w:eastAsia="zh-CN"/>
          </w:rPr>
          <w:t>(一)、农业及生物工程技术推广服务项目背景分析</w:t>
        </w:r>
        <w:r>
          <w:tab/>
        </w:r>
        <w:r>
          <w:fldChar w:fldCharType="begin"/>
        </w:r>
        <w:r>
          <w:instrText xml:space="preserve"> PAGEREF _Toc12710 \h </w:instrText>
        </w:r>
        <w:r>
          <w:fldChar w:fldCharType="separate"/>
        </w:r>
        <w:r>
          <w:t>15</w:t>
        </w:r>
        <w:r>
          <w:fldChar w:fldCharType="end"/>
        </w:r>
      </w:hyperlink>
    </w:p>
    <w:p>
      <w:pPr>
        <w:pStyle w:val="TOC2"/>
        <w:tabs>
          <w:tab w:val="right" w:leader="dot" w:pos="8306"/>
        </w:tabs>
      </w:pPr>
      <w:hyperlink w:anchor="_Toc25687" w:history="1">
        <w:r>
          <w:rPr>
            <w:rFonts w:ascii="仿宋" w:eastAsia="仿宋" w:hAnsi="仿宋" w:cs="仿宋" w:hint="eastAsia"/>
            <w:lang w:eastAsia="zh-CN"/>
          </w:rPr>
          <w:t>(二)、农业及生物工程技术推广服务项目建设必要性分析</w:t>
        </w:r>
        <w:r>
          <w:tab/>
        </w:r>
        <w:r>
          <w:fldChar w:fldCharType="begin"/>
        </w:r>
        <w:r>
          <w:instrText xml:space="preserve"> PAGEREF _Toc25687 \h </w:instrText>
        </w:r>
        <w:r>
          <w:fldChar w:fldCharType="separate"/>
        </w:r>
        <w:r>
          <w:t>17</w:t>
        </w:r>
        <w:r>
          <w:fldChar w:fldCharType="end"/>
        </w:r>
      </w:hyperlink>
    </w:p>
    <w:p>
      <w:pPr>
        <w:pStyle w:val="TOC1"/>
        <w:tabs>
          <w:tab w:val="right" w:leader="dot" w:pos="8306"/>
        </w:tabs>
      </w:pPr>
      <w:hyperlink w:anchor="_Toc22405" w:history="1">
        <w:r>
          <w:rPr>
            <w:rFonts w:ascii="仿宋" w:eastAsia="仿宋" w:hAnsi="仿宋" w:cs="仿宋" w:hint="eastAsia"/>
            <w:lang w:eastAsia="zh-CN"/>
          </w:rPr>
          <w:t>五、产品规划分析</w:t>
        </w:r>
        <w:r>
          <w:tab/>
        </w:r>
        <w:r>
          <w:fldChar w:fldCharType="begin"/>
        </w:r>
        <w:r>
          <w:instrText xml:space="preserve"> PAGEREF _Toc22405 \h </w:instrText>
        </w:r>
        <w:r>
          <w:fldChar w:fldCharType="separate"/>
        </w:r>
        <w:r>
          <w:t>18</w:t>
        </w:r>
        <w:r>
          <w:fldChar w:fldCharType="end"/>
        </w:r>
      </w:hyperlink>
    </w:p>
    <w:p>
      <w:pPr>
        <w:pStyle w:val="TOC2"/>
        <w:tabs>
          <w:tab w:val="right" w:leader="dot" w:pos="8306"/>
        </w:tabs>
      </w:pPr>
      <w:hyperlink w:anchor="_Toc231" w:history="1">
        <w:r>
          <w:rPr>
            <w:rFonts w:ascii="仿宋" w:eastAsia="仿宋" w:hAnsi="仿宋" w:cs="仿宋" w:hint="eastAsia"/>
            <w:lang w:eastAsia="zh-CN"/>
          </w:rPr>
          <w:t>(一)、产品规划</w:t>
        </w:r>
        <w:r>
          <w:tab/>
        </w:r>
        <w:r>
          <w:fldChar w:fldCharType="begin"/>
        </w:r>
        <w:r>
          <w:instrText xml:space="preserve"> PAGEREF _Toc231 \h </w:instrText>
        </w:r>
        <w:r>
          <w:fldChar w:fldCharType="separate"/>
        </w:r>
        <w:r>
          <w:t>18</w:t>
        </w:r>
        <w:r>
          <w:fldChar w:fldCharType="end"/>
        </w:r>
      </w:hyperlink>
    </w:p>
    <w:p>
      <w:pPr>
        <w:pStyle w:val="TOC2"/>
        <w:tabs>
          <w:tab w:val="right" w:leader="dot" w:pos="8306"/>
        </w:tabs>
      </w:pPr>
      <w:hyperlink w:anchor="_Toc19950" w:history="1">
        <w:r>
          <w:rPr>
            <w:rFonts w:ascii="仿宋" w:eastAsia="仿宋" w:hAnsi="仿宋" w:cs="仿宋" w:hint="eastAsia"/>
            <w:lang w:eastAsia="zh-CN"/>
          </w:rPr>
          <w:t>(二)、建设规模</w:t>
        </w:r>
        <w:r>
          <w:tab/>
        </w:r>
        <w:r>
          <w:fldChar w:fldCharType="begin"/>
        </w:r>
        <w:r>
          <w:instrText xml:space="preserve"> PAGEREF _Toc19950 \h </w:instrText>
        </w:r>
        <w:r>
          <w:fldChar w:fldCharType="separate"/>
        </w:r>
        <w:r>
          <w:t>19</w:t>
        </w:r>
        <w:r>
          <w:fldChar w:fldCharType="end"/>
        </w:r>
      </w:hyperlink>
    </w:p>
    <w:p>
      <w:pPr>
        <w:pStyle w:val="TOC1"/>
        <w:tabs>
          <w:tab w:val="right" w:leader="dot" w:pos="8306"/>
        </w:tabs>
      </w:pPr>
      <w:hyperlink w:anchor="_Toc21891" w:history="1">
        <w:r>
          <w:rPr>
            <w:rFonts w:ascii="仿宋" w:eastAsia="仿宋" w:hAnsi="仿宋" w:cs="仿宋" w:hint="eastAsia"/>
            <w:lang w:eastAsia="zh-CN"/>
          </w:rPr>
          <w:t>六、农业及生物工程技术推广服务项目建设单位说明</w:t>
        </w:r>
        <w:r>
          <w:tab/>
        </w:r>
        <w:r>
          <w:fldChar w:fldCharType="begin"/>
        </w:r>
        <w:r>
          <w:instrText xml:space="preserve"> PAGEREF _Toc21891 \h </w:instrText>
        </w:r>
        <w:r>
          <w:fldChar w:fldCharType="separate"/>
        </w:r>
        <w:r>
          <w:t>20</w:t>
        </w:r>
        <w:r>
          <w:fldChar w:fldCharType="end"/>
        </w:r>
      </w:hyperlink>
    </w:p>
    <w:p>
      <w:pPr>
        <w:pStyle w:val="TOC2"/>
        <w:tabs>
          <w:tab w:val="right" w:leader="dot" w:pos="8306"/>
        </w:tabs>
      </w:pPr>
      <w:hyperlink w:anchor="_Toc21560" w:history="1">
        <w:r>
          <w:rPr>
            <w:rFonts w:ascii="仿宋" w:eastAsia="仿宋" w:hAnsi="仿宋" w:cs="仿宋" w:hint="eastAsia"/>
            <w:lang w:eastAsia="zh-CN"/>
          </w:rPr>
          <w:t>(一)、农业及生物工程技术推广服务项目承办单位基本情况</w:t>
        </w:r>
        <w:r>
          <w:tab/>
        </w:r>
        <w:r>
          <w:fldChar w:fldCharType="begin"/>
        </w:r>
        <w:r>
          <w:instrText xml:space="preserve"> PAGEREF _Toc21560 \h </w:instrText>
        </w:r>
        <w:r>
          <w:fldChar w:fldCharType="separate"/>
        </w:r>
        <w:r>
          <w:t>20</w:t>
        </w:r>
        <w:r>
          <w:fldChar w:fldCharType="end"/>
        </w:r>
      </w:hyperlink>
    </w:p>
    <w:p>
      <w:pPr>
        <w:pStyle w:val="TOC2"/>
        <w:tabs>
          <w:tab w:val="right" w:leader="dot" w:pos="8306"/>
        </w:tabs>
      </w:pPr>
      <w:hyperlink w:anchor="_Toc13166" w:history="1">
        <w:r>
          <w:rPr>
            <w:rFonts w:ascii="仿宋" w:eastAsia="仿宋" w:hAnsi="仿宋" w:cs="仿宋" w:hint="eastAsia"/>
            <w:lang w:eastAsia="zh-CN"/>
          </w:rPr>
          <w:t>(二)、公司经济效益分析</w:t>
        </w:r>
        <w:r>
          <w:tab/>
        </w:r>
        <w:r>
          <w:fldChar w:fldCharType="begin"/>
        </w:r>
        <w:r>
          <w:instrText xml:space="preserve"> PAGEREF _Toc13166 \h </w:instrText>
        </w:r>
        <w:r>
          <w:fldChar w:fldCharType="separate"/>
        </w:r>
        <w:r>
          <w:t>21</w:t>
        </w:r>
        <w:r>
          <w:fldChar w:fldCharType="end"/>
        </w:r>
      </w:hyperlink>
    </w:p>
    <w:p>
      <w:pPr>
        <w:pStyle w:val="TOC1"/>
        <w:tabs>
          <w:tab w:val="right" w:leader="dot" w:pos="8306"/>
        </w:tabs>
      </w:pPr>
      <w:hyperlink w:anchor="_Toc28857" w:history="1">
        <w:r>
          <w:rPr>
            <w:rFonts w:ascii="仿宋" w:eastAsia="仿宋" w:hAnsi="仿宋" w:cs="仿宋" w:hint="eastAsia"/>
            <w:lang w:eastAsia="zh-CN"/>
          </w:rPr>
          <w:t>七、农业及生物工程技术推广服务项目人力资源培养与发展</w:t>
        </w:r>
        <w:r>
          <w:tab/>
        </w:r>
        <w:r>
          <w:fldChar w:fldCharType="begin"/>
        </w:r>
        <w:r>
          <w:instrText xml:space="preserve"> PAGEREF _Toc28857 \h </w:instrText>
        </w:r>
        <w:r>
          <w:fldChar w:fldCharType="separate"/>
        </w:r>
        <w:r>
          <w:t>22</w:t>
        </w:r>
        <w:r>
          <w:fldChar w:fldCharType="end"/>
        </w:r>
      </w:hyperlink>
    </w:p>
    <w:p>
      <w:pPr>
        <w:pStyle w:val="TOC2"/>
        <w:tabs>
          <w:tab w:val="right" w:leader="dot" w:pos="8306"/>
        </w:tabs>
      </w:pPr>
      <w:hyperlink w:anchor="_Toc8514" w:history="1">
        <w:r>
          <w:rPr>
            <w:rFonts w:ascii="仿宋" w:eastAsia="仿宋" w:hAnsi="仿宋" w:cs="仿宋" w:hint="eastAsia"/>
            <w:lang w:eastAsia="zh-CN"/>
          </w:rPr>
          <w:t>(一)、人才需求与规划</w:t>
        </w:r>
        <w:r>
          <w:tab/>
        </w:r>
        <w:r>
          <w:fldChar w:fldCharType="begin"/>
        </w:r>
        <w:r>
          <w:instrText xml:space="preserve"> PAGEREF _Toc8514 \h </w:instrText>
        </w:r>
        <w:r>
          <w:fldChar w:fldCharType="separate"/>
        </w:r>
        <w:r>
          <w:t>22</w:t>
        </w:r>
        <w:r>
          <w:fldChar w:fldCharType="end"/>
        </w:r>
      </w:hyperlink>
    </w:p>
    <w:p>
      <w:pPr>
        <w:pStyle w:val="TOC2"/>
        <w:tabs>
          <w:tab w:val="right" w:leader="dot" w:pos="8306"/>
        </w:tabs>
      </w:pPr>
      <w:hyperlink w:anchor="_Toc10967" w:history="1">
        <w:r>
          <w:rPr>
            <w:rFonts w:ascii="仿宋" w:eastAsia="仿宋" w:hAnsi="仿宋" w:cs="仿宋" w:hint="eastAsia"/>
            <w:lang w:eastAsia="zh-CN"/>
          </w:rPr>
          <w:t>(二)、培训与发展计划</w:t>
        </w:r>
        <w:r>
          <w:tab/>
        </w:r>
        <w:r>
          <w:fldChar w:fldCharType="begin"/>
        </w:r>
        <w:r>
          <w:instrText xml:space="preserve"> PAGEREF _Toc10967 \h </w:instrText>
        </w:r>
        <w:r>
          <w:fldChar w:fldCharType="separate"/>
        </w:r>
        <w:r>
          <w:t>23</w:t>
        </w:r>
        <w:r>
          <w:fldChar w:fldCharType="end"/>
        </w:r>
      </w:hyperlink>
    </w:p>
    <w:p>
      <w:pPr>
        <w:pStyle w:val="TOC1"/>
        <w:tabs>
          <w:tab w:val="right" w:leader="dot" w:pos="8306"/>
        </w:tabs>
      </w:pPr>
      <w:hyperlink w:anchor="_Toc32566" w:history="1">
        <w:r>
          <w:rPr>
            <w:rFonts w:ascii="仿宋" w:eastAsia="仿宋" w:hAnsi="仿宋" w:cs="仿宋" w:hint="eastAsia"/>
            <w:lang w:eastAsia="zh-CN"/>
          </w:rPr>
          <w:t>八、农业及生物工程技术推广服务项目计划安排</w:t>
        </w:r>
        <w:r>
          <w:tab/>
        </w:r>
        <w:r>
          <w:fldChar w:fldCharType="begin"/>
        </w:r>
        <w:r>
          <w:instrText xml:space="preserve"> PAGEREF _Toc32566 \h </w:instrText>
        </w:r>
        <w:r>
          <w:fldChar w:fldCharType="separate"/>
        </w:r>
        <w:r>
          <w:t>23</w:t>
        </w:r>
        <w:r>
          <w:fldChar w:fldCharType="end"/>
        </w:r>
      </w:hyperlink>
    </w:p>
    <w:p>
      <w:pPr>
        <w:pStyle w:val="TOC2"/>
        <w:tabs>
          <w:tab w:val="right" w:leader="dot" w:pos="8306"/>
        </w:tabs>
      </w:pPr>
      <w:hyperlink w:anchor="_Toc9906" w:history="1">
        <w:r>
          <w:rPr>
            <w:rFonts w:ascii="仿宋" w:eastAsia="仿宋" w:hAnsi="仿宋" w:cs="仿宋" w:hint="eastAsia"/>
            <w:lang w:eastAsia="zh-CN"/>
          </w:rPr>
          <w:t>(一)、建设周期</w:t>
        </w:r>
        <w:r>
          <w:tab/>
        </w:r>
        <w:r>
          <w:fldChar w:fldCharType="begin"/>
        </w:r>
        <w:r>
          <w:instrText xml:space="preserve"> PAGEREF _Toc9906 \h </w:instrText>
        </w:r>
        <w:r>
          <w:fldChar w:fldCharType="separate"/>
        </w:r>
        <w:r>
          <w:t>23</w:t>
        </w:r>
        <w:r>
          <w:fldChar w:fldCharType="end"/>
        </w:r>
      </w:hyperlink>
    </w:p>
    <w:p>
      <w:pPr>
        <w:pStyle w:val="TOC2"/>
        <w:tabs>
          <w:tab w:val="right" w:leader="dot" w:pos="8306"/>
        </w:tabs>
      </w:pPr>
      <w:hyperlink w:anchor="_Toc6821" w:history="1">
        <w:r>
          <w:rPr>
            <w:rFonts w:ascii="仿宋" w:eastAsia="仿宋" w:hAnsi="仿宋" w:cs="仿宋" w:hint="eastAsia"/>
            <w:lang w:eastAsia="zh-CN"/>
          </w:rPr>
          <w:t>(二)、建设进度</w:t>
        </w:r>
        <w:r>
          <w:tab/>
        </w:r>
        <w:r>
          <w:fldChar w:fldCharType="begin"/>
        </w:r>
        <w:r>
          <w:instrText xml:space="preserve"> PAGEREF _Toc6821 \h </w:instrText>
        </w:r>
        <w:r>
          <w:fldChar w:fldCharType="separate"/>
        </w:r>
        <w:r>
          <w:t>24</w:t>
        </w:r>
        <w:r>
          <w:fldChar w:fldCharType="end"/>
        </w:r>
      </w:hyperlink>
    </w:p>
    <w:p>
      <w:pPr>
        <w:pStyle w:val="TOC2"/>
        <w:tabs>
          <w:tab w:val="right" w:leader="dot" w:pos="8306"/>
        </w:tabs>
      </w:pPr>
      <w:hyperlink w:anchor="_Toc14085" w:history="1">
        <w:r>
          <w:rPr>
            <w:rFonts w:ascii="仿宋" w:eastAsia="仿宋" w:hAnsi="仿宋" w:cs="仿宋" w:hint="eastAsia"/>
            <w:lang w:eastAsia="zh-CN"/>
          </w:rPr>
          <w:t>(三)、进度安排注意事项</w:t>
        </w:r>
        <w:r>
          <w:tab/>
        </w:r>
        <w:r>
          <w:fldChar w:fldCharType="begin"/>
        </w:r>
        <w:r>
          <w:instrText xml:space="preserve"> PAGEREF _Toc14085 \h </w:instrText>
        </w:r>
        <w:r>
          <w:fldChar w:fldCharType="separate"/>
        </w:r>
        <w:r>
          <w:t>25</w:t>
        </w:r>
        <w:r>
          <w:fldChar w:fldCharType="end"/>
        </w:r>
      </w:hyperlink>
    </w:p>
    <w:p>
      <w:pPr>
        <w:pStyle w:val="TOC2"/>
        <w:tabs>
          <w:tab w:val="right" w:leader="dot" w:pos="8306"/>
        </w:tabs>
      </w:pPr>
      <w:hyperlink w:anchor="_Toc4838" w:history="1">
        <w:r>
          <w:rPr>
            <w:rFonts w:ascii="仿宋" w:eastAsia="仿宋" w:hAnsi="仿宋" w:cs="仿宋" w:hint="eastAsia"/>
            <w:lang w:eastAsia="zh-CN"/>
          </w:rPr>
          <w:t>(四)、人力资源配置</w:t>
        </w:r>
        <w:r>
          <w:tab/>
        </w:r>
        <w:r>
          <w:fldChar w:fldCharType="begin"/>
        </w:r>
        <w:r>
          <w:instrText xml:space="preserve"> PAGEREF _Toc4838 \h </w:instrText>
        </w:r>
        <w:r>
          <w:fldChar w:fldCharType="separate"/>
        </w:r>
        <w:r>
          <w:t>27</w:t>
        </w:r>
        <w:r>
          <w:fldChar w:fldCharType="end"/>
        </w:r>
      </w:hyperlink>
    </w:p>
    <w:p>
      <w:pPr>
        <w:pStyle w:val="TOC1"/>
        <w:tabs>
          <w:tab w:val="right" w:leader="dot" w:pos="8306"/>
        </w:tabs>
      </w:pPr>
      <w:hyperlink w:anchor="_Toc24373" w:history="1">
        <w:r>
          <w:rPr>
            <w:rFonts w:ascii="仿宋" w:eastAsia="仿宋" w:hAnsi="仿宋" w:cs="仿宋" w:hint="eastAsia"/>
            <w:lang w:eastAsia="zh-CN"/>
          </w:rPr>
          <w:t>九、农业及生物工程技术推广服务项目技术管理</w:t>
        </w:r>
        <w:r>
          <w:tab/>
        </w:r>
        <w:r>
          <w:fldChar w:fldCharType="begin"/>
        </w:r>
        <w:r>
          <w:instrText xml:space="preserve"> PAGEREF _Toc24373 \h </w:instrText>
        </w:r>
        <w:r>
          <w:fldChar w:fldCharType="separate"/>
        </w:r>
        <w:r>
          <w:t>28</w:t>
        </w:r>
        <w:r>
          <w:fldChar w:fldCharType="end"/>
        </w:r>
      </w:hyperlink>
    </w:p>
    <w:p>
      <w:pPr>
        <w:pStyle w:val="TOC2"/>
        <w:tabs>
          <w:tab w:val="right" w:leader="dot" w:pos="8306"/>
        </w:tabs>
      </w:pPr>
      <w:hyperlink w:anchor="_Toc16807" w:history="1">
        <w:r>
          <w:rPr>
            <w:rFonts w:ascii="仿宋" w:eastAsia="仿宋" w:hAnsi="仿宋" w:cs="仿宋" w:hint="eastAsia"/>
            <w:lang w:eastAsia="zh-CN"/>
          </w:rPr>
          <w:t>(一)、技术方案选用方向</w:t>
        </w:r>
        <w:r>
          <w:tab/>
        </w:r>
        <w:r>
          <w:fldChar w:fldCharType="begin"/>
        </w:r>
        <w:r>
          <w:instrText xml:space="preserve"> PAGEREF _Toc16807 \h </w:instrText>
        </w:r>
        <w:r>
          <w:fldChar w:fldCharType="separate"/>
        </w:r>
        <w:r>
          <w:t>28</w:t>
        </w:r>
        <w:r>
          <w:fldChar w:fldCharType="end"/>
        </w:r>
      </w:hyperlink>
    </w:p>
    <w:p>
      <w:pPr>
        <w:pStyle w:val="TOC2"/>
        <w:tabs>
          <w:tab w:val="right" w:leader="dot" w:pos="8306"/>
        </w:tabs>
      </w:pPr>
      <w:hyperlink w:anchor="_Toc20129" w:history="1">
        <w:r>
          <w:rPr>
            <w:rFonts w:ascii="仿宋" w:eastAsia="仿宋" w:hAnsi="仿宋" w:cs="仿宋" w:hint="eastAsia"/>
            <w:lang w:eastAsia="zh-CN"/>
          </w:rPr>
          <w:t>(二)、工艺技术方案选用原则</w:t>
        </w:r>
        <w:r>
          <w:tab/>
        </w:r>
        <w:r>
          <w:fldChar w:fldCharType="begin"/>
        </w:r>
        <w:r>
          <w:instrText xml:space="preserve"> PAGEREF _Toc20129 \h </w:instrText>
        </w:r>
        <w:r>
          <w:fldChar w:fldCharType="separate"/>
        </w:r>
        <w:r>
          <w:t>30</w:t>
        </w:r>
        <w:r>
          <w:fldChar w:fldCharType="end"/>
        </w:r>
      </w:hyperlink>
    </w:p>
    <w:p>
      <w:pPr>
        <w:pStyle w:val="TOC2"/>
        <w:tabs>
          <w:tab w:val="right" w:leader="dot" w:pos="8306"/>
        </w:tabs>
      </w:pPr>
      <w:hyperlink w:anchor="_Toc11122" w:history="1">
        <w:r>
          <w:rPr>
            <w:rFonts w:ascii="仿宋" w:eastAsia="仿宋" w:hAnsi="仿宋" w:cs="仿宋" w:hint="eastAsia"/>
            <w:lang w:eastAsia="zh-CN"/>
          </w:rPr>
          <w:t>(三)、工艺技术方案要求</w:t>
        </w:r>
        <w:r>
          <w:tab/>
        </w:r>
        <w:r>
          <w:fldChar w:fldCharType="begin"/>
        </w:r>
        <w:r>
          <w:instrText xml:space="preserve"> PAGEREF _Toc11122 \h </w:instrText>
        </w:r>
        <w:r>
          <w:fldChar w:fldCharType="separate"/>
        </w:r>
        <w:r>
          <w:t>32</w:t>
        </w:r>
        <w:r>
          <w:fldChar w:fldCharType="end"/>
        </w:r>
      </w:hyperlink>
    </w:p>
    <w:p>
      <w:pPr>
        <w:pStyle w:val="TOC1"/>
        <w:tabs>
          <w:tab w:val="right" w:leader="dot" w:pos="8306"/>
        </w:tabs>
      </w:pPr>
      <w:hyperlink w:anchor="_Toc26548" w:history="1">
        <w:r>
          <w:rPr>
            <w:rFonts w:ascii="仿宋" w:eastAsia="仿宋" w:hAnsi="仿宋" w:cs="仿宋" w:hint="eastAsia"/>
            <w:lang w:eastAsia="zh-CN"/>
          </w:rPr>
          <w:t>十、农业及生物工程技术推广服务项目财务管理</w:t>
        </w:r>
        <w:r>
          <w:tab/>
        </w:r>
        <w:r>
          <w:fldChar w:fldCharType="begin"/>
        </w:r>
        <w:r>
          <w:instrText xml:space="preserve"> PAGEREF _Toc26548 \h </w:instrText>
        </w:r>
        <w:r>
          <w:fldChar w:fldCharType="separate"/>
        </w:r>
        <w:r>
          <w:t>34</w:t>
        </w:r>
        <w:r>
          <w:fldChar w:fldCharType="end"/>
        </w:r>
      </w:hyperlink>
    </w:p>
    <w:p>
      <w:pPr>
        <w:pStyle w:val="TOC2"/>
        <w:tabs>
          <w:tab w:val="right" w:leader="dot" w:pos="8306"/>
        </w:tabs>
      </w:pPr>
      <w:hyperlink w:anchor="_Toc24835" w:history="1">
        <w:r>
          <w:rPr>
            <w:rFonts w:ascii="仿宋" w:eastAsia="仿宋" w:hAnsi="仿宋" w:cs="仿宋" w:hint="eastAsia"/>
            <w:lang w:eastAsia="zh-CN"/>
          </w:rPr>
          <w:t>(一)、资金需求大</w:t>
        </w:r>
        <w:r>
          <w:tab/>
        </w:r>
        <w:r>
          <w:fldChar w:fldCharType="begin"/>
        </w:r>
        <w:r>
          <w:instrText xml:space="preserve"> PAGEREF _Toc24835 \h </w:instrText>
        </w:r>
        <w:r>
          <w:fldChar w:fldCharType="separate"/>
        </w:r>
        <w:r>
          <w:t>34</w:t>
        </w:r>
        <w:r>
          <w:fldChar w:fldCharType="end"/>
        </w:r>
      </w:hyperlink>
    </w:p>
    <w:p>
      <w:pPr>
        <w:pStyle w:val="TOC2"/>
        <w:tabs>
          <w:tab w:val="right" w:leader="dot" w:pos="8306"/>
        </w:tabs>
      </w:pPr>
      <w:hyperlink w:anchor="_Toc14408" w:history="1">
        <w:r>
          <w:rPr>
            <w:rFonts w:ascii="仿宋" w:eastAsia="仿宋" w:hAnsi="仿宋" w:cs="仿宋" w:hint="eastAsia"/>
            <w:lang w:eastAsia="zh-CN"/>
          </w:rPr>
          <w:t>(二)、研发周期长</w:t>
        </w:r>
        <w:r>
          <w:tab/>
        </w:r>
        <w:r>
          <w:fldChar w:fldCharType="begin"/>
        </w:r>
        <w:r>
          <w:instrText xml:space="preserve"> PAGEREF _Toc14408 \h </w:instrText>
        </w:r>
        <w:r>
          <w:fldChar w:fldCharType="separate"/>
        </w:r>
        <w:r>
          <w:t>36</w:t>
        </w:r>
        <w:r>
          <w:fldChar w:fldCharType="end"/>
        </w:r>
      </w:hyperlink>
    </w:p>
    <w:p>
      <w:pPr>
        <w:pStyle w:val="TOC2"/>
        <w:tabs>
          <w:tab w:val="right" w:leader="dot" w:pos="8306"/>
        </w:tabs>
      </w:pPr>
      <w:hyperlink w:anchor="_Toc16529" w:history="1">
        <w:r>
          <w:rPr>
            <w:rFonts w:ascii="仿宋" w:eastAsia="仿宋" w:hAnsi="仿宋" w:cs="仿宋" w:hint="eastAsia"/>
            <w:lang w:eastAsia="zh-CN"/>
          </w:rPr>
          <w:t>(三)、市场风险大</w:t>
        </w:r>
        <w:r>
          <w:tab/>
        </w:r>
        <w:r>
          <w:fldChar w:fldCharType="begin"/>
        </w:r>
        <w:r>
          <w:instrText xml:space="preserve"> PAGEREF _Toc16529 \h </w:instrText>
        </w:r>
        <w:r>
          <w:fldChar w:fldCharType="separate"/>
        </w:r>
        <w:r>
          <w:t>37</w:t>
        </w:r>
        <w:r>
          <w:fldChar w:fldCharType="end"/>
        </w:r>
      </w:hyperlink>
    </w:p>
    <w:p>
      <w:pPr>
        <w:pStyle w:val="TOC2"/>
        <w:tabs>
          <w:tab w:val="right" w:leader="dot" w:pos="8306"/>
        </w:tabs>
      </w:pPr>
      <w:hyperlink w:anchor="_Toc13913" w:history="1">
        <w:r>
          <w:rPr>
            <w:rFonts w:ascii="仿宋" w:eastAsia="仿宋" w:hAnsi="仿宋" w:cs="仿宋" w:hint="eastAsia"/>
            <w:lang w:eastAsia="zh-CN"/>
          </w:rPr>
          <w:t>(四)、利润率高</w:t>
        </w:r>
        <w:r>
          <w:tab/>
        </w:r>
        <w:r>
          <w:fldChar w:fldCharType="begin"/>
        </w:r>
        <w:r>
          <w:instrText xml:space="preserve"> PAGEREF _Toc13913 \h </w:instrText>
        </w:r>
        <w:r>
          <w:fldChar w:fldCharType="separate"/>
        </w:r>
        <w:r>
          <w:t>40</w:t>
        </w:r>
        <w:r>
          <w:fldChar w:fldCharType="end"/>
        </w:r>
      </w:hyperlink>
    </w:p>
    <w:p>
      <w:pPr>
        <w:pStyle w:val="TOC1"/>
        <w:tabs>
          <w:tab w:val="right" w:leader="dot" w:pos="8306"/>
        </w:tabs>
      </w:pPr>
      <w:hyperlink w:anchor="_Toc15944" w:history="1">
        <w:r>
          <w:rPr>
            <w:rFonts w:ascii="仿宋" w:eastAsia="仿宋" w:hAnsi="仿宋" w:cs="仿宋" w:hint="eastAsia"/>
            <w:lang w:eastAsia="zh-CN"/>
          </w:rPr>
          <w:t>十一、农业及生物工程技术推广服务项目创新与研发</w:t>
        </w:r>
        <w:r>
          <w:tab/>
        </w:r>
        <w:r>
          <w:fldChar w:fldCharType="begin"/>
        </w:r>
        <w:r>
          <w:instrText xml:space="preserve"> PAGEREF _Toc15944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19" w:history="1">
        <w:r>
          <w:rPr>
            <w:rFonts w:ascii="仿宋" w:eastAsia="仿宋" w:hAnsi="仿宋" w:cs="仿宋" w:hint="eastAsia"/>
            <w:lang w:eastAsia="zh-CN"/>
          </w:rPr>
          <w:t>(一)、创新策略与方向</w:t>
        </w:r>
        <w:r>
          <w:tab/>
        </w:r>
        <w:r>
          <w:fldChar w:fldCharType="begin"/>
        </w:r>
        <w:r>
          <w:instrText xml:space="preserve"> PAGEREF _Toc27419 \h </w:instrText>
        </w:r>
        <w:r>
          <w:fldChar w:fldCharType="separate"/>
        </w:r>
        <w:r>
          <w:t>42</w:t>
        </w:r>
        <w:r>
          <w:fldChar w:fldCharType="end"/>
        </w:r>
      </w:hyperlink>
    </w:p>
    <w:p>
      <w:pPr>
        <w:pStyle w:val="TOC2"/>
        <w:tabs>
          <w:tab w:val="right" w:leader="dot" w:pos="8306"/>
        </w:tabs>
      </w:pPr>
      <w:hyperlink w:anchor="_Toc21874" w:history="1">
        <w:r>
          <w:rPr>
            <w:rFonts w:ascii="仿宋" w:eastAsia="仿宋" w:hAnsi="仿宋" w:cs="仿宋" w:hint="eastAsia"/>
            <w:lang w:eastAsia="zh-CN"/>
          </w:rPr>
          <w:t>(二)、研发规划与投入</w:t>
        </w:r>
        <w:r>
          <w:tab/>
        </w:r>
        <w:r>
          <w:fldChar w:fldCharType="begin"/>
        </w:r>
        <w:r>
          <w:instrText xml:space="preserve"> PAGEREF _Toc21874 \h </w:instrText>
        </w:r>
        <w:r>
          <w:fldChar w:fldCharType="separate"/>
        </w:r>
        <w:r>
          <w:t>43</w:t>
        </w:r>
        <w:r>
          <w:fldChar w:fldCharType="end"/>
        </w:r>
      </w:hyperlink>
    </w:p>
    <w:p>
      <w:pPr>
        <w:pStyle w:val="TOC1"/>
        <w:tabs>
          <w:tab w:val="right" w:leader="dot" w:pos="8306"/>
        </w:tabs>
      </w:pPr>
      <w:hyperlink w:anchor="_Toc18412" w:history="1">
        <w:r>
          <w:rPr>
            <w:rFonts w:ascii="仿宋" w:eastAsia="仿宋" w:hAnsi="仿宋" w:cs="仿宋" w:hint="eastAsia"/>
            <w:lang w:eastAsia="zh-CN"/>
          </w:rPr>
          <w:t>十二、农业及生物工程技术推广服务项目风险管理</w:t>
        </w:r>
        <w:r>
          <w:tab/>
        </w:r>
        <w:r>
          <w:fldChar w:fldCharType="begin"/>
        </w:r>
        <w:r>
          <w:instrText xml:space="preserve"> PAGEREF _Toc18412 \h </w:instrText>
        </w:r>
        <w:r>
          <w:fldChar w:fldCharType="separate"/>
        </w:r>
        <w:r>
          <w:t>45</w:t>
        </w:r>
        <w:r>
          <w:fldChar w:fldCharType="end"/>
        </w:r>
      </w:hyperlink>
    </w:p>
    <w:p>
      <w:pPr>
        <w:pStyle w:val="TOC2"/>
        <w:tabs>
          <w:tab w:val="right" w:leader="dot" w:pos="8306"/>
        </w:tabs>
      </w:pPr>
      <w:hyperlink w:anchor="_Toc4142" w:history="1">
        <w:r>
          <w:rPr>
            <w:rFonts w:ascii="仿宋" w:eastAsia="仿宋" w:hAnsi="仿宋" w:cs="仿宋" w:hint="eastAsia"/>
            <w:lang w:eastAsia="zh-CN"/>
          </w:rPr>
          <w:t>(一)、风险识别与评估</w:t>
        </w:r>
        <w:r>
          <w:tab/>
        </w:r>
        <w:r>
          <w:fldChar w:fldCharType="begin"/>
        </w:r>
        <w:r>
          <w:instrText xml:space="preserve"> PAGEREF _Toc4142 \h </w:instrText>
        </w:r>
        <w:r>
          <w:fldChar w:fldCharType="separate"/>
        </w:r>
        <w:r>
          <w:t>45</w:t>
        </w:r>
        <w:r>
          <w:fldChar w:fldCharType="end"/>
        </w:r>
      </w:hyperlink>
    </w:p>
    <w:p>
      <w:pPr>
        <w:pStyle w:val="TOC2"/>
        <w:tabs>
          <w:tab w:val="right" w:leader="dot" w:pos="8306"/>
        </w:tabs>
      </w:pPr>
      <w:hyperlink w:anchor="_Toc31682" w:history="1">
        <w:r>
          <w:rPr>
            <w:rFonts w:ascii="仿宋" w:eastAsia="仿宋" w:hAnsi="仿宋" w:cs="仿宋" w:hint="eastAsia"/>
            <w:lang w:eastAsia="zh-CN"/>
          </w:rPr>
          <w:t>(二)、风险应对策略</w:t>
        </w:r>
        <w:r>
          <w:tab/>
        </w:r>
        <w:r>
          <w:fldChar w:fldCharType="begin"/>
        </w:r>
        <w:r>
          <w:instrText xml:space="preserve"> PAGEREF _Toc31682 \h </w:instrText>
        </w:r>
        <w:r>
          <w:fldChar w:fldCharType="separate"/>
        </w:r>
        <w:r>
          <w:t>47</w:t>
        </w:r>
        <w:r>
          <w:fldChar w:fldCharType="end"/>
        </w:r>
      </w:hyperlink>
    </w:p>
    <w:p>
      <w:pPr>
        <w:pStyle w:val="TOC2"/>
        <w:tabs>
          <w:tab w:val="right" w:leader="dot" w:pos="8306"/>
        </w:tabs>
      </w:pPr>
      <w:hyperlink w:anchor="_Toc16810" w:history="1">
        <w:r>
          <w:rPr>
            <w:rFonts w:ascii="仿宋" w:eastAsia="仿宋" w:hAnsi="仿宋" w:cs="仿宋" w:hint="eastAsia"/>
            <w:lang w:eastAsia="zh-CN"/>
          </w:rPr>
          <w:t>(三)、风险监控与控制</w:t>
        </w:r>
        <w:r>
          <w:tab/>
        </w:r>
        <w:r>
          <w:fldChar w:fldCharType="begin"/>
        </w:r>
        <w:r>
          <w:instrText xml:space="preserve"> PAGEREF _Toc16810 \h </w:instrText>
        </w:r>
        <w:r>
          <w:fldChar w:fldCharType="separate"/>
        </w:r>
        <w:r>
          <w:t>48</w:t>
        </w:r>
        <w:r>
          <w:fldChar w:fldCharType="end"/>
        </w:r>
      </w:hyperlink>
    </w:p>
    <w:p>
      <w:pPr>
        <w:pStyle w:val="TOC1"/>
        <w:tabs>
          <w:tab w:val="right" w:leader="dot" w:pos="8306"/>
        </w:tabs>
      </w:pPr>
      <w:hyperlink w:anchor="_Toc5368" w:history="1">
        <w:r>
          <w:rPr>
            <w:rFonts w:ascii="仿宋" w:eastAsia="仿宋" w:hAnsi="仿宋" w:cs="仿宋" w:hint="eastAsia"/>
            <w:lang w:eastAsia="zh-CN"/>
          </w:rPr>
          <w:t>十三、质量管理体系</w:t>
        </w:r>
        <w:r>
          <w:tab/>
        </w:r>
        <w:r>
          <w:fldChar w:fldCharType="begin"/>
        </w:r>
        <w:r>
          <w:instrText xml:space="preserve"> PAGEREF _Toc5368 \h </w:instrText>
        </w:r>
        <w:r>
          <w:fldChar w:fldCharType="separate"/>
        </w:r>
        <w:r>
          <w:t>50</w:t>
        </w:r>
        <w:r>
          <w:fldChar w:fldCharType="end"/>
        </w:r>
      </w:hyperlink>
    </w:p>
    <w:p>
      <w:pPr>
        <w:pStyle w:val="TOC2"/>
        <w:tabs>
          <w:tab w:val="right" w:leader="dot" w:pos="8306"/>
        </w:tabs>
      </w:pPr>
      <w:hyperlink w:anchor="_Toc12075" w:history="1">
        <w:r>
          <w:rPr>
            <w:rFonts w:ascii="仿宋" w:eastAsia="仿宋" w:hAnsi="仿宋" w:cs="仿宋" w:hint="eastAsia"/>
            <w:lang w:eastAsia="zh-CN"/>
          </w:rPr>
          <w:t>(一)、质量目标与方针</w:t>
        </w:r>
        <w:r>
          <w:tab/>
        </w:r>
        <w:r>
          <w:fldChar w:fldCharType="begin"/>
        </w:r>
        <w:r>
          <w:instrText xml:space="preserve"> PAGEREF _Toc12075 \h </w:instrText>
        </w:r>
        <w:r>
          <w:fldChar w:fldCharType="separate"/>
        </w:r>
        <w:r>
          <w:t>50</w:t>
        </w:r>
        <w:r>
          <w:fldChar w:fldCharType="end"/>
        </w:r>
      </w:hyperlink>
    </w:p>
    <w:p>
      <w:pPr>
        <w:pStyle w:val="TOC2"/>
        <w:tabs>
          <w:tab w:val="right" w:leader="dot" w:pos="8306"/>
        </w:tabs>
      </w:pPr>
      <w:hyperlink w:anchor="_Toc23217" w:history="1">
        <w:r>
          <w:rPr>
            <w:rFonts w:ascii="仿宋" w:eastAsia="仿宋" w:hAnsi="仿宋" w:cs="仿宋" w:hint="eastAsia"/>
            <w:lang w:eastAsia="zh-CN"/>
          </w:rPr>
          <w:t>(二)、质量管理责任</w:t>
        </w:r>
        <w:r>
          <w:tab/>
        </w:r>
        <w:r>
          <w:fldChar w:fldCharType="begin"/>
        </w:r>
        <w:r>
          <w:instrText xml:space="preserve"> PAGEREF _Toc23217 \h </w:instrText>
        </w:r>
        <w:r>
          <w:fldChar w:fldCharType="separate"/>
        </w:r>
        <w:r>
          <w:t>51</w:t>
        </w:r>
        <w:r>
          <w:fldChar w:fldCharType="end"/>
        </w:r>
      </w:hyperlink>
    </w:p>
    <w:p>
      <w:pPr>
        <w:pStyle w:val="TOC2"/>
        <w:tabs>
          <w:tab w:val="right" w:leader="dot" w:pos="8306"/>
        </w:tabs>
      </w:pPr>
      <w:hyperlink w:anchor="_Toc1650" w:history="1">
        <w:r>
          <w:rPr>
            <w:rFonts w:ascii="仿宋" w:eastAsia="仿宋" w:hAnsi="仿宋" w:cs="仿宋" w:hint="eastAsia"/>
            <w:lang w:eastAsia="zh-CN"/>
          </w:rPr>
          <w:t>(三)、质量管理体系文件</w:t>
        </w:r>
        <w:r>
          <w:tab/>
        </w:r>
        <w:r>
          <w:fldChar w:fldCharType="begin"/>
        </w:r>
        <w:r>
          <w:instrText xml:space="preserve"> PAGEREF _Toc1650 \h </w:instrText>
        </w:r>
        <w:r>
          <w:fldChar w:fldCharType="separate"/>
        </w:r>
        <w:r>
          <w:t>52</w:t>
        </w:r>
        <w:r>
          <w:fldChar w:fldCharType="end"/>
        </w:r>
      </w:hyperlink>
    </w:p>
    <w:p>
      <w:pPr>
        <w:pStyle w:val="TOC2"/>
        <w:tabs>
          <w:tab w:val="right" w:leader="dot" w:pos="8306"/>
        </w:tabs>
      </w:pPr>
      <w:hyperlink w:anchor="_Toc25129" w:history="1">
        <w:r>
          <w:rPr>
            <w:rFonts w:ascii="仿宋" w:eastAsia="仿宋" w:hAnsi="仿宋" w:cs="仿宋" w:hint="eastAsia"/>
            <w:lang w:eastAsia="zh-CN"/>
          </w:rPr>
          <w:t>(四)、质量培训与教育</w:t>
        </w:r>
        <w:r>
          <w:tab/>
        </w:r>
        <w:r>
          <w:fldChar w:fldCharType="begin"/>
        </w:r>
        <w:r>
          <w:instrText xml:space="preserve"> PAGEREF _Toc25129 \h </w:instrText>
        </w:r>
        <w:r>
          <w:fldChar w:fldCharType="separate"/>
        </w:r>
        <w:r>
          <w:t>54</w:t>
        </w:r>
        <w:r>
          <w:fldChar w:fldCharType="end"/>
        </w:r>
      </w:hyperlink>
    </w:p>
    <w:p>
      <w:pPr>
        <w:pStyle w:val="TOC2"/>
        <w:tabs>
          <w:tab w:val="right" w:leader="dot" w:pos="8306"/>
        </w:tabs>
      </w:pPr>
      <w:hyperlink w:anchor="_Toc13378" w:history="1">
        <w:r>
          <w:rPr>
            <w:rFonts w:ascii="仿宋" w:eastAsia="仿宋" w:hAnsi="仿宋" w:cs="仿宋" w:hint="eastAsia"/>
            <w:lang w:eastAsia="zh-CN"/>
          </w:rPr>
          <w:t>(五)、质量审核与评价</w:t>
        </w:r>
        <w:r>
          <w:tab/>
        </w:r>
        <w:r>
          <w:fldChar w:fldCharType="begin"/>
        </w:r>
        <w:r>
          <w:instrText xml:space="preserve"> PAGEREF _Toc13378 \h </w:instrText>
        </w:r>
        <w:r>
          <w:fldChar w:fldCharType="separate"/>
        </w:r>
        <w:r>
          <w:t>56</w:t>
        </w:r>
        <w:r>
          <w:fldChar w:fldCharType="end"/>
        </w:r>
      </w:hyperlink>
    </w:p>
    <w:p>
      <w:pPr>
        <w:pStyle w:val="TOC2"/>
        <w:tabs>
          <w:tab w:val="right" w:leader="dot" w:pos="8306"/>
        </w:tabs>
      </w:pPr>
      <w:hyperlink w:anchor="_Toc18345" w:history="1">
        <w:r>
          <w:rPr>
            <w:rFonts w:ascii="仿宋" w:eastAsia="仿宋" w:hAnsi="仿宋" w:cs="仿宋" w:hint="eastAsia"/>
            <w:lang w:eastAsia="zh-CN"/>
          </w:rPr>
          <w:t>(六)、不符合与纠正措施</w:t>
        </w:r>
        <w:r>
          <w:tab/>
        </w:r>
        <w:r>
          <w:fldChar w:fldCharType="begin"/>
        </w:r>
        <w:r>
          <w:instrText xml:space="preserve"> PAGEREF _Toc18345 \h </w:instrText>
        </w:r>
        <w:r>
          <w:fldChar w:fldCharType="separate"/>
        </w:r>
        <w:r>
          <w:t>57</w:t>
        </w:r>
        <w:r>
          <w:fldChar w:fldCharType="end"/>
        </w:r>
      </w:hyperlink>
    </w:p>
    <w:p>
      <w:pPr>
        <w:pStyle w:val="TOC1"/>
        <w:tabs>
          <w:tab w:val="right" w:leader="dot" w:pos="8306"/>
        </w:tabs>
      </w:pPr>
      <w:hyperlink w:anchor="_Toc1039" w:history="1">
        <w:r>
          <w:rPr>
            <w:rFonts w:ascii="仿宋" w:eastAsia="仿宋" w:hAnsi="仿宋" w:cs="仿宋" w:hint="eastAsia"/>
            <w:lang w:eastAsia="zh-CN"/>
          </w:rPr>
          <w:t>十四、营销与推广策略</w:t>
        </w:r>
        <w:r>
          <w:tab/>
        </w:r>
        <w:r>
          <w:fldChar w:fldCharType="begin"/>
        </w:r>
        <w:r>
          <w:instrText xml:space="preserve"> PAGEREF _Toc1039 \h </w:instrText>
        </w:r>
        <w:r>
          <w:fldChar w:fldCharType="separate"/>
        </w:r>
        <w:r>
          <w:t>58</w:t>
        </w:r>
        <w:r>
          <w:fldChar w:fldCharType="end"/>
        </w:r>
      </w:hyperlink>
    </w:p>
    <w:p>
      <w:pPr>
        <w:pStyle w:val="TOC2"/>
        <w:tabs>
          <w:tab w:val="right" w:leader="dot" w:pos="8306"/>
        </w:tabs>
      </w:pPr>
      <w:hyperlink w:anchor="_Toc28665" w:history="1">
        <w:r>
          <w:rPr>
            <w:rFonts w:ascii="仿宋" w:eastAsia="仿宋" w:hAnsi="仿宋" w:cs="仿宋" w:hint="eastAsia"/>
            <w:lang w:eastAsia="zh-CN"/>
          </w:rPr>
          <w:t>(一)、产品/服务定位与特点</w:t>
        </w:r>
        <w:r>
          <w:tab/>
        </w:r>
        <w:r>
          <w:fldChar w:fldCharType="begin"/>
        </w:r>
        <w:r>
          <w:instrText xml:space="preserve"> PAGEREF _Toc28665 \h </w:instrText>
        </w:r>
        <w:r>
          <w:fldChar w:fldCharType="separate"/>
        </w:r>
        <w:r>
          <w:t>58</w:t>
        </w:r>
        <w:r>
          <w:fldChar w:fldCharType="end"/>
        </w:r>
      </w:hyperlink>
    </w:p>
    <w:p>
      <w:pPr>
        <w:pStyle w:val="TOC2"/>
        <w:tabs>
          <w:tab w:val="right" w:leader="dot" w:pos="8306"/>
        </w:tabs>
      </w:pPr>
      <w:hyperlink w:anchor="_Toc31260" w:history="1">
        <w:r>
          <w:rPr>
            <w:rFonts w:ascii="仿宋" w:eastAsia="仿宋" w:hAnsi="仿宋" w:cs="仿宋" w:hint="eastAsia"/>
            <w:lang w:eastAsia="zh-CN"/>
          </w:rPr>
          <w:t>(二)、市场定位与竞争分析</w:t>
        </w:r>
        <w:r>
          <w:tab/>
        </w:r>
        <w:r>
          <w:fldChar w:fldCharType="begin"/>
        </w:r>
        <w:r>
          <w:instrText xml:space="preserve"> PAGEREF _Toc31260 \h </w:instrText>
        </w:r>
        <w:r>
          <w:fldChar w:fldCharType="separate"/>
        </w:r>
        <w:r>
          <w:t>59</w:t>
        </w:r>
        <w:r>
          <w:fldChar w:fldCharType="end"/>
        </w:r>
      </w:hyperlink>
    </w:p>
    <w:p>
      <w:pPr>
        <w:pStyle w:val="TOC2"/>
        <w:tabs>
          <w:tab w:val="right" w:leader="dot" w:pos="8306"/>
        </w:tabs>
      </w:pPr>
      <w:hyperlink w:anchor="_Toc7810" w:history="1">
        <w:r>
          <w:rPr>
            <w:rFonts w:ascii="仿宋" w:eastAsia="仿宋" w:hAnsi="仿宋" w:cs="仿宋" w:hint="eastAsia"/>
            <w:lang w:eastAsia="zh-CN"/>
          </w:rPr>
          <w:t>(三)、营销渠道与策略</w:t>
        </w:r>
        <w:r>
          <w:tab/>
        </w:r>
        <w:r>
          <w:fldChar w:fldCharType="begin"/>
        </w:r>
        <w:r>
          <w:instrText xml:space="preserve"> PAGEREF _Toc7810 \h </w:instrText>
        </w:r>
        <w:r>
          <w:fldChar w:fldCharType="separate"/>
        </w:r>
        <w:r>
          <w:t>61</w:t>
        </w:r>
        <w:r>
          <w:fldChar w:fldCharType="end"/>
        </w:r>
      </w:hyperlink>
    </w:p>
    <w:p>
      <w:pPr>
        <w:pStyle w:val="TOC2"/>
        <w:tabs>
          <w:tab w:val="right" w:leader="dot" w:pos="8306"/>
        </w:tabs>
      </w:pPr>
      <w:hyperlink w:anchor="_Toc9105" w:history="1">
        <w:r>
          <w:rPr>
            <w:rFonts w:ascii="仿宋" w:eastAsia="仿宋" w:hAnsi="仿宋" w:cs="仿宋" w:hint="eastAsia"/>
            <w:lang w:eastAsia="zh-CN"/>
          </w:rPr>
          <w:t>(四)、推广与宣传活动</w:t>
        </w:r>
        <w:r>
          <w:tab/>
        </w:r>
        <w:r>
          <w:fldChar w:fldCharType="begin"/>
        </w:r>
        <w:r>
          <w:instrText xml:space="preserve"> PAGEREF _Toc9105 \h </w:instrText>
        </w:r>
        <w:r>
          <w:fldChar w:fldCharType="separate"/>
        </w:r>
        <w:r>
          <w:t>62</w:t>
        </w:r>
        <w:r>
          <w:fldChar w:fldCharType="end"/>
        </w:r>
      </w:hyperlink>
    </w:p>
    <w:p>
      <w:pPr>
        <w:pStyle w:val="TOC1"/>
        <w:tabs>
          <w:tab w:val="right" w:leader="dot" w:pos="8306"/>
        </w:tabs>
      </w:pPr>
      <w:hyperlink w:anchor="_Toc19851" w:history="1">
        <w:r>
          <w:rPr>
            <w:rFonts w:ascii="仿宋" w:eastAsia="仿宋" w:hAnsi="仿宋" w:cs="仿宋" w:hint="eastAsia"/>
            <w:lang w:eastAsia="zh-CN"/>
          </w:rPr>
          <w:t>十五、农业及生物工程技术推广服务项目实施保障措施</w:t>
        </w:r>
        <w:r>
          <w:tab/>
        </w:r>
        <w:r>
          <w:fldChar w:fldCharType="begin"/>
        </w:r>
        <w:r>
          <w:instrText xml:space="preserve"> PAGEREF _Toc19851 \h </w:instrText>
        </w:r>
        <w:r>
          <w:fldChar w:fldCharType="separate"/>
        </w:r>
        <w:r>
          <w:t>67</w:t>
        </w:r>
        <w:r>
          <w:fldChar w:fldCharType="end"/>
        </w:r>
      </w:hyperlink>
    </w:p>
    <w:p>
      <w:pPr>
        <w:pStyle w:val="TOC2"/>
        <w:tabs>
          <w:tab w:val="right" w:leader="dot" w:pos="8306"/>
        </w:tabs>
      </w:pPr>
      <w:hyperlink w:anchor="_Toc13401" w:history="1">
        <w:r>
          <w:rPr>
            <w:rFonts w:ascii="仿宋" w:eastAsia="仿宋" w:hAnsi="仿宋" w:cs="仿宋" w:hint="eastAsia"/>
            <w:lang w:eastAsia="zh-CN"/>
          </w:rPr>
          <w:t>(一)、农业及生物工程技术推广服务项目实施保障机制</w:t>
        </w:r>
        <w:r>
          <w:tab/>
        </w:r>
        <w:r>
          <w:fldChar w:fldCharType="begin"/>
        </w:r>
        <w:r>
          <w:instrText xml:space="preserve"> PAGEREF _Toc13401 \h </w:instrText>
        </w:r>
        <w:r>
          <w:fldChar w:fldCharType="separate"/>
        </w:r>
        <w:r>
          <w:t>67</w:t>
        </w:r>
        <w:r>
          <w:fldChar w:fldCharType="end"/>
        </w:r>
      </w:hyperlink>
    </w:p>
    <w:p>
      <w:pPr>
        <w:pStyle w:val="TOC2"/>
        <w:tabs>
          <w:tab w:val="right" w:leader="dot" w:pos="8306"/>
        </w:tabs>
      </w:pPr>
      <w:hyperlink w:anchor="_Toc24873" w:history="1">
        <w:r>
          <w:rPr>
            <w:rFonts w:ascii="仿宋" w:eastAsia="仿宋" w:hAnsi="仿宋" w:cs="仿宋" w:hint="eastAsia"/>
            <w:lang w:eastAsia="zh-CN"/>
          </w:rPr>
          <w:t>(二)、农业及生物工程技术推广服务项目法律合规要求</w:t>
        </w:r>
        <w:r>
          <w:tab/>
        </w:r>
        <w:r>
          <w:fldChar w:fldCharType="begin"/>
        </w:r>
        <w:r>
          <w:instrText xml:space="preserve"> PAGEREF _Toc24873 \h </w:instrText>
        </w:r>
        <w:r>
          <w:fldChar w:fldCharType="separate"/>
        </w:r>
        <w:r>
          <w:t>71</w:t>
        </w:r>
        <w:r>
          <w:fldChar w:fldCharType="end"/>
        </w:r>
      </w:hyperlink>
    </w:p>
    <w:p>
      <w:pPr>
        <w:pStyle w:val="TOC2"/>
        <w:tabs>
          <w:tab w:val="right" w:leader="dot" w:pos="8306"/>
        </w:tabs>
      </w:pPr>
      <w:hyperlink w:anchor="_Toc18624" w:history="1">
        <w:r>
          <w:rPr>
            <w:rFonts w:ascii="仿宋" w:eastAsia="仿宋" w:hAnsi="仿宋" w:cs="仿宋" w:hint="eastAsia"/>
            <w:lang w:eastAsia="zh-CN"/>
          </w:rPr>
          <w:t>(三)、农业及生物工程技术推广服务项目合同管理与法律事务</w:t>
        </w:r>
        <w:r>
          <w:tab/>
        </w:r>
        <w:r>
          <w:fldChar w:fldCharType="begin"/>
        </w:r>
        <w:r>
          <w:instrText xml:space="preserve"> PAGEREF _Toc18624 \h </w:instrText>
        </w:r>
        <w:r>
          <w:fldChar w:fldCharType="separate"/>
        </w:r>
        <w:r>
          <w:t>76</w:t>
        </w:r>
        <w:r>
          <w:fldChar w:fldCharType="end"/>
        </w:r>
      </w:hyperlink>
    </w:p>
    <w:p>
      <w:pPr>
        <w:pStyle w:val="TOC2"/>
        <w:tabs>
          <w:tab w:val="right" w:leader="dot" w:pos="8306"/>
        </w:tabs>
      </w:pPr>
      <w:hyperlink w:anchor="_Toc21207" w:history="1">
        <w:r>
          <w:rPr>
            <w:rFonts w:ascii="仿宋" w:eastAsia="仿宋" w:hAnsi="仿宋" w:cs="仿宋" w:hint="eastAsia"/>
            <w:lang w:eastAsia="zh-CN"/>
          </w:rPr>
          <w:t>(四)、农业及生物工程技术推广服务项目知识产权保护策略</w:t>
        </w:r>
        <w:r>
          <w:tab/>
        </w:r>
        <w:r>
          <w:fldChar w:fldCharType="begin"/>
        </w:r>
        <w:r>
          <w:instrText xml:space="preserve"> PAGEREF _Toc21207 \h </w:instrText>
        </w:r>
        <w:r>
          <w:fldChar w:fldCharType="separate"/>
        </w:r>
        <w:r>
          <w:t>83</w:t>
        </w:r>
        <w:r>
          <w:fldChar w:fldCharType="end"/>
        </w:r>
      </w:hyperlink>
    </w:p>
    <w:p>
      <w:pPr>
        <w:pStyle w:val="TOC1"/>
        <w:tabs>
          <w:tab w:val="right" w:leader="dot" w:pos="8306"/>
        </w:tabs>
      </w:pPr>
      <w:hyperlink w:anchor="_Toc4392" w:history="1">
        <w:r>
          <w:rPr>
            <w:rFonts w:ascii="仿宋" w:eastAsia="仿宋" w:hAnsi="仿宋" w:cs="仿宋" w:hint="eastAsia"/>
            <w:lang w:eastAsia="zh-CN"/>
          </w:rPr>
          <w:t>十六、农业及生物工程技术推广服务项目工程方案分析</w:t>
        </w:r>
        <w:r>
          <w:tab/>
        </w:r>
        <w:r>
          <w:fldChar w:fldCharType="begin"/>
        </w:r>
        <w:r>
          <w:instrText xml:space="preserve"> PAGEREF _Toc4392 \h </w:instrText>
        </w:r>
        <w:r>
          <w:fldChar w:fldCharType="separate"/>
        </w:r>
        <w:r>
          <w:t>85</w:t>
        </w:r>
        <w:r>
          <w:fldChar w:fldCharType="end"/>
        </w:r>
      </w:hyperlink>
    </w:p>
    <w:p>
      <w:pPr>
        <w:pStyle w:val="TOC2"/>
        <w:tabs>
          <w:tab w:val="right" w:leader="dot" w:pos="8306"/>
        </w:tabs>
      </w:pPr>
      <w:hyperlink w:anchor="_Toc8933" w:history="1">
        <w:r>
          <w:rPr>
            <w:rFonts w:ascii="仿宋" w:eastAsia="仿宋" w:hAnsi="仿宋" w:cs="仿宋" w:hint="eastAsia"/>
            <w:lang w:eastAsia="zh-CN"/>
          </w:rPr>
          <w:t>(一)、建筑工程设计原则</w:t>
        </w:r>
        <w:r>
          <w:tab/>
        </w:r>
        <w:r>
          <w:fldChar w:fldCharType="begin"/>
        </w:r>
        <w:r>
          <w:instrText xml:space="preserve"> PAGEREF _Toc8933 \h </w:instrText>
        </w:r>
        <w:r>
          <w:fldChar w:fldCharType="separate"/>
        </w:r>
        <w:r>
          <w:t>85</w:t>
        </w:r>
        <w:r>
          <w:fldChar w:fldCharType="end"/>
        </w:r>
      </w:hyperlink>
    </w:p>
    <w:p>
      <w:pPr>
        <w:pStyle w:val="TOC2"/>
        <w:tabs>
          <w:tab w:val="right" w:leader="dot" w:pos="8306"/>
        </w:tabs>
      </w:pPr>
      <w:hyperlink w:anchor="_Toc8276" w:history="1">
        <w:r>
          <w:rPr>
            <w:rFonts w:ascii="仿宋" w:eastAsia="仿宋" w:hAnsi="仿宋" w:cs="仿宋" w:hint="eastAsia"/>
            <w:lang w:eastAsia="zh-CN"/>
          </w:rPr>
          <w:t>(二)、土建工程建设指标</w:t>
        </w:r>
        <w:r>
          <w:tab/>
        </w:r>
        <w:r>
          <w:fldChar w:fldCharType="begin"/>
        </w:r>
        <w:r>
          <w:instrText xml:space="preserve"> PAGEREF _Toc8276 \h </w:instrText>
        </w:r>
        <w:r>
          <w:fldChar w:fldCharType="separate"/>
        </w:r>
        <w:r>
          <w:t>89</w:t>
        </w:r>
        <w:r>
          <w:fldChar w:fldCharType="end"/>
        </w:r>
      </w:hyperlink>
    </w:p>
    <w:p>
      <w:pPr>
        <w:pStyle w:val="TOC1"/>
        <w:tabs>
          <w:tab w:val="right" w:leader="dot" w:pos="8306"/>
        </w:tabs>
      </w:pPr>
      <w:hyperlink w:anchor="_Toc1544" w:history="1">
        <w:r>
          <w:rPr>
            <w:rFonts w:ascii="仿宋" w:eastAsia="仿宋" w:hAnsi="仿宋" w:cs="仿宋" w:hint="eastAsia"/>
            <w:lang w:eastAsia="zh-CN"/>
          </w:rPr>
          <w:t>十七、农业及生物工程技术推广服务项目实施时间节点</w:t>
        </w:r>
        <w:r>
          <w:tab/>
        </w:r>
        <w:r>
          <w:fldChar w:fldCharType="begin"/>
        </w:r>
        <w:r>
          <w:instrText xml:space="preserve"> PAGEREF _Toc1544 \h </w:instrText>
        </w:r>
        <w:r>
          <w:fldChar w:fldCharType="separate"/>
        </w:r>
        <w:r>
          <w:t>91</w:t>
        </w:r>
        <w:r>
          <w:fldChar w:fldCharType="end"/>
        </w:r>
      </w:hyperlink>
    </w:p>
    <w:p>
      <w:pPr>
        <w:pStyle w:val="TOC2"/>
        <w:tabs>
          <w:tab w:val="right" w:leader="dot" w:pos="8306"/>
        </w:tabs>
      </w:pPr>
      <w:hyperlink w:anchor="_Toc6421" w:history="1">
        <w:r>
          <w:rPr>
            <w:rFonts w:ascii="仿宋" w:eastAsia="仿宋" w:hAnsi="仿宋" w:cs="仿宋" w:hint="eastAsia"/>
            <w:lang w:eastAsia="zh-CN"/>
          </w:rPr>
          <w:t>(一)、农业及生物工程技术推广服务项目启动阶段时间节点</w:t>
        </w:r>
        <w:r>
          <w:tab/>
        </w:r>
        <w:r>
          <w:fldChar w:fldCharType="begin"/>
        </w:r>
        <w:r>
          <w:instrText xml:space="preserve"> PAGEREF _Toc6421 \h </w:instrText>
        </w:r>
        <w:r>
          <w:fldChar w:fldCharType="separate"/>
        </w:r>
        <w:r>
          <w:t>91</w:t>
        </w:r>
        <w:r>
          <w:fldChar w:fldCharType="end"/>
        </w:r>
      </w:hyperlink>
    </w:p>
    <w:p>
      <w:pPr>
        <w:pStyle w:val="TOC2"/>
        <w:tabs>
          <w:tab w:val="right" w:leader="dot" w:pos="8306"/>
        </w:tabs>
      </w:pPr>
      <w:hyperlink w:anchor="_Toc14558" w:history="1">
        <w:r>
          <w:rPr>
            <w:rFonts w:ascii="仿宋" w:eastAsia="仿宋" w:hAnsi="仿宋" w:cs="仿宋" w:hint="eastAsia"/>
            <w:lang w:eastAsia="zh-CN"/>
          </w:rPr>
          <w:t>(二)、农业及生物工程技术推广服务项目执行阶段时间节点</w:t>
        </w:r>
        <w:r>
          <w:tab/>
        </w:r>
        <w:r>
          <w:fldChar w:fldCharType="begin"/>
        </w:r>
        <w:r>
          <w:instrText xml:space="preserve"> PAGEREF _Toc14558 \h </w:instrText>
        </w:r>
        <w:r>
          <w:fldChar w:fldCharType="separate"/>
        </w:r>
        <w:r>
          <w:t>92</w:t>
        </w:r>
        <w:r>
          <w:fldChar w:fldCharType="end"/>
        </w:r>
      </w:hyperlink>
    </w:p>
    <w:p>
      <w:pPr>
        <w:pStyle w:val="TOC2"/>
        <w:tabs>
          <w:tab w:val="right" w:leader="dot" w:pos="8306"/>
        </w:tabs>
      </w:pPr>
      <w:hyperlink w:anchor="_Toc7780" w:history="1">
        <w:r>
          <w:rPr>
            <w:rFonts w:ascii="仿宋" w:eastAsia="仿宋" w:hAnsi="仿宋" w:cs="仿宋" w:hint="eastAsia"/>
            <w:lang w:eastAsia="zh-CN"/>
          </w:rPr>
          <w:t>(三)、农业及生物工程技术推广服务项目完成阶段时间节点</w:t>
        </w:r>
        <w:r>
          <w:tab/>
        </w:r>
        <w:r>
          <w:fldChar w:fldCharType="begin"/>
        </w:r>
        <w:r>
          <w:instrText xml:space="preserve"> PAGEREF _Toc7780 \h </w:instrText>
        </w:r>
        <w:r>
          <w:fldChar w:fldCharType="separate"/>
        </w:r>
        <w:r>
          <w:t>93</w:t>
        </w:r>
        <w:r>
          <w:fldChar w:fldCharType="end"/>
        </w:r>
      </w:hyperlink>
    </w:p>
    <w:p>
      <w:pPr>
        <w:pStyle w:val="TOC1"/>
        <w:tabs>
          <w:tab w:val="right" w:leader="dot" w:pos="8306"/>
        </w:tabs>
      </w:pPr>
      <w:hyperlink w:anchor="_Toc28706" w:history="1">
        <w:r>
          <w:rPr>
            <w:rFonts w:ascii="仿宋" w:eastAsia="仿宋" w:hAnsi="仿宋" w:cs="仿宋" w:hint="eastAsia"/>
            <w:lang w:eastAsia="zh-CN"/>
          </w:rPr>
          <w:t>十八、风险识别与分类</w:t>
        </w:r>
        <w:r>
          <w:tab/>
        </w:r>
        <w:r>
          <w:fldChar w:fldCharType="begin"/>
        </w:r>
        <w:r>
          <w:instrText xml:space="preserve"> PAGEREF _Toc28706 \h </w:instrText>
        </w:r>
        <w:r>
          <w:fldChar w:fldCharType="separate"/>
        </w:r>
        <w:r>
          <w:t>94</w:t>
        </w:r>
        <w:r>
          <w:fldChar w:fldCharType="end"/>
        </w:r>
      </w:hyperlink>
    </w:p>
    <w:p>
      <w:pPr>
        <w:pStyle w:val="TOC2"/>
        <w:tabs>
          <w:tab w:val="right" w:leader="dot" w:pos="8306"/>
        </w:tabs>
      </w:pPr>
      <w:hyperlink w:anchor="_Toc16675" w:history="1">
        <w:r>
          <w:rPr>
            <w:rFonts w:ascii="仿宋" w:eastAsia="仿宋" w:hAnsi="仿宋" w:cs="仿宋" w:hint="eastAsia"/>
            <w:lang w:eastAsia="zh-CN"/>
          </w:rPr>
          <w:t>(一)、风险识别</w:t>
        </w:r>
        <w:r>
          <w:tab/>
        </w:r>
        <w:r>
          <w:fldChar w:fldCharType="begin"/>
        </w:r>
        <w:r>
          <w:instrText xml:space="preserve"> PAGEREF _Toc16675 \h </w:instrText>
        </w:r>
        <w:r>
          <w:fldChar w:fldCharType="separate"/>
        </w:r>
        <w:r>
          <w:t>94</w:t>
        </w:r>
        <w:r>
          <w:fldChar w:fldCharType="end"/>
        </w:r>
      </w:hyperlink>
    </w:p>
    <w:p>
      <w:pPr>
        <w:pStyle w:val="TOC2"/>
        <w:tabs>
          <w:tab w:val="right" w:leader="dot" w:pos="8306"/>
        </w:tabs>
      </w:pPr>
      <w:hyperlink w:anchor="_Toc21471" w:history="1">
        <w:r>
          <w:rPr>
            <w:rFonts w:ascii="仿宋" w:eastAsia="仿宋" w:hAnsi="仿宋" w:cs="仿宋" w:hint="eastAsia"/>
            <w:lang w:eastAsia="zh-CN"/>
          </w:rPr>
          <w:t>(二)、风险分类</w:t>
        </w:r>
        <w:r>
          <w:tab/>
        </w:r>
        <w:r>
          <w:fldChar w:fldCharType="begin"/>
        </w:r>
        <w:r>
          <w:instrText xml:space="preserve"> PAGEREF _Toc21471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036"/>
      <w:r>
        <w:rPr>
          <w:rFonts w:ascii="仿宋" w:eastAsia="仿宋" w:hAnsi="仿宋" w:cs="仿宋" w:hint="eastAsia"/>
          <w:sz w:val="28"/>
          <w:lang w:eastAsia="zh-CN"/>
        </w:rPr>
        <w:t>一、农业及生物工程技术推广服务项目选址可行性分析</w:t>
      </w:r>
      <w:bookmarkEnd w:id="2"/>
    </w:p>
    <w:p>
      <w:pPr>
        <w:pStyle w:val="Heading2"/>
        <w:rPr>
          <w:rFonts w:ascii="仿宋" w:eastAsia="仿宋" w:hAnsi="仿宋" w:cs="仿宋" w:hint="eastAsia"/>
          <w:lang w:eastAsia="zh-CN"/>
        </w:rPr>
      </w:pPr>
      <w:bookmarkStart w:id="3" w:name="_Toc3749"/>
      <w:r>
        <w:rPr>
          <w:rFonts w:ascii="仿宋" w:eastAsia="仿宋" w:hAnsi="仿宋" w:cs="仿宋" w:hint="eastAsia"/>
          <w:lang w:eastAsia="zh-CN"/>
        </w:rPr>
        <w:t>(一)、农业及生物工程技术推广服务项目选址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该农业及生物工程技术推广服务项目选址位于XX省XX市XX区XXX街道</w:t>
      </w:r>
    </w:p>
    <w:p>
      <w:pPr>
        <w:pStyle w:val="Heading2"/>
        <w:ind w:firstLine="560" w:firstLineChars="200"/>
        <w:rPr>
          <w:rFonts w:ascii="仿宋" w:eastAsia="仿宋" w:hAnsi="仿宋" w:cs="仿宋" w:hint="eastAsia"/>
          <w:sz w:val="28"/>
          <w:lang w:eastAsia="zh-CN"/>
        </w:rPr>
      </w:pPr>
      <w:bookmarkStart w:id="4" w:name="_Toc240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业及生物工程技术推广服务项目的征地面积将根据农业及生物工程技术推广服务项目的实际规模和需求进行精确规划。具体面积XXX平方米，旨在确保农业及生物工程技术推广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净用地面积是在征地面积基础上去除不可利用面积后的实际可开发用地。具体面积XXX平方米，考虑到环保、交通、安全等多方面因素，以确保农业及生物工程技术推广服务项目在整体利用效率上达到最优。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业及生物工程技术推广服务项目计划建设的建筑总规模具体面积XXX平方米。这一规模的确定综合考虑了农业及生物工程技术推广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农业及生物工程技术推广服务项目用地中被规划为绿地的比例。具体面积XXX平方米，旨在通过合理规划绿地，改善农业及生物工程技术推广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容积率是用地上可以建设的建筑总体积与用地面积之比。具体面积XXX，通过合理的容积率规划，确保农业及生物工程技术推广服务项目建筑规模与周边环境和谐共生。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业及生物工程技术推广服务项目选址与当地城市规划相一致，具体面积XXX平方米。通过与城市规划部门深入沟通，确保农业及生物工程技术推广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农业及生物工程技术推广服务项目选址符合当地产业政策，具体面积XXX平方米。这包括农业及生物工程技术推广服务项目对当地经济的促进作用，以及对相关产业的带动效应，确保农业及生物工程技术推广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业及生物工程技术推广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业及生物工程技术推广服务项目选址具备必要的公共设施配套，具体面积XXX平方米。这包括交通便利性、教育、医疗等基础设施，以提高居民生活品质，使得农业及生物工程技术推广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考虑用地总体要求对当地社会稳定性的影响，具体面积XXX平方米。通过深入了解当地社区反馈，确保农业及生物工程技术推广服务项目的选址和建设过程对当地社会和谐稳定产生积极作用。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业及生物工程技术推广服务项目选址不仅符合法规和规划，还在实际操作中具有可行性。这一全面规划将为农业及生物工程技术推广服务项目的成功实施提供坚实的基础，确保农业及生物工程技术推广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41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及生物工程技术推广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农业及生物工程技术推广服务项目的设备规划和空间设计中，我们将采取灵活设备布局的措施。设备布局将根据实际需求进行灵活设计，避免不必要的浪费。通过合理规划设备摆放位置，我们将提高设备的利用率，减少设备间距，以确保农业及生物工程技术推广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农业及生物工程技术推广服务项目内部引入共享设施的概念，例如共享会议室、办公区等。通过这种方式，我们可以减少对资源的重复建设，提高资源共享效率，从而减小农业及生物工程技术推广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业及生物工程技术推广服务项目的总图布置中，我们将不同功能区域进行明确的规划，以最大程度满足农业及生物工程技术推广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02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业及生物工程技术推广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业及生物工程技术推广服务项目对环境的影响是综合评价的重要因素之一。我们将详细考虑选址周边的自然环境、生态保护区、水源地等情况，确保农业及生物工程技术推广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农业及生物工程技术推广服务项目所在地的相关政策，确保农业及生物工程技术推广服务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考虑到社会稳定性对企业运营的重要性，我们将评估选址地区的社会安全情况、劳工关系、社区反馈等方面，以确保农业及生物工程技术推广服务项目的建设和运营不会受到社会稳定性的负面影响。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最后，我们将综合考虑用地成本，包括土地购置费用、土地开发成本等。通过对用地成本的详细评估，我们能够做出更为精确的经济效益分析，为农业及生物工程技术推广服务项目的投资决策提供有力支持。</w:t>
      </w:r>
    </w:p>
    <w:p>
      <w:pPr>
        <w:pStyle w:val="Heading1"/>
        <w:ind w:firstLine="560" w:firstLineChars="200"/>
        <w:rPr>
          <w:rFonts w:ascii="仿宋" w:eastAsia="仿宋" w:hAnsi="仿宋" w:cs="仿宋" w:hint="eastAsia"/>
          <w:sz w:val="28"/>
          <w:lang w:eastAsia="zh-CN"/>
        </w:rPr>
      </w:pPr>
      <w:bookmarkStart w:id="8" w:name="_Toc1172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483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的技术管理特点体现在其创新导向。通过引入最先进的技术趋势和解决方案，农业及生物工程技术推广服务项目致力于提升科技含量、提高质量和效率水平。这意味着我们将采用最新的工具和方法，确保农业及生物工程技术推广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农业及生物工程技术推广服务项目技术管理的显著特征。通过整合不同领域的技术资源，我们实现了跨学科的协同工作。这有助于优化技术架构，提高整体效能。此外，整合性策略还促进了不同技术团队之间的紧密沟通和高效合作，确保农业及生物工程技术推广服务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农业及生物工程技术推广服务项目所采用的技术。通过不断优化技术方案，农业及生物工程技术推广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农业及生物工程技术推广服务项目团队将在农业及生物工程技术推广服务项目初期识别可能的技术风险，并采取相应的预防和应对措施。通过建立健全的风险评估机制，农业及生物工程技术推广服务项目能够在实施过程中及时发现并解决潜在的技术问题，保障农业及生物工程技术推广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农业及生物工程技术推广服务项目中，技术将成为农业及生物工程技术推广服务项目成功的有力支持。这一深度剖析揭示了技术管理在农业及生物工程技术推广服务项目实施中的关键作用，为农业及生物工程技术推广服务项目的技术基础奠定了坚实的基础。</w:t>
      </w:r>
    </w:p>
    <w:p>
      <w:pPr>
        <w:pStyle w:val="Heading2"/>
        <w:ind w:firstLine="560" w:firstLineChars="200"/>
        <w:rPr>
          <w:rFonts w:ascii="仿宋" w:eastAsia="仿宋" w:hAnsi="仿宋" w:cs="仿宋" w:hint="eastAsia"/>
          <w:sz w:val="28"/>
          <w:lang w:eastAsia="zh-CN"/>
        </w:rPr>
      </w:pPr>
      <w:bookmarkStart w:id="10" w:name="_Toc14887"/>
      <w:r>
        <w:rPr>
          <w:rFonts w:ascii="仿宋" w:eastAsia="仿宋" w:hAnsi="仿宋" w:cs="仿宋" w:hint="eastAsia"/>
          <w:sz w:val="28"/>
          <w:lang w:eastAsia="zh-CN"/>
        </w:rPr>
        <w:t>(二)、农业及生物工程技术推广服务项目工艺技术设计方案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农业及生物工程技术推广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农业及生物工程技术推广服务项目将严格按照相关行业规范要求进行组织。通过有效控制产品质量，农业及生物工程技术推广服务项目将致力于为顾客提供优质的农业及生物工程技术推广服务项目产品和良好的服务。这体现了农业及生物工程技术推广服务项目对于生产活动合规性和质量标准的高度重视，为农业及生物工程技术推广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农业及生物工程技术推广服务项目注重生态效益和清洁生产原则。农业及生物工程技术推广服务项目建设将紧密结合地方特色经济发展，与社会经济发展规划和区域环境保护规划方案相协调一致。通过与当地区域自然生态系统的结合，农业及生物工程技术推广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农业及生物工程技术推广服务项目产品具有多样化的客户需求和个性化的特点。因此，农业及生物工程技术推广服务项目产品规格品种多样，且单批生产数量较小。为满足这一特点，农业及生物工程技术推广服务项目承办单位将建设先进的柔性制造生产线。通过广泛应用柔性制造技术，农业及生物工程技术推广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农业及生物工程技术推广服务项目采用的技术具有较高的技术含量和自动化水平，处于国内先进水平。这一技术选用不仅体现了对生产效率、质量和环境友好性的高标准要求，同时为农业及生物工程技术推广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1937"/>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为确保农业及生物工程技术推广服务项目的高效生产和技术实施，我们制定了一套精心设计的设备选型方案，以满足农业及生物工程技术推广服务项目生产、质量和环保的要求。该方案的主要特点如下：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农业及生物工程技术推广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农业及生物工程技术推广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6835"/>
      <w:r>
        <w:rPr>
          <w:rFonts w:ascii="仿宋" w:eastAsia="仿宋" w:hAnsi="仿宋" w:cs="仿宋" w:hint="eastAsia"/>
          <w:sz w:val="28"/>
          <w:lang w:eastAsia="zh-CN"/>
        </w:rPr>
        <w:t>三、农业及生物工程技术推广服务项目可持续发展</w:t>
      </w:r>
      <w:bookmarkEnd w:id="12"/>
    </w:p>
    <w:p>
      <w:pPr>
        <w:pStyle w:val="Heading2"/>
        <w:rPr>
          <w:rFonts w:ascii="仿宋" w:eastAsia="仿宋" w:hAnsi="仿宋" w:cs="仿宋" w:hint="eastAsia"/>
          <w:lang w:eastAsia="zh-CN"/>
        </w:rPr>
      </w:pPr>
      <w:bookmarkStart w:id="13" w:name="_Toc1024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业及生物工程技术推广服务项目中，农业及生物工程技术推广服务项目团队着眼于未来，明确了可持续发展的战略方向。制定的具体可持续发展目标包括降低资源使用、采用环保技术、最大化社会效益等。这一步骤不仅有助于农业及生物工程技术推广服务项目在环保和社会责任方面达到最高标准，也为未来提供了明确的指引，确保农业及生物工程技术推广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可持续实践的融入农业及生物工程技术推广服务项目管理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业及生物工程技术推广服务项目管理周期。从农业及生物工程技术推广服务项目规划开始，农业及生物工程技术推广服务项目团队就考虑了环境和社会的因素。在执行阶段，农业及生物工程技术推广服务项目团队积极推动绿色技术的应用，优化资源利用。此外，关注员工的社会责任，通过培训和沟通活动提高员工对可持续发展的认知，使他们能够在日常工作中践行可持续实践。这些举措不仅为农业及生物工程技术推广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3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业及生物工程技术推广服务项目的可持续发展理念，我们深信环保与社会责任是农业及生物工程技术推广服务项目成功的关键支柱。在农业及生物工程技术推广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团队通过引入先进的环保技术、建立高效的废物处理系统以及推动能源节约措施，积极履行环保责任。定期的环保监测和评估确保农业及生物工程技术推广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不仅致力于自身可持续发展，还注重对社会的回馈。通过支持社区农业及生物工程技术推广服务项目、参与慈善事业、提供培训机会等方式，农业及生物工程技术推广服务项目积极履行社会责任。与当地社区建立积极互动，关注员工的工作与生活平衡，以及员工的身心健康，是农业及生物工程技术推广服务项目在社会责任层面的关键举措。这样的实践不仅增强了农业及生物工程技术推广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029"/>
      <w:r>
        <w:rPr>
          <w:rFonts w:ascii="仿宋" w:eastAsia="仿宋" w:hAnsi="仿宋" w:cs="仿宋" w:hint="eastAsia"/>
          <w:sz w:val="28"/>
          <w:lang w:eastAsia="zh-CN"/>
        </w:rPr>
        <w:t>四、农业及生物工程技术推广服务项目建设背景及必要性分析</w:t>
      </w:r>
      <w:bookmarkEnd w:id="15"/>
    </w:p>
    <w:p>
      <w:pPr>
        <w:pStyle w:val="Heading2"/>
        <w:rPr>
          <w:rFonts w:ascii="仿宋" w:eastAsia="仿宋" w:hAnsi="仿宋" w:cs="仿宋" w:hint="eastAsia"/>
          <w:lang w:eastAsia="zh-CN"/>
        </w:rPr>
      </w:pPr>
      <w:bookmarkStart w:id="16" w:name="_Toc12710"/>
      <w:r>
        <w:rPr>
          <w:rFonts w:ascii="仿宋" w:eastAsia="仿宋" w:hAnsi="仿宋" w:cs="仿宋" w:hint="eastAsia"/>
          <w:lang w:eastAsia="zh-CN"/>
        </w:rPr>
        <w:t>(一)、农业及生物工程技术推广服务项目背景分析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业及生物工程技术推广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业及生物工程技术推广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业及生物工程技术推广服务项目在这个潮流中的定位。同时，我们将关注行业内涌现的新兴机遇，以便农业及生物工程技术推广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业及生物工程技术推广服务项目提供了强大的发展动力。我们将聚焦于行业内最新的技术发展趋势，包括但不限于人工智能、大数据分析、物联网等领域。通过深度的技术研究，我们将确保农业及生物工程技术推广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业及生物工程技术推广服务项目发展的源泉。我们将投入更多的精力对市场需求进行深入剖析，超越表面的需求，深入挖掘潜在的市场痛点和机遇。通过对市场需求的细致了解，农业及生物工程技术推广服务项目将更有针对性地设计解决方案，满足市场的多样化需求，从而更好地促进农业及生物工程技术推广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业及生物工程技术推广服务项目战略至关重要。我们将对竞争态势进行更为深入的分析，包括但不限于市场份额、产品特点、客户满意度等多个维度。通过深度的竞争分析，农业及生物工程技术推广服务项目将能够更准确地把握市场脉搏，制定具有竞争力的农业及生物工程技术推广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https://d.book118.com/487103003046006034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农业及生物工程技术推广服务项目计划设计方案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11509"/>
    <w:rsid w:val="53711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0300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2024-01-13T16:07:00Z</dcterms:created>
  <dcterms:modified xsi:type="dcterms:W3CDTF">2024-01-13T16:07:56Z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4EE314E696254D90B4C3E668DA98E0BA_11</vt:lpwstr>
  </property>
  <property fmtid="{D5CDD505-2E9C-101B-9397-08002B2CF9AE}" pid="3" name="KSOProductBuildVer">
    <vt:lpwstr>2052-12.1.0.16120</vt:lpwstr>
  </property>
</Properties>
</file>