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144" w:line="188" w:lineRule="auto"/>
        <w:ind w:left="1580"/>
        <w:outlineLvl w:val="0"/>
        <w:rPr>
          <w:rFonts w:ascii="STXingkai" w:eastAsia="STXingkai" w:hAnsi="STXingkai" w:cs="STXingkai"/>
          <w:sz w:val="62"/>
          <w:szCs w:val="62"/>
        </w:rPr>
      </w:pPr>
      <w:r>
        <w:drawing>
          <wp:anchor distT="0" distB="0" distL="0" distR="0" simplePos="0" relativeHeight="251658240" behindDoc="0" locked="0" layoutInCell="0" allowOverlap="1">
            <wp:simplePos x="0" y="0"/>
            <wp:positionH relativeFrom="page">
              <wp:posOffset>1257323</wp:posOffset>
            </wp:positionH>
            <wp:positionV relativeFrom="page">
              <wp:posOffset>755702</wp:posOffset>
            </wp:positionV>
            <wp:extent cx="679446" cy="698493"/>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679446" cy="698493"/>
                    </a:xfrm>
                    <a:prstGeom prst="rect">
                      <a:avLst/>
                    </a:prstGeom>
                  </pic:spPr>
                </pic:pic>
              </a:graphicData>
            </a:graphic>
          </wp:anchor>
        </w:drawing>
      </w:r>
      <w:r>
        <w:rPr>
          <w:rFonts w:ascii="STXingkai" w:eastAsia="STXingkai" w:hAnsi="STXingkai" w:cs="STXingkai"/>
          <w:b/>
          <w:bCs/>
          <w:spacing w:val="-7"/>
          <w:sz w:val="62"/>
          <w:szCs w:val="62"/>
        </w:rPr>
        <w:t>陕西郄霞帐景技街</w:t>
      </w:r>
      <w:r>
        <w:rPr>
          <w:b/>
          <w:bCs/>
          <w:spacing w:val="-7"/>
          <w:sz w:val="62"/>
          <w:szCs w:val="62"/>
        </w:rPr>
        <w:t>學</w:t>
      </w:r>
      <w:r>
        <w:rPr>
          <w:rFonts w:ascii="STXingkai" w:eastAsia="STXingkai" w:hAnsi="STXingkai" w:cs="STXingkai"/>
          <w:b/>
          <w:bCs/>
          <w:spacing w:val="-7"/>
          <w:sz w:val="62"/>
          <w:szCs w:val="62"/>
        </w:rPr>
        <w:t>院</w:t>
      </w:r>
    </w:p>
    <w:p>
      <w:pPr>
        <w:spacing w:before="1" w:line="191" w:lineRule="auto"/>
        <w:ind w:left="2941"/>
        <w:rPr>
          <w:rFonts w:ascii="Times New Roman" w:eastAsia="Times New Roman" w:hAnsi="Times New Roman" w:cs="Times New Roman"/>
          <w:sz w:val="27"/>
          <w:szCs w:val="27"/>
        </w:rPr>
      </w:pPr>
      <w:r>
        <w:rPr>
          <w:rFonts w:ascii="Times New Roman" w:eastAsia="Times New Roman" w:hAnsi="Times New Roman" w:cs="Times New Roman"/>
          <w:i/>
          <w:iCs/>
          <w:sz w:val="27"/>
          <w:szCs w:val="27"/>
        </w:rPr>
        <w:t>Shaan</w:t>
      </w:r>
      <w:r>
        <w:rPr>
          <w:rFonts w:ascii="Times New Roman" w:eastAsia="Times New Roman" w:hAnsi="Times New Roman" w:cs="Times New Roman"/>
          <w:i/>
          <w:iCs/>
          <w:spacing w:val="5"/>
          <w:sz w:val="27"/>
          <w:szCs w:val="27"/>
        </w:rPr>
        <w:t xml:space="preserve">         </w:t>
      </w:r>
      <w:r>
        <w:rPr>
          <w:rFonts w:ascii="Times New Roman" w:eastAsia="Times New Roman" w:hAnsi="Times New Roman" w:cs="Times New Roman"/>
          <w:i/>
          <w:iCs/>
          <w:sz w:val="27"/>
          <w:szCs w:val="27"/>
        </w:rPr>
        <w:t>t</w:t>
      </w:r>
      <w:r>
        <w:rPr>
          <w:rFonts w:ascii="Times New Roman" w:eastAsia="Times New Roman" w:hAnsi="Times New Roman" w:cs="Times New Roman"/>
          <w:i/>
          <w:iCs/>
          <w:spacing w:val="9"/>
          <w:sz w:val="27"/>
          <w:szCs w:val="27"/>
        </w:rPr>
        <w:t xml:space="preserve"> </w:t>
      </w:r>
      <w:r>
        <w:rPr>
          <w:rFonts w:ascii="Times New Roman" w:eastAsia="Times New Roman" w:hAnsi="Times New Roman" w:cs="Times New Roman"/>
          <w:i/>
          <w:iCs/>
          <w:sz w:val="27"/>
          <w:szCs w:val="27"/>
        </w:rPr>
        <w:t>Mnd</w:t>
      </w:r>
      <w:r>
        <w:rPr>
          <w:rFonts w:ascii="Times New Roman" w:eastAsia="Times New Roman" w:hAnsi="Times New Roman" w:cs="Times New Roman"/>
          <w:i/>
          <w:iCs/>
          <w:spacing w:val="39"/>
          <w:sz w:val="27"/>
          <w:szCs w:val="27"/>
        </w:rPr>
        <w:t xml:space="preserve"> </w:t>
      </w:r>
      <w:r>
        <w:rPr>
          <w:rFonts w:ascii="Times New Roman" w:eastAsia="Times New Roman" w:hAnsi="Times New Roman" w:cs="Times New Roman"/>
          <w:i/>
          <w:iCs/>
          <w:sz w:val="27"/>
          <w:szCs w:val="27"/>
        </w:rPr>
        <w:t>Teleeammunication</w:t>
      </w:r>
      <w:r>
        <w:rPr>
          <w:rFonts w:ascii="Times New Roman" w:eastAsia="Times New Roman" w:hAnsi="Times New Roman" w:cs="Times New Roman"/>
          <w:i/>
          <w:iCs/>
          <w:spacing w:val="45"/>
          <w:w w:val="101"/>
          <w:sz w:val="27"/>
          <w:szCs w:val="27"/>
        </w:rPr>
        <w:t xml:space="preserve"> </w:t>
      </w:r>
      <w:r>
        <w:rPr>
          <w:rFonts w:ascii="Times New Roman" w:eastAsia="Times New Roman" w:hAnsi="Times New Roman" w:cs="Times New Roman"/>
          <w:i/>
          <w:iCs/>
          <w:sz w:val="27"/>
          <w:szCs w:val="27"/>
        </w:rPr>
        <w:t>Gafleg</w:t>
      </w: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before="205" w:line="233" w:lineRule="auto"/>
        <w:jc w:val="right"/>
        <w:rPr>
          <w:rFonts w:ascii="STXinwei" w:eastAsia="STXinwei" w:hAnsi="STXinwei" w:cs="STXinwei"/>
          <w:sz w:val="62"/>
          <w:szCs w:val="62"/>
        </w:rPr>
      </w:pPr>
      <w:r>
        <w:rPr>
          <w:rFonts w:ascii="STXinwei" w:eastAsia="STXinwei" w:hAnsi="STXinwei" w:cs="STXinwei"/>
          <w:b/>
          <w:bCs/>
          <w:spacing w:val="96"/>
          <w:sz w:val="62"/>
          <w:szCs w:val="62"/>
        </w:rPr>
        <w:t>通信系2013届毕业设计论文</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before="89" w:line="222" w:lineRule="auto"/>
        <w:ind w:left="1315"/>
        <w:rPr>
          <w:rFonts w:ascii="FangSong" w:eastAsia="FangSong" w:hAnsi="FangSong" w:cs="FangSong"/>
          <w:sz w:val="27"/>
          <w:szCs w:val="27"/>
        </w:rPr>
      </w:pPr>
      <w:r>
        <w:rPr>
          <w:rFonts w:ascii="FangSong" w:eastAsia="FangSong" w:hAnsi="FangSong" w:cs="FangSong"/>
          <w:b/>
          <w:bCs/>
          <w:spacing w:val="4"/>
          <w:sz w:val="27"/>
          <w:szCs w:val="27"/>
        </w:rPr>
        <w:t>题</w:t>
      </w:r>
      <w:r>
        <w:rPr>
          <w:rFonts w:ascii="FangSong" w:eastAsia="FangSong" w:hAnsi="FangSong" w:cs="FangSong"/>
          <w:spacing w:val="4"/>
          <w:sz w:val="27"/>
          <w:szCs w:val="27"/>
        </w:rPr>
        <w:t xml:space="preserve">      </w:t>
      </w:r>
      <w:r>
        <w:rPr>
          <w:rFonts w:ascii="STXinwei" w:eastAsia="STXinwei" w:hAnsi="STXinwei" w:cs="STXinwei"/>
          <w:b/>
          <w:bCs/>
          <w:spacing w:val="4"/>
          <w:sz w:val="27"/>
          <w:szCs w:val="27"/>
        </w:rPr>
        <w:t>目</w:t>
      </w:r>
      <w:r>
        <w:rPr>
          <w:rFonts w:ascii="STXinwei" w:eastAsia="STXinwei" w:hAnsi="STXinwei" w:cs="STXinwei"/>
          <w:spacing w:val="4"/>
          <w:sz w:val="27"/>
          <w:szCs w:val="27"/>
        </w:rPr>
        <w:t xml:space="preserve">  </w:t>
      </w:r>
      <w:r>
        <w:rPr>
          <w:rFonts w:ascii="FangSong" w:eastAsia="FangSong" w:hAnsi="FangSong" w:cs="FangSong"/>
          <w:b/>
          <w:bCs/>
          <w:spacing w:val="4"/>
          <w:sz w:val="27"/>
          <w:szCs w:val="27"/>
        </w:rPr>
        <w:t>：西安市移动基站设备安装工程施工图预算</w:t>
      </w:r>
    </w:p>
    <w:p>
      <w:pPr>
        <w:pStyle w:val="BodyText"/>
        <w:spacing w:before="268" w:line="222" w:lineRule="auto"/>
        <w:ind w:left="1315"/>
        <w:rPr>
          <w:rFonts w:ascii="FangSong" w:eastAsia="FangSong" w:hAnsi="FangSong" w:cs="FangSong"/>
        </w:rPr>
      </w:pPr>
      <w:r>
        <w:rPr>
          <w:b/>
          <w:bCs/>
          <w:spacing w:val="-3"/>
        </w:rPr>
        <w:t>专</w:t>
      </w:r>
      <w:r>
        <w:rPr>
          <w:spacing w:val="22"/>
        </w:rPr>
        <w:t xml:space="preserve">     </w:t>
      </w:r>
      <w:r>
        <w:rPr>
          <w:b/>
          <w:bCs/>
          <w:spacing w:val="-3"/>
        </w:rPr>
        <w:t>业</w:t>
      </w:r>
      <w:r>
        <w:rPr>
          <w:spacing w:val="48"/>
        </w:rPr>
        <w:t xml:space="preserve"> </w:t>
      </w:r>
      <w:r>
        <w:rPr>
          <w:b/>
          <w:bCs/>
          <w:spacing w:val="-3"/>
        </w:rPr>
        <w:t>：</w:t>
      </w:r>
      <w:r>
        <w:rPr>
          <w:spacing w:val="-108"/>
        </w:rPr>
        <w:t xml:space="preserve"> </w:t>
      </w:r>
      <w:r>
        <w:rPr>
          <w:spacing w:val="1"/>
          <w:u w:val="single" w:color="auto"/>
        </w:rPr>
        <w:t xml:space="preserve">   </w:t>
      </w:r>
      <w:r>
        <w:rPr>
          <w:spacing w:val="-129"/>
        </w:rPr>
        <w:t xml:space="preserve"> </w:t>
      </w:r>
      <w:r>
        <w:rPr>
          <w:rFonts w:ascii="FangSong" w:eastAsia="FangSong" w:hAnsi="FangSong" w:cs="FangSong"/>
          <w:b/>
          <w:bCs/>
          <w:spacing w:val="-3"/>
        </w:rPr>
        <w:t>移动通信技术</w:t>
      </w:r>
      <w:r>
        <w:rPr>
          <w:rFonts w:ascii="FangSong" w:eastAsia="FangSong" w:hAnsi="FangSong" w:cs="FangSong"/>
          <w:u w:val="single" w:color="auto"/>
        </w:rPr>
        <w:t xml:space="preserve">       </w:t>
      </w:r>
    </w:p>
    <w:p>
      <w:pPr>
        <w:pStyle w:val="BodyText"/>
        <w:spacing w:before="223" w:line="221" w:lineRule="auto"/>
        <w:ind w:left="1315"/>
        <w:rPr>
          <w:sz w:val="33"/>
          <w:szCs w:val="33"/>
        </w:rPr>
      </w:pPr>
      <w:r>
        <w:rPr>
          <w:b/>
          <w:bCs/>
          <w:spacing w:val="-24"/>
          <w:sz w:val="33"/>
          <w:szCs w:val="33"/>
        </w:rPr>
        <w:t>班</w:t>
      </w:r>
      <w:r>
        <w:rPr>
          <w:spacing w:val="-24"/>
          <w:sz w:val="33"/>
          <w:szCs w:val="33"/>
        </w:rPr>
        <w:t xml:space="preserve">     </w:t>
      </w:r>
      <w:r>
        <w:rPr>
          <w:b/>
          <w:bCs/>
          <w:spacing w:val="-24"/>
          <w:sz w:val="33"/>
          <w:szCs w:val="33"/>
        </w:rPr>
        <w:t>级：</w:t>
      </w:r>
      <w:r>
        <w:rPr>
          <w:spacing w:val="-55"/>
          <w:sz w:val="33"/>
          <w:szCs w:val="33"/>
        </w:rPr>
        <w:t xml:space="preserve"> </w:t>
      </w:r>
      <w:r>
        <w:rPr>
          <w:sz w:val="33"/>
          <w:szCs w:val="33"/>
          <w:u w:val="single" w:color="auto"/>
        </w:rPr>
        <w:t xml:space="preserve">   </w:t>
      </w:r>
    </w:p>
    <w:p>
      <w:pPr>
        <w:spacing w:before="256" w:line="231" w:lineRule="auto"/>
        <w:ind w:left="1315"/>
        <w:rPr>
          <w:rFonts w:ascii="STXinwei" w:eastAsia="STXinwei" w:hAnsi="STXinwei" w:cs="STXinwei"/>
          <w:sz w:val="33"/>
          <w:szCs w:val="33"/>
        </w:rPr>
      </w:pPr>
      <w:r>
        <w:rPr>
          <w:rFonts w:ascii="STXinwei" w:eastAsia="STXinwei" w:hAnsi="STXinwei" w:cs="STXinwei"/>
          <w:b/>
          <w:bCs/>
          <w:spacing w:val="-30"/>
          <w:sz w:val="33"/>
          <w:szCs w:val="33"/>
        </w:rPr>
        <w:t>学生姓名：</w:t>
      </w:r>
      <w:r>
        <w:rPr>
          <w:rFonts w:ascii="STXinwei" w:eastAsia="STXinwei" w:hAnsi="STXinwei" w:cs="STXinwei"/>
          <w:spacing w:val="5"/>
          <w:sz w:val="33"/>
          <w:szCs w:val="33"/>
        </w:rPr>
        <w:t xml:space="preserve">   </w:t>
      </w:r>
      <w:r>
        <w:rPr>
          <w:rFonts w:ascii="STXinwei" w:eastAsia="STXinwei" w:hAnsi="STXinwei" w:cs="STXinwei"/>
          <w:sz w:val="33"/>
          <w:szCs w:val="33"/>
          <w:u w:val="single" w:color="auto"/>
        </w:rPr>
        <w:t xml:space="preserve">          </w:t>
      </w:r>
    </w:p>
    <w:p>
      <w:pPr>
        <w:spacing w:before="177" w:line="385" w:lineRule="auto"/>
        <w:ind w:left="1315"/>
        <w:rPr>
          <w:rFonts w:ascii="FangSong" w:eastAsia="FangSong" w:hAnsi="FangSong" w:cs="FangSong"/>
          <w:sz w:val="33"/>
          <w:szCs w:val="33"/>
        </w:rPr>
        <w:sectPr>
          <w:pgSz w:w="11910" w:h="16840"/>
          <w:pgMar w:top="1148" w:right="1455" w:bottom="0" w:left="1498" w:header="0" w:footer="0" w:gutter="0"/>
          <w:cols w:space="708"/>
        </w:sectPr>
      </w:pPr>
      <w:r>
        <w:rPr>
          <w:rFonts w:ascii="STXinwei" w:eastAsia="STXinwei" w:hAnsi="STXinwei" w:cs="STXinwei"/>
          <w:b/>
          <w:bCs/>
          <w:spacing w:val="-38"/>
          <w:sz w:val="33"/>
          <w:szCs w:val="33"/>
        </w:rPr>
        <w:t>导师姓名：</w:t>
      </w:r>
      <w:r>
        <w:rPr>
          <w:rFonts w:ascii="STXinwei" w:eastAsia="STXinwei" w:hAnsi="STXinwei" w:cs="STXinwei"/>
          <w:spacing w:val="25"/>
          <w:sz w:val="33"/>
          <w:szCs w:val="33"/>
        </w:rPr>
        <w:t xml:space="preserve">  </w:t>
      </w:r>
      <w:r>
        <w:rPr>
          <w:rFonts w:ascii="STXinwei" w:eastAsia="STXinwei" w:hAnsi="STXinwei" w:cs="STXinwei"/>
          <w:spacing w:val="1"/>
          <w:sz w:val="33"/>
          <w:szCs w:val="33"/>
          <w:u w:val="single" w:color="auto"/>
        </w:rPr>
        <w:t xml:space="preserve">     </w:t>
      </w:r>
      <w:r>
        <w:rPr>
          <w:rFonts w:ascii="STXinwei" w:eastAsia="STXinwei" w:hAnsi="STXinwei" w:cs="STXinwei"/>
          <w:spacing w:val="-74"/>
          <w:sz w:val="33"/>
          <w:szCs w:val="33"/>
        </w:rPr>
        <w:t xml:space="preserve"> </w:t>
      </w:r>
      <w:r>
        <w:rPr>
          <w:rFonts w:ascii="FangSong" w:eastAsia="FangSong" w:hAnsi="FangSong" w:cs="FangSong"/>
          <w:b/>
          <w:bCs/>
          <w:spacing w:val="-38"/>
          <w:sz w:val="33"/>
          <w:szCs w:val="33"/>
        </w:rPr>
        <w:t>赵宝利</w:t>
      </w:r>
      <w:r>
        <w:rPr>
          <w:rFonts w:ascii="FangSong" w:eastAsia="FangSong" w:hAnsi="FangSong" w:cs="FangSong"/>
          <w:sz w:val="33"/>
          <w:szCs w:val="33"/>
          <w:u w:val="single" w:color="auto"/>
        </w:rPr>
        <w:t xml:space="preserve">               </w:t>
      </w:r>
    </w:p>
    <w:p>
      <w:pPr>
        <w:spacing w:line="227" w:lineRule="auto"/>
        <w:ind w:left="1315"/>
        <w:rPr>
          <w:rFonts w:ascii="STXinwei" w:eastAsia="STXinwei" w:hAnsi="STXinwei" w:cs="STXinwei"/>
          <w:sz w:val="27"/>
          <w:szCs w:val="27"/>
        </w:rPr>
      </w:pPr>
      <w:r>
        <w:rPr>
          <w:rFonts w:ascii="STXinwei" w:eastAsia="STXinwei" w:hAnsi="STXinwei" w:cs="STXinwei"/>
          <w:b/>
          <w:bCs/>
          <w:spacing w:val="14"/>
          <w:sz w:val="27"/>
          <w:szCs w:val="27"/>
        </w:rPr>
        <w:t>起止时间：2012</w:t>
      </w:r>
      <w:r>
        <w:rPr>
          <w:rFonts w:ascii="STXinwei" w:eastAsia="STXinwei" w:hAnsi="STXinwei" w:cs="STXinwei"/>
          <w:spacing w:val="6"/>
          <w:sz w:val="27"/>
          <w:szCs w:val="27"/>
        </w:rPr>
        <w:t xml:space="preserve">     </w:t>
      </w:r>
      <w:r>
        <w:rPr>
          <w:rFonts w:ascii="STXinwei" w:eastAsia="STXinwei" w:hAnsi="STXinwei" w:cs="STXinwei"/>
          <w:b/>
          <w:bCs/>
          <w:spacing w:val="14"/>
          <w:sz w:val="27"/>
          <w:szCs w:val="27"/>
        </w:rPr>
        <w:t>年</w:t>
      </w:r>
      <w:r>
        <w:rPr>
          <w:rFonts w:ascii="STXinwei" w:eastAsia="STXinwei" w:hAnsi="STXinwei" w:cs="STXinwei"/>
          <w:spacing w:val="14"/>
          <w:sz w:val="27"/>
          <w:szCs w:val="27"/>
        </w:rPr>
        <w:t xml:space="preserve">      </w:t>
      </w:r>
      <w:r>
        <w:rPr>
          <w:rFonts w:ascii="STXinwei" w:eastAsia="STXinwei" w:hAnsi="STXinwei" w:cs="STXinwei"/>
          <w:b/>
          <w:bCs/>
          <w:spacing w:val="14"/>
          <w:sz w:val="27"/>
          <w:szCs w:val="27"/>
        </w:rPr>
        <w:t>12</w:t>
      </w:r>
      <w:r>
        <w:rPr>
          <w:rFonts w:ascii="STXinwei" w:eastAsia="STXinwei" w:hAnsi="STXinwei" w:cs="STXinwei"/>
          <w:spacing w:val="14"/>
          <w:sz w:val="27"/>
          <w:szCs w:val="27"/>
        </w:rPr>
        <w:t xml:space="preserve">    </w:t>
      </w:r>
      <w:r>
        <w:rPr>
          <w:rFonts w:ascii="STXinwei" w:eastAsia="STXinwei" w:hAnsi="STXinwei" w:cs="STXinwei"/>
          <w:b/>
          <w:bCs/>
          <w:spacing w:val="14"/>
          <w:sz w:val="27"/>
          <w:szCs w:val="27"/>
        </w:rPr>
        <w:t>月</w:t>
      </w:r>
      <w:r>
        <w:rPr>
          <w:rFonts w:ascii="STXinwei" w:eastAsia="STXinwei" w:hAnsi="STXinwei" w:cs="STXinwei"/>
          <w:spacing w:val="2"/>
          <w:sz w:val="27"/>
          <w:szCs w:val="27"/>
        </w:rPr>
        <w:t xml:space="preserve">     </w:t>
      </w:r>
      <w:r>
        <w:rPr>
          <w:rFonts w:ascii="STXinwei" w:eastAsia="STXinwei" w:hAnsi="STXinwei" w:cs="STXinwei"/>
          <w:b/>
          <w:bCs/>
          <w:spacing w:val="14"/>
          <w:sz w:val="27"/>
          <w:szCs w:val="27"/>
        </w:rPr>
        <w:t>1</w:t>
      </w:r>
      <w:r>
        <w:rPr>
          <w:rFonts w:ascii="STXinwei" w:eastAsia="STXinwei" w:hAnsi="STXinwei" w:cs="STXinwei"/>
          <w:spacing w:val="3"/>
          <w:sz w:val="27"/>
          <w:szCs w:val="27"/>
        </w:rPr>
        <w:t xml:space="preserve">      </w:t>
      </w:r>
      <w:r>
        <w:rPr>
          <w:rFonts w:ascii="STXinwei" w:eastAsia="STXinwei" w:hAnsi="STXinwei" w:cs="STXinwei"/>
          <w:b/>
          <w:bCs/>
          <w:spacing w:val="14"/>
          <w:sz w:val="27"/>
          <w:szCs w:val="27"/>
        </w:rPr>
        <w:t>日</w:t>
      </w:r>
    </w:p>
    <w:p>
      <w:pPr>
        <w:pStyle w:val="BodyText"/>
        <w:spacing w:before="286" w:line="219" w:lineRule="auto"/>
        <w:ind w:left="2685"/>
      </w:pPr>
      <w:r>
        <w:rPr>
          <w:b/>
          <w:bCs/>
          <w:spacing w:val="5"/>
        </w:rPr>
        <w:t>至2013</w:t>
      </w:r>
      <w:r>
        <w:rPr>
          <w:spacing w:val="48"/>
        </w:rPr>
        <w:t xml:space="preserve">  </w:t>
      </w:r>
      <w:r>
        <w:rPr>
          <w:b/>
          <w:bCs/>
          <w:spacing w:val="5"/>
        </w:rPr>
        <w:t>年</w:t>
      </w:r>
      <w:r>
        <w:rPr>
          <w:spacing w:val="5"/>
        </w:rPr>
        <w:t xml:space="preserve">   </w:t>
      </w:r>
      <w:r>
        <w:rPr>
          <w:b/>
          <w:bCs/>
          <w:spacing w:val="5"/>
        </w:rPr>
        <w:t>5</w:t>
      </w:r>
      <w:r>
        <w:rPr>
          <w:spacing w:val="96"/>
        </w:rPr>
        <w:t xml:space="preserve"> </w:t>
      </w:r>
      <w:r>
        <w:rPr>
          <w:b/>
          <w:bCs/>
          <w:spacing w:val="5"/>
        </w:rPr>
        <w:t>月</w:t>
      </w:r>
      <w:r>
        <w:rPr>
          <w:spacing w:val="5"/>
        </w:rPr>
        <w:t xml:space="preserve">  </w:t>
      </w:r>
      <w:r>
        <w:rPr>
          <w:b/>
          <w:bCs/>
          <w:spacing w:val="5"/>
        </w:rPr>
        <w:t>15</w:t>
      </w:r>
      <w:r>
        <w:rPr>
          <w:spacing w:val="10"/>
        </w:rPr>
        <w:t xml:space="preserve">  </w:t>
      </w:r>
      <w:r>
        <w:rPr>
          <w:b/>
          <w:bCs/>
          <w:spacing w:val="5"/>
        </w:rPr>
        <w:t>日</w:t>
      </w:r>
    </w:p>
    <w:p>
      <w:pPr>
        <w:spacing w:line="219" w:lineRule="auto"/>
        <w:sectPr>
          <w:type w:val="nextPage"/>
          <w:pgSz w:w="11910" w:h="16840"/>
          <w:pgMar w:top="1148" w:right="1455" w:bottom="0" w:left="1498" w:header="0" w:footer="0" w:gutter="0"/>
          <w:pgNumType w:start="2"/>
          <w:cols w:space="708"/>
          <w:titlePg w:val="0"/>
        </w:sectPr>
      </w:pPr>
    </w:p>
    <w:p>
      <w:pPr>
        <w:pStyle w:val="BodyText"/>
        <w:spacing w:before="140" w:line="203" w:lineRule="auto"/>
        <w:ind w:left="2451"/>
        <w:rPr>
          <w:rFonts w:ascii="STXingkai" w:eastAsia="STXingkai" w:hAnsi="STXingkai" w:cs="STXingkai"/>
          <w:sz w:val="45"/>
          <w:szCs w:val="45"/>
        </w:rPr>
      </w:pPr>
      <w:r>
        <w:drawing>
          <wp:anchor distT="0" distB="0" distL="0" distR="0" simplePos="0" relativeHeight="251659264" behindDoc="0" locked="0" layoutInCell="0" allowOverlap="1">
            <wp:simplePos x="0" y="0"/>
            <wp:positionH relativeFrom="page">
              <wp:posOffset>1771673</wp:posOffset>
            </wp:positionH>
            <wp:positionV relativeFrom="page">
              <wp:posOffset>711217</wp:posOffset>
            </wp:positionV>
            <wp:extent cx="546113" cy="571455"/>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546113" cy="571455"/>
                    </a:xfrm>
                    <a:prstGeom prst="rect">
                      <a:avLst/>
                    </a:prstGeom>
                  </pic:spPr>
                </pic:pic>
              </a:graphicData>
            </a:graphic>
          </wp:anchor>
        </w:drawing>
      </w:r>
      <w:r>
        <w:rPr>
          <w:rFonts w:ascii="STXingkai" w:eastAsia="STXingkai" w:hAnsi="STXingkai" w:cs="STXingkai"/>
          <w:b/>
          <w:bCs/>
          <w:spacing w:val="23"/>
          <w:sz w:val="45"/>
          <w:szCs w:val="45"/>
        </w:rPr>
        <w:t>陕西郄雷联景技街</w:t>
      </w:r>
      <w:r>
        <w:rPr>
          <w:b/>
          <w:bCs/>
          <w:spacing w:val="23"/>
          <w:sz w:val="45"/>
          <w:szCs w:val="45"/>
        </w:rPr>
        <w:t>學</w:t>
      </w:r>
      <w:r>
        <w:rPr>
          <w:rFonts w:ascii="STXingkai" w:eastAsia="STXingkai" w:hAnsi="STXingkai" w:cs="STXingkai"/>
          <w:b/>
          <w:bCs/>
          <w:spacing w:val="23"/>
          <w:sz w:val="45"/>
          <w:szCs w:val="45"/>
        </w:rPr>
        <w:t>院</w:t>
      </w:r>
    </w:p>
    <w:p>
      <w:pPr>
        <w:pStyle w:val="BodyText"/>
        <w:spacing w:line="202" w:lineRule="auto"/>
        <w:ind w:left="3506"/>
        <w:rPr>
          <w:rFonts w:ascii="Times New Roman" w:eastAsia="Times New Roman" w:hAnsi="Times New Roman" w:cs="Times New Roman"/>
          <w:sz w:val="21"/>
          <w:szCs w:val="21"/>
        </w:rPr>
      </w:pPr>
      <w:r>
        <w:rPr>
          <w:b/>
          <w:bCs/>
          <w:spacing w:val="1"/>
          <w:position w:val="6"/>
          <w:sz w:val="14"/>
          <w:szCs w:val="14"/>
        </w:rPr>
        <w:t>9%</w:t>
      </w:r>
      <w:r>
        <w:rPr>
          <w:spacing w:val="1"/>
          <w:position w:val="6"/>
          <w:sz w:val="14"/>
          <w:szCs w:val="14"/>
        </w:rPr>
        <w:t xml:space="preserve">  </w:t>
      </w:r>
      <w:r>
        <w:rPr>
          <w:rFonts w:ascii="Times New Roman" w:eastAsia="Times New Roman" w:hAnsi="Times New Roman" w:cs="Times New Roman"/>
          <w:b/>
          <w:bCs/>
          <w:i/>
          <w:iCs/>
          <w:sz w:val="21"/>
          <w:szCs w:val="21"/>
        </w:rPr>
        <w:t>an</w:t>
      </w:r>
      <w:r>
        <w:rPr>
          <w:rFonts w:ascii="Times New Roman" w:eastAsia="Times New Roman" w:hAnsi="Times New Roman" w:cs="Times New Roman"/>
          <w:b/>
          <w:bCs/>
          <w:i/>
          <w:iCs/>
          <w:spacing w:val="1"/>
          <w:sz w:val="21"/>
          <w:szCs w:val="21"/>
        </w:rPr>
        <w:t xml:space="preserve">   </w:t>
      </w:r>
      <w:r>
        <w:rPr>
          <w:rFonts w:ascii="Times New Roman" w:eastAsia="Times New Roman" w:hAnsi="Times New Roman" w:cs="Times New Roman"/>
          <w:b/>
          <w:bCs/>
          <w:i/>
          <w:iCs/>
          <w:sz w:val="21"/>
          <w:szCs w:val="21"/>
        </w:rPr>
        <w:t>Fs</w:t>
      </w:r>
      <w:r>
        <w:rPr>
          <w:rFonts w:ascii="Times New Roman" w:eastAsia="Times New Roman" w:hAnsi="Times New Roman" w:cs="Times New Roman"/>
          <w:b/>
          <w:bCs/>
          <w:i/>
          <w:iCs/>
          <w:spacing w:val="1"/>
          <w:sz w:val="21"/>
          <w:szCs w:val="21"/>
        </w:rPr>
        <w:t xml:space="preserve">   </w:t>
      </w:r>
      <w:r>
        <w:rPr>
          <w:rFonts w:ascii="Times New Roman" w:eastAsia="Times New Roman" w:hAnsi="Times New Roman" w:cs="Times New Roman"/>
          <w:b/>
          <w:bCs/>
          <w:i/>
          <w:iCs/>
          <w:sz w:val="21"/>
          <w:szCs w:val="21"/>
        </w:rPr>
        <w:t>Mnd</w:t>
      </w:r>
      <w:r>
        <w:rPr>
          <w:rFonts w:ascii="Times New Roman" w:eastAsia="Times New Roman" w:hAnsi="Times New Roman" w:cs="Times New Roman"/>
          <w:b/>
          <w:bCs/>
          <w:i/>
          <w:iCs/>
          <w:spacing w:val="1"/>
          <w:sz w:val="21"/>
          <w:szCs w:val="21"/>
        </w:rPr>
        <w:t xml:space="preserve">   </w:t>
      </w:r>
      <w:r>
        <w:rPr>
          <w:rFonts w:ascii="Times New Roman" w:eastAsia="Times New Roman" w:hAnsi="Times New Roman" w:cs="Times New Roman"/>
          <w:b/>
          <w:bCs/>
          <w:i/>
          <w:iCs/>
          <w:sz w:val="21"/>
          <w:szCs w:val="21"/>
        </w:rPr>
        <w:t>Felecammunication</w:t>
      </w:r>
      <w:r>
        <w:rPr>
          <w:rFonts w:ascii="Times New Roman" w:eastAsia="Times New Roman" w:hAnsi="Times New Roman" w:cs="Times New Roman"/>
          <w:b/>
          <w:bCs/>
          <w:i/>
          <w:iCs/>
          <w:spacing w:val="1"/>
          <w:sz w:val="21"/>
          <w:szCs w:val="21"/>
        </w:rPr>
        <w:t xml:space="preserve">   </w:t>
      </w:r>
      <w:r>
        <w:rPr>
          <w:rFonts w:ascii="Times New Roman" w:eastAsia="Times New Roman" w:hAnsi="Times New Roman" w:cs="Times New Roman"/>
          <w:b/>
          <w:bCs/>
          <w:i/>
          <w:iCs/>
          <w:sz w:val="21"/>
          <w:szCs w:val="21"/>
        </w:rPr>
        <w:t>aflege</w:t>
      </w:r>
    </w:p>
    <w:p>
      <w:pPr>
        <w:spacing w:before="107" w:line="221" w:lineRule="auto"/>
        <w:ind w:left="361"/>
        <w:rPr>
          <w:rFonts w:ascii="SimHei" w:eastAsia="SimHei" w:hAnsi="SimHei" w:cs="SimHei"/>
          <w:sz w:val="45"/>
          <w:szCs w:val="45"/>
        </w:rPr>
      </w:pPr>
      <w:r>
        <w:rPr>
          <w:rFonts w:ascii="SimHei" w:eastAsia="SimHei" w:hAnsi="SimHei" w:cs="SimHei"/>
          <w:b/>
          <w:bCs/>
          <w:spacing w:val="21"/>
          <w:sz w:val="45"/>
          <w:szCs w:val="45"/>
        </w:rPr>
        <w:t>通信系2010级毕业设计(论文)任务书</w:t>
      </w:r>
    </w:p>
    <w:p>
      <w:pPr>
        <w:spacing w:line="218" w:lineRule="exact"/>
      </w:pPr>
    </w:p>
    <w:tbl>
      <w:tblPr>
        <w:tblStyle w:val="TableNormal0"/>
        <w:tblW w:w="928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63"/>
        <w:gridCol w:w="2887"/>
        <w:gridCol w:w="1059"/>
        <w:gridCol w:w="3971"/>
      </w:tblGrid>
      <w:tr>
        <w:tblPrEx>
          <w:tblW w:w="928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24"/>
        </w:trPr>
        <w:tc>
          <w:tcPr>
            <w:tcW w:w="1363" w:type="dxa"/>
            <w:vAlign w:val="top"/>
          </w:tcPr>
          <w:p>
            <w:pPr>
              <w:pStyle w:val="TableText"/>
              <w:spacing w:before="185" w:line="221" w:lineRule="auto"/>
              <w:ind w:left="138"/>
            </w:pPr>
            <w:r>
              <w:rPr>
                <w:b/>
                <w:bCs/>
                <w:spacing w:val="8"/>
              </w:rPr>
              <w:t>论文题目</w:t>
            </w:r>
          </w:p>
        </w:tc>
        <w:tc>
          <w:tcPr>
            <w:tcW w:w="7917" w:type="dxa"/>
            <w:gridSpan w:val="3"/>
            <w:vAlign w:val="top"/>
          </w:tcPr>
          <w:p>
            <w:pPr>
              <w:pStyle w:val="TableText"/>
              <w:spacing w:before="182" w:line="219" w:lineRule="auto"/>
              <w:ind w:left="1525"/>
            </w:pPr>
            <w:r>
              <w:rPr>
                <w:b/>
                <w:bCs/>
                <w:spacing w:val="-3"/>
              </w:rPr>
              <w:t>西安市移动基站设备安装工程施工图预算</w:t>
            </w:r>
          </w:p>
        </w:tc>
      </w:tr>
      <w:tr>
        <w:tblPrEx>
          <w:tblW w:w="9280" w:type="dxa"/>
          <w:tblInd w:w="5" w:type="dxa"/>
          <w:tblLayout w:type="fixed"/>
        </w:tblPrEx>
        <w:trPr>
          <w:trHeight w:val="619"/>
        </w:trPr>
        <w:tc>
          <w:tcPr>
            <w:tcW w:w="1363" w:type="dxa"/>
            <w:vAlign w:val="top"/>
          </w:tcPr>
          <w:p>
            <w:pPr>
              <w:pStyle w:val="TableText"/>
              <w:spacing w:before="178" w:line="219" w:lineRule="auto"/>
              <w:ind w:left="138"/>
            </w:pPr>
            <w:r>
              <w:rPr>
                <w:b/>
                <w:bCs/>
                <w:spacing w:val="-6"/>
              </w:rPr>
              <w:t>指导教师</w:t>
            </w:r>
          </w:p>
        </w:tc>
        <w:tc>
          <w:tcPr>
            <w:tcW w:w="2887" w:type="dxa"/>
            <w:vAlign w:val="top"/>
          </w:tcPr>
          <w:p>
            <w:pPr>
              <w:pStyle w:val="TableText"/>
              <w:spacing w:before="181" w:line="221" w:lineRule="auto"/>
              <w:ind w:left="1035"/>
            </w:pPr>
            <w:r>
              <w:rPr>
                <w:b/>
                <w:bCs/>
                <w:spacing w:val="1"/>
              </w:rPr>
              <w:t>赵宝利</w:t>
            </w:r>
          </w:p>
        </w:tc>
        <w:tc>
          <w:tcPr>
            <w:tcW w:w="1059" w:type="dxa"/>
            <w:vAlign w:val="top"/>
          </w:tcPr>
          <w:p>
            <w:pPr>
              <w:pStyle w:val="TableText"/>
              <w:spacing w:before="181" w:line="221" w:lineRule="auto"/>
              <w:ind w:left="118"/>
            </w:pPr>
            <w:r>
              <w:rPr>
                <w:b/>
                <w:bCs/>
                <w:spacing w:val="-24"/>
              </w:rPr>
              <w:t>电</w:t>
            </w:r>
            <w:r>
              <w:rPr>
                <w:spacing w:val="27"/>
              </w:rPr>
              <w:t xml:space="preserve">  </w:t>
            </w:r>
            <w:r>
              <w:rPr>
                <w:b/>
                <w:bCs/>
                <w:spacing w:val="-24"/>
              </w:rPr>
              <w:t>话</w:t>
            </w:r>
          </w:p>
        </w:tc>
        <w:tc>
          <w:tcPr>
            <w:tcW w:w="3971" w:type="dxa"/>
            <w:vAlign w:val="top"/>
          </w:tcPr>
          <w:p>
            <w:pPr>
              <w:pStyle w:val="TableText"/>
              <w:spacing w:before="248" w:line="184" w:lineRule="auto"/>
              <w:ind w:left="1239"/>
            </w:pPr>
            <w:r>
              <w:rPr>
                <w:b/>
                <w:bCs/>
                <w:spacing w:val="-6"/>
              </w:rPr>
              <w:t>15091427368</w:t>
            </w:r>
          </w:p>
        </w:tc>
      </w:tr>
      <w:tr>
        <w:tblPrEx>
          <w:tblW w:w="9280" w:type="dxa"/>
          <w:tblInd w:w="5" w:type="dxa"/>
          <w:tblLayout w:type="fixed"/>
        </w:tblPrEx>
        <w:trPr>
          <w:trHeight w:val="1259"/>
        </w:trPr>
        <w:tc>
          <w:tcPr>
            <w:tcW w:w="1363" w:type="dxa"/>
            <w:vAlign w:val="top"/>
          </w:tcPr>
          <w:p>
            <w:pPr>
              <w:spacing w:line="474" w:lineRule="auto"/>
              <w:rPr>
                <w:rFonts w:ascii="Arial"/>
                <w:sz w:val="21"/>
              </w:rPr>
            </w:pPr>
          </w:p>
          <w:p>
            <w:pPr>
              <w:pStyle w:val="TableText"/>
              <w:spacing w:before="87" w:line="188" w:lineRule="auto"/>
              <w:ind w:left="338"/>
            </w:pPr>
            <w:r>
              <w:rPr>
                <w:b/>
                <w:bCs/>
                <w:spacing w:val="-5"/>
              </w:rPr>
              <w:t>Email</w:t>
            </w:r>
          </w:p>
        </w:tc>
        <w:tc>
          <w:tcPr>
            <w:tcW w:w="2887" w:type="dxa"/>
            <w:vAlign w:val="top"/>
          </w:tcPr>
          <w:p>
            <w:pPr>
              <w:pStyle w:val="TableText"/>
              <w:spacing w:before="222" w:line="737" w:lineRule="exact"/>
              <w:ind w:left="225"/>
            </w:pPr>
            <w:r>
              <w:rPr>
                <w:b/>
                <w:bCs/>
                <w:spacing w:val="-4"/>
                <w:position w:val="38"/>
              </w:rPr>
              <w:t>Zhaobaoli20040yaho</w:t>
            </w:r>
          </w:p>
          <w:p>
            <w:pPr>
              <w:pStyle w:val="TableText"/>
              <w:spacing w:line="183" w:lineRule="auto"/>
              <w:ind w:left="895"/>
            </w:pPr>
            <w:r>
              <w:rPr>
                <w:b/>
                <w:bCs/>
                <w:spacing w:val="-5"/>
              </w:rPr>
              <w:t>0.com.cn</w:t>
            </w:r>
          </w:p>
        </w:tc>
        <w:tc>
          <w:tcPr>
            <w:tcW w:w="1059" w:type="dxa"/>
            <w:vAlign w:val="top"/>
          </w:tcPr>
          <w:p>
            <w:pPr>
              <w:spacing w:line="409" w:lineRule="auto"/>
              <w:rPr>
                <w:rFonts w:ascii="Arial"/>
                <w:sz w:val="21"/>
              </w:rPr>
            </w:pPr>
          </w:p>
          <w:p>
            <w:pPr>
              <w:pStyle w:val="TableText"/>
              <w:spacing w:before="87" w:line="219" w:lineRule="auto"/>
              <w:ind w:left="118"/>
            </w:pPr>
            <w:r>
              <w:rPr>
                <w:b/>
                <w:bCs/>
                <w:spacing w:val="-2"/>
              </w:rPr>
              <w:t>办公室</w:t>
            </w:r>
          </w:p>
        </w:tc>
        <w:tc>
          <w:tcPr>
            <w:tcW w:w="3971" w:type="dxa"/>
            <w:vAlign w:val="top"/>
          </w:tcPr>
          <w:p>
            <w:pPr>
              <w:spacing w:line="478" w:lineRule="auto"/>
              <w:rPr>
                <w:rFonts w:ascii="Arial"/>
                <w:sz w:val="21"/>
              </w:rPr>
            </w:pPr>
          </w:p>
          <w:p>
            <w:pPr>
              <w:pStyle w:val="TableText"/>
              <w:spacing w:before="88" w:line="184" w:lineRule="auto"/>
              <w:ind w:left="1639"/>
            </w:pPr>
            <w:r>
              <w:rPr>
                <w:b/>
                <w:bCs/>
                <w:spacing w:val="-9"/>
              </w:rPr>
              <w:t>1-312</w:t>
            </w:r>
          </w:p>
        </w:tc>
      </w:tr>
      <w:tr>
        <w:tblPrEx>
          <w:tblW w:w="9280" w:type="dxa"/>
          <w:tblInd w:w="5" w:type="dxa"/>
          <w:tblLayout w:type="fixed"/>
        </w:tblPrEx>
        <w:trPr>
          <w:trHeight w:val="619"/>
        </w:trPr>
        <w:tc>
          <w:tcPr>
            <w:tcW w:w="1363" w:type="dxa"/>
            <w:vAlign w:val="top"/>
          </w:tcPr>
          <w:p>
            <w:pPr>
              <w:pStyle w:val="TableText"/>
              <w:spacing w:before="181" w:line="221" w:lineRule="auto"/>
              <w:ind w:left="138"/>
            </w:pPr>
            <w:r>
              <w:rPr>
                <w:b/>
                <w:bCs/>
                <w:spacing w:val="-2"/>
              </w:rPr>
              <w:t>时间要求</w:t>
            </w:r>
          </w:p>
        </w:tc>
        <w:tc>
          <w:tcPr>
            <w:tcW w:w="7917" w:type="dxa"/>
            <w:gridSpan w:val="3"/>
            <w:vAlign w:val="top"/>
          </w:tcPr>
          <w:p>
            <w:pPr>
              <w:pStyle w:val="TableText"/>
              <w:spacing w:before="48" w:line="199" w:lineRule="auto"/>
              <w:ind w:left="175" w:right="48"/>
              <w:rPr>
                <w:sz w:val="26"/>
                <w:szCs w:val="26"/>
              </w:rPr>
            </w:pPr>
            <w:r>
              <w:rPr>
                <w:b/>
                <w:bCs/>
                <w:spacing w:val="7"/>
                <w:sz w:val="26"/>
                <w:szCs w:val="26"/>
              </w:rPr>
              <w:t>论文初稿电子版上交指导教师邮箱，时间截止：2013年4月1日</w:t>
            </w:r>
            <w:r>
              <w:rPr>
                <w:spacing w:val="7"/>
                <w:sz w:val="26"/>
                <w:szCs w:val="26"/>
              </w:rPr>
              <w:t>；</w:t>
            </w:r>
            <w:r>
              <w:rPr>
                <w:spacing w:val="4"/>
                <w:sz w:val="26"/>
                <w:szCs w:val="26"/>
              </w:rPr>
              <w:t xml:space="preserve">  </w:t>
            </w:r>
            <w:r>
              <w:rPr>
                <w:b/>
                <w:bCs/>
                <w:spacing w:val="6"/>
                <w:sz w:val="26"/>
                <w:szCs w:val="26"/>
              </w:rPr>
              <w:t>论文终稿纸质版上交指导教师本人，时间截止：201</w:t>
            </w:r>
            <w:r>
              <w:rPr>
                <w:b/>
                <w:bCs/>
                <w:spacing w:val="5"/>
                <w:sz w:val="26"/>
                <w:szCs w:val="26"/>
              </w:rPr>
              <w:t>3年5月15日。</w:t>
            </w:r>
          </w:p>
        </w:tc>
      </w:tr>
      <w:tr>
        <w:tblPrEx>
          <w:tblW w:w="9280" w:type="dxa"/>
          <w:tblInd w:w="5" w:type="dxa"/>
          <w:tblLayout w:type="fixed"/>
        </w:tblPrEx>
        <w:trPr>
          <w:trHeight w:val="3746"/>
        </w:trPr>
        <w:tc>
          <w:tcPr>
            <w:tcW w:w="9280" w:type="dxa"/>
            <w:gridSpan w:val="4"/>
            <w:vAlign w:val="top"/>
          </w:tcPr>
          <w:p>
            <w:pPr>
              <w:pStyle w:val="TableText"/>
              <w:spacing w:before="199" w:line="219" w:lineRule="auto"/>
              <w:ind w:left="118"/>
            </w:pPr>
            <w:r>
              <w:rPr>
                <w:b/>
                <w:bCs/>
                <w:spacing w:val="-4"/>
              </w:rPr>
              <w:t>要求：1、简单介绍工程概况</w:t>
            </w:r>
          </w:p>
          <w:p>
            <w:pPr>
              <w:pStyle w:val="TableText"/>
              <w:spacing w:before="321" w:line="598" w:lineRule="exact"/>
              <w:ind w:left="968"/>
            </w:pPr>
            <w:r>
              <w:rPr>
                <w:b/>
                <w:bCs/>
                <w:spacing w:val="-2"/>
                <w:position w:val="25"/>
              </w:rPr>
              <w:t>2、画出施工图，并作图纸说明</w:t>
            </w:r>
          </w:p>
          <w:p>
            <w:pPr>
              <w:pStyle w:val="TableText"/>
              <w:spacing w:before="1" w:line="217" w:lineRule="auto"/>
              <w:ind w:left="968"/>
            </w:pPr>
            <w:r>
              <w:rPr>
                <w:b/>
                <w:bCs/>
                <w:spacing w:val="-4"/>
              </w:rPr>
              <w:t>3、列出主要材料和设备价格表</w:t>
            </w:r>
          </w:p>
          <w:p>
            <w:pPr>
              <w:pStyle w:val="TableText"/>
              <w:spacing w:before="304" w:line="220" w:lineRule="auto"/>
              <w:ind w:left="968"/>
            </w:pPr>
            <w:r>
              <w:rPr>
                <w:b/>
                <w:bCs/>
                <w:spacing w:val="-4"/>
              </w:rPr>
              <w:t>4、列出工程量统计表</w:t>
            </w:r>
          </w:p>
          <w:p>
            <w:pPr>
              <w:pStyle w:val="TableText"/>
              <w:spacing w:before="297" w:line="219" w:lineRule="auto"/>
              <w:ind w:left="968"/>
            </w:pPr>
            <w:r>
              <w:rPr>
                <w:b/>
                <w:bCs/>
                <w:spacing w:val="-5"/>
              </w:rPr>
              <w:t>5、作预算表格</w:t>
            </w:r>
          </w:p>
          <w:p>
            <w:pPr>
              <w:spacing w:line="250" w:lineRule="auto"/>
              <w:rPr>
                <w:rFonts w:ascii="Arial"/>
                <w:sz w:val="21"/>
              </w:rPr>
            </w:pPr>
          </w:p>
          <w:p>
            <w:pPr>
              <w:pStyle w:val="TableText"/>
              <w:spacing w:before="88" w:line="219" w:lineRule="auto"/>
              <w:ind w:left="118"/>
            </w:pPr>
            <w:r>
              <w:rPr>
                <w:b/>
                <w:bCs/>
              </w:rPr>
              <w:t>*论文字数不少于5000字!</w:t>
            </w:r>
          </w:p>
        </w:tc>
      </w:tr>
      <w:tr>
        <w:tblPrEx>
          <w:tblW w:w="9280" w:type="dxa"/>
          <w:tblInd w:w="5" w:type="dxa"/>
          <w:tblLayout w:type="fixed"/>
        </w:tblPrEx>
        <w:trPr>
          <w:trHeight w:val="2882"/>
        </w:trPr>
        <w:tc>
          <w:tcPr>
            <w:tcW w:w="9280" w:type="dxa"/>
            <w:gridSpan w:val="4"/>
            <w:vAlign w:val="top"/>
          </w:tcPr>
          <w:p>
            <w:pPr>
              <w:pStyle w:val="TableText"/>
              <w:spacing w:before="205" w:line="219" w:lineRule="auto"/>
              <w:ind w:left="118"/>
            </w:pPr>
            <w:r>
              <w:rPr>
                <w:b/>
                <w:bCs/>
                <w:spacing w:val="-5"/>
              </w:rPr>
              <w:t>参考资料：</w:t>
            </w:r>
          </w:p>
        </w:tc>
      </w:tr>
    </w:tbl>
    <w:p>
      <w:pPr>
        <w:spacing w:before="49"/>
      </w:pPr>
    </w:p>
    <w:p>
      <w:pPr>
        <w:spacing w:before="48"/>
        <w:sectPr>
          <w:footerReference w:type="default" r:id="rId6"/>
          <w:pgSz w:w="11910" w:h="16840"/>
          <w:pgMar w:top="1120" w:right="1304" w:bottom="1381" w:left="1294" w:header="0" w:footer="1194" w:gutter="0"/>
          <w:pgNumType w:start="3"/>
          <w:cols w:space="708"/>
        </w:sectPr>
      </w:pPr>
    </w:p>
    <w:tbl>
      <w:tblPr>
        <w:tblStyle w:val="TableNormal1"/>
        <w:tblW w:w="9290" w:type="dxa"/>
        <w:tblInd w:w="15" w:type="dxa"/>
        <w:tblBorders>
          <w:top w:val="single" w:sz="4" w:space="0" w:color="000000"/>
          <w:left w:val="single" w:sz="4" w:space="0" w:color="000000"/>
          <w:bottom w:val="single" w:sz="4" w:space="0" w:color="000000"/>
          <w:right w:val="single" w:sz="4" w:space="0" w:color="000000"/>
        </w:tblBorders>
        <w:tblLayout w:type="fixed"/>
      </w:tblPr>
      <w:tblGrid>
        <w:gridCol w:w="9290"/>
      </w:tblGrid>
      <w:tr>
        <w:tblPrEx>
          <w:tblW w:w="9290" w:type="dxa"/>
          <w:tblInd w:w="15" w:type="dxa"/>
          <w:tblBorders>
            <w:top w:val="single" w:sz="4" w:space="0" w:color="000000"/>
            <w:left w:val="single" w:sz="4" w:space="0" w:color="000000"/>
            <w:bottom w:val="single" w:sz="4" w:space="0" w:color="000000"/>
            <w:right w:val="single" w:sz="4" w:space="0" w:color="000000"/>
          </w:tblBorders>
          <w:tblLayout w:type="fixed"/>
        </w:tblPrEx>
        <w:trPr>
          <w:trHeight w:val="1820"/>
        </w:trPr>
        <w:tc>
          <w:tcPr>
            <w:tcW w:w="9290" w:type="dxa"/>
            <w:vAlign w:val="top"/>
          </w:tcPr>
          <w:p>
            <w:pPr>
              <w:spacing w:line="270" w:lineRule="auto"/>
              <w:rPr>
                <w:rFonts w:ascii="Arial"/>
                <w:sz w:val="21"/>
              </w:rPr>
            </w:pPr>
          </w:p>
          <w:p>
            <w:pPr>
              <w:pStyle w:val="TableText"/>
              <w:spacing w:before="78" w:line="219" w:lineRule="auto"/>
              <w:ind w:left="318"/>
              <w:rPr>
                <w:sz w:val="24"/>
                <w:szCs w:val="24"/>
              </w:rPr>
            </w:pPr>
            <w:r>
              <w:rPr>
                <w:b/>
                <w:bCs/>
                <w:spacing w:val="-3"/>
                <w:sz w:val="24"/>
                <w:szCs w:val="24"/>
              </w:rPr>
              <w:t>毕业设计的封面、任务书、成绩评定表以及格式要求等相关资料，须在陕邮职院通</w:t>
            </w:r>
          </w:p>
          <w:p>
            <w:pPr>
              <w:pStyle w:val="TableText"/>
              <w:spacing w:before="45" w:line="219" w:lineRule="auto"/>
              <w:ind w:left="75"/>
              <w:rPr>
                <w:sz w:val="24"/>
                <w:szCs w:val="24"/>
              </w:rPr>
            </w:pPr>
            <w:r>
              <w:rPr>
                <w:spacing w:val="-3"/>
                <w:sz w:val="24"/>
                <w:szCs w:val="24"/>
              </w:rPr>
              <w:t>信</w:t>
            </w:r>
            <w:r>
              <w:rPr>
                <w:b/>
                <w:bCs/>
                <w:spacing w:val="-3"/>
                <w:sz w:val="24"/>
                <w:szCs w:val="24"/>
              </w:rPr>
              <w:t>系网站进行下载，格式必须按照要求书写、打印、装订，如不符合要求的将按</w:t>
            </w:r>
            <w:r>
              <w:rPr>
                <w:b/>
                <w:bCs/>
                <w:spacing w:val="-3"/>
                <w:sz w:val="24"/>
                <w:szCs w:val="24"/>
                <w:u w:val="single" w:color="auto"/>
              </w:rPr>
              <w:t>不合</w:t>
            </w:r>
            <w:r>
              <w:rPr>
                <w:b/>
                <w:bCs/>
                <w:spacing w:val="-3"/>
                <w:sz w:val="24"/>
                <w:szCs w:val="24"/>
              </w:rPr>
              <w:t>格</w:t>
            </w:r>
          </w:p>
          <w:p>
            <w:pPr>
              <w:pStyle w:val="TableText"/>
              <w:spacing w:before="16" w:line="219" w:lineRule="auto"/>
              <w:ind w:left="258"/>
              <w:rPr>
                <w:sz w:val="24"/>
                <w:szCs w:val="24"/>
              </w:rPr>
            </w:pPr>
            <w:r>
              <w:rPr>
                <w:b/>
                <w:bCs/>
                <w:spacing w:val="-7"/>
                <w:sz w:val="24"/>
                <w:szCs w:val="24"/>
              </w:rPr>
              <w:t>处理；在毕业设计中严禁出现相互抄袭、雷同的情况，如有发现，将按照</w:t>
            </w:r>
            <w:r>
              <w:rPr>
                <w:b/>
                <w:bCs/>
                <w:spacing w:val="-7"/>
                <w:sz w:val="24"/>
                <w:szCs w:val="24"/>
                <w:u w:val="single" w:color="auto"/>
              </w:rPr>
              <w:t>零分</w:t>
            </w:r>
            <w:r>
              <w:rPr>
                <w:b/>
                <w:bCs/>
                <w:spacing w:val="-7"/>
                <w:sz w:val="24"/>
                <w:szCs w:val="24"/>
              </w:rPr>
              <w:t>处</w:t>
            </w:r>
            <w:r>
              <w:rPr>
                <w:spacing w:val="-9"/>
                <w:sz w:val="24"/>
                <w:szCs w:val="24"/>
              </w:rPr>
              <w:t xml:space="preserve"> </w:t>
            </w:r>
            <w:r>
              <w:rPr>
                <w:b/>
                <w:bCs/>
                <w:spacing w:val="-7"/>
                <w:sz w:val="24"/>
                <w:szCs w:val="24"/>
              </w:rPr>
              <w:t>理</w:t>
            </w:r>
            <w:r>
              <w:rPr>
                <w:spacing w:val="-39"/>
                <w:sz w:val="24"/>
                <w:szCs w:val="24"/>
              </w:rPr>
              <w:t xml:space="preserve"> </w:t>
            </w:r>
            <w:r>
              <w:rPr>
                <w:b/>
                <w:bCs/>
                <w:spacing w:val="-7"/>
                <w:sz w:val="24"/>
                <w:szCs w:val="24"/>
              </w:rPr>
              <w:t>。</w:t>
            </w:r>
          </w:p>
        </w:tc>
      </w:tr>
    </w:tbl>
    <w:p>
      <w:pPr>
        <w:rPr>
          <w:rFonts w:ascii="Arial"/>
          <w:sz w:val="21"/>
        </w:rPr>
      </w:pPr>
    </w:p>
    <w:p>
      <w:pPr>
        <w:rPr>
          <w:rFonts w:ascii="Arial" w:eastAsia="Arial" w:hAnsi="Arial" w:cs="Arial"/>
          <w:sz w:val="21"/>
          <w:szCs w:val="21"/>
        </w:rPr>
        <w:sectPr>
          <w:footerReference w:type="default" r:id="rId7"/>
          <w:type w:val="nextPage"/>
          <w:pgSz w:w="11910" w:h="16840"/>
          <w:pgMar w:top="1120" w:right="1304" w:bottom="1381" w:left="1294" w:header="0" w:footer="1194" w:gutter="0"/>
          <w:pgNumType w:start="4"/>
          <w:cols w:space="708"/>
          <w:titlePg w:val="0"/>
        </w:sectPr>
      </w:pPr>
    </w:p>
    <w:p>
      <w:pPr>
        <w:pStyle w:val="BodyText"/>
        <w:spacing w:before="62" w:line="219" w:lineRule="auto"/>
        <w:ind w:left="1269"/>
        <w:rPr>
          <w:sz w:val="31"/>
          <w:szCs w:val="31"/>
        </w:rPr>
      </w:pPr>
      <w:r>
        <w:rPr>
          <w:b/>
          <w:bCs/>
          <w:sz w:val="31"/>
          <w:szCs w:val="31"/>
        </w:rPr>
        <w:t>陕邮职院通信系2013届毕业设计论文成绩评定表</w:t>
      </w:r>
    </w:p>
    <w:tbl>
      <w:tblPr>
        <w:tblStyle w:val="TableNormal2"/>
        <w:tblW w:w="93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34"/>
        <w:gridCol w:w="529"/>
        <w:gridCol w:w="1568"/>
        <w:gridCol w:w="729"/>
        <w:gridCol w:w="629"/>
        <w:gridCol w:w="749"/>
        <w:gridCol w:w="510"/>
        <w:gridCol w:w="1059"/>
        <w:gridCol w:w="749"/>
        <w:gridCol w:w="2083"/>
      </w:tblGrid>
      <w:tr>
        <w:tblPrEx>
          <w:tblW w:w="93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04"/>
        </w:trPr>
        <w:tc>
          <w:tcPr>
            <w:tcW w:w="1263" w:type="dxa"/>
            <w:gridSpan w:val="2"/>
            <w:vAlign w:val="top"/>
          </w:tcPr>
          <w:p>
            <w:pPr>
              <w:pStyle w:val="TableText"/>
              <w:spacing w:before="176" w:line="219" w:lineRule="auto"/>
              <w:ind w:left="104"/>
            </w:pPr>
            <w:r>
              <w:rPr>
                <w:spacing w:val="8"/>
              </w:rPr>
              <w:t>学生姓名</w:t>
            </w:r>
          </w:p>
        </w:tc>
        <w:tc>
          <w:tcPr>
            <w:tcW w:w="1568" w:type="dxa"/>
            <w:vAlign w:val="top"/>
          </w:tcPr>
          <w:p>
            <w:pPr>
              <w:rPr>
                <w:rFonts w:ascii="Arial"/>
                <w:sz w:val="21"/>
              </w:rPr>
            </w:pPr>
          </w:p>
        </w:tc>
        <w:tc>
          <w:tcPr>
            <w:tcW w:w="729" w:type="dxa"/>
            <w:vAlign w:val="top"/>
          </w:tcPr>
          <w:p>
            <w:pPr>
              <w:pStyle w:val="TableText"/>
              <w:spacing w:before="176" w:line="220" w:lineRule="auto"/>
              <w:ind w:left="103"/>
            </w:pPr>
            <w:r>
              <w:rPr>
                <w:spacing w:val="11"/>
              </w:rPr>
              <w:t>性别</w:t>
            </w:r>
          </w:p>
        </w:tc>
        <w:tc>
          <w:tcPr>
            <w:tcW w:w="629" w:type="dxa"/>
            <w:vAlign w:val="top"/>
          </w:tcPr>
          <w:p>
            <w:pPr>
              <w:pStyle w:val="TableText"/>
              <w:spacing w:before="176" w:line="220" w:lineRule="auto"/>
              <w:ind w:left="184"/>
            </w:pPr>
            <w:r>
              <w:t>男</w:t>
            </w:r>
          </w:p>
        </w:tc>
        <w:tc>
          <w:tcPr>
            <w:tcW w:w="749" w:type="dxa"/>
            <w:vAlign w:val="top"/>
          </w:tcPr>
          <w:p>
            <w:pPr>
              <w:pStyle w:val="TableText"/>
              <w:spacing w:before="173" w:line="220" w:lineRule="auto"/>
              <w:ind w:left="109"/>
            </w:pPr>
            <w:r>
              <w:rPr>
                <w:b/>
                <w:bCs/>
                <w:spacing w:val="4"/>
              </w:rPr>
              <w:t>系别</w:t>
            </w:r>
          </w:p>
        </w:tc>
        <w:tc>
          <w:tcPr>
            <w:tcW w:w="1569" w:type="dxa"/>
            <w:gridSpan w:val="2"/>
            <w:vAlign w:val="top"/>
          </w:tcPr>
          <w:p>
            <w:pPr>
              <w:pStyle w:val="TableText"/>
              <w:spacing w:before="172" w:line="219" w:lineRule="auto"/>
              <w:ind w:left="240"/>
            </w:pPr>
            <w:r>
              <w:rPr>
                <w:b/>
                <w:bCs/>
                <w:spacing w:val="-10"/>
              </w:rPr>
              <w:t>通</w:t>
            </w:r>
            <w:r>
              <w:rPr>
                <w:spacing w:val="24"/>
              </w:rPr>
              <w:t xml:space="preserve"> </w:t>
            </w:r>
            <w:r>
              <w:rPr>
                <w:b/>
                <w:bCs/>
                <w:spacing w:val="-10"/>
              </w:rPr>
              <w:t>信</w:t>
            </w:r>
            <w:r>
              <w:rPr>
                <w:spacing w:val="30"/>
              </w:rPr>
              <w:t xml:space="preserve"> </w:t>
            </w:r>
            <w:r>
              <w:rPr>
                <w:b/>
                <w:bCs/>
                <w:spacing w:val="-10"/>
              </w:rPr>
              <w:t>系</w:t>
            </w:r>
          </w:p>
        </w:tc>
        <w:tc>
          <w:tcPr>
            <w:tcW w:w="749" w:type="dxa"/>
            <w:vAlign w:val="top"/>
          </w:tcPr>
          <w:p>
            <w:pPr>
              <w:pStyle w:val="TableText"/>
              <w:spacing w:before="176" w:line="220" w:lineRule="auto"/>
              <w:ind w:left="97"/>
            </w:pPr>
            <w:r>
              <w:rPr>
                <w:spacing w:val="4"/>
              </w:rPr>
              <w:t>专业</w:t>
            </w:r>
          </w:p>
        </w:tc>
        <w:tc>
          <w:tcPr>
            <w:tcW w:w="2083" w:type="dxa"/>
            <w:vAlign w:val="top"/>
          </w:tcPr>
          <w:p>
            <w:pPr>
              <w:pStyle w:val="TableText"/>
              <w:spacing w:before="172" w:line="219" w:lineRule="auto"/>
              <w:ind w:left="122"/>
            </w:pPr>
            <w:r>
              <w:rPr>
                <w:b/>
                <w:bCs/>
                <w:spacing w:val="-5"/>
              </w:rPr>
              <w:t>移动通信技术</w:t>
            </w:r>
          </w:p>
        </w:tc>
      </w:tr>
      <w:tr>
        <w:tblPrEx>
          <w:tblW w:w="9339" w:type="dxa"/>
          <w:tblInd w:w="5" w:type="dxa"/>
          <w:tblLayout w:type="fixed"/>
        </w:tblPrEx>
        <w:trPr>
          <w:trHeight w:val="629"/>
        </w:trPr>
        <w:tc>
          <w:tcPr>
            <w:tcW w:w="1263" w:type="dxa"/>
            <w:gridSpan w:val="2"/>
            <w:vAlign w:val="top"/>
          </w:tcPr>
          <w:p>
            <w:pPr>
              <w:pStyle w:val="TableText"/>
              <w:spacing w:before="183" w:line="221" w:lineRule="auto"/>
              <w:ind w:left="104"/>
            </w:pPr>
            <w:r>
              <w:rPr>
                <w:spacing w:val="3"/>
              </w:rPr>
              <w:t>课题名称</w:t>
            </w:r>
          </w:p>
        </w:tc>
        <w:tc>
          <w:tcPr>
            <w:tcW w:w="5244" w:type="dxa"/>
            <w:gridSpan w:val="6"/>
            <w:vAlign w:val="top"/>
          </w:tcPr>
          <w:p>
            <w:pPr>
              <w:pStyle w:val="TableText"/>
              <w:spacing w:before="182" w:line="219" w:lineRule="auto"/>
              <w:ind w:left="201"/>
            </w:pPr>
            <w:r>
              <w:rPr>
                <w:spacing w:val="-1"/>
              </w:rPr>
              <w:t>XX市移动基站设备安装工程施工图预算</w:t>
            </w:r>
          </w:p>
        </w:tc>
        <w:tc>
          <w:tcPr>
            <w:tcW w:w="749" w:type="dxa"/>
            <w:vAlign w:val="top"/>
          </w:tcPr>
          <w:p>
            <w:pPr>
              <w:pStyle w:val="TableText"/>
              <w:spacing w:before="183" w:line="221" w:lineRule="auto"/>
              <w:ind w:left="97"/>
            </w:pPr>
            <w:r>
              <w:rPr>
                <w:spacing w:val="8"/>
              </w:rPr>
              <w:t>班级</w:t>
            </w:r>
          </w:p>
        </w:tc>
        <w:tc>
          <w:tcPr>
            <w:tcW w:w="2083" w:type="dxa"/>
            <w:vAlign w:val="top"/>
          </w:tcPr>
          <w:p>
            <w:pPr>
              <w:rPr>
                <w:rFonts w:ascii="Arial"/>
                <w:sz w:val="21"/>
              </w:rPr>
            </w:pPr>
          </w:p>
        </w:tc>
      </w:tr>
      <w:tr>
        <w:tblPrEx>
          <w:tblW w:w="9339" w:type="dxa"/>
          <w:tblInd w:w="5" w:type="dxa"/>
          <w:tblLayout w:type="fixed"/>
        </w:tblPrEx>
        <w:trPr>
          <w:trHeight w:val="649"/>
        </w:trPr>
        <w:tc>
          <w:tcPr>
            <w:tcW w:w="1263" w:type="dxa"/>
            <w:gridSpan w:val="2"/>
            <w:vAlign w:val="top"/>
          </w:tcPr>
          <w:p>
            <w:pPr>
              <w:pStyle w:val="TableText"/>
              <w:spacing w:before="193" w:line="220" w:lineRule="auto"/>
              <w:ind w:left="104"/>
            </w:pPr>
            <w:r>
              <w:rPr>
                <w:spacing w:val="6"/>
              </w:rPr>
              <w:t>起止时间</w:t>
            </w:r>
          </w:p>
        </w:tc>
        <w:tc>
          <w:tcPr>
            <w:tcW w:w="4185" w:type="dxa"/>
            <w:gridSpan w:val="5"/>
            <w:vAlign w:val="top"/>
          </w:tcPr>
          <w:p>
            <w:pPr>
              <w:pStyle w:val="TableText"/>
              <w:spacing w:before="193" w:line="219" w:lineRule="auto"/>
              <w:ind w:left="571"/>
            </w:pPr>
            <w:r>
              <w:rPr>
                <w:spacing w:val="3"/>
              </w:rPr>
              <w:t>2012年12月～2013年5月</w:t>
            </w:r>
          </w:p>
        </w:tc>
        <w:tc>
          <w:tcPr>
            <w:tcW w:w="1059" w:type="dxa"/>
            <w:vAlign w:val="top"/>
          </w:tcPr>
          <w:p>
            <w:pPr>
              <w:pStyle w:val="TableText"/>
              <w:spacing w:before="189" w:line="219" w:lineRule="auto"/>
              <w:jc w:val="right"/>
            </w:pPr>
            <w:r>
              <w:rPr>
                <w:b/>
                <w:bCs/>
                <w:spacing w:val="-30"/>
                <w:w w:val="94"/>
              </w:rPr>
              <w:t>指导教</w:t>
            </w:r>
            <w:r>
              <w:rPr>
                <w:b/>
                <w:bCs/>
                <w:spacing w:val="-14"/>
                <w:w w:val="94"/>
              </w:rPr>
              <w:t>师</w:t>
            </w:r>
          </w:p>
        </w:tc>
        <w:tc>
          <w:tcPr>
            <w:tcW w:w="2832" w:type="dxa"/>
            <w:gridSpan w:val="2"/>
            <w:vAlign w:val="top"/>
          </w:tcPr>
          <w:p>
            <w:pPr>
              <w:pStyle w:val="TableText"/>
              <w:spacing w:before="292" w:line="221" w:lineRule="auto"/>
              <w:ind w:left="651"/>
            </w:pPr>
            <w:r>
              <w:rPr>
                <w:b/>
                <w:bCs/>
                <w:spacing w:val="1"/>
              </w:rPr>
              <w:t>赵宝利</w:t>
            </w:r>
          </w:p>
        </w:tc>
      </w:tr>
      <w:tr>
        <w:tblPrEx>
          <w:tblW w:w="9339" w:type="dxa"/>
          <w:tblInd w:w="5" w:type="dxa"/>
          <w:tblLayout w:type="fixed"/>
        </w:tblPrEx>
        <w:trPr>
          <w:trHeight w:val="859"/>
        </w:trPr>
        <w:tc>
          <w:tcPr>
            <w:tcW w:w="1263" w:type="dxa"/>
            <w:gridSpan w:val="2"/>
            <w:vAlign w:val="top"/>
          </w:tcPr>
          <w:p>
            <w:pPr>
              <w:pStyle w:val="TableText"/>
              <w:spacing w:before="172" w:line="216" w:lineRule="auto"/>
              <w:ind w:left="94" w:right="55" w:firstLine="10"/>
            </w:pPr>
            <w:r>
              <w:rPr>
                <w:spacing w:val="3"/>
              </w:rPr>
              <w:t>课题任务</w:t>
            </w:r>
            <w:r>
              <w:t xml:space="preserve"> </w:t>
            </w:r>
            <w:r>
              <w:rPr>
                <w:spacing w:val="2"/>
              </w:rPr>
              <w:t>完成情况</w:t>
            </w:r>
          </w:p>
        </w:tc>
        <w:tc>
          <w:tcPr>
            <w:tcW w:w="8076" w:type="dxa"/>
            <w:gridSpan w:val="8"/>
            <w:vAlign w:val="top"/>
          </w:tcPr>
          <w:p>
            <w:pPr>
              <w:pStyle w:val="TableText"/>
              <w:spacing w:before="174" w:line="213" w:lineRule="auto"/>
              <w:ind w:left="122"/>
            </w:pPr>
            <w:r>
              <w:rPr>
                <w:spacing w:val="-3"/>
              </w:rPr>
              <w:t>论文_7(千字);</w:t>
            </w:r>
            <w:r>
              <w:rPr>
                <w:spacing w:val="16"/>
              </w:rPr>
              <w:t xml:space="preserve">   </w:t>
            </w:r>
            <w:r>
              <w:rPr>
                <w:spacing w:val="-3"/>
              </w:rPr>
              <w:t xml:space="preserve">图纸 </w:t>
            </w:r>
            <w:r>
              <w:rPr>
                <w:spacing w:val="-3"/>
                <w:u w:val="single" w:color="auto"/>
              </w:rPr>
              <w:t xml:space="preserve"> 0 </w:t>
            </w:r>
            <w:r>
              <w:rPr>
                <w:spacing w:val="-3"/>
              </w:rPr>
              <w:t>(</w:t>
            </w:r>
            <w:r>
              <w:rPr>
                <w:spacing w:val="-76"/>
              </w:rPr>
              <w:t xml:space="preserve"> </w:t>
            </w:r>
            <w:r>
              <w:rPr>
                <w:spacing w:val="-3"/>
              </w:rPr>
              <w:t>张);</w:t>
            </w:r>
          </w:p>
          <w:p>
            <w:pPr>
              <w:pStyle w:val="TableText"/>
              <w:spacing w:before="59" w:line="208" w:lineRule="auto"/>
              <w:ind w:left="122"/>
            </w:pPr>
            <w:r>
              <w:rPr>
                <w:spacing w:val="-1"/>
              </w:rPr>
              <w:t>其它(含附件):表0</w:t>
            </w:r>
            <w:r>
              <w:rPr>
                <w:spacing w:val="80"/>
              </w:rPr>
              <w:t xml:space="preserve"> </w:t>
            </w:r>
            <w:r>
              <w:rPr>
                <w:spacing w:val="-1"/>
              </w:rPr>
              <w:t>(张),流程图_0(张)</w:t>
            </w:r>
          </w:p>
        </w:tc>
      </w:tr>
      <w:tr>
        <w:tblPrEx>
          <w:tblW w:w="9339" w:type="dxa"/>
          <w:tblInd w:w="5" w:type="dxa"/>
          <w:tblLayout w:type="fixed"/>
        </w:tblPrEx>
        <w:trPr>
          <w:trHeight w:val="7408"/>
        </w:trPr>
        <w:tc>
          <w:tcPr>
            <w:tcW w:w="734" w:type="dxa"/>
            <w:textDirection w:val="tbRlV"/>
            <w:vAlign w:val="top"/>
          </w:tcPr>
          <w:p>
            <w:pPr>
              <w:pStyle w:val="TableText"/>
              <w:spacing w:before="209" w:line="216" w:lineRule="auto"/>
              <w:ind w:left="1989"/>
            </w:pPr>
            <w:r>
              <w:t>指</w:t>
            </w:r>
            <w:r>
              <w:rPr>
                <w:spacing w:val="44"/>
              </w:rPr>
              <w:t xml:space="preserve">  </w:t>
            </w:r>
            <w:r>
              <w:t>导</w:t>
            </w:r>
            <w:r>
              <w:rPr>
                <w:spacing w:val="45"/>
              </w:rPr>
              <w:t xml:space="preserve">  </w:t>
            </w:r>
            <w:r>
              <w:t>教</w:t>
            </w:r>
            <w:r>
              <w:rPr>
                <w:spacing w:val="45"/>
              </w:rPr>
              <w:t xml:space="preserve">  </w:t>
            </w:r>
            <w:r>
              <w:t>师</w:t>
            </w:r>
            <w:r>
              <w:rPr>
                <w:spacing w:val="45"/>
              </w:rPr>
              <w:t xml:space="preserve">  </w:t>
            </w:r>
            <w:r>
              <w:t>意</w:t>
            </w:r>
            <w:r>
              <w:rPr>
                <w:spacing w:val="45"/>
              </w:rPr>
              <w:t xml:space="preserve">  </w:t>
            </w:r>
            <w:r>
              <w:t>见</w:t>
            </w:r>
          </w:p>
        </w:tc>
        <w:tc>
          <w:tcPr>
            <w:tcW w:w="8605" w:type="dxa"/>
            <w:gridSpan w:val="9"/>
            <w:vAlign w:val="top"/>
          </w:tcPr>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tc>
      </w:tr>
    </w:tbl>
    <w:p>
      <w:pPr>
        <w:sectPr>
          <w:footerReference w:type="default" r:id="rId8"/>
          <w:pgSz w:w="11910" w:h="16840"/>
          <w:pgMar w:top="1356" w:right="1155" w:bottom="1362" w:left="1405" w:header="0" w:footer="1183" w:gutter="0"/>
          <w:pgNumType w:start="5"/>
          <w:cols w:space="708"/>
        </w:sectPr>
      </w:pPr>
    </w:p>
    <w:tbl>
      <w:tblPr>
        <w:tblStyle w:val="TableNormal3"/>
        <w:tblW w:w="93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34"/>
        <w:gridCol w:w="8605"/>
      </w:tblGrid>
      <w:tr>
        <w:tblPrEx>
          <w:tblW w:w="93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408"/>
        </w:trPr>
        <w:tc>
          <w:tcPr>
            <w:tcW w:w="734" w:type="dxa"/>
            <w:textDirection w:val="tbRlV"/>
            <w:vAlign w:val="top"/>
          </w:tcPr>
          <w:p/>
        </w:tc>
        <w:tc>
          <w:tcPr>
            <w:tcW w:w="8605" w:type="dxa"/>
            <w:vAlign w:val="top"/>
          </w:tcPr>
          <w:p>
            <w:pPr>
              <w:pStyle w:val="TableText"/>
              <w:spacing w:before="88" w:line="220" w:lineRule="auto"/>
              <w:ind w:left="124"/>
            </w:pPr>
            <w:r>
              <w:rPr>
                <w:b/>
                <w:bCs/>
                <w:spacing w:val="-6"/>
              </w:rPr>
              <w:t>评阅成绩：</w:t>
            </w:r>
            <w:r>
              <w:rPr>
                <w:spacing w:val="-116"/>
              </w:rPr>
              <w:t xml:space="preserve"> </w:t>
            </w:r>
            <w:r>
              <w:rPr>
                <w:spacing w:val="-6"/>
                <w:u w:val="single" w:color="auto"/>
              </w:rPr>
              <w:t xml:space="preserve">          </w:t>
            </w:r>
            <w:r>
              <w:rPr>
                <w:b/>
                <w:bCs/>
                <w:spacing w:val="-6"/>
              </w:rPr>
              <w:t>评阅/指导教师(签字):</w:t>
            </w:r>
          </w:p>
          <w:p>
            <w:pPr>
              <w:pStyle w:val="TableText"/>
              <w:tabs>
                <w:tab w:val="left" w:pos="4743"/>
              </w:tabs>
              <w:spacing w:before="298" w:line="219" w:lineRule="auto"/>
              <w:ind w:left="4540"/>
            </w:pPr>
            <w:r>
              <w:rPr>
                <w:u w:val="single" w:color="auto"/>
              </w:rPr>
              <w:tab/>
            </w:r>
            <w:r>
              <w:rPr>
                <w:b/>
                <w:bCs/>
                <w:spacing w:val="-13"/>
              </w:rPr>
              <w:t>年</w:t>
            </w:r>
            <w:r>
              <w:rPr>
                <w:spacing w:val="24"/>
              </w:rPr>
              <w:t xml:space="preserve"> </w:t>
            </w:r>
            <w:r>
              <w:rPr>
                <w:spacing w:val="5"/>
                <w:u w:val="single" w:color="auto"/>
              </w:rPr>
              <w:t xml:space="preserve">   </w:t>
            </w:r>
            <w:r>
              <w:rPr>
                <w:spacing w:val="-131"/>
              </w:rPr>
              <w:t xml:space="preserve"> </w:t>
            </w:r>
            <w:r>
              <w:rPr>
                <w:b/>
                <w:bCs/>
                <w:spacing w:val="-13"/>
              </w:rPr>
              <w:t>月</w:t>
            </w:r>
            <w:r>
              <w:rPr>
                <w:spacing w:val="28"/>
              </w:rPr>
              <w:t xml:space="preserve"> </w:t>
            </w:r>
            <w:r>
              <w:rPr>
                <w:spacing w:val="5"/>
                <w:u w:val="single" w:color="auto"/>
              </w:rPr>
              <w:t xml:space="preserve">   </w:t>
            </w:r>
            <w:r>
              <w:rPr>
                <w:spacing w:val="-131"/>
              </w:rPr>
              <w:t xml:space="preserve"> </w:t>
            </w:r>
            <w:r>
              <w:rPr>
                <w:b/>
                <w:bCs/>
                <w:spacing w:val="-13"/>
              </w:rPr>
              <w:t>日</w:t>
            </w:r>
          </w:p>
        </w:tc>
      </w:tr>
    </w:tbl>
    <w:p>
      <w:pPr>
        <w:spacing w:line="129" w:lineRule="exact"/>
      </w:pPr>
    </w:p>
    <w:tbl>
      <w:tblPr>
        <w:tblStyle w:val="TableNormal3"/>
        <w:tblW w:w="93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992"/>
        <w:gridCol w:w="7347"/>
      </w:tblGrid>
      <w:tr>
        <w:tblPrEx>
          <w:tblW w:w="93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830"/>
        </w:trPr>
        <w:tc>
          <w:tcPr>
            <w:tcW w:w="1992" w:type="dxa"/>
            <w:vAlign w:val="top"/>
          </w:tcPr>
          <w:p>
            <w:pPr>
              <w:spacing w:line="288" w:lineRule="auto"/>
              <w:rPr>
                <w:rFonts w:ascii="Arial"/>
                <w:sz w:val="21"/>
              </w:rPr>
            </w:pPr>
          </w:p>
          <w:p>
            <w:pPr>
              <w:spacing w:line="288" w:lineRule="auto"/>
              <w:rPr>
                <w:rFonts w:ascii="Arial"/>
                <w:sz w:val="21"/>
              </w:rPr>
            </w:pPr>
          </w:p>
          <w:p>
            <w:pPr>
              <w:spacing w:line="289" w:lineRule="auto"/>
              <w:rPr>
                <w:rFonts w:ascii="Arial"/>
                <w:sz w:val="21"/>
              </w:rPr>
            </w:pPr>
          </w:p>
          <w:p>
            <w:pPr>
              <w:pStyle w:val="TableText"/>
              <w:spacing w:before="91" w:line="642" w:lineRule="exact"/>
              <w:ind w:left="148"/>
              <w:rPr>
                <w:sz w:val="28"/>
                <w:szCs w:val="28"/>
              </w:rPr>
            </w:pPr>
            <w:r>
              <w:rPr>
                <w:b/>
                <w:bCs/>
                <w:spacing w:val="-6"/>
                <w:position w:val="27"/>
                <w:sz w:val="28"/>
                <w:szCs w:val="28"/>
              </w:rPr>
              <w:t>学生实得成绩</w:t>
            </w:r>
          </w:p>
          <w:p>
            <w:pPr>
              <w:pStyle w:val="TableText"/>
              <w:spacing w:line="220" w:lineRule="auto"/>
              <w:ind w:left="428"/>
              <w:rPr>
                <w:sz w:val="28"/>
                <w:szCs w:val="28"/>
              </w:rPr>
            </w:pPr>
            <w:r>
              <w:rPr>
                <w:b/>
                <w:bCs/>
                <w:spacing w:val="7"/>
                <w:sz w:val="28"/>
                <w:szCs w:val="28"/>
              </w:rPr>
              <w:t>(百分制)</w:t>
            </w:r>
          </w:p>
        </w:tc>
        <w:tc>
          <w:tcPr>
            <w:tcW w:w="7347" w:type="dxa"/>
            <w:vAlign w:val="top"/>
          </w:tcPr>
          <w:p>
            <w:pPr>
              <w:spacing w:line="359" w:lineRule="auto"/>
              <w:rPr>
                <w:rFonts w:ascii="Arial"/>
                <w:sz w:val="21"/>
              </w:rPr>
            </w:pPr>
          </w:p>
          <w:p>
            <w:pPr>
              <w:spacing w:line="359" w:lineRule="auto"/>
              <w:rPr>
                <w:rFonts w:ascii="Arial"/>
                <w:sz w:val="21"/>
              </w:rPr>
            </w:pPr>
          </w:p>
          <w:p>
            <w:pPr>
              <w:pStyle w:val="TableText"/>
              <w:spacing w:before="91" w:line="220" w:lineRule="auto"/>
              <w:ind w:left="116"/>
              <w:rPr>
                <w:sz w:val="28"/>
                <w:szCs w:val="28"/>
              </w:rPr>
            </w:pPr>
            <w:r>
              <w:rPr>
                <w:b/>
                <w:bCs/>
                <w:spacing w:val="-20"/>
                <w:sz w:val="28"/>
                <w:szCs w:val="28"/>
              </w:rPr>
              <w:t>评</w:t>
            </w:r>
            <w:r>
              <w:rPr>
                <w:spacing w:val="5"/>
                <w:sz w:val="28"/>
                <w:szCs w:val="28"/>
              </w:rPr>
              <w:t xml:space="preserve"> </w:t>
            </w:r>
            <w:r>
              <w:rPr>
                <w:b/>
                <w:bCs/>
                <w:spacing w:val="-20"/>
                <w:sz w:val="28"/>
                <w:szCs w:val="28"/>
              </w:rPr>
              <w:t>阅</w:t>
            </w:r>
            <w:r>
              <w:rPr>
                <w:spacing w:val="-16"/>
                <w:sz w:val="28"/>
                <w:szCs w:val="28"/>
              </w:rPr>
              <w:t xml:space="preserve"> </w:t>
            </w:r>
            <w:r>
              <w:rPr>
                <w:b/>
                <w:bCs/>
                <w:spacing w:val="-20"/>
                <w:sz w:val="28"/>
                <w:szCs w:val="28"/>
              </w:rPr>
              <w:t>成</w:t>
            </w:r>
            <w:r>
              <w:rPr>
                <w:spacing w:val="-20"/>
                <w:sz w:val="28"/>
                <w:szCs w:val="28"/>
              </w:rPr>
              <w:t xml:space="preserve"> </w:t>
            </w:r>
            <w:r>
              <w:rPr>
                <w:b/>
                <w:bCs/>
                <w:spacing w:val="-20"/>
                <w:sz w:val="28"/>
                <w:szCs w:val="28"/>
              </w:rPr>
              <w:t>绩</w:t>
            </w:r>
            <w:r>
              <w:rPr>
                <w:sz w:val="28"/>
                <w:szCs w:val="28"/>
                <w:u w:val="single" w:color="auto"/>
              </w:rPr>
              <w:t xml:space="preserve">         </w:t>
            </w:r>
          </w:p>
          <w:p>
            <w:pPr>
              <w:spacing w:line="250" w:lineRule="auto"/>
              <w:rPr>
                <w:rFonts w:ascii="Arial"/>
                <w:sz w:val="21"/>
              </w:rPr>
            </w:pPr>
          </w:p>
          <w:p>
            <w:pPr>
              <w:spacing w:line="251" w:lineRule="auto"/>
              <w:rPr>
                <w:rFonts w:ascii="Arial"/>
                <w:sz w:val="21"/>
              </w:rPr>
            </w:pPr>
          </w:p>
          <w:p>
            <w:pPr>
              <w:pStyle w:val="TableText"/>
              <w:spacing w:before="91" w:line="424" w:lineRule="auto"/>
              <w:jc w:val="right"/>
            </w:pPr>
            <w:r>
              <w:rPr>
                <w:b/>
                <w:bCs/>
                <w:spacing w:val="-26"/>
                <w:sz w:val="28"/>
                <w:szCs w:val="28"/>
              </w:rPr>
              <w:t>评</w:t>
            </w:r>
            <w:r>
              <w:rPr>
                <w:spacing w:val="-26"/>
                <w:sz w:val="28"/>
                <w:szCs w:val="28"/>
              </w:rPr>
              <w:t xml:space="preserve"> </w:t>
            </w:r>
            <w:r>
              <w:rPr>
                <w:b/>
                <w:bCs/>
                <w:spacing w:val="-26"/>
                <w:sz w:val="28"/>
                <w:szCs w:val="28"/>
              </w:rPr>
              <w:t>定</w:t>
            </w:r>
            <w:r>
              <w:rPr>
                <w:spacing w:val="-26"/>
                <w:sz w:val="28"/>
                <w:szCs w:val="28"/>
              </w:rPr>
              <w:t xml:space="preserve"> </w:t>
            </w:r>
            <w:r>
              <w:rPr>
                <w:b/>
                <w:bCs/>
                <w:spacing w:val="-26"/>
                <w:sz w:val="28"/>
                <w:szCs w:val="28"/>
              </w:rPr>
              <w:t>级</w:t>
            </w:r>
            <w:r>
              <w:rPr>
                <w:spacing w:val="-26"/>
                <w:sz w:val="28"/>
                <w:szCs w:val="28"/>
              </w:rPr>
              <w:t xml:space="preserve"> </w:t>
            </w:r>
            <w:r>
              <w:rPr>
                <w:b/>
                <w:bCs/>
                <w:spacing w:val="-26"/>
                <w:sz w:val="28"/>
                <w:szCs w:val="28"/>
              </w:rPr>
              <w:t>别</w:t>
            </w:r>
            <w:r>
              <w:rPr>
                <w:spacing w:val="-26"/>
                <w:sz w:val="28"/>
                <w:szCs w:val="28"/>
                <w:u w:val="single" w:color="auto"/>
              </w:rPr>
              <w:t xml:space="preserve">        </w:t>
            </w:r>
            <w:r>
              <w:rPr>
                <w:spacing w:val="-25"/>
                <w:sz w:val="28"/>
                <w:szCs w:val="28"/>
              </w:rPr>
              <w:t xml:space="preserve"> </w:t>
            </w:r>
            <w:r>
              <w:rPr>
                <w:spacing w:val="-25"/>
              </w:rPr>
              <w:t>(级别为</w:t>
            </w:r>
            <w:r>
              <w:rPr>
                <w:b/>
                <w:bCs/>
                <w:spacing w:val="-25"/>
              </w:rPr>
              <w:t>“优秀”、“合格”、“不</w:t>
            </w:r>
            <w:r>
              <w:rPr>
                <w:b/>
                <w:bCs/>
                <w:spacing w:val="-26"/>
              </w:rPr>
              <w:t>合格”</w:t>
            </w:r>
            <w:r>
              <w:rPr>
                <w:b/>
                <w:bCs/>
                <w:spacing w:val="-11"/>
              </w:rPr>
              <w:t>三</w:t>
            </w:r>
          </w:p>
          <w:p>
            <w:pPr>
              <w:pStyle w:val="TableText"/>
              <w:spacing w:line="219" w:lineRule="auto"/>
              <w:ind w:left="112"/>
              <w:rPr>
                <w:sz w:val="28"/>
                <w:szCs w:val="28"/>
              </w:rPr>
            </w:pPr>
            <w:r>
              <w:rPr>
                <w:spacing w:val="-7"/>
                <w:sz w:val="28"/>
                <w:szCs w:val="28"/>
              </w:rPr>
              <w:t>档</w:t>
            </w:r>
            <w:r>
              <w:rPr>
                <w:spacing w:val="-54"/>
                <w:sz w:val="28"/>
                <w:szCs w:val="28"/>
              </w:rPr>
              <w:t xml:space="preserve"> </w:t>
            </w:r>
            <w:r>
              <w:rPr>
                <w:spacing w:val="-7"/>
                <w:sz w:val="28"/>
                <w:szCs w:val="28"/>
              </w:rPr>
              <w:t>)</w:t>
            </w:r>
          </w:p>
        </w:tc>
      </w:tr>
    </w:tbl>
    <w:p>
      <w:pPr>
        <w:rPr>
          <w:rFonts w:ascii="Arial"/>
          <w:sz w:val="21"/>
        </w:rPr>
      </w:pPr>
    </w:p>
    <w:p>
      <w:pPr>
        <w:rPr>
          <w:rFonts w:ascii="Arial" w:eastAsia="Arial" w:hAnsi="Arial" w:cs="Arial"/>
          <w:sz w:val="21"/>
          <w:szCs w:val="21"/>
        </w:rPr>
        <w:sectPr>
          <w:footerReference w:type="default" r:id="rId9"/>
          <w:type w:val="nextPage"/>
          <w:pgSz w:w="11910" w:h="16840"/>
          <w:pgMar w:top="1356" w:right="1155" w:bottom="1362" w:left="1405" w:header="0" w:footer="1183" w:gutter="0"/>
          <w:pgNumType w:start="6"/>
          <w:cols w:space="708"/>
          <w:titlePg w:val="0"/>
        </w:sectPr>
      </w:pPr>
    </w:p>
    <w:sdt>
      <w:sdtPr>
        <w:rPr>
          <w:rFonts w:ascii="SimHei" w:eastAsia="SimHei" w:hAnsi="SimHei" w:cs="SimHei"/>
          <w:sz w:val="27"/>
          <w:szCs w:val="27"/>
        </w:rPr>
        <w:id w:val="1074298917"/>
        <w:docPartObj>
          <w:docPartGallery w:val="Table of Contents"/>
          <w:docPartUnique/>
        </w:docPartObj>
      </w:sdtPr>
      <w:sdtEndPr>
        <w:rPr>
          <w:rFonts w:ascii="Times New Roman" w:eastAsia="Times New Roman" w:hAnsi="Times New Roman" w:cs="Times New Roman"/>
          <w:sz w:val="27"/>
          <w:szCs w:val="27"/>
        </w:rPr>
      </w:sdtEndPr>
      <w:sdtContent>
        <w:p>
          <w:pPr>
            <w:spacing w:before="54" w:line="222" w:lineRule="auto"/>
            <w:ind w:left="4259"/>
            <w:rPr>
              <w:rFonts w:ascii="SimHei" w:eastAsia="SimHei" w:hAnsi="SimHei" w:cs="SimHei"/>
              <w:sz w:val="27"/>
              <w:szCs w:val="27"/>
            </w:rPr>
          </w:pPr>
          <w:r>
            <w:rPr>
              <w:rFonts w:ascii="SimHei" w:eastAsia="SimHei" w:hAnsi="SimHei" w:cs="SimHei"/>
              <w:b/>
              <w:bCs/>
              <w:spacing w:val="5"/>
              <w:sz w:val="27"/>
              <w:szCs w:val="27"/>
            </w:rPr>
            <w:t>目录</w:t>
          </w:r>
        </w:p>
        <w:p>
          <w:pPr>
            <w:spacing w:line="274" w:lineRule="auto"/>
            <w:rPr>
              <w:rFonts w:ascii="Arial"/>
              <w:sz w:val="21"/>
            </w:rPr>
          </w:pPr>
        </w:p>
        <w:p>
          <w:pPr>
            <w:spacing w:line="275" w:lineRule="auto"/>
            <w:rPr>
              <w:rFonts w:ascii="Arial"/>
              <w:sz w:val="21"/>
            </w:rPr>
          </w:pPr>
        </w:p>
        <w:p>
          <w:pPr>
            <w:spacing w:line="275" w:lineRule="auto"/>
            <w:rPr>
              <w:rFonts w:ascii="Arial"/>
              <w:sz w:val="21"/>
            </w:rPr>
          </w:pPr>
        </w:p>
        <w:p>
          <w:pPr>
            <w:tabs>
              <w:tab w:val="right" w:leader="dot" w:pos="8799"/>
            </w:tabs>
            <w:spacing w:before="88" w:line="222" w:lineRule="auto"/>
            <w:rPr>
              <w:rFonts w:ascii="Times New Roman" w:eastAsia="Times New Roman" w:hAnsi="Times New Roman" w:cs="Times New Roman"/>
              <w:sz w:val="27"/>
              <w:szCs w:val="27"/>
            </w:rPr>
          </w:pPr>
          <w:r>
            <w:rPr>
              <w:rFonts w:ascii="SimHei" w:eastAsia="SimHei" w:hAnsi="SimHei" w:cs="SimHei"/>
              <w:b/>
              <w:bCs/>
              <w:spacing w:val="18"/>
              <w:sz w:val="27"/>
              <w:szCs w:val="27"/>
            </w:rPr>
            <w:t>摘要</w:t>
          </w:r>
          <w:r>
            <w:rPr>
              <w:rFonts w:ascii="SimHei" w:eastAsia="SimHei" w:hAnsi="SimHei" w:cs="SimHei"/>
              <w:spacing w:val="-112"/>
              <w:sz w:val="27"/>
              <w:szCs w:val="27"/>
            </w:rPr>
            <w:t xml:space="preserve"> </w:t>
          </w:r>
          <w:r>
            <w:rPr>
              <w:rFonts w:ascii="SimHei" w:eastAsia="SimHei" w:hAnsi="SimHei" w:cs="SimHei"/>
              <w:sz w:val="27"/>
              <w:szCs w:val="27"/>
            </w:rPr>
            <w:tab/>
          </w:r>
          <w:hyperlink w:anchor="bookmark1" w:history="1">
            <w:r>
              <w:rPr>
                <w:rFonts w:ascii="Times New Roman" w:eastAsia="Times New Roman" w:hAnsi="Times New Roman" w:cs="Times New Roman"/>
                <w:sz w:val="27"/>
                <w:szCs w:val="27"/>
              </w:rPr>
              <w:t>1</w:t>
            </w:r>
          </w:hyperlink>
        </w:p>
        <w:p>
          <w:pPr>
            <w:tabs>
              <w:tab w:val="right" w:leader="dot" w:pos="8965"/>
            </w:tabs>
            <w:spacing w:before="292" w:line="221" w:lineRule="auto"/>
            <w:rPr>
              <w:rFonts w:ascii="Times New Roman" w:eastAsia="Times New Roman" w:hAnsi="Times New Roman" w:cs="Times New Roman"/>
              <w:sz w:val="27"/>
              <w:szCs w:val="27"/>
            </w:rPr>
          </w:pPr>
          <w:r>
            <w:rPr>
              <w:rFonts w:ascii="SimHei" w:eastAsia="SimHei" w:hAnsi="SimHei" w:cs="SimHei"/>
              <w:b/>
              <w:bCs/>
              <w:spacing w:val="24"/>
              <w:sz w:val="27"/>
              <w:szCs w:val="27"/>
            </w:rPr>
            <w:t>第一章基站组成及工程概况</w:t>
          </w:r>
          <w:r>
            <w:rPr>
              <w:rFonts w:ascii="SimHei" w:eastAsia="SimHei" w:hAnsi="SimHei" w:cs="SimHei"/>
              <w:spacing w:val="-102"/>
              <w:sz w:val="27"/>
              <w:szCs w:val="27"/>
            </w:rPr>
            <w:t xml:space="preserve"> </w:t>
          </w:r>
          <w:r>
            <w:rPr>
              <w:rFonts w:ascii="SimHei" w:eastAsia="SimHei" w:hAnsi="SimHei" w:cs="SimHei"/>
              <w:sz w:val="27"/>
              <w:szCs w:val="27"/>
            </w:rPr>
            <w:tab/>
          </w:r>
          <w:hyperlink w:anchor="bookmark2" w:history="1">
            <w:r>
              <w:rPr>
                <w:rFonts w:ascii="Times New Roman" w:eastAsia="Times New Roman" w:hAnsi="Times New Roman" w:cs="Times New Roman"/>
                <w:sz w:val="27"/>
                <w:szCs w:val="27"/>
              </w:rPr>
              <w:t>2</w:t>
            </w:r>
          </w:hyperlink>
        </w:p>
        <w:p>
          <w:pPr>
            <w:tabs>
              <w:tab w:val="right" w:leader="dot" w:pos="8975"/>
            </w:tabs>
            <w:spacing w:before="310" w:line="221" w:lineRule="auto"/>
            <w:ind w:left="386"/>
            <w:rPr>
              <w:rFonts w:ascii="Times New Roman" w:eastAsia="Times New Roman" w:hAnsi="Times New Roman" w:cs="Times New Roman"/>
              <w:sz w:val="27"/>
              <w:szCs w:val="27"/>
            </w:rPr>
          </w:pPr>
          <w:r>
            <w:rPr>
              <w:rFonts w:ascii="Times New Roman" w:eastAsia="Times New Roman" w:hAnsi="Times New Roman" w:cs="Times New Roman"/>
              <w:spacing w:val="3"/>
              <w:sz w:val="27"/>
              <w:szCs w:val="27"/>
            </w:rPr>
            <w:t xml:space="preserve">1.1  </w:t>
          </w:r>
          <w:r>
            <w:rPr>
              <w:rFonts w:ascii="SimHei" w:eastAsia="SimHei" w:hAnsi="SimHei" w:cs="SimHei"/>
              <w:spacing w:val="3"/>
              <w:sz w:val="27"/>
              <w:szCs w:val="27"/>
            </w:rPr>
            <w:t>系统简介</w:t>
          </w:r>
          <w:r>
            <w:rPr>
              <w:rFonts w:ascii="SimHei" w:eastAsia="SimHei" w:hAnsi="SimHei" w:cs="SimHei"/>
              <w:spacing w:val="-116"/>
              <w:sz w:val="27"/>
              <w:szCs w:val="27"/>
            </w:rPr>
            <w:t xml:space="preserve"> </w:t>
          </w:r>
          <w:r>
            <w:rPr>
              <w:rFonts w:ascii="SimHei" w:eastAsia="SimHei" w:hAnsi="SimHei" w:cs="SimHei"/>
              <w:sz w:val="27"/>
              <w:szCs w:val="27"/>
            </w:rPr>
            <w:tab/>
          </w:r>
          <w:hyperlink w:anchor="bookmark3" w:history="1">
            <w:r>
              <w:rPr>
                <w:rFonts w:ascii="Times New Roman" w:eastAsia="Times New Roman" w:hAnsi="Times New Roman" w:cs="Times New Roman"/>
                <w:sz w:val="27"/>
                <w:szCs w:val="27"/>
              </w:rPr>
              <w:t>2</w:t>
            </w:r>
          </w:hyperlink>
        </w:p>
        <w:p>
          <w:pPr>
            <w:tabs>
              <w:tab w:val="right" w:leader="dot" w:pos="8975"/>
            </w:tabs>
            <w:spacing w:before="282" w:line="221" w:lineRule="auto"/>
            <w:ind w:left="386"/>
            <w:rPr>
              <w:rFonts w:ascii="Times New Roman" w:eastAsia="Times New Roman" w:hAnsi="Times New Roman" w:cs="Times New Roman"/>
              <w:sz w:val="27"/>
              <w:szCs w:val="27"/>
            </w:rPr>
          </w:pPr>
          <w:r>
            <w:rPr>
              <w:rFonts w:ascii="Times New Roman" w:eastAsia="Times New Roman" w:hAnsi="Times New Roman" w:cs="Times New Roman"/>
              <w:b/>
              <w:bCs/>
              <w:spacing w:val="4"/>
              <w:sz w:val="27"/>
              <w:szCs w:val="27"/>
            </w:rPr>
            <w:t xml:space="preserve">1.2  </w:t>
          </w:r>
          <w:r>
            <w:rPr>
              <w:rFonts w:ascii="SimHei" w:eastAsia="SimHei" w:hAnsi="SimHei" w:cs="SimHei"/>
              <w:b/>
              <w:bCs/>
              <w:spacing w:val="4"/>
              <w:sz w:val="27"/>
              <w:szCs w:val="27"/>
            </w:rPr>
            <w:t>天馈系统的组成</w:t>
          </w:r>
          <w:r>
            <w:rPr>
              <w:rFonts w:ascii="SimHei" w:eastAsia="SimHei" w:hAnsi="SimHei" w:cs="SimHei"/>
              <w:spacing w:val="-107"/>
              <w:sz w:val="27"/>
              <w:szCs w:val="27"/>
            </w:rPr>
            <w:t xml:space="preserve"> </w:t>
          </w:r>
          <w:r>
            <w:rPr>
              <w:rFonts w:ascii="SimHei" w:eastAsia="SimHei" w:hAnsi="SimHei" w:cs="SimHei"/>
              <w:sz w:val="27"/>
              <w:szCs w:val="27"/>
            </w:rPr>
            <w:tab/>
          </w:r>
          <w:r>
            <w:rPr>
              <w:rFonts w:ascii="SimHei" w:eastAsia="SimHei" w:hAnsi="SimHei" w:cs="SimHei"/>
              <w:spacing w:val="-44"/>
              <w:sz w:val="27"/>
              <w:szCs w:val="27"/>
            </w:rPr>
            <w:t xml:space="preserve"> </w:t>
          </w:r>
          <w:hyperlink w:anchor="bookmark4" w:history="1">
            <w:r>
              <w:rPr>
                <w:rFonts w:ascii="Times New Roman" w:eastAsia="Times New Roman" w:hAnsi="Times New Roman" w:cs="Times New Roman"/>
                <w:sz w:val="27"/>
                <w:szCs w:val="27"/>
              </w:rPr>
              <w:t>2</w:t>
            </w:r>
          </w:hyperlink>
        </w:p>
        <w:p>
          <w:pPr>
            <w:tabs>
              <w:tab w:val="right" w:leader="dot" w:pos="8980"/>
            </w:tabs>
            <w:spacing w:before="318" w:line="222" w:lineRule="auto"/>
            <w:ind w:left="386"/>
            <w:rPr>
              <w:rFonts w:ascii="Times New Roman" w:eastAsia="Times New Roman" w:hAnsi="Times New Roman" w:cs="Times New Roman"/>
              <w:sz w:val="27"/>
              <w:szCs w:val="27"/>
            </w:rPr>
          </w:pPr>
          <w:r>
            <w:rPr>
              <w:rFonts w:ascii="Times New Roman" w:eastAsia="Times New Roman" w:hAnsi="Times New Roman" w:cs="Times New Roman"/>
              <w:b/>
              <w:bCs/>
              <w:spacing w:val="4"/>
              <w:sz w:val="27"/>
              <w:szCs w:val="27"/>
            </w:rPr>
            <w:t>1.3</w:t>
          </w:r>
          <w:r>
            <w:rPr>
              <w:rFonts w:ascii="Times New Roman" w:eastAsia="Times New Roman" w:hAnsi="Times New Roman" w:cs="Times New Roman"/>
              <w:b/>
              <w:bCs/>
              <w:spacing w:val="67"/>
              <w:sz w:val="27"/>
              <w:szCs w:val="27"/>
            </w:rPr>
            <w:t xml:space="preserve"> </w:t>
          </w:r>
          <w:r>
            <w:rPr>
              <w:rFonts w:ascii="SimHei" w:eastAsia="SimHei" w:hAnsi="SimHei" w:cs="SimHei"/>
              <w:b/>
              <w:bCs/>
              <w:spacing w:val="4"/>
              <w:sz w:val="27"/>
              <w:szCs w:val="27"/>
            </w:rPr>
            <w:t>室内设备组成</w:t>
          </w:r>
          <w:r>
            <w:rPr>
              <w:rFonts w:ascii="SimHei" w:eastAsia="SimHei" w:hAnsi="SimHei" w:cs="SimHei"/>
              <w:spacing w:val="-112"/>
              <w:sz w:val="27"/>
              <w:szCs w:val="27"/>
            </w:rPr>
            <w:t xml:space="preserve"> </w:t>
          </w:r>
          <w:r>
            <w:rPr>
              <w:rFonts w:ascii="SimHei" w:eastAsia="SimHei" w:hAnsi="SimHei" w:cs="SimHei"/>
              <w:sz w:val="27"/>
              <w:szCs w:val="27"/>
            </w:rPr>
            <w:tab/>
          </w:r>
          <w:r>
            <w:rPr>
              <w:rFonts w:ascii="SimHei" w:eastAsia="SimHei" w:hAnsi="SimHei" w:cs="SimHei"/>
              <w:spacing w:val="-14"/>
              <w:sz w:val="27"/>
              <w:szCs w:val="27"/>
            </w:rPr>
            <w:t xml:space="preserve"> </w:t>
          </w:r>
          <w:hyperlink w:anchor="bookmark5" w:history="1">
            <w:r>
              <w:rPr>
                <w:rFonts w:ascii="Times New Roman" w:eastAsia="Times New Roman" w:hAnsi="Times New Roman" w:cs="Times New Roman"/>
                <w:sz w:val="27"/>
                <w:szCs w:val="27"/>
              </w:rPr>
              <w:t>3</w:t>
            </w:r>
          </w:hyperlink>
        </w:p>
        <w:p>
          <w:pPr>
            <w:tabs>
              <w:tab w:val="right" w:leader="dot" w:pos="8837"/>
            </w:tabs>
            <w:spacing w:before="288" w:line="221" w:lineRule="auto"/>
            <w:ind w:left="386"/>
            <w:rPr>
              <w:rFonts w:ascii="Times New Roman" w:eastAsia="Times New Roman" w:hAnsi="Times New Roman" w:cs="Times New Roman"/>
              <w:sz w:val="27"/>
              <w:szCs w:val="27"/>
            </w:rPr>
          </w:pPr>
          <w:r>
            <w:rPr>
              <w:rFonts w:ascii="Times New Roman" w:eastAsia="Times New Roman" w:hAnsi="Times New Roman" w:cs="Times New Roman"/>
              <w:spacing w:val="4"/>
              <w:sz w:val="27"/>
              <w:szCs w:val="27"/>
            </w:rPr>
            <w:t xml:space="preserve">1.4  </w:t>
          </w:r>
          <w:r>
            <w:rPr>
              <w:rFonts w:ascii="SimHei" w:eastAsia="SimHei" w:hAnsi="SimHei" w:cs="SimHei"/>
              <w:spacing w:val="4"/>
              <w:sz w:val="27"/>
              <w:szCs w:val="27"/>
            </w:rPr>
            <w:t>工程概况</w:t>
          </w:r>
          <w:r>
            <w:rPr>
              <w:rFonts w:ascii="SimHei" w:eastAsia="SimHei" w:hAnsi="SimHei" w:cs="SimHei"/>
              <w:spacing w:val="-115"/>
              <w:sz w:val="27"/>
              <w:szCs w:val="27"/>
            </w:rPr>
            <w:t xml:space="preserve"> </w:t>
          </w:r>
          <w:r>
            <w:rPr>
              <w:rFonts w:ascii="SimHei" w:eastAsia="SimHei" w:hAnsi="SimHei" w:cs="SimHei"/>
              <w:sz w:val="27"/>
              <w:szCs w:val="27"/>
            </w:rPr>
            <w:tab/>
          </w:r>
          <w:hyperlink w:anchor="bookmark6" w:history="1">
            <w:r>
              <w:rPr>
                <w:rFonts w:ascii="Times New Roman" w:eastAsia="Times New Roman" w:hAnsi="Times New Roman" w:cs="Times New Roman"/>
                <w:sz w:val="27"/>
                <w:szCs w:val="27"/>
              </w:rPr>
              <w:t>5</w:t>
            </w:r>
          </w:hyperlink>
        </w:p>
        <w:p>
          <w:pPr>
            <w:tabs>
              <w:tab w:val="right" w:leader="dot" w:pos="8969"/>
            </w:tabs>
            <w:spacing w:before="303" w:line="221" w:lineRule="auto"/>
            <w:rPr>
              <w:rFonts w:ascii="Times New Roman" w:eastAsia="Times New Roman" w:hAnsi="Times New Roman" w:cs="Times New Roman"/>
              <w:sz w:val="27"/>
              <w:szCs w:val="27"/>
            </w:rPr>
          </w:pPr>
          <w:r>
            <w:rPr>
              <w:rFonts w:ascii="SimHei" w:eastAsia="SimHei" w:hAnsi="SimHei" w:cs="SimHei"/>
              <w:b/>
              <w:bCs/>
              <w:spacing w:val="-8"/>
              <w:sz w:val="27"/>
              <w:szCs w:val="27"/>
            </w:rPr>
            <w:t>第二章施</w:t>
          </w:r>
          <w:r>
            <w:rPr>
              <w:rFonts w:ascii="SimHei" w:eastAsia="SimHei" w:hAnsi="SimHei" w:cs="SimHei"/>
              <w:spacing w:val="-58"/>
              <w:sz w:val="27"/>
              <w:szCs w:val="27"/>
            </w:rPr>
            <w:t xml:space="preserve"> </w:t>
          </w:r>
          <w:r>
            <w:rPr>
              <w:rFonts w:ascii="SimHei" w:eastAsia="SimHei" w:hAnsi="SimHei" w:cs="SimHei"/>
              <w:b/>
              <w:bCs/>
              <w:spacing w:val="-8"/>
              <w:sz w:val="27"/>
              <w:szCs w:val="27"/>
            </w:rPr>
            <w:t>工</w:t>
          </w:r>
          <w:r>
            <w:rPr>
              <w:rFonts w:ascii="SimHei" w:eastAsia="SimHei" w:hAnsi="SimHei" w:cs="SimHei"/>
              <w:spacing w:val="-43"/>
              <w:sz w:val="27"/>
              <w:szCs w:val="27"/>
            </w:rPr>
            <w:t xml:space="preserve"> </w:t>
          </w:r>
          <w:r>
            <w:rPr>
              <w:rFonts w:ascii="SimHei" w:eastAsia="SimHei" w:hAnsi="SimHei" w:cs="SimHei"/>
              <w:b/>
              <w:bCs/>
              <w:spacing w:val="-8"/>
              <w:sz w:val="27"/>
              <w:szCs w:val="27"/>
            </w:rPr>
            <w:t>图</w:t>
          </w:r>
          <w:r>
            <w:rPr>
              <w:rFonts w:ascii="SimHei" w:eastAsia="SimHei" w:hAnsi="SimHei" w:cs="SimHei"/>
              <w:spacing w:val="-59"/>
              <w:sz w:val="27"/>
              <w:szCs w:val="27"/>
            </w:rPr>
            <w:t xml:space="preserve"> </w:t>
          </w:r>
          <w:r>
            <w:rPr>
              <w:rFonts w:ascii="SimHei" w:eastAsia="SimHei" w:hAnsi="SimHei" w:cs="SimHei"/>
              <w:b/>
              <w:bCs/>
              <w:spacing w:val="-8"/>
              <w:sz w:val="27"/>
              <w:szCs w:val="27"/>
            </w:rPr>
            <w:t>及</w:t>
          </w:r>
          <w:r>
            <w:rPr>
              <w:rFonts w:ascii="SimHei" w:eastAsia="SimHei" w:hAnsi="SimHei" w:cs="SimHei"/>
              <w:spacing w:val="-55"/>
              <w:sz w:val="27"/>
              <w:szCs w:val="27"/>
            </w:rPr>
            <w:t xml:space="preserve"> </w:t>
          </w:r>
          <w:r>
            <w:rPr>
              <w:rFonts w:ascii="SimHei" w:eastAsia="SimHei" w:hAnsi="SimHei" w:cs="SimHei"/>
              <w:b/>
              <w:bCs/>
              <w:spacing w:val="-8"/>
              <w:sz w:val="27"/>
              <w:szCs w:val="27"/>
            </w:rPr>
            <w:t>说</w:t>
          </w:r>
          <w:r>
            <w:rPr>
              <w:rFonts w:ascii="SimHei" w:eastAsia="SimHei" w:hAnsi="SimHei" w:cs="SimHei"/>
              <w:spacing w:val="-46"/>
              <w:sz w:val="27"/>
              <w:szCs w:val="27"/>
            </w:rPr>
            <w:t xml:space="preserve"> </w:t>
          </w:r>
          <w:r>
            <w:rPr>
              <w:rFonts w:ascii="SimHei" w:eastAsia="SimHei" w:hAnsi="SimHei" w:cs="SimHei"/>
              <w:b/>
              <w:bCs/>
              <w:spacing w:val="-8"/>
              <w:sz w:val="27"/>
              <w:szCs w:val="27"/>
            </w:rPr>
            <w:t>明</w:t>
          </w:r>
          <w:r>
            <w:rPr>
              <w:rFonts w:ascii="SimHei" w:eastAsia="SimHei" w:hAnsi="SimHei" w:cs="SimHei"/>
              <w:b/>
              <w:bCs/>
              <w:sz w:val="27"/>
              <w:szCs w:val="27"/>
            </w:rPr>
            <w:tab/>
          </w:r>
          <w:r>
            <w:rPr>
              <w:rFonts w:ascii="SimHei" w:eastAsia="SimHei" w:hAnsi="SimHei" w:cs="SimHei"/>
              <w:spacing w:val="-4"/>
              <w:sz w:val="27"/>
              <w:szCs w:val="27"/>
            </w:rPr>
            <w:t xml:space="preserve"> </w:t>
          </w:r>
          <w:hyperlink w:anchor="bookmark7" w:history="1">
            <w:r>
              <w:rPr>
                <w:rFonts w:ascii="Times New Roman" w:eastAsia="Times New Roman" w:hAnsi="Times New Roman" w:cs="Times New Roman"/>
                <w:sz w:val="27"/>
                <w:szCs w:val="27"/>
              </w:rPr>
              <w:t>6</w:t>
            </w:r>
          </w:hyperlink>
        </w:p>
        <w:p>
          <w:pPr>
            <w:tabs>
              <w:tab w:val="right" w:leader="dot" w:pos="8829"/>
            </w:tabs>
            <w:spacing w:before="302" w:line="222" w:lineRule="auto"/>
            <w:ind w:left="386"/>
            <w:rPr>
              <w:rFonts w:ascii="Times New Roman" w:eastAsia="Times New Roman" w:hAnsi="Times New Roman" w:cs="Times New Roman"/>
              <w:sz w:val="27"/>
              <w:szCs w:val="27"/>
            </w:rPr>
          </w:pPr>
          <w:r>
            <w:rPr>
              <w:rFonts w:ascii="Times New Roman" w:eastAsia="Times New Roman" w:hAnsi="Times New Roman" w:cs="Times New Roman"/>
              <w:spacing w:val="9"/>
              <w:sz w:val="27"/>
              <w:szCs w:val="27"/>
            </w:rPr>
            <w:t xml:space="preserve">2.1  </w:t>
          </w:r>
          <w:r>
            <w:rPr>
              <w:rFonts w:ascii="SimHei" w:eastAsia="SimHei" w:hAnsi="SimHei" w:cs="SimHei"/>
              <w:spacing w:val="9"/>
              <w:sz w:val="27"/>
              <w:szCs w:val="27"/>
            </w:rPr>
            <w:t>设计范围及分工</w:t>
          </w:r>
          <w:r>
            <w:rPr>
              <w:rFonts w:ascii="SimHei" w:eastAsia="SimHei" w:hAnsi="SimHei" w:cs="SimHei"/>
              <w:spacing w:val="-117"/>
              <w:sz w:val="27"/>
              <w:szCs w:val="27"/>
            </w:rPr>
            <w:t xml:space="preserve"> </w:t>
          </w:r>
          <w:r>
            <w:rPr>
              <w:rFonts w:ascii="SimHei" w:eastAsia="SimHei" w:hAnsi="SimHei" w:cs="SimHei"/>
              <w:sz w:val="27"/>
              <w:szCs w:val="27"/>
            </w:rPr>
            <w:tab/>
          </w:r>
          <w:hyperlink w:anchor="bookmark8" w:history="1">
            <w:r>
              <w:rPr>
                <w:rFonts w:ascii="Times New Roman" w:eastAsia="Times New Roman" w:hAnsi="Times New Roman" w:cs="Times New Roman"/>
                <w:sz w:val="27"/>
                <w:szCs w:val="27"/>
              </w:rPr>
              <w:t>6</w:t>
            </w:r>
          </w:hyperlink>
        </w:p>
        <w:p>
          <w:pPr>
            <w:tabs>
              <w:tab w:val="right" w:leader="dot" w:pos="8849"/>
            </w:tabs>
            <w:spacing w:before="304" w:line="221" w:lineRule="auto"/>
            <w:ind w:left="386"/>
            <w:rPr>
              <w:rFonts w:ascii="Times New Roman" w:eastAsia="Times New Roman" w:hAnsi="Times New Roman" w:cs="Times New Roman"/>
              <w:sz w:val="27"/>
              <w:szCs w:val="27"/>
            </w:rPr>
          </w:pPr>
          <w:r>
            <w:rPr>
              <w:rFonts w:ascii="Times New Roman" w:eastAsia="Times New Roman" w:hAnsi="Times New Roman" w:cs="Times New Roman"/>
              <w:spacing w:val="7"/>
              <w:sz w:val="27"/>
              <w:szCs w:val="27"/>
            </w:rPr>
            <w:t>2.2</w:t>
          </w:r>
          <w:r>
            <w:rPr>
              <w:rFonts w:ascii="Times New Roman" w:eastAsia="Times New Roman" w:hAnsi="Times New Roman" w:cs="Times New Roman"/>
              <w:spacing w:val="16"/>
              <w:w w:val="101"/>
              <w:sz w:val="27"/>
              <w:szCs w:val="27"/>
            </w:rPr>
            <w:t xml:space="preserve">  </w:t>
          </w:r>
          <w:r>
            <w:rPr>
              <w:rFonts w:ascii="SimHei" w:eastAsia="SimHei" w:hAnsi="SimHei" w:cs="SimHei"/>
              <w:spacing w:val="7"/>
              <w:sz w:val="27"/>
              <w:szCs w:val="27"/>
            </w:rPr>
            <w:t>图纸说明</w:t>
          </w:r>
          <w:r>
            <w:rPr>
              <w:rFonts w:ascii="SimHei" w:eastAsia="SimHei" w:hAnsi="SimHei" w:cs="SimHei"/>
              <w:sz w:val="27"/>
              <w:szCs w:val="27"/>
            </w:rPr>
            <w:tab/>
          </w:r>
          <w:hyperlink w:anchor="bookmark9" w:history="1">
            <w:r>
              <w:rPr>
                <w:rFonts w:ascii="Times New Roman" w:eastAsia="Times New Roman" w:hAnsi="Times New Roman" w:cs="Times New Roman"/>
                <w:sz w:val="27"/>
                <w:szCs w:val="27"/>
              </w:rPr>
              <w:t>6</w:t>
            </w:r>
          </w:hyperlink>
        </w:p>
        <w:p>
          <w:pPr>
            <w:tabs>
              <w:tab w:val="right" w:leader="dot" w:pos="8967"/>
            </w:tabs>
            <w:spacing w:before="303" w:line="221" w:lineRule="auto"/>
            <w:rPr>
              <w:rFonts w:ascii="Times New Roman" w:eastAsia="Times New Roman" w:hAnsi="Times New Roman" w:cs="Times New Roman"/>
              <w:sz w:val="27"/>
              <w:szCs w:val="27"/>
            </w:rPr>
          </w:pPr>
          <w:r>
            <w:rPr>
              <w:rFonts w:ascii="SimHei" w:eastAsia="SimHei" w:hAnsi="SimHei" w:cs="SimHei"/>
              <w:b/>
              <w:bCs/>
              <w:spacing w:val="25"/>
              <w:sz w:val="27"/>
              <w:szCs w:val="27"/>
            </w:rPr>
            <w:t>第三章主要材料和设备价格表以及工程量表</w:t>
          </w:r>
          <w:r>
            <w:rPr>
              <w:rFonts w:ascii="SimHei" w:eastAsia="SimHei" w:hAnsi="SimHei" w:cs="SimHei"/>
              <w:spacing w:val="-99"/>
              <w:sz w:val="27"/>
              <w:szCs w:val="27"/>
            </w:rPr>
            <w:t xml:space="preserve"> </w:t>
          </w:r>
          <w:r>
            <w:rPr>
              <w:rFonts w:ascii="SimHei" w:eastAsia="SimHei" w:hAnsi="SimHei" w:cs="SimHei"/>
              <w:sz w:val="27"/>
              <w:szCs w:val="27"/>
            </w:rPr>
            <w:tab/>
          </w:r>
          <w:r>
            <w:rPr>
              <w:rFonts w:ascii="SimHei" w:eastAsia="SimHei" w:hAnsi="SimHei" w:cs="SimHei"/>
              <w:spacing w:val="-62"/>
              <w:sz w:val="27"/>
              <w:szCs w:val="27"/>
            </w:rPr>
            <w:t xml:space="preserve"> </w:t>
          </w:r>
          <w:hyperlink w:anchor="bookmark10" w:history="1">
            <w:r>
              <w:rPr>
                <w:rFonts w:ascii="Times New Roman" w:eastAsia="Times New Roman" w:hAnsi="Times New Roman" w:cs="Times New Roman"/>
                <w:b/>
                <w:bCs/>
                <w:spacing w:val="-5"/>
                <w:sz w:val="27"/>
                <w:szCs w:val="27"/>
              </w:rPr>
              <w:t>10</w:t>
            </w:r>
          </w:hyperlink>
        </w:p>
        <w:p>
          <w:pPr>
            <w:tabs>
              <w:tab w:val="right" w:leader="dot" w:pos="8964"/>
            </w:tabs>
            <w:spacing w:before="287" w:line="222" w:lineRule="auto"/>
            <w:ind w:left="386"/>
            <w:rPr>
              <w:rFonts w:ascii="Times New Roman" w:eastAsia="Times New Roman" w:hAnsi="Times New Roman" w:cs="Times New Roman"/>
              <w:sz w:val="27"/>
              <w:szCs w:val="27"/>
            </w:rPr>
          </w:pPr>
          <w:r>
            <w:rPr>
              <w:rFonts w:ascii="Times New Roman" w:eastAsia="Times New Roman" w:hAnsi="Times New Roman" w:cs="Times New Roman"/>
              <w:b/>
              <w:bCs/>
              <w:spacing w:val="6"/>
              <w:sz w:val="27"/>
              <w:szCs w:val="27"/>
            </w:rPr>
            <w:t xml:space="preserve">3.1  </w:t>
          </w:r>
          <w:r>
            <w:rPr>
              <w:rFonts w:ascii="SimHei" w:eastAsia="SimHei" w:hAnsi="SimHei" w:cs="SimHei"/>
              <w:b/>
              <w:bCs/>
              <w:spacing w:val="6"/>
              <w:sz w:val="27"/>
              <w:szCs w:val="27"/>
            </w:rPr>
            <w:t>主要材料及价格表</w:t>
          </w:r>
          <w:r>
            <w:rPr>
              <w:rFonts w:ascii="SimHei" w:eastAsia="SimHei" w:hAnsi="SimHei" w:cs="SimHei"/>
              <w:spacing w:val="-110"/>
              <w:sz w:val="27"/>
              <w:szCs w:val="27"/>
            </w:rPr>
            <w:t xml:space="preserve"> </w:t>
          </w:r>
          <w:r>
            <w:rPr>
              <w:rFonts w:ascii="SimHei" w:eastAsia="SimHei" w:hAnsi="SimHei" w:cs="SimHei"/>
              <w:sz w:val="27"/>
              <w:szCs w:val="27"/>
            </w:rPr>
            <w:tab/>
          </w:r>
          <w:hyperlink w:anchor="bookmark11" w:history="1">
            <w:r>
              <w:rPr>
                <w:rFonts w:ascii="Times New Roman" w:eastAsia="Times New Roman" w:hAnsi="Times New Roman" w:cs="Times New Roman"/>
                <w:spacing w:val="-8"/>
                <w:sz w:val="27"/>
                <w:szCs w:val="27"/>
              </w:rPr>
              <w:t>10</w:t>
            </w:r>
          </w:hyperlink>
        </w:p>
        <w:p>
          <w:pPr>
            <w:tabs>
              <w:tab w:val="right" w:leader="dot" w:pos="8824"/>
            </w:tabs>
            <w:spacing w:before="306" w:line="222" w:lineRule="auto"/>
            <w:ind w:left="386"/>
            <w:rPr>
              <w:rFonts w:ascii="Times New Roman" w:eastAsia="Times New Roman" w:hAnsi="Times New Roman" w:cs="Times New Roman"/>
              <w:sz w:val="27"/>
              <w:szCs w:val="27"/>
            </w:rPr>
          </w:pPr>
          <w:r>
            <w:rPr>
              <w:rFonts w:ascii="Times New Roman" w:eastAsia="Times New Roman" w:hAnsi="Times New Roman" w:cs="Times New Roman"/>
              <w:b/>
              <w:bCs/>
              <w:spacing w:val="6"/>
              <w:sz w:val="27"/>
              <w:szCs w:val="27"/>
            </w:rPr>
            <w:t xml:space="preserve">3.2  </w:t>
          </w:r>
          <w:r>
            <w:rPr>
              <w:rFonts w:ascii="SimHei" w:eastAsia="SimHei" w:hAnsi="SimHei" w:cs="SimHei"/>
              <w:b/>
              <w:bCs/>
              <w:spacing w:val="6"/>
              <w:sz w:val="27"/>
              <w:szCs w:val="27"/>
            </w:rPr>
            <w:t>主要设备及价格表</w:t>
          </w:r>
          <w:r>
            <w:rPr>
              <w:rFonts w:ascii="SimHei" w:eastAsia="SimHei" w:hAnsi="SimHei" w:cs="SimHei"/>
              <w:spacing w:val="-110"/>
              <w:sz w:val="27"/>
              <w:szCs w:val="27"/>
            </w:rPr>
            <w:t xml:space="preserve"> </w:t>
          </w:r>
          <w:r>
            <w:rPr>
              <w:rFonts w:ascii="SimHei" w:eastAsia="SimHei" w:hAnsi="SimHei" w:cs="SimHei"/>
              <w:sz w:val="27"/>
              <w:szCs w:val="27"/>
            </w:rPr>
            <w:tab/>
          </w:r>
          <w:r>
            <w:rPr>
              <w:rFonts w:ascii="SimHei" w:eastAsia="SimHei" w:hAnsi="SimHei" w:cs="SimHei"/>
              <w:spacing w:val="-64"/>
              <w:sz w:val="27"/>
              <w:szCs w:val="27"/>
            </w:rPr>
            <w:t xml:space="preserve"> </w:t>
          </w:r>
          <w:hyperlink w:anchor="bookmark12" w:history="1">
            <w:r>
              <w:rPr>
                <w:rFonts w:ascii="Times New Roman" w:eastAsia="Times New Roman" w:hAnsi="Times New Roman" w:cs="Times New Roman"/>
                <w:spacing w:val="-8"/>
                <w:sz w:val="27"/>
                <w:szCs w:val="27"/>
              </w:rPr>
              <w:t>10</w:t>
            </w:r>
          </w:hyperlink>
        </w:p>
        <w:p>
          <w:pPr>
            <w:tabs>
              <w:tab w:val="right" w:leader="dot" w:pos="8854"/>
            </w:tabs>
            <w:spacing w:before="295" w:line="222" w:lineRule="auto"/>
            <w:ind w:left="386"/>
            <w:rPr>
              <w:rFonts w:ascii="Times New Roman" w:eastAsia="Times New Roman" w:hAnsi="Times New Roman" w:cs="Times New Roman"/>
              <w:sz w:val="27"/>
              <w:szCs w:val="27"/>
            </w:rPr>
          </w:pPr>
          <w:r>
            <w:rPr>
              <w:rFonts w:ascii="Times New Roman" w:eastAsia="Times New Roman" w:hAnsi="Times New Roman" w:cs="Times New Roman"/>
              <w:b/>
              <w:bCs/>
              <w:spacing w:val="6"/>
              <w:sz w:val="27"/>
              <w:szCs w:val="27"/>
            </w:rPr>
            <w:t xml:space="preserve">3.3  </w:t>
          </w:r>
          <w:r>
            <w:rPr>
              <w:rFonts w:ascii="SimHei" w:eastAsia="SimHei" w:hAnsi="SimHei" w:cs="SimHei"/>
              <w:b/>
              <w:bCs/>
              <w:spacing w:val="6"/>
              <w:sz w:val="27"/>
              <w:szCs w:val="27"/>
            </w:rPr>
            <w:t>主要工程量表</w:t>
          </w:r>
          <w:r>
            <w:rPr>
              <w:rFonts w:ascii="SimHei" w:eastAsia="SimHei" w:hAnsi="SimHei" w:cs="SimHei"/>
              <w:spacing w:val="-112"/>
              <w:sz w:val="27"/>
              <w:szCs w:val="27"/>
            </w:rPr>
            <w:t xml:space="preserve"> </w:t>
          </w:r>
          <w:r>
            <w:rPr>
              <w:rFonts w:ascii="SimHei" w:eastAsia="SimHei" w:hAnsi="SimHei" w:cs="SimHei"/>
              <w:sz w:val="27"/>
              <w:szCs w:val="27"/>
            </w:rPr>
            <w:tab/>
          </w:r>
          <w:r>
            <w:rPr>
              <w:rFonts w:ascii="SimHei" w:eastAsia="SimHei" w:hAnsi="SimHei" w:cs="SimHei"/>
              <w:spacing w:val="-14"/>
              <w:sz w:val="27"/>
              <w:szCs w:val="27"/>
            </w:rPr>
            <w:t xml:space="preserve"> </w:t>
          </w:r>
          <w:hyperlink w:anchor="bookmark13" w:history="1">
            <w:r>
              <w:rPr>
                <w:rFonts w:ascii="Times New Roman" w:eastAsia="Times New Roman" w:hAnsi="Times New Roman" w:cs="Times New Roman"/>
                <w:spacing w:val="-8"/>
                <w:sz w:val="27"/>
                <w:szCs w:val="27"/>
              </w:rPr>
              <w:t>11</w:t>
            </w:r>
          </w:hyperlink>
        </w:p>
        <w:p>
          <w:pPr>
            <w:tabs>
              <w:tab w:val="right" w:leader="dot" w:pos="8964"/>
            </w:tabs>
            <w:spacing w:before="305" w:line="221" w:lineRule="auto"/>
            <w:rPr>
              <w:rFonts w:ascii="Times New Roman" w:eastAsia="Times New Roman" w:hAnsi="Times New Roman" w:cs="Times New Roman"/>
              <w:sz w:val="27"/>
              <w:szCs w:val="27"/>
            </w:rPr>
          </w:pPr>
          <w:r>
            <w:rPr>
              <w:rFonts w:ascii="SimHei" w:eastAsia="SimHei" w:hAnsi="SimHei" w:cs="SimHei"/>
              <w:b/>
              <w:bCs/>
              <w:spacing w:val="25"/>
              <w:sz w:val="27"/>
              <w:szCs w:val="27"/>
            </w:rPr>
            <w:t>第四章工程量统计以及主材用量统计</w:t>
          </w:r>
          <w:r>
            <w:rPr>
              <w:rFonts w:ascii="SimHei" w:eastAsia="SimHei" w:hAnsi="SimHei" w:cs="SimHei"/>
              <w:spacing w:val="-106"/>
              <w:sz w:val="27"/>
              <w:szCs w:val="27"/>
            </w:rPr>
            <w:t xml:space="preserve"> </w:t>
          </w:r>
          <w:r>
            <w:rPr>
              <w:rFonts w:ascii="SimHei" w:eastAsia="SimHei" w:hAnsi="SimHei" w:cs="SimHei"/>
              <w:sz w:val="27"/>
              <w:szCs w:val="27"/>
            </w:rPr>
            <w:tab/>
          </w:r>
          <w:hyperlink w:anchor="bookmark14" w:history="1">
            <w:r>
              <w:rPr>
                <w:rFonts w:ascii="Times New Roman" w:eastAsia="Times New Roman" w:hAnsi="Times New Roman" w:cs="Times New Roman"/>
                <w:spacing w:val="-8"/>
                <w:sz w:val="27"/>
                <w:szCs w:val="27"/>
              </w:rPr>
              <w:t>12</w:t>
            </w:r>
          </w:hyperlink>
        </w:p>
        <w:p>
          <w:pPr>
            <w:tabs>
              <w:tab w:val="right" w:leader="dot" w:pos="8824"/>
            </w:tabs>
            <w:spacing w:before="297" w:line="221" w:lineRule="auto"/>
            <w:ind w:left="386"/>
            <w:rPr>
              <w:rFonts w:ascii="Times New Roman" w:eastAsia="Times New Roman" w:hAnsi="Times New Roman" w:cs="Times New Roman"/>
              <w:sz w:val="27"/>
              <w:szCs w:val="27"/>
            </w:rPr>
          </w:pPr>
          <w:r>
            <w:rPr>
              <w:rFonts w:ascii="Times New Roman" w:eastAsia="Times New Roman" w:hAnsi="Times New Roman" w:cs="Times New Roman"/>
              <w:b/>
              <w:bCs/>
              <w:spacing w:val="7"/>
              <w:sz w:val="27"/>
              <w:szCs w:val="27"/>
            </w:rPr>
            <w:t xml:space="preserve">4.1  </w:t>
          </w:r>
          <w:r>
            <w:rPr>
              <w:rFonts w:ascii="SimHei" w:eastAsia="SimHei" w:hAnsi="SimHei" w:cs="SimHei"/>
              <w:b/>
              <w:bCs/>
              <w:spacing w:val="7"/>
              <w:sz w:val="27"/>
              <w:szCs w:val="27"/>
            </w:rPr>
            <w:t>工程量统计</w:t>
          </w:r>
          <w:r>
            <w:rPr>
              <w:rFonts w:ascii="SimHei" w:eastAsia="SimHei" w:hAnsi="SimHei" w:cs="SimHei"/>
              <w:spacing w:val="-113"/>
              <w:sz w:val="27"/>
              <w:szCs w:val="27"/>
            </w:rPr>
            <w:t xml:space="preserve"> </w:t>
          </w:r>
          <w:r>
            <w:rPr>
              <w:rFonts w:ascii="SimHei" w:eastAsia="SimHei" w:hAnsi="SimHei" w:cs="SimHei"/>
              <w:sz w:val="27"/>
              <w:szCs w:val="27"/>
            </w:rPr>
            <w:tab/>
          </w:r>
          <w:r>
            <w:rPr>
              <w:rFonts w:ascii="SimHei" w:eastAsia="SimHei" w:hAnsi="SimHei" w:cs="SimHei"/>
              <w:spacing w:val="-44"/>
              <w:sz w:val="27"/>
              <w:szCs w:val="27"/>
            </w:rPr>
            <w:t xml:space="preserve"> </w:t>
          </w:r>
          <w:hyperlink w:anchor="bookmark15" w:history="1">
            <w:r>
              <w:rPr>
                <w:rFonts w:ascii="Times New Roman" w:eastAsia="Times New Roman" w:hAnsi="Times New Roman" w:cs="Times New Roman"/>
                <w:spacing w:val="-8"/>
                <w:sz w:val="27"/>
                <w:szCs w:val="27"/>
              </w:rPr>
              <w:t>12</w:t>
            </w:r>
          </w:hyperlink>
        </w:p>
        <w:p>
          <w:pPr>
            <w:tabs>
              <w:tab w:val="right" w:leader="dot" w:pos="8824"/>
            </w:tabs>
            <w:spacing w:before="296" w:line="221" w:lineRule="auto"/>
            <w:ind w:left="386"/>
            <w:rPr>
              <w:rFonts w:ascii="Times New Roman" w:eastAsia="Times New Roman" w:hAnsi="Times New Roman" w:cs="Times New Roman"/>
              <w:sz w:val="27"/>
              <w:szCs w:val="27"/>
            </w:rPr>
          </w:pPr>
          <w:r>
            <w:rPr>
              <w:rFonts w:ascii="Times New Roman" w:eastAsia="Times New Roman" w:hAnsi="Times New Roman" w:cs="Times New Roman"/>
              <w:b/>
              <w:bCs/>
              <w:spacing w:val="7"/>
              <w:sz w:val="27"/>
              <w:szCs w:val="27"/>
            </w:rPr>
            <w:t xml:space="preserve">4.2  </w:t>
          </w:r>
          <w:r>
            <w:rPr>
              <w:rFonts w:ascii="SimHei" w:eastAsia="SimHei" w:hAnsi="SimHei" w:cs="SimHei"/>
              <w:b/>
              <w:bCs/>
              <w:spacing w:val="7"/>
              <w:sz w:val="27"/>
              <w:szCs w:val="27"/>
            </w:rPr>
            <w:t>统计主材用量</w:t>
          </w:r>
          <w:r>
            <w:rPr>
              <w:rFonts w:ascii="SimHei" w:eastAsia="SimHei" w:hAnsi="SimHei" w:cs="SimHei"/>
              <w:spacing w:val="-113"/>
              <w:sz w:val="27"/>
              <w:szCs w:val="27"/>
            </w:rPr>
            <w:t xml:space="preserve"> </w:t>
          </w:r>
          <w:r>
            <w:rPr>
              <w:rFonts w:ascii="SimHei" w:eastAsia="SimHei" w:hAnsi="SimHei" w:cs="SimHei"/>
              <w:sz w:val="27"/>
              <w:szCs w:val="27"/>
            </w:rPr>
            <w:tab/>
          </w:r>
          <w:r>
            <w:rPr>
              <w:rFonts w:ascii="SimHei" w:eastAsia="SimHei" w:hAnsi="SimHei" w:cs="SimHei"/>
              <w:spacing w:val="-54"/>
              <w:sz w:val="27"/>
              <w:szCs w:val="27"/>
            </w:rPr>
            <w:t xml:space="preserve"> </w:t>
          </w:r>
          <w:hyperlink w:anchor="bookmark16" w:history="1">
            <w:r>
              <w:rPr>
                <w:rFonts w:ascii="Times New Roman" w:eastAsia="Times New Roman" w:hAnsi="Times New Roman" w:cs="Times New Roman"/>
                <w:spacing w:val="-8"/>
                <w:sz w:val="27"/>
                <w:szCs w:val="27"/>
              </w:rPr>
              <w:t>13</w:t>
            </w:r>
          </w:hyperlink>
        </w:p>
        <w:p>
          <w:pPr>
            <w:tabs>
              <w:tab w:val="right" w:leader="dot" w:pos="8964"/>
            </w:tabs>
            <w:spacing w:before="317" w:line="221" w:lineRule="auto"/>
            <w:rPr>
              <w:rFonts w:ascii="Times New Roman" w:eastAsia="Times New Roman" w:hAnsi="Times New Roman" w:cs="Times New Roman"/>
              <w:sz w:val="27"/>
              <w:szCs w:val="27"/>
            </w:rPr>
          </w:pPr>
          <w:r>
            <w:rPr>
              <w:rFonts w:ascii="SimHei" w:eastAsia="SimHei" w:hAnsi="SimHei" w:cs="SimHei"/>
              <w:b/>
              <w:bCs/>
              <w:spacing w:val="25"/>
              <w:sz w:val="27"/>
              <w:szCs w:val="27"/>
            </w:rPr>
            <w:t>第五章施工图预算编制及编制要点</w:t>
          </w:r>
          <w:r>
            <w:rPr>
              <w:rFonts w:ascii="SimHei" w:eastAsia="SimHei" w:hAnsi="SimHei" w:cs="SimHei"/>
              <w:spacing w:val="-108"/>
              <w:sz w:val="27"/>
              <w:szCs w:val="27"/>
            </w:rPr>
            <w:t xml:space="preserve"> </w:t>
          </w:r>
          <w:r>
            <w:rPr>
              <w:rFonts w:ascii="SimHei" w:eastAsia="SimHei" w:hAnsi="SimHei" w:cs="SimHei"/>
              <w:sz w:val="27"/>
              <w:szCs w:val="27"/>
            </w:rPr>
            <w:tab/>
          </w:r>
          <w:hyperlink w:anchor="bookmark17" w:history="1">
            <w:r>
              <w:rPr>
                <w:rFonts w:ascii="Times New Roman" w:eastAsia="Times New Roman" w:hAnsi="Times New Roman" w:cs="Times New Roman"/>
                <w:spacing w:val="-8"/>
                <w:sz w:val="27"/>
                <w:szCs w:val="27"/>
              </w:rPr>
              <w:t>14</w:t>
            </w:r>
          </w:hyperlink>
        </w:p>
        <w:p>
          <w:pPr>
            <w:tabs>
              <w:tab w:val="right" w:leader="dot" w:pos="8824"/>
            </w:tabs>
            <w:spacing w:before="287" w:line="221" w:lineRule="auto"/>
            <w:ind w:left="386"/>
            <w:rPr>
              <w:rFonts w:ascii="Times New Roman" w:eastAsia="Times New Roman" w:hAnsi="Times New Roman" w:cs="Times New Roman"/>
              <w:sz w:val="27"/>
              <w:szCs w:val="27"/>
            </w:rPr>
          </w:pPr>
          <w:r>
            <w:rPr>
              <w:rFonts w:ascii="Times New Roman" w:eastAsia="Times New Roman" w:hAnsi="Times New Roman" w:cs="Times New Roman"/>
              <w:b/>
              <w:bCs/>
              <w:spacing w:val="6"/>
              <w:sz w:val="27"/>
              <w:szCs w:val="27"/>
            </w:rPr>
            <w:t xml:space="preserve">5.1  </w:t>
          </w:r>
          <w:r>
            <w:rPr>
              <w:rFonts w:ascii="SimHei" w:eastAsia="SimHei" w:hAnsi="SimHei" w:cs="SimHei"/>
              <w:b/>
              <w:bCs/>
              <w:spacing w:val="6"/>
              <w:sz w:val="27"/>
              <w:szCs w:val="27"/>
            </w:rPr>
            <w:t>施工图预算编制</w:t>
          </w:r>
          <w:r>
            <w:rPr>
              <w:rFonts w:ascii="SimHei" w:eastAsia="SimHei" w:hAnsi="SimHei" w:cs="SimHei"/>
              <w:spacing w:val="-121"/>
              <w:sz w:val="27"/>
              <w:szCs w:val="27"/>
            </w:rPr>
            <w:t xml:space="preserve"> </w:t>
          </w:r>
          <w:r>
            <w:rPr>
              <w:rFonts w:ascii="SimHei" w:eastAsia="SimHei" w:hAnsi="SimHei" w:cs="SimHei"/>
              <w:sz w:val="27"/>
              <w:szCs w:val="27"/>
            </w:rPr>
            <w:tab/>
          </w:r>
          <w:r>
            <w:rPr>
              <w:rFonts w:ascii="SimHei" w:eastAsia="SimHei" w:hAnsi="SimHei" w:cs="SimHei"/>
              <w:spacing w:val="-44"/>
              <w:sz w:val="27"/>
              <w:szCs w:val="27"/>
            </w:rPr>
            <w:t xml:space="preserve"> </w:t>
          </w:r>
          <w:hyperlink w:anchor="bookmark18" w:history="1">
            <w:r>
              <w:rPr>
                <w:rFonts w:ascii="Times New Roman" w:eastAsia="Times New Roman" w:hAnsi="Times New Roman" w:cs="Times New Roman"/>
                <w:spacing w:val="-8"/>
                <w:sz w:val="27"/>
                <w:szCs w:val="27"/>
              </w:rPr>
              <w:t>14</w:t>
            </w:r>
          </w:hyperlink>
        </w:p>
        <w:p>
          <w:pPr>
            <w:tabs>
              <w:tab w:val="right" w:leader="dot" w:pos="8964"/>
            </w:tabs>
            <w:spacing w:before="317" w:line="222" w:lineRule="auto"/>
            <w:ind w:left="386"/>
            <w:rPr>
              <w:rFonts w:ascii="Times New Roman" w:eastAsia="Times New Roman" w:hAnsi="Times New Roman" w:cs="Times New Roman"/>
              <w:sz w:val="27"/>
              <w:szCs w:val="27"/>
            </w:rPr>
          </w:pPr>
          <w:r>
            <w:rPr>
              <w:rFonts w:ascii="Times New Roman" w:eastAsia="Times New Roman" w:hAnsi="Times New Roman" w:cs="Times New Roman"/>
              <w:b/>
              <w:bCs/>
              <w:spacing w:val="3"/>
              <w:sz w:val="27"/>
              <w:szCs w:val="27"/>
            </w:rPr>
            <w:t xml:space="preserve">5.2  </w:t>
          </w:r>
          <w:r>
            <w:rPr>
              <w:rFonts w:ascii="SimHei" w:eastAsia="SimHei" w:hAnsi="SimHei" w:cs="SimHei"/>
              <w:b/>
              <w:bCs/>
              <w:spacing w:val="3"/>
              <w:sz w:val="27"/>
              <w:szCs w:val="27"/>
            </w:rPr>
            <w:t>预算表格</w:t>
          </w:r>
          <w:r>
            <w:rPr>
              <w:rFonts w:ascii="SimHei" w:eastAsia="SimHei" w:hAnsi="SimHei" w:cs="SimHei"/>
              <w:spacing w:val="-107"/>
              <w:sz w:val="27"/>
              <w:szCs w:val="27"/>
            </w:rPr>
            <w:t xml:space="preserve"> </w:t>
          </w:r>
          <w:r>
            <w:rPr>
              <w:rFonts w:ascii="SimHei" w:eastAsia="SimHei" w:hAnsi="SimHei" w:cs="SimHei"/>
              <w:sz w:val="27"/>
              <w:szCs w:val="27"/>
            </w:rPr>
            <w:tab/>
          </w:r>
          <w:hyperlink w:anchor="bookmark19" w:history="1">
            <w:r>
              <w:rPr>
                <w:rFonts w:ascii="Times New Roman" w:eastAsia="Times New Roman" w:hAnsi="Times New Roman" w:cs="Times New Roman"/>
                <w:spacing w:val="-8"/>
                <w:sz w:val="27"/>
                <w:szCs w:val="27"/>
              </w:rPr>
              <w:t>15</w:t>
            </w:r>
          </w:hyperlink>
        </w:p>
        <w:p>
          <w:pPr>
            <w:tabs>
              <w:tab w:val="right" w:leader="dot" w:pos="9010"/>
            </w:tabs>
            <w:spacing w:before="305" w:line="221" w:lineRule="auto"/>
            <w:ind w:left="386"/>
            <w:rPr>
              <w:rFonts w:ascii="Times New Roman" w:eastAsia="Times New Roman" w:hAnsi="Times New Roman" w:cs="Times New Roman"/>
              <w:sz w:val="27"/>
              <w:szCs w:val="27"/>
            </w:rPr>
            <w:sectPr>
              <w:footerReference w:type="default" r:id="rId10"/>
              <w:pgSz w:w="11910" w:h="16840"/>
              <w:pgMar w:top="1261" w:right="1465" w:bottom="1374" w:left="1433" w:header="0" w:footer="1196" w:gutter="0"/>
              <w:pgNumType w:start="7"/>
              <w:cols w:space="708"/>
            </w:sectPr>
          </w:pPr>
          <w:r>
            <w:rPr>
              <w:rFonts w:ascii="Times New Roman" w:eastAsia="Times New Roman" w:hAnsi="Times New Roman" w:cs="Times New Roman"/>
              <w:b/>
              <w:bCs/>
              <w:spacing w:val="5"/>
              <w:sz w:val="27"/>
              <w:szCs w:val="27"/>
            </w:rPr>
            <w:t>5.3</w:t>
          </w:r>
          <w:r>
            <w:rPr>
              <w:rFonts w:ascii="Times New Roman" w:eastAsia="Times New Roman" w:hAnsi="Times New Roman" w:cs="Times New Roman"/>
              <w:b/>
              <w:bCs/>
              <w:sz w:val="27"/>
              <w:szCs w:val="27"/>
            </w:rPr>
            <w:t xml:space="preserve">  </w:t>
          </w:r>
          <w:r>
            <w:rPr>
              <w:rFonts w:ascii="SimHei" w:eastAsia="SimHei" w:hAnsi="SimHei" w:cs="SimHei"/>
              <w:b/>
              <w:bCs/>
              <w:spacing w:val="5"/>
              <w:sz w:val="27"/>
              <w:szCs w:val="27"/>
            </w:rPr>
            <w:t>编制要点</w:t>
          </w:r>
          <w:r>
            <w:rPr>
              <w:rFonts w:ascii="SimHei" w:eastAsia="SimHei" w:hAnsi="SimHei" w:cs="SimHei"/>
              <w:spacing w:val="-115"/>
              <w:sz w:val="27"/>
              <w:szCs w:val="27"/>
            </w:rPr>
            <w:t xml:space="preserve"> </w:t>
          </w:r>
          <w:r>
            <w:rPr>
              <w:rFonts w:ascii="SimHei" w:eastAsia="SimHei" w:hAnsi="SimHei" w:cs="SimHei"/>
              <w:sz w:val="27"/>
              <w:szCs w:val="27"/>
            </w:rPr>
            <w:tab/>
          </w:r>
          <w:hyperlink w:anchor="bookmark20" w:history="1">
            <w:r>
              <w:rPr>
                <w:rFonts w:ascii="Times New Roman" w:eastAsia="Times New Roman" w:hAnsi="Times New Roman" w:cs="Times New Roman"/>
                <w:spacing w:val="7"/>
                <w:sz w:val="27"/>
                <w:szCs w:val="27"/>
              </w:rPr>
              <w:t>21</w:t>
            </w:r>
          </w:hyperlink>
        </w:p>
      </w:sdtContent>
    </w:sdt>
    <w:sdt>
      <w:sdtPr>
        <w:rPr>
          <w:rFonts w:ascii="SimHei" w:eastAsia="SimHei" w:hAnsi="SimHei" w:cs="SimHei"/>
          <w:sz w:val="27"/>
          <w:szCs w:val="27"/>
        </w:rPr>
        <w:id w:val="285609397"/>
        <w:docPartObj>
          <w:docPartGallery w:val="Table of Contents"/>
          <w:docPartUnique/>
        </w:docPartObj>
      </w:sdtPr>
      <w:sdtEndPr>
        <w:rPr>
          <w:rFonts w:ascii="Times New Roman" w:eastAsia="Times New Roman" w:hAnsi="Times New Roman" w:cs="Times New Roman"/>
          <w:sz w:val="27"/>
          <w:szCs w:val="27"/>
        </w:rPr>
      </w:sdtEndPr>
      <w:sdtContent>
        <w:p>
          <w:pPr>
            <w:tabs>
              <w:tab w:val="right" w:leader="dot" w:pos="8970"/>
            </w:tabs>
            <w:spacing w:before="287" w:line="221" w:lineRule="auto"/>
            <w:rPr>
              <w:rFonts w:ascii="Times New Roman" w:eastAsia="Times New Roman" w:hAnsi="Times New Roman" w:cs="Times New Roman"/>
              <w:sz w:val="27"/>
              <w:szCs w:val="27"/>
            </w:rPr>
          </w:pPr>
          <w:r>
            <w:rPr>
              <w:rFonts w:ascii="SimHei" w:eastAsia="SimHei" w:hAnsi="SimHei" w:cs="SimHei"/>
              <w:b/>
              <w:bCs/>
              <w:spacing w:val="-17"/>
              <w:sz w:val="27"/>
              <w:szCs w:val="27"/>
            </w:rPr>
            <w:t>致</w:t>
          </w:r>
          <w:r>
            <w:rPr>
              <w:rFonts w:ascii="SimHei" w:eastAsia="SimHei" w:hAnsi="SimHei" w:cs="SimHei"/>
              <w:spacing w:val="89"/>
              <w:sz w:val="27"/>
              <w:szCs w:val="27"/>
            </w:rPr>
            <w:t xml:space="preserve"> </w:t>
          </w:r>
          <w:r>
            <w:rPr>
              <w:rFonts w:ascii="SimHei" w:eastAsia="SimHei" w:hAnsi="SimHei" w:cs="SimHei"/>
              <w:b/>
              <w:bCs/>
              <w:spacing w:val="-17"/>
              <w:sz w:val="27"/>
              <w:szCs w:val="27"/>
            </w:rPr>
            <w:t>谢</w:t>
          </w:r>
          <w:r>
            <w:rPr>
              <w:rFonts w:ascii="SimHei" w:eastAsia="SimHei" w:hAnsi="SimHei" w:cs="SimHei"/>
              <w:spacing w:val="-116"/>
              <w:sz w:val="27"/>
              <w:szCs w:val="27"/>
            </w:rPr>
            <w:t xml:space="preserve"> </w:t>
          </w:r>
          <w:r>
            <w:rPr>
              <w:rFonts w:ascii="SimHei" w:eastAsia="SimHei" w:hAnsi="SimHei" w:cs="SimHei"/>
              <w:sz w:val="27"/>
              <w:szCs w:val="27"/>
            </w:rPr>
            <w:tab/>
          </w:r>
          <w:hyperlink w:anchor="bookmark21" w:history="1">
            <w:r>
              <w:rPr>
                <w:rFonts w:ascii="Times New Roman" w:eastAsia="Times New Roman" w:hAnsi="Times New Roman" w:cs="Times New Roman"/>
                <w:spacing w:val="-2"/>
                <w:sz w:val="27"/>
                <w:szCs w:val="27"/>
              </w:rPr>
              <w:t>23</w:t>
            </w:r>
          </w:hyperlink>
        </w:p>
      </w:sdtContent>
    </w:sdt>
    <w:p>
      <w:pPr>
        <w:spacing w:line="221" w:lineRule="auto"/>
        <w:rPr>
          <w:rFonts w:ascii="Times New Roman" w:eastAsia="Times New Roman" w:hAnsi="Times New Roman" w:cs="Times New Roman"/>
          <w:sz w:val="27"/>
          <w:szCs w:val="27"/>
        </w:rPr>
        <w:sectPr>
          <w:footerReference w:type="default" r:id="rId11"/>
          <w:type w:val="nextPage"/>
          <w:pgSz w:w="11910" w:h="16840"/>
          <w:pgMar w:top="1261" w:right="1465" w:bottom="1374" w:left="1433" w:header="0" w:footer="1196" w:gutter="0"/>
          <w:pgNumType w:start="8"/>
          <w:cols w:space="708"/>
          <w:titlePg w:val="0"/>
        </w:sectPr>
      </w:pPr>
    </w:p>
    <w:p>
      <w:pPr>
        <w:spacing w:before="58" w:line="222" w:lineRule="auto"/>
        <w:jc w:val="right"/>
        <w:rPr>
          <w:rFonts w:ascii="Times New Roman" w:eastAsia="Times New Roman" w:hAnsi="Times New Roman" w:cs="Times New Roman"/>
          <w:sz w:val="29"/>
          <w:szCs w:val="29"/>
        </w:rPr>
      </w:pPr>
      <w:bookmarkStart w:id="0" w:name="bookmark6"/>
      <w:bookmarkEnd w:id="0"/>
      <w:r>
        <w:rPr>
          <w:rFonts w:ascii="SimHei" w:eastAsia="SimHei" w:hAnsi="SimHei" w:cs="SimHei"/>
          <w:b/>
          <w:bCs/>
          <w:sz w:val="29"/>
          <w:szCs w:val="29"/>
        </w:rPr>
        <w:t>参考文献</w:t>
      </w:r>
      <w:r>
        <w:rPr>
          <w:rFonts w:ascii="Times New Roman" w:eastAsia="Times New Roman" w:hAnsi="Times New Roman" w:cs="Times New Roman"/>
          <w:sz w:val="29"/>
          <w:szCs w:val="29"/>
        </w:rPr>
        <w:t>……………………………………………………………………24</w:t>
      </w:r>
    </w:p>
    <w:p>
      <w:pPr>
        <w:spacing w:line="222" w:lineRule="auto"/>
        <w:rPr>
          <w:rFonts w:ascii="Times New Roman" w:eastAsia="Times New Roman" w:hAnsi="Times New Roman" w:cs="Times New Roman"/>
          <w:sz w:val="29"/>
          <w:szCs w:val="29"/>
        </w:rPr>
        <w:sectPr>
          <w:footerReference w:type="default" r:id="rId12"/>
          <w:pgSz w:w="11910" w:h="16840"/>
          <w:pgMar w:top="1247" w:right="1456" w:bottom="1377" w:left="1434" w:header="0" w:footer="1199" w:gutter="0"/>
          <w:pgNumType w:start="9"/>
          <w:cols w:space="708"/>
        </w:sectPr>
      </w:pPr>
    </w:p>
    <w:p>
      <w:pPr>
        <w:spacing w:before="65" w:line="222" w:lineRule="auto"/>
        <w:ind w:left="3894"/>
        <w:rPr>
          <w:rFonts w:ascii="SimHei" w:eastAsia="SimHei" w:hAnsi="SimHei" w:cs="SimHei"/>
          <w:sz w:val="32"/>
          <w:szCs w:val="32"/>
        </w:rPr>
      </w:pPr>
      <w:bookmarkStart w:id="1" w:name="bookmark7"/>
      <w:bookmarkEnd w:id="1"/>
      <w:bookmarkStart w:id="2" w:name="bookmark8"/>
      <w:bookmarkEnd w:id="2"/>
      <w:bookmarkStart w:id="3" w:name="bookmark9"/>
      <w:bookmarkEnd w:id="3"/>
      <w:r>
        <w:rPr>
          <w:rFonts w:ascii="SimHei" w:eastAsia="SimHei" w:hAnsi="SimHei" w:cs="SimHei"/>
          <w:b/>
          <w:bCs/>
          <w:spacing w:val="-9"/>
          <w:sz w:val="32"/>
          <w:szCs w:val="32"/>
        </w:rPr>
        <w:t>摘</w:t>
      </w:r>
      <w:r>
        <w:rPr>
          <w:rFonts w:ascii="SimHei" w:eastAsia="SimHei" w:hAnsi="SimHei" w:cs="SimHei"/>
          <w:spacing w:val="47"/>
          <w:sz w:val="32"/>
          <w:szCs w:val="32"/>
        </w:rPr>
        <w:t xml:space="preserve">   </w:t>
      </w:r>
      <w:r>
        <w:rPr>
          <w:rFonts w:ascii="SimHei" w:eastAsia="SimHei" w:hAnsi="SimHei" w:cs="SimHei"/>
          <w:b/>
          <w:bCs/>
          <w:spacing w:val="-9"/>
          <w:sz w:val="32"/>
          <w:szCs w:val="32"/>
        </w:rPr>
        <w:t>要</w:t>
      </w:r>
    </w:p>
    <w:p>
      <w:pPr>
        <w:spacing w:line="247" w:lineRule="auto"/>
        <w:rPr>
          <w:rFonts w:ascii="Arial"/>
          <w:sz w:val="21"/>
        </w:rPr>
      </w:pPr>
    </w:p>
    <w:p>
      <w:pPr>
        <w:spacing w:line="248" w:lineRule="auto"/>
        <w:rPr>
          <w:rFonts w:ascii="Arial"/>
          <w:sz w:val="21"/>
        </w:rPr>
      </w:pPr>
    </w:p>
    <w:p>
      <w:pPr>
        <w:pStyle w:val="BodyText"/>
        <w:spacing w:before="78" w:line="315" w:lineRule="auto"/>
        <w:ind w:firstLine="489"/>
        <w:jc w:val="both"/>
        <w:rPr>
          <w:sz w:val="24"/>
          <w:szCs w:val="24"/>
        </w:rPr>
      </w:pPr>
      <w:r>
        <w:rPr>
          <w:spacing w:val="-3"/>
          <w:sz w:val="24"/>
          <w:szCs w:val="24"/>
        </w:rPr>
        <w:t>建设工程项目的设计概预算时初步设计概算和施工图设计预算的统称。设计概预算</w:t>
      </w:r>
      <w:r>
        <w:rPr>
          <w:spacing w:val="18"/>
          <w:sz w:val="24"/>
          <w:szCs w:val="24"/>
        </w:rPr>
        <w:t xml:space="preserve"> </w:t>
      </w:r>
      <w:r>
        <w:rPr>
          <w:spacing w:val="-3"/>
          <w:sz w:val="24"/>
          <w:szCs w:val="24"/>
        </w:rPr>
        <w:t>实质上是工程的预期价格，对工程项目设计概预算的管理和控制，是对建设工程实行科</w:t>
      </w:r>
      <w:r>
        <w:rPr>
          <w:spacing w:val="11"/>
          <w:sz w:val="24"/>
          <w:szCs w:val="24"/>
        </w:rPr>
        <w:t xml:space="preserve"> </w:t>
      </w:r>
      <w:r>
        <w:rPr>
          <w:spacing w:val="2"/>
          <w:sz w:val="24"/>
          <w:szCs w:val="24"/>
        </w:rPr>
        <w:t xml:space="preserve">学管理和监督的一种重要手段。设计的概预算是以初步设计和施工图设计为基础编制 </w:t>
      </w:r>
      <w:r>
        <w:rPr>
          <w:spacing w:val="-2"/>
          <w:sz w:val="24"/>
          <w:szCs w:val="24"/>
        </w:rPr>
        <w:t>的，它不仅是考核设计方案经济性和合理性的重要指标，也是确定建设项目建设计划、</w:t>
      </w:r>
    </w:p>
    <w:p>
      <w:pPr>
        <w:pStyle w:val="BodyText"/>
        <w:spacing w:before="1" w:line="217" w:lineRule="auto"/>
        <w:rPr>
          <w:sz w:val="24"/>
          <w:szCs w:val="24"/>
        </w:rPr>
      </w:pPr>
      <w:r>
        <w:rPr>
          <w:spacing w:val="-3"/>
          <w:sz w:val="24"/>
          <w:szCs w:val="24"/>
        </w:rPr>
        <w:t>签订合同、办理贷款、进行竣工决算和考核工程造价的主要依据。</w:t>
      </w:r>
    </w:p>
    <w:p>
      <w:pPr>
        <w:spacing w:line="286" w:lineRule="auto"/>
        <w:rPr>
          <w:rFonts w:ascii="Arial"/>
          <w:sz w:val="21"/>
        </w:rPr>
      </w:pPr>
    </w:p>
    <w:p>
      <w:pPr>
        <w:spacing w:line="286" w:lineRule="auto"/>
        <w:rPr>
          <w:rFonts w:ascii="Arial"/>
          <w:sz w:val="21"/>
        </w:rPr>
      </w:pPr>
    </w:p>
    <w:p>
      <w:pPr>
        <w:pStyle w:val="BodyText"/>
        <w:spacing w:before="78" w:line="222" w:lineRule="auto"/>
        <w:ind w:left="3"/>
        <w:rPr>
          <w:sz w:val="24"/>
          <w:szCs w:val="24"/>
        </w:rPr>
      </w:pPr>
      <w:r>
        <w:rPr>
          <w:rFonts w:ascii="SimHei" w:eastAsia="SimHei" w:hAnsi="SimHei" w:cs="SimHei"/>
          <w:b/>
          <w:bCs/>
          <w:spacing w:val="-4"/>
          <w:sz w:val="24"/>
          <w:szCs w:val="24"/>
        </w:rPr>
        <w:t>关键字</w:t>
      </w:r>
      <w:r>
        <w:rPr>
          <w:b/>
          <w:bCs/>
          <w:spacing w:val="-4"/>
          <w:sz w:val="24"/>
          <w:szCs w:val="24"/>
        </w:rPr>
        <w:t>：</w:t>
      </w:r>
      <w:r>
        <w:rPr>
          <w:spacing w:val="-4"/>
          <w:sz w:val="24"/>
          <w:szCs w:val="24"/>
        </w:rPr>
        <w:t>预算</w:t>
      </w:r>
      <w:r>
        <w:rPr>
          <w:spacing w:val="28"/>
          <w:sz w:val="24"/>
          <w:szCs w:val="24"/>
        </w:rPr>
        <w:t xml:space="preserve">  </w:t>
      </w:r>
      <w:r>
        <w:rPr>
          <w:spacing w:val="-4"/>
          <w:sz w:val="24"/>
          <w:szCs w:val="24"/>
        </w:rPr>
        <w:t>概预算</w:t>
      </w:r>
      <w:r>
        <w:rPr>
          <w:spacing w:val="78"/>
          <w:sz w:val="24"/>
          <w:szCs w:val="24"/>
        </w:rPr>
        <w:t xml:space="preserve"> </w:t>
      </w:r>
      <w:r>
        <w:rPr>
          <w:spacing w:val="-4"/>
          <w:sz w:val="24"/>
          <w:szCs w:val="24"/>
        </w:rPr>
        <w:t>施工图预算</w:t>
      </w:r>
    </w:p>
    <w:p>
      <w:pPr>
        <w:spacing w:line="222" w:lineRule="auto"/>
        <w:rPr>
          <w:sz w:val="24"/>
          <w:szCs w:val="24"/>
        </w:rPr>
        <w:sectPr>
          <w:footerReference w:type="default" r:id="rId13"/>
          <w:pgSz w:w="11910" w:h="16840"/>
          <w:pgMar w:top="1213" w:right="1423" w:bottom="1338" w:left="1430" w:header="0" w:footer="1199" w:gutter="0"/>
          <w:pgNumType w:start="10"/>
          <w:cols w:space="708"/>
        </w:sectPr>
      </w:pPr>
    </w:p>
    <w:p>
      <w:pPr>
        <w:spacing w:before="274" w:line="221" w:lineRule="auto"/>
        <w:ind w:left="33"/>
        <w:rPr>
          <w:rFonts w:ascii="SimHei" w:eastAsia="SimHei" w:hAnsi="SimHei" w:cs="SimHei"/>
          <w:sz w:val="24"/>
          <w:szCs w:val="24"/>
        </w:rPr>
      </w:pPr>
      <w:r>
        <w:rPr>
          <w:rFonts w:ascii="SimHei" w:eastAsia="SimHei" w:hAnsi="SimHei" w:cs="SimHei"/>
          <w:b/>
          <w:bCs/>
          <w:spacing w:val="54"/>
          <w:sz w:val="24"/>
          <w:szCs w:val="24"/>
        </w:rPr>
        <w:t>第一章基站组成及工程概况</w:t>
      </w: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78" w:line="221" w:lineRule="auto"/>
        <w:ind w:left="33"/>
        <w:outlineLvl w:val="0"/>
        <w:rPr>
          <w:rFonts w:ascii="SimHei" w:eastAsia="SimHei" w:hAnsi="SimHei" w:cs="SimHei"/>
          <w:sz w:val="24"/>
          <w:szCs w:val="24"/>
        </w:rPr>
      </w:pPr>
      <w:r>
        <w:rPr>
          <w:rFonts w:ascii="SimHei" w:eastAsia="SimHei" w:hAnsi="SimHei" w:cs="SimHei"/>
          <w:b/>
          <w:bCs/>
          <w:spacing w:val="13"/>
          <w:sz w:val="24"/>
          <w:szCs w:val="24"/>
        </w:rPr>
        <w:t>1</w:t>
      </w:r>
      <w:r>
        <w:rPr>
          <w:rFonts w:ascii="SimHei" w:eastAsia="SimHei" w:hAnsi="SimHei" w:cs="SimHei"/>
          <w:spacing w:val="-52"/>
          <w:sz w:val="24"/>
          <w:szCs w:val="24"/>
        </w:rPr>
        <w:t xml:space="preserve"> </w:t>
      </w:r>
      <w:r>
        <w:rPr>
          <w:rFonts w:ascii="SimHei" w:eastAsia="SimHei" w:hAnsi="SimHei" w:cs="SimHei"/>
          <w:b/>
          <w:bCs/>
          <w:spacing w:val="13"/>
          <w:sz w:val="24"/>
          <w:szCs w:val="24"/>
        </w:rPr>
        <w:t>.</w:t>
      </w:r>
      <w:r>
        <w:rPr>
          <w:rFonts w:ascii="SimHei" w:eastAsia="SimHei" w:hAnsi="SimHei" w:cs="SimHei"/>
          <w:spacing w:val="-54"/>
          <w:sz w:val="24"/>
          <w:szCs w:val="24"/>
        </w:rPr>
        <w:t xml:space="preserve"> </w:t>
      </w:r>
      <w:r>
        <w:rPr>
          <w:rFonts w:ascii="SimHei" w:eastAsia="SimHei" w:hAnsi="SimHei" w:cs="SimHei"/>
          <w:b/>
          <w:bCs/>
          <w:spacing w:val="13"/>
          <w:sz w:val="24"/>
          <w:szCs w:val="24"/>
        </w:rPr>
        <w:t>1系统简介</w:t>
      </w:r>
    </w:p>
    <w:p>
      <w:pPr>
        <w:spacing w:line="376" w:lineRule="auto"/>
        <w:rPr>
          <w:rFonts w:ascii="Arial"/>
          <w:sz w:val="21"/>
        </w:rPr>
      </w:pPr>
    </w:p>
    <w:p>
      <w:pPr>
        <w:pStyle w:val="BodyText"/>
        <w:spacing w:before="78" w:line="290" w:lineRule="auto"/>
        <w:ind w:left="30" w:right="50" w:firstLine="239"/>
        <w:rPr>
          <w:sz w:val="24"/>
          <w:szCs w:val="24"/>
        </w:rPr>
      </w:pPr>
      <w:r>
        <w:rPr>
          <w:sz w:val="24"/>
          <w:szCs w:val="24"/>
        </w:rPr>
        <w:t xml:space="preserve">移动通信基站的建设是我国移动通信运营商投资的重要部分，种类大致分为 </w:t>
      </w:r>
      <w:r>
        <w:rPr>
          <w:rFonts w:ascii="Times New Roman" w:eastAsia="Times New Roman" w:hAnsi="Times New Roman" w:cs="Times New Roman"/>
          <w:sz w:val="24"/>
          <w:szCs w:val="24"/>
        </w:rPr>
        <w:t>GSM</w:t>
      </w:r>
      <w:r>
        <w:rPr>
          <w:sz w:val="24"/>
          <w:szCs w:val="24"/>
        </w:rPr>
        <w:t>、</w:t>
      </w:r>
      <w:r>
        <w:rPr>
          <w:spacing w:val="18"/>
          <w:sz w:val="24"/>
          <w:szCs w:val="24"/>
        </w:rPr>
        <w:t xml:space="preserve"> </w:t>
      </w:r>
      <w:r>
        <w:rPr>
          <w:rFonts w:ascii="Times New Roman" w:eastAsia="Times New Roman" w:hAnsi="Times New Roman" w:cs="Times New Roman"/>
          <w:spacing w:val="-14"/>
          <w:w w:val="83"/>
          <w:sz w:val="24"/>
          <w:szCs w:val="24"/>
        </w:rPr>
        <w:t>CDMA</w:t>
      </w:r>
      <w:r>
        <w:rPr>
          <w:spacing w:val="-14"/>
          <w:w w:val="83"/>
          <w:sz w:val="24"/>
          <w:szCs w:val="24"/>
        </w:rPr>
        <w:t>、</w:t>
      </w:r>
      <w:r>
        <w:rPr>
          <w:rFonts w:ascii="Times New Roman" w:eastAsia="Times New Roman" w:hAnsi="Times New Roman" w:cs="Times New Roman"/>
          <w:spacing w:val="-14"/>
          <w:w w:val="83"/>
          <w:sz w:val="24"/>
          <w:szCs w:val="24"/>
        </w:rPr>
        <w:t>SCDMA</w:t>
      </w:r>
      <w:r>
        <w:rPr>
          <w:spacing w:val="-14"/>
          <w:w w:val="83"/>
          <w:sz w:val="24"/>
          <w:szCs w:val="24"/>
        </w:rPr>
        <w:t>、</w:t>
      </w:r>
      <w:r>
        <w:rPr>
          <w:rFonts w:ascii="Times New Roman" w:eastAsia="Times New Roman" w:hAnsi="Times New Roman" w:cs="Times New Roman"/>
          <w:spacing w:val="-14"/>
          <w:w w:val="83"/>
          <w:sz w:val="24"/>
          <w:szCs w:val="24"/>
        </w:rPr>
        <w:t>WCDMA</w:t>
      </w:r>
      <w:r>
        <w:rPr>
          <w:spacing w:val="-14"/>
          <w:w w:val="83"/>
          <w:sz w:val="24"/>
          <w:szCs w:val="24"/>
        </w:rPr>
        <w:t>、</w:t>
      </w:r>
      <w:r>
        <w:rPr>
          <w:rFonts w:ascii="Times New Roman" w:eastAsia="Times New Roman" w:hAnsi="Times New Roman" w:cs="Times New Roman"/>
          <w:spacing w:val="-14"/>
          <w:w w:val="83"/>
          <w:sz w:val="24"/>
          <w:szCs w:val="24"/>
        </w:rPr>
        <w:t>TD-SCDMA</w:t>
      </w:r>
      <w:r>
        <w:rPr>
          <w:spacing w:val="-14"/>
          <w:w w:val="83"/>
          <w:sz w:val="24"/>
          <w:szCs w:val="24"/>
        </w:rPr>
        <w:t>、</w:t>
      </w:r>
      <w:r>
        <w:rPr>
          <w:rFonts w:ascii="Times New Roman" w:eastAsia="Times New Roman" w:hAnsi="Times New Roman" w:cs="Times New Roman"/>
          <w:spacing w:val="-14"/>
          <w:w w:val="83"/>
          <w:sz w:val="24"/>
          <w:szCs w:val="24"/>
        </w:rPr>
        <w:t>CDMA2000</w:t>
      </w:r>
      <w:r>
        <w:rPr>
          <w:rFonts w:ascii="Times New Roman" w:eastAsia="Times New Roman" w:hAnsi="Times New Roman" w:cs="Times New Roman"/>
          <w:spacing w:val="27"/>
          <w:sz w:val="24"/>
          <w:szCs w:val="24"/>
        </w:rPr>
        <w:t xml:space="preserve"> </w:t>
      </w:r>
      <w:r>
        <w:rPr>
          <w:spacing w:val="-2"/>
          <w:sz w:val="24"/>
          <w:szCs w:val="24"/>
        </w:rPr>
        <w:t>等几种。移动通信基站的建设一般都是围绕</w:t>
      </w:r>
      <w:r>
        <w:rPr>
          <w:sz w:val="24"/>
          <w:szCs w:val="24"/>
        </w:rPr>
        <w:t xml:space="preserve"> </w:t>
      </w:r>
      <w:r>
        <w:rPr>
          <w:spacing w:val="-2"/>
          <w:sz w:val="24"/>
          <w:szCs w:val="24"/>
        </w:rPr>
        <w:t>覆盖面、通话质量、投资效益、建设难易、维护方便等要素进行。随着</w:t>
      </w:r>
      <w:r>
        <w:rPr>
          <w:spacing w:val="-3"/>
          <w:sz w:val="24"/>
          <w:szCs w:val="24"/>
        </w:rPr>
        <w:t>移动通信网络业</w:t>
      </w:r>
      <w:r>
        <w:rPr>
          <w:sz w:val="24"/>
          <w:szCs w:val="24"/>
        </w:rPr>
        <w:t xml:space="preserve"> </w:t>
      </w:r>
      <w:r>
        <w:rPr>
          <w:spacing w:val="-2"/>
          <w:sz w:val="24"/>
          <w:szCs w:val="24"/>
        </w:rPr>
        <w:t>务向数据化、分组化方向发展，移动通信基站的发展趋势也必然是宽带化、</w:t>
      </w:r>
      <w:r>
        <w:rPr>
          <w:spacing w:val="-3"/>
          <w:sz w:val="24"/>
          <w:szCs w:val="24"/>
        </w:rPr>
        <w:t>大覆盖面建</w:t>
      </w:r>
      <w:r>
        <w:rPr>
          <w:sz w:val="24"/>
          <w:szCs w:val="24"/>
        </w:rPr>
        <w:t xml:space="preserve"> </w:t>
      </w:r>
      <w:r>
        <w:rPr>
          <w:spacing w:val="-3"/>
          <w:sz w:val="24"/>
          <w:szCs w:val="24"/>
        </w:rPr>
        <w:t>设及</w:t>
      </w:r>
      <w:r>
        <w:rPr>
          <w:spacing w:val="-49"/>
          <w:sz w:val="24"/>
          <w:szCs w:val="24"/>
        </w:rPr>
        <w:t xml:space="preserve"> </w:t>
      </w:r>
      <w:r>
        <w:rPr>
          <w:rFonts w:ascii="Times New Roman" w:eastAsia="Times New Roman" w:hAnsi="Times New Roman" w:cs="Times New Roman"/>
          <w:spacing w:val="-3"/>
          <w:sz w:val="24"/>
          <w:szCs w:val="24"/>
        </w:rPr>
        <w:t>IP</w:t>
      </w:r>
      <w:r>
        <w:rPr>
          <w:rFonts w:ascii="Times New Roman" w:eastAsia="Times New Roman" w:hAnsi="Times New Roman" w:cs="Times New Roman"/>
          <w:spacing w:val="23"/>
          <w:sz w:val="24"/>
          <w:szCs w:val="24"/>
        </w:rPr>
        <w:t xml:space="preserve"> </w:t>
      </w:r>
      <w:r>
        <w:rPr>
          <w:spacing w:val="-3"/>
          <w:sz w:val="24"/>
          <w:szCs w:val="24"/>
        </w:rPr>
        <w:t>化。现在简单介绍移动通信基站的一些基础知识。</w:t>
      </w:r>
    </w:p>
    <w:p>
      <w:pPr>
        <w:pStyle w:val="BodyText"/>
        <w:spacing w:before="187" w:line="307" w:lineRule="auto"/>
        <w:ind w:left="30" w:right="68" w:firstLine="239"/>
        <w:jc w:val="both"/>
        <w:rPr>
          <w:sz w:val="24"/>
          <w:szCs w:val="24"/>
        </w:rPr>
      </w:pPr>
      <w:r>
        <w:rPr>
          <w:spacing w:val="1"/>
          <w:sz w:val="24"/>
          <w:szCs w:val="24"/>
        </w:rPr>
        <w:t xml:space="preserve">就单个移动通信基站而言，移动通信基站主要包括：通信铁塔、天馈系统(天线、馈 </w:t>
      </w:r>
      <w:r>
        <w:rPr>
          <w:spacing w:val="4"/>
          <w:sz w:val="24"/>
          <w:szCs w:val="24"/>
        </w:rPr>
        <w:t>线)、通信机房、主设备</w:t>
      </w:r>
      <w:r>
        <w:rPr>
          <w:spacing w:val="-15"/>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z w:val="24"/>
          <w:szCs w:val="24"/>
        </w:rPr>
        <w:t>BTS</w:t>
      </w:r>
      <w:r>
        <w:rPr>
          <w:rFonts w:ascii="Times New Roman" w:eastAsia="Times New Roman" w:hAnsi="Times New Roman" w:cs="Times New Roman"/>
          <w:spacing w:val="4"/>
          <w:sz w:val="24"/>
          <w:szCs w:val="24"/>
        </w:rPr>
        <w:t>)</w:t>
      </w:r>
      <w:r>
        <w:rPr>
          <w:rFonts w:ascii="Times New Roman" w:eastAsia="Times New Roman" w:hAnsi="Times New Roman" w:cs="Times New Roman"/>
          <w:spacing w:val="-33"/>
          <w:sz w:val="24"/>
          <w:szCs w:val="24"/>
        </w:rPr>
        <w:t xml:space="preserve"> </w:t>
      </w:r>
      <w:r>
        <w:rPr>
          <w:spacing w:val="4"/>
          <w:sz w:val="24"/>
          <w:szCs w:val="24"/>
        </w:rPr>
        <w:t>、配套设施(接地系统、电源系统、防雷设施、传输设</w:t>
      </w:r>
    </w:p>
    <w:p>
      <w:pPr>
        <w:pStyle w:val="BodyText"/>
        <w:spacing w:before="1" w:line="218" w:lineRule="auto"/>
        <w:ind w:left="30"/>
        <w:rPr>
          <w:sz w:val="24"/>
          <w:szCs w:val="24"/>
        </w:rPr>
      </w:pPr>
      <w:r>
        <w:rPr>
          <w:spacing w:val="2"/>
          <w:sz w:val="24"/>
          <w:szCs w:val="24"/>
        </w:rPr>
        <w:t>备、传输线路、空调、走线架、照明、监控设施、防火设施等</w:t>
      </w:r>
      <w:r>
        <w:rPr>
          <w:spacing w:val="1"/>
          <w:sz w:val="24"/>
          <w:szCs w:val="24"/>
        </w:rPr>
        <w:t>)等内容。</w:t>
      </w:r>
    </w:p>
    <w:p>
      <w:pPr>
        <w:pStyle w:val="BodyText"/>
        <w:spacing w:before="150" w:line="256" w:lineRule="auto"/>
        <w:ind w:left="30" w:right="573" w:firstLine="239"/>
        <w:rPr>
          <w:sz w:val="24"/>
          <w:szCs w:val="24"/>
        </w:rPr>
      </w:pPr>
      <w:r>
        <w:rPr>
          <w:spacing w:val="1"/>
          <w:sz w:val="24"/>
          <w:szCs w:val="24"/>
        </w:rPr>
        <w:t>蜂窝移动通信系统主要是由交换网路子系统</w:t>
      </w:r>
      <w:r>
        <w:rPr>
          <w:spacing w:val="-32"/>
          <w:sz w:val="24"/>
          <w:szCs w:val="24"/>
        </w:rPr>
        <w:t xml:space="preserve"> </w:t>
      </w:r>
      <w:r>
        <w:rPr>
          <w:rFonts w:ascii="Times New Roman" w:eastAsia="Times New Roman" w:hAnsi="Times New Roman" w:cs="Times New Roman"/>
          <w:spacing w:val="1"/>
          <w:sz w:val="24"/>
          <w:szCs w:val="24"/>
        </w:rPr>
        <w:t>(</w:t>
      </w:r>
      <w:r>
        <w:rPr>
          <w:rFonts w:ascii="Times New Roman" w:eastAsia="Times New Roman" w:hAnsi="Times New Roman" w:cs="Times New Roman"/>
          <w:sz w:val="24"/>
          <w:szCs w:val="24"/>
        </w:rPr>
        <w:t>N</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 xml:space="preserve">      SS)</w:t>
      </w:r>
      <w:r>
        <w:rPr>
          <w:sz w:val="24"/>
          <w:szCs w:val="24"/>
        </w:rPr>
        <w:t>、无线基站子系统</w:t>
      </w:r>
      <w:r>
        <w:rPr>
          <w:spacing w:val="-21"/>
          <w:sz w:val="24"/>
          <w:szCs w:val="24"/>
        </w:rPr>
        <w:t xml:space="preserve"> </w:t>
      </w:r>
      <w:r>
        <w:rPr>
          <w:rFonts w:ascii="Times New Roman" w:eastAsia="Times New Roman" w:hAnsi="Times New Roman" w:cs="Times New Roman"/>
          <w:sz w:val="24"/>
          <w:szCs w:val="24"/>
        </w:rPr>
        <w:t xml:space="preserve">(BSS) </w:t>
      </w:r>
      <w:r>
        <w:rPr>
          <w:spacing w:val="-1"/>
          <w:sz w:val="24"/>
          <w:szCs w:val="24"/>
        </w:rPr>
        <w:t>和移动台</w:t>
      </w:r>
      <w:r>
        <w:rPr>
          <w:spacing w:val="-12"/>
          <w:sz w:val="24"/>
          <w:szCs w:val="24"/>
        </w:rPr>
        <w:t xml:space="preserve"> </w:t>
      </w:r>
      <w:r>
        <w:rPr>
          <w:rFonts w:ascii="Times New Roman" w:eastAsia="Times New Roman" w:hAnsi="Times New Roman" w:cs="Times New Roman"/>
          <w:spacing w:val="-1"/>
          <w:sz w:val="24"/>
          <w:szCs w:val="24"/>
        </w:rPr>
        <w:t xml:space="preserve">(MS)     </w:t>
      </w:r>
      <w:r>
        <w:rPr>
          <w:spacing w:val="-1"/>
          <w:sz w:val="24"/>
          <w:szCs w:val="24"/>
        </w:rPr>
        <w:t>三大部分组成。我们需要了解的主要是以下两项：</w:t>
      </w:r>
    </w:p>
    <w:p>
      <w:pPr>
        <w:pStyle w:val="BodyText"/>
        <w:spacing w:before="220" w:line="308" w:lineRule="auto"/>
        <w:ind w:left="30" w:right="71" w:firstLine="239"/>
        <w:jc w:val="both"/>
        <w:rPr>
          <w:sz w:val="24"/>
          <w:szCs w:val="24"/>
        </w:rPr>
      </w:pPr>
      <w:r>
        <w:rPr>
          <w:rFonts w:ascii="Times New Roman" w:eastAsia="Times New Roman" w:hAnsi="Times New Roman" w:cs="Times New Roman"/>
          <w:sz w:val="24"/>
          <w:szCs w:val="24"/>
        </w:rPr>
        <w:t xml:space="preserve">BS     C: </w:t>
      </w:r>
      <w:r>
        <w:rPr>
          <w:sz w:val="24"/>
          <w:szCs w:val="24"/>
        </w:rPr>
        <w:t>基站控制器，功能是具有对一个或多个</w:t>
      </w:r>
      <w:r>
        <w:rPr>
          <w:rFonts w:ascii="Times New Roman" w:eastAsia="Times New Roman" w:hAnsi="Times New Roman" w:cs="Times New Roman"/>
          <w:sz w:val="24"/>
          <w:szCs w:val="24"/>
        </w:rPr>
        <w:t xml:space="preserve">BTS    </w:t>
      </w:r>
      <w:r>
        <w:rPr>
          <w:sz w:val="24"/>
          <w:szCs w:val="24"/>
        </w:rPr>
        <w:t>进行控制的功能，它主要负责</w:t>
      </w:r>
      <w:r>
        <w:rPr>
          <w:spacing w:val="1"/>
          <w:sz w:val="24"/>
          <w:szCs w:val="24"/>
        </w:rPr>
        <w:t xml:space="preserve"> </w:t>
      </w:r>
      <w:r>
        <w:rPr>
          <w:spacing w:val="-2"/>
          <w:sz w:val="24"/>
          <w:szCs w:val="24"/>
        </w:rPr>
        <w:t>无线网路资源的管理、小区配置数据管理、功率控制、定位和切换等，</w:t>
      </w:r>
      <w:r>
        <w:rPr>
          <w:spacing w:val="-3"/>
          <w:sz w:val="24"/>
          <w:szCs w:val="24"/>
        </w:rPr>
        <w:t>是一个很强的业</w:t>
      </w:r>
    </w:p>
    <w:p>
      <w:pPr>
        <w:pStyle w:val="BodyText"/>
        <w:spacing w:line="219" w:lineRule="auto"/>
        <w:ind w:left="30"/>
        <w:rPr>
          <w:sz w:val="24"/>
          <w:szCs w:val="24"/>
        </w:rPr>
      </w:pPr>
      <w:r>
        <w:rPr>
          <w:spacing w:val="-8"/>
          <w:sz w:val="24"/>
          <w:szCs w:val="24"/>
        </w:rPr>
        <w:t>务控制点。</w:t>
      </w:r>
    </w:p>
    <w:p>
      <w:pPr>
        <w:pStyle w:val="BodyText"/>
        <w:spacing w:before="175" w:line="259" w:lineRule="auto"/>
        <w:ind w:left="30" w:right="83" w:firstLine="239"/>
        <w:rPr>
          <w:sz w:val="24"/>
          <w:szCs w:val="24"/>
        </w:rPr>
      </w:pPr>
      <w:r>
        <w:rPr>
          <w:sz w:val="24"/>
          <w:szCs w:val="24"/>
        </w:rPr>
        <w:t>BTS</w:t>
      </w:r>
      <w:r>
        <w:rPr>
          <w:spacing w:val="3"/>
          <w:sz w:val="24"/>
          <w:szCs w:val="24"/>
        </w:rPr>
        <w:t>:   基站收发信台，是一种无线接口设备，它完</w:t>
      </w:r>
      <w:r>
        <w:rPr>
          <w:spacing w:val="2"/>
          <w:sz w:val="24"/>
          <w:szCs w:val="24"/>
        </w:rPr>
        <w:t>全由</w:t>
      </w:r>
      <w:r>
        <w:rPr>
          <w:sz w:val="24"/>
          <w:szCs w:val="24"/>
        </w:rPr>
        <w:t>BSC</w:t>
      </w:r>
      <w:r>
        <w:rPr>
          <w:spacing w:val="27"/>
          <w:sz w:val="24"/>
          <w:szCs w:val="24"/>
        </w:rPr>
        <w:t xml:space="preserve">  </w:t>
      </w:r>
      <w:r>
        <w:rPr>
          <w:spacing w:val="2"/>
          <w:sz w:val="24"/>
          <w:szCs w:val="24"/>
        </w:rPr>
        <w:t>控制，主要负责无线</w:t>
      </w:r>
      <w:r>
        <w:rPr>
          <w:sz w:val="24"/>
          <w:szCs w:val="24"/>
        </w:rPr>
        <w:t xml:space="preserve"> </w:t>
      </w:r>
      <w:r>
        <w:rPr>
          <w:spacing w:val="-1"/>
          <w:sz w:val="24"/>
          <w:szCs w:val="24"/>
        </w:rPr>
        <w:t>传输，完成无线与有线的转换、无线分集、无线信</w:t>
      </w:r>
      <w:r>
        <w:rPr>
          <w:spacing w:val="-2"/>
          <w:sz w:val="24"/>
          <w:szCs w:val="24"/>
        </w:rPr>
        <w:t>道加密、跳频等功能。</w:t>
      </w:r>
    </w:p>
    <w:p>
      <w:pPr>
        <w:pStyle w:val="BodyText"/>
        <w:spacing w:before="186" w:line="308" w:lineRule="auto"/>
        <w:ind w:left="30" w:right="65" w:firstLine="239"/>
        <w:jc w:val="both"/>
        <w:rPr>
          <w:sz w:val="24"/>
          <w:szCs w:val="24"/>
        </w:rPr>
      </w:pPr>
      <w:r>
        <w:rPr>
          <w:spacing w:val="-2"/>
          <w:sz w:val="24"/>
          <w:szCs w:val="24"/>
        </w:rPr>
        <w:t>蜂窝移动通信系统的最小服务单元是小区，小区是以基站为核心。基站</w:t>
      </w:r>
      <w:r>
        <w:rPr>
          <w:spacing w:val="-3"/>
          <w:sz w:val="24"/>
          <w:szCs w:val="24"/>
        </w:rPr>
        <w:t>系统包括主设</w:t>
      </w:r>
      <w:r>
        <w:rPr>
          <w:sz w:val="24"/>
          <w:szCs w:val="24"/>
        </w:rPr>
        <w:t xml:space="preserve"> </w:t>
      </w:r>
      <w:r>
        <w:rPr>
          <w:spacing w:val="-2"/>
          <w:sz w:val="24"/>
          <w:szCs w:val="24"/>
        </w:rPr>
        <w:t>备单元、数据交换单元、数据传输系统、天馈系统、电源系统、和监控单位组成。对于</w:t>
      </w:r>
      <w:r>
        <w:rPr>
          <w:sz w:val="24"/>
          <w:szCs w:val="24"/>
        </w:rPr>
        <w:t xml:space="preserve"> </w:t>
      </w:r>
      <w:r>
        <w:rPr>
          <w:spacing w:val="-3"/>
          <w:sz w:val="24"/>
          <w:szCs w:val="24"/>
        </w:rPr>
        <w:t>基站工程监理来说，所作的系统分析需要考虑到发射机功率输出、天线的方向特性、发</w:t>
      </w:r>
    </w:p>
    <w:p>
      <w:pPr>
        <w:pStyle w:val="BodyText"/>
        <w:spacing w:line="219" w:lineRule="auto"/>
        <w:ind w:left="30"/>
        <w:rPr>
          <w:sz w:val="24"/>
          <w:szCs w:val="24"/>
        </w:rPr>
      </w:pPr>
      <w:r>
        <w:rPr>
          <w:spacing w:val="-1"/>
          <w:sz w:val="24"/>
          <w:szCs w:val="24"/>
        </w:rPr>
        <w:t>射塔的高度、周围的地形等因素。其中天馈系</w:t>
      </w:r>
      <w:r>
        <w:rPr>
          <w:spacing w:val="-2"/>
          <w:sz w:val="24"/>
          <w:szCs w:val="24"/>
        </w:rPr>
        <w:t>统是影响覆盖的重要因素。</w:t>
      </w:r>
    </w:p>
    <w:p>
      <w:pPr>
        <w:spacing w:line="279" w:lineRule="auto"/>
        <w:rPr>
          <w:rFonts w:ascii="Arial"/>
          <w:sz w:val="21"/>
        </w:rPr>
      </w:pPr>
    </w:p>
    <w:p>
      <w:pPr>
        <w:spacing w:line="279" w:lineRule="auto"/>
        <w:rPr>
          <w:rFonts w:ascii="Arial"/>
          <w:sz w:val="21"/>
        </w:rPr>
      </w:pPr>
    </w:p>
    <w:p>
      <w:pPr>
        <w:spacing w:before="78" w:line="221" w:lineRule="auto"/>
        <w:ind w:left="33"/>
        <w:outlineLvl w:val="0"/>
        <w:rPr>
          <w:rFonts w:ascii="SimHei" w:eastAsia="SimHei" w:hAnsi="SimHei" w:cs="SimHei"/>
          <w:sz w:val="24"/>
          <w:szCs w:val="24"/>
        </w:rPr>
      </w:pPr>
      <w:r>
        <w:rPr>
          <w:rFonts w:ascii="SimHei" w:eastAsia="SimHei" w:hAnsi="SimHei" w:cs="SimHei"/>
          <w:b/>
          <w:bCs/>
          <w:spacing w:val="23"/>
          <w:sz w:val="24"/>
          <w:szCs w:val="24"/>
        </w:rPr>
        <w:t>1</w:t>
      </w:r>
      <w:r>
        <w:rPr>
          <w:rFonts w:ascii="SimHei" w:eastAsia="SimHei" w:hAnsi="SimHei" w:cs="SimHei"/>
          <w:spacing w:val="-55"/>
          <w:sz w:val="24"/>
          <w:szCs w:val="24"/>
        </w:rPr>
        <w:t xml:space="preserve"> </w:t>
      </w:r>
      <w:r>
        <w:rPr>
          <w:rFonts w:ascii="SimHei" w:eastAsia="SimHei" w:hAnsi="SimHei" w:cs="SimHei"/>
          <w:b/>
          <w:bCs/>
          <w:spacing w:val="23"/>
          <w:sz w:val="24"/>
          <w:szCs w:val="24"/>
        </w:rPr>
        <w:t>.</w:t>
      </w:r>
      <w:r>
        <w:rPr>
          <w:rFonts w:ascii="SimHei" w:eastAsia="SimHei" w:hAnsi="SimHei" w:cs="SimHei"/>
          <w:spacing w:val="-69"/>
          <w:sz w:val="24"/>
          <w:szCs w:val="24"/>
        </w:rPr>
        <w:t xml:space="preserve"> </w:t>
      </w:r>
      <w:r>
        <w:rPr>
          <w:rFonts w:ascii="SimHei" w:eastAsia="SimHei" w:hAnsi="SimHei" w:cs="SimHei"/>
          <w:b/>
          <w:bCs/>
          <w:spacing w:val="23"/>
          <w:sz w:val="24"/>
          <w:szCs w:val="24"/>
        </w:rPr>
        <w:t>2天馈系统的组成</w:t>
      </w:r>
    </w:p>
    <w:p>
      <w:pPr>
        <w:spacing w:line="386" w:lineRule="auto"/>
        <w:rPr>
          <w:rFonts w:ascii="Arial"/>
          <w:sz w:val="21"/>
        </w:rPr>
        <w:sectPr>
          <w:headerReference w:type="default" r:id="rId14"/>
          <w:footerReference w:type="default" r:id="rId15"/>
          <w:pgSz w:w="11910" w:h="16840"/>
          <w:pgMar w:top="1059" w:right="1380" w:bottom="1355" w:left="1390" w:header="875" w:footer="1206" w:gutter="0"/>
          <w:pgNumType w:start="11"/>
          <w:cols w:space="708"/>
        </w:sectPr>
      </w:pPr>
    </w:p>
    <w:p>
      <w:pPr>
        <w:pStyle w:val="BodyText"/>
        <w:spacing w:before="79" w:line="410" w:lineRule="exact"/>
        <w:ind w:right="50"/>
        <w:jc w:val="right"/>
        <w:rPr>
          <w:sz w:val="24"/>
          <w:szCs w:val="24"/>
        </w:rPr>
      </w:pPr>
      <w:r>
        <w:rPr>
          <w:spacing w:val="1"/>
          <w:position w:val="12"/>
          <w:sz w:val="24"/>
          <w:szCs w:val="24"/>
        </w:rPr>
        <w:t>天馈系统又叫基站子系统，主要由天线和传输线组成。传输线中有若干节点，包括</w:t>
      </w:r>
    </w:p>
    <w:p>
      <w:pPr>
        <w:pStyle w:val="BodyText"/>
        <w:spacing w:before="1" w:line="218" w:lineRule="auto"/>
        <w:ind w:left="30"/>
        <w:rPr>
          <w:sz w:val="24"/>
          <w:szCs w:val="24"/>
        </w:rPr>
      </w:pPr>
      <w:r>
        <w:rPr>
          <w:spacing w:val="-1"/>
          <w:sz w:val="24"/>
          <w:szCs w:val="24"/>
        </w:rPr>
        <w:t>跳线、主缆、避雷器、连接器等组成，另外还有一些附属件包括防水附件</w:t>
      </w:r>
      <w:r>
        <w:rPr>
          <w:spacing w:val="-2"/>
          <w:sz w:val="24"/>
          <w:szCs w:val="24"/>
        </w:rPr>
        <w:t>和接地附件。</w:t>
      </w:r>
    </w:p>
    <w:p>
      <w:pPr>
        <w:spacing w:line="218" w:lineRule="auto"/>
        <w:rPr>
          <w:sz w:val="24"/>
          <w:szCs w:val="24"/>
        </w:rPr>
        <w:sectPr>
          <w:headerReference w:type="default" r:id="rId16"/>
          <w:footerReference w:type="default" r:id="rId17"/>
          <w:type w:val="nextPage"/>
          <w:pgSz w:w="11910" w:h="16840"/>
          <w:pgMar w:top="1059" w:right="1380" w:bottom="1355" w:left="1390" w:header="875" w:footer="1206" w:gutter="0"/>
          <w:pgNumType w:start="12"/>
          <w:cols w:space="708"/>
          <w:titlePg w:val="0"/>
        </w:sectPr>
      </w:pPr>
    </w:p>
    <w:p>
      <w:pPr>
        <w:spacing w:line="440" w:lineRule="auto"/>
        <w:rPr>
          <w:rFonts w:ascii="Arial"/>
          <w:sz w:val="21"/>
        </w:rPr>
      </w:pPr>
    </w:p>
    <w:p>
      <w:pPr>
        <w:pStyle w:val="BodyText"/>
        <w:spacing w:before="78" w:line="220" w:lineRule="auto"/>
        <w:ind w:left="8220"/>
        <w:rPr>
          <w:sz w:val="24"/>
          <w:szCs w:val="24"/>
        </w:rPr>
      </w:pPr>
      <w:r>
        <w:drawing>
          <wp:anchor distT="0" distB="0" distL="0" distR="0" simplePos="0" relativeHeight="251660288" behindDoc="1" locked="0" layoutInCell="1" allowOverlap="1">
            <wp:simplePos x="0" y="0"/>
            <wp:positionH relativeFrom="column">
              <wp:posOffset>431838</wp:posOffset>
            </wp:positionH>
            <wp:positionV relativeFrom="paragraph">
              <wp:posOffset>-153675</wp:posOffset>
            </wp:positionV>
            <wp:extent cx="4914868" cy="3492572"/>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8"/>
                    <a:stretch>
                      <a:fillRect/>
                    </a:stretch>
                  </pic:blipFill>
                  <pic:spPr>
                    <a:xfrm>
                      <a:off x="0" y="0"/>
                      <a:ext cx="4914868" cy="3492572"/>
                    </a:xfrm>
                    <a:prstGeom prst="rect">
                      <a:avLst/>
                    </a:prstGeom>
                  </pic:spPr>
                </pic:pic>
              </a:graphicData>
            </a:graphic>
          </wp:anchor>
        </w:drawing>
      </w:r>
      <w:r>
        <w:rPr>
          <w:spacing w:val="-4"/>
          <w:sz w:val="24"/>
          <w:szCs w:val="24"/>
        </w:rPr>
        <w:t>天线</w:t>
      </w: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78" w:line="219" w:lineRule="auto"/>
        <w:ind w:left="3449"/>
        <w:rPr>
          <w:sz w:val="24"/>
          <w:szCs w:val="24"/>
        </w:rPr>
      </w:pPr>
      <w:r>
        <w:rPr>
          <w:spacing w:val="16"/>
          <w:sz w:val="24"/>
          <w:szCs w:val="24"/>
        </w:rPr>
        <w:t>图一系统简图</w:t>
      </w:r>
    </w:p>
    <w:p>
      <w:pPr>
        <w:spacing w:before="112" w:line="222" w:lineRule="auto"/>
        <w:ind w:left="104"/>
        <w:outlineLvl w:val="6"/>
        <w:rPr>
          <w:rFonts w:ascii="SimHei" w:eastAsia="SimHei" w:hAnsi="SimHei" w:cs="SimHei"/>
          <w:sz w:val="28"/>
          <w:szCs w:val="28"/>
        </w:rPr>
      </w:pPr>
      <w:r>
        <w:rPr>
          <w:rFonts w:ascii="SimHei" w:eastAsia="SimHei" w:hAnsi="SimHei" w:cs="SimHei"/>
          <w:b/>
          <w:bCs/>
          <w:sz w:val="28"/>
          <w:szCs w:val="28"/>
        </w:rPr>
        <w:t>1.3室内设备组成</w:t>
      </w:r>
    </w:p>
    <w:p>
      <w:pPr>
        <w:spacing w:line="405" w:lineRule="auto"/>
        <w:rPr>
          <w:rFonts w:ascii="Arial"/>
          <w:sz w:val="21"/>
        </w:rPr>
      </w:pPr>
    </w:p>
    <w:p>
      <w:pPr>
        <w:pStyle w:val="BodyText"/>
        <w:spacing w:before="78" w:line="219" w:lineRule="auto"/>
        <w:ind w:left="340"/>
        <w:rPr>
          <w:sz w:val="24"/>
          <w:szCs w:val="24"/>
        </w:rPr>
        <w:sectPr>
          <w:headerReference w:type="default" r:id="rId19"/>
          <w:footerReference w:type="default" r:id="rId20"/>
          <w:pgSz w:w="11910" w:h="16840"/>
          <w:pgMar w:top="1059" w:right="1380" w:bottom="1355" w:left="1339" w:header="875" w:footer="1206" w:gutter="0"/>
          <w:pgNumType w:start="13"/>
          <w:cols w:num="1" w:space="708" w:equalWidth="0">
            <w:col w:w="9190" w:space="0"/>
          </w:cols>
        </w:sectPr>
      </w:pPr>
      <w:r>
        <w:rPr>
          <w:spacing w:val="12"/>
          <w:sz w:val="24"/>
          <w:szCs w:val="24"/>
        </w:rPr>
        <w:t>宏基站一般包括：天馈系统、主设备(图1)、传输综合机架(图2)</w:t>
      </w:r>
    </w:p>
    <w:p>
      <w:pPr>
        <w:spacing w:before="36" w:line="3550" w:lineRule="exact"/>
      </w:pPr>
      <w:r>
        <w:rPr>
          <w:position w:val="-71"/>
        </w:rPr>
        <w:drawing>
          <wp:inline distT="0" distB="0" distL="0" distR="0">
            <wp:extent cx="5200669" cy="2254275"/>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21"/>
                    <a:stretch>
                      <a:fillRect/>
                    </a:stretch>
                  </pic:blipFill>
                  <pic:spPr>
                    <a:xfrm>
                      <a:off x="0" y="0"/>
                      <a:ext cx="5200669" cy="2254275"/>
                    </a:xfrm>
                    <a:prstGeom prst="rect">
                      <a:avLst/>
                    </a:prstGeom>
                  </pic:spPr>
                </pic:pic>
              </a:graphicData>
            </a:graphic>
          </wp:inline>
        </w:drawing>
      </w:r>
    </w:p>
    <w:p>
      <w:pPr>
        <w:spacing w:line="134" w:lineRule="exact"/>
      </w:pPr>
    </w:p>
    <w:p>
      <w:pPr>
        <w:spacing w:line="134" w:lineRule="exact"/>
        <w:sectPr>
          <w:headerReference w:type="default" r:id="rId22"/>
          <w:footerReference w:type="default" r:id="rId23"/>
          <w:type w:val="nextPage"/>
          <w:pgSz w:w="11910" w:h="16840"/>
          <w:pgMar w:top="1059" w:right="1380" w:bottom="1355" w:left="1339" w:header="875" w:footer="1206" w:gutter="0"/>
          <w:pgNumType w:start="14"/>
          <w:cols w:num="1" w:space="708" w:equalWidth="0">
            <w:col w:w="9190" w:space="0"/>
          </w:cols>
          <w:titlePg w:val="0"/>
        </w:sectPr>
      </w:pPr>
    </w:p>
    <w:p>
      <w:pPr>
        <w:pStyle w:val="BodyText"/>
        <w:spacing w:before="48" w:line="184" w:lineRule="auto"/>
        <w:ind w:left="1200"/>
        <w:rPr>
          <w:sz w:val="24"/>
          <w:szCs w:val="24"/>
        </w:rPr>
      </w:pPr>
      <w:r>
        <w:rPr>
          <w:spacing w:val="-17"/>
          <w:sz w:val="24"/>
          <w:szCs w:val="24"/>
        </w:rPr>
        <w:t>图</w:t>
      </w:r>
      <w:r>
        <w:rPr>
          <w:spacing w:val="-6"/>
          <w:sz w:val="24"/>
          <w:szCs w:val="24"/>
        </w:rPr>
        <w:t xml:space="preserve"> </w:t>
      </w:r>
      <w:r>
        <w:rPr>
          <w:spacing w:val="-17"/>
          <w:sz w:val="24"/>
          <w:szCs w:val="24"/>
        </w:rPr>
        <w:t>1</w:t>
      </w:r>
    </w:p>
    <w:p>
      <w:pPr>
        <w:spacing w:line="14" w:lineRule="auto"/>
        <w:rPr>
          <w:rFonts w:ascii="Arial"/>
          <w:sz w:val="2"/>
        </w:rPr>
      </w:pPr>
      <w:r>
        <w:rPr>
          <w:rFonts w:ascii="Arial" w:eastAsia="Arial" w:hAnsi="Arial" w:cs="Arial"/>
          <w:sz w:val="2"/>
          <w:szCs w:val="2"/>
        </w:rPr>
        <w:br w:type="column"/>
      </w:r>
    </w:p>
    <w:p>
      <w:pPr>
        <w:pStyle w:val="BodyText"/>
        <w:spacing w:before="47" w:line="184" w:lineRule="auto"/>
        <w:rPr>
          <w:sz w:val="24"/>
          <w:szCs w:val="24"/>
        </w:rPr>
      </w:pPr>
      <w:r>
        <w:rPr>
          <w:spacing w:val="-15"/>
          <w:sz w:val="24"/>
          <w:szCs w:val="24"/>
        </w:rPr>
        <w:t>图 2</w:t>
      </w:r>
    </w:p>
    <w:p>
      <w:pPr>
        <w:spacing w:line="184" w:lineRule="auto"/>
        <w:rPr>
          <w:sz w:val="24"/>
          <w:szCs w:val="24"/>
        </w:rPr>
        <w:sectPr>
          <w:headerReference w:type="default" r:id="rId24"/>
          <w:footerReference w:type="default" r:id="rId25"/>
          <w:type w:val="continuous"/>
          <w:pgSz w:w="11910" w:h="16840"/>
          <w:pgMar w:top="1059" w:right="1380" w:bottom="1355" w:left="1339" w:header="875" w:footer="1206" w:gutter="0"/>
          <w:pgNumType w:start="15"/>
          <w:cols w:num="2" w:space="708" w:equalWidth="0">
            <w:col w:w="5701" w:space="100"/>
            <w:col w:w="3390" w:space="0"/>
          </w:cols>
        </w:sectPr>
      </w:pPr>
    </w:p>
    <w:p>
      <w:pPr>
        <w:pStyle w:val="BodyText"/>
        <w:spacing w:before="219" w:line="184" w:lineRule="auto"/>
        <w:ind w:left="340"/>
        <w:rPr>
          <w:sz w:val="24"/>
          <w:szCs w:val="24"/>
        </w:rPr>
      </w:pPr>
      <w:r>
        <w:rPr>
          <w:spacing w:val="19"/>
          <w:sz w:val="24"/>
          <w:szCs w:val="24"/>
        </w:rPr>
        <w:t>开关电源柜(图3)、蓄电池组(图4)、交直流配电箱(图5)</w:t>
      </w:r>
    </w:p>
    <w:p>
      <w:pPr>
        <w:spacing w:line="184" w:lineRule="auto"/>
        <w:rPr>
          <w:sz w:val="24"/>
          <w:szCs w:val="24"/>
        </w:rPr>
        <w:sectPr>
          <w:headerReference w:type="default" r:id="rId26"/>
          <w:footerReference w:type="default" r:id="rId27"/>
          <w:type w:val="continuous"/>
          <w:pgSz w:w="11910" w:h="16840"/>
          <w:pgMar w:top="1059" w:right="1380" w:bottom="1355" w:left="1339" w:header="875" w:footer="1206" w:gutter="0"/>
          <w:pgNumType w:start="16"/>
          <w:cols w:num="1" w:space="708" w:equalWidth="0">
            <w:col w:w="9190" w:space="0"/>
          </w:cols>
        </w:sectPr>
      </w:pPr>
    </w:p>
    <w:p>
      <w:pPr>
        <w:spacing w:line="398" w:lineRule="auto"/>
        <w:rPr>
          <w:rFonts w:ascii="Arial"/>
          <w:sz w:val="21"/>
        </w:rPr>
      </w:pPr>
    </w:p>
    <w:p>
      <w:pPr>
        <w:spacing w:before="65" w:line="216" w:lineRule="auto"/>
        <w:ind w:left="2244"/>
        <w:rPr>
          <w:rFonts w:ascii="FangSong" w:eastAsia="FangSong" w:hAnsi="FangSong" w:cs="FangSong"/>
          <w:sz w:val="20"/>
          <w:szCs w:val="20"/>
        </w:rPr>
      </w:pPr>
      <w:r>
        <w:pict>
          <v:rect id="_x0000_s1025" style="width:457pt;height:0.5pt;margin-top:12.77pt;margin-left:2pt;position:absolute;z-index:251661312" filled="t" fillcolor="black" stroked="f"/>
        </w:pict>
      </w:r>
      <w:r>
        <w:rPr>
          <w:rFonts w:ascii="FangSong" w:eastAsia="FangSong" w:hAnsi="FangSong" w:cs="FangSong"/>
          <w:spacing w:val="-15"/>
          <w:sz w:val="20"/>
          <w:szCs w:val="20"/>
        </w:rPr>
        <w:t>西</w:t>
      </w:r>
      <w:r>
        <w:rPr>
          <w:rFonts w:ascii="FangSong" w:eastAsia="FangSong" w:hAnsi="FangSong" w:cs="FangSong"/>
          <w:spacing w:val="-15"/>
          <w:sz w:val="20"/>
          <w:szCs w:val="20"/>
        </w:rPr>
        <w:t xml:space="preserve"> </w:t>
      </w:r>
      <w:r>
        <w:rPr>
          <w:rFonts w:ascii="FangSong" w:eastAsia="FangSong" w:hAnsi="FangSong" w:cs="FangSong"/>
          <w:spacing w:val="-15"/>
          <w:sz w:val="20"/>
          <w:szCs w:val="20"/>
        </w:rPr>
        <w:t>安</w:t>
      </w:r>
      <w:r>
        <w:rPr>
          <w:rFonts w:ascii="FangSong" w:eastAsia="FangSong" w:hAnsi="FangSong" w:cs="FangSong"/>
          <w:spacing w:val="-15"/>
          <w:sz w:val="20"/>
          <w:szCs w:val="20"/>
        </w:rPr>
        <w:t xml:space="preserve"> </w:t>
      </w:r>
      <w:r>
        <w:rPr>
          <w:rFonts w:ascii="FangSong" w:eastAsia="FangSong" w:hAnsi="FangSong" w:cs="FangSong"/>
          <w:spacing w:val="-15"/>
          <w:sz w:val="20"/>
          <w:szCs w:val="20"/>
        </w:rPr>
        <w:t>市</w:t>
      </w:r>
      <w:r>
        <w:rPr>
          <w:rFonts w:ascii="FangSong" w:eastAsia="FangSong" w:hAnsi="FangSong" w:cs="FangSong"/>
          <w:spacing w:val="-12"/>
          <w:sz w:val="20"/>
          <w:szCs w:val="20"/>
        </w:rPr>
        <w:t xml:space="preserve"> </w:t>
      </w:r>
      <w:r>
        <w:rPr>
          <w:rFonts w:ascii="FangSong" w:eastAsia="FangSong" w:hAnsi="FangSong" w:cs="FangSong"/>
          <w:spacing w:val="-15"/>
          <w:sz w:val="20"/>
          <w:szCs w:val="20"/>
        </w:rPr>
        <w:t>移</w:t>
      </w:r>
      <w:r>
        <w:rPr>
          <w:rFonts w:ascii="FangSong" w:eastAsia="FangSong" w:hAnsi="FangSong" w:cs="FangSong"/>
          <w:spacing w:val="-16"/>
          <w:sz w:val="20"/>
          <w:szCs w:val="20"/>
        </w:rPr>
        <w:t xml:space="preserve"> </w:t>
      </w:r>
      <w:r>
        <w:rPr>
          <w:rFonts w:ascii="FangSong" w:eastAsia="FangSong" w:hAnsi="FangSong" w:cs="FangSong"/>
          <w:spacing w:val="-15"/>
          <w:sz w:val="20"/>
          <w:szCs w:val="20"/>
        </w:rPr>
        <w:t>动</w:t>
      </w:r>
      <w:r>
        <w:rPr>
          <w:rFonts w:ascii="FangSong" w:eastAsia="FangSong" w:hAnsi="FangSong" w:cs="FangSong"/>
          <w:spacing w:val="-18"/>
          <w:sz w:val="20"/>
          <w:szCs w:val="20"/>
        </w:rPr>
        <w:t xml:space="preserve"> </w:t>
      </w:r>
      <w:r>
        <w:rPr>
          <w:rFonts w:ascii="FangSong" w:eastAsia="FangSong" w:hAnsi="FangSong" w:cs="FangSong"/>
          <w:spacing w:val="-15"/>
          <w:sz w:val="20"/>
          <w:szCs w:val="20"/>
        </w:rPr>
        <w:t>基</w:t>
      </w:r>
      <w:r>
        <w:rPr>
          <w:rFonts w:ascii="FangSong" w:eastAsia="FangSong" w:hAnsi="FangSong" w:cs="FangSong"/>
          <w:spacing w:val="-17"/>
          <w:sz w:val="20"/>
          <w:szCs w:val="20"/>
        </w:rPr>
        <w:t xml:space="preserve"> </w:t>
      </w:r>
      <w:r>
        <w:rPr>
          <w:rFonts w:ascii="FangSong" w:eastAsia="FangSong" w:hAnsi="FangSong" w:cs="FangSong"/>
          <w:spacing w:val="-15"/>
          <w:sz w:val="20"/>
          <w:szCs w:val="20"/>
        </w:rPr>
        <w:t>站</w:t>
      </w:r>
      <w:r>
        <w:rPr>
          <w:rFonts w:ascii="FangSong" w:eastAsia="FangSong" w:hAnsi="FangSong" w:cs="FangSong"/>
          <w:spacing w:val="-19"/>
          <w:sz w:val="20"/>
          <w:szCs w:val="20"/>
        </w:rPr>
        <w:t xml:space="preserve"> </w:t>
      </w:r>
      <w:r>
        <w:rPr>
          <w:rFonts w:ascii="FangSong" w:eastAsia="FangSong" w:hAnsi="FangSong" w:cs="FangSong"/>
          <w:spacing w:val="-15"/>
          <w:sz w:val="20"/>
          <w:szCs w:val="20"/>
        </w:rPr>
        <w:t>设</w:t>
      </w:r>
      <w:r>
        <w:rPr>
          <w:rFonts w:ascii="FangSong" w:eastAsia="FangSong" w:hAnsi="FangSong" w:cs="FangSong"/>
          <w:spacing w:val="-17"/>
          <w:sz w:val="20"/>
          <w:szCs w:val="20"/>
        </w:rPr>
        <w:t xml:space="preserve"> </w:t>
      </w:r>
      <w:r>
        <w:rPr>
          <w:rFonts w:ascii="FangSong" w:eastAsia="FangSong" w:hAnsi="FangSong" w:cs="FangSong"/>
          <w:spacing w:val="-15"/>
          <w:sz w:val="20"/>
          <w:szCs w:val="20"/>
        </w:rPr>
        <w:t>备</w:t>
      </w:r>
      <w:r>
        <w:rPr>
          <w:rFonts w:ascii="FangSong" w:eastAsia="FangSong" w:hAnsi="FangSong" w:cs="FangSong"/>
          <w:spacing w:val="-16"/>
          <w:sz w:val="20"/>
          <w:szCs w:val="20"/>
        </w:rPr>
        <w:t xml:space="preserve"> </w:t>
      </w:r>
      <w:r>
        <w:rPr>
          <w:rFonts w:ascii="FangSong" w:eastAsia="FangSong" w:hAnsi="FangSong" w:cs="FangSong"/>
          <w:spacing w:val="-15"/>
          <w:sz w:val="20"/>
          <w:szCs w:val="20"/>
        </w:rPr>
        <w:t>安</w:t>
      </w:r>
      <w:r>
        <w:rPr>
          <w:rFonts w:ascii="FangSong" w:eastAsia="FangSong" w:hAnsi="FangSong" w:cs="FangSong"/>
          <w:spacing w:val="-15"/>
          <w:sz w:val="20"/>
          <w:szCs w:val="20"/>
        </w:rPr>
        <w:t xml:space="preserve"> </w:t>
      </w:r>
      <w:r>
        <w:rPr>
          <w:rFonts w:ascii="FangSong" w:eastAsia="FangSong" w:hAnsi="FangSong" w:cs="FangSong"/>
          <w:spacing w:val="-15"/>
          <w:sz w:val="20"/>
          <w:szCs w:val="20"/>
        </w:rPr>
        <w:t>装</w:t>
      </w:r>
      <w:r>
        <w:rPr>
          <w:rFonts w:ascii="FangSong" w:eastAsia="FangSong" w:hAnsi="FangSong" w:cs="FangSong"/>
          <w:spacing w:val="-14"/>
          <w:sz w:val="20"/>
          <w:szCs w:val="20"/>
        </w:rPr>
        <w:t xml:space="preserve"> </w:t>
      </w:r>
      <w:r>
        <w:rPr>
          <w:rFonts w:ascii="FangSong" w:eastAsia="FangSong" w:hAnsi="FangSong" w:cs="FangSong"/>
          <w:spacing w:val="-15"/>
          <w:sz w:val="20"/>
          <w:szCs w:val="20"/>
        </w:rPr>
        <w:t>工</w:t>
      </w:r>
      <w:r>
        <w:rPr>
          <w:rFonts w:ascii="FangSong" w:eastAsia="FangSong" w:hAnsi="FangSong" w:cs="FangSong"/>
          <w:spacing w:val="-16"/>
          <w:sz w:val="20"/>
          <w:szCs w:val="20"/>
        </w:rPr>
        <w:t xml:space="preserve"> </w:t>
      </w:r>
      <w:r>
        <w:rPr>
          <w:rFonts w:ascii="FangSong" w:eastAsia="FangSong" w:hAnsi="FangSong" w:cs="FangSong"/>
          <w:spacing w:val="-15"/>
          <w:sz w:val="20"/>
          <w:szCs w:val="20"/>
        </w:rPr>
        <w:t>程</w:t>
      </w:r>
      <w:r>
        <w:rPr>
          <w:rFonts w:ascii="FangSong" w:eastAsia="FangSong" w:hAnsi="FangSong" w:cs="FangSong"/>
          <w:spacing w:val="-19"/>
          <w:sz w:val="20"/>
          <w:szCs w:val="20"/>
        </w:rPr>
        <w:t xml:space="preserve"> </w:t>
      </w:r>
      <w:r>
        <w:rPr>
          <w:rFonts w:ascii="FangSong" w:eastAsia="FangSong" w:hAnsi="FangSong" w:cs="FangSong"/>
          <w:spacing w:val="-15"/>
          <w:sz w:val="20"/>
          <w:szCs w:val="20"/>
        </w:rPr>
        <w:t>施</w:t>
      </w:r>
      <w:r>
        <w:rPr>
          <w:rFonts w:ascii="FangSong" w:eastAsia="FangSong" w:hAnsi="FangSong" w:cs="FangSong"/>
          <w:spacing w:val="-14"/>
          <w:sz w:val="20"/>
          <w:szCs w:val="20"/>
        </w:rPr>
        <w:t xml:space="preserve"> </w:t>
      </w:r>
      <w:r>
        <w:rPr>
          <w:rFonts w:ascii="FangSong" w:eastAsia="FangSong" w:hAnsi="FangSong" w:cs="FangSong"/>
          <w:spacing w:val="-15"/>
          <w:sz w:val="20"/>
          <w:szCs w:val="20"/>
        </w:rPr>
        <w:t>工</w:t>
      </w:r>
      <w:r>
        <w:rPr>
          <w:rFonts w:ascii="FangSong" w:eastAsia="FangSong" w:hAnsi="FangSong" w:cs="FangSong"/>
          <w:spacing w:val="-15"/>
          <w:sz w:val="20"/>
          <w:szCs w:val="20"/>
        </w:rPr>
        <w:t xml:space="preserve"> </w:t>
      </w:r>
      <w:r>
        <w:rPr>
          <w:rFonts w:ascii="FangSong" w:eastAsia="FangSong" w:hAnsi="FangSong" w:cs="FangSong"/>
          <w:spacing w:val="-15"/>
          <w:sz w:val="20"/>
          <w:szCs w:val="20"/>
        </w:rPr>
        <w:t>图</w:t>
      </w:r>
      <w:r>
        <w:rPr>
          <w:rFonts w:ascii="FangSong" w:eastAsia="FangSong" w:hAnsi="FangSong" w:cs="FangSong"/>
          <w:spacing w:val="-15"/>
          <w:sz w:val="20"/>
          <w:szCs w:val="20"/>
        </w:rPr>
        <w:t xml:space="preserve"> </w:t>
      </w:r>
      <w:r>
        <w:rPr>
          <w:rFonts w:ascii="FangSong" w:eastAsia="FangSong" w:hAnsi="FangSong" w:cs="FangSong"/>
          <w:spacing w:val="-15"/>
          <w:sz w:val="20"/>
          <w:szCs w:val="20"/>
        </w:rPr>
        <w:t>预</w:t>
      </w:r>
      <w:r>
        <w:rPr>
          <w:rFonts w:ascii="FangSong" w:eastAsia="FangSong" w:hAnsi="FangSong" w:cs="FangSong"/>
          <w:spacing w:val="-18"/>
          <w:sz w:val="20"/>
          <w:szCs w:val="20"/>
        </w:rPr>
        <w:t xml:space="preserve"> </w:t>
      </w:r>
      <w:r>
        <w:rPr>
          <w:rFonts w:ascii="FangSong" w:eastAsia="FangSong" w:hAnsi="FangSong" w:cs="FangSong"/>
          <w:spacing w:val="-15"/>
          <w:sz w:val="20"/>
          <w:szCs w:val="20"/>
        </w:rPr>
        <w:t>算</w:t>
      </w:r>
    </w:p>
    <w:p>
      <w:pPr>
        <w:spacing w:line="3429" w:lineRule="exact"/>
      </w:pPr>
      <w:r>
        <w:rPr>
          <w:position w:val="-68"/>
        </w:rPr>
        <w:drawing>
          <wp:inline distT="0" distB="0" distL="0" distR="0">
            <wp:extent cx="5168905" cy="2178031"/>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8"/>
                    <a:stretch>
                      <a:fillRect/>
                    </a:stretch>
                  </pic:blipFill>
                  <pic:spPr>
                    <a:xfrm>
                      <a:off x="0" y="0"/>
                      <a:ext cx="5168905" cy="2178031"/>
                    </a:xfrm>
                    <a:prstGeom prst="rect">
                      <a:avLst/>
                    </a:prstGeom>
                  </pic:spPr>
                </pic:pic>
              </a:graphicData>
            </a:graphic>
          </wp:inline>
        </w:drawing>
      </w:r>
    </w:p>
    <w:p>
      <w:pPr>
        <w:spacing w:line="23" w:lineRule="exact"/>
      </w:pPr>
    </w:p>
    <w:p>
      <w:pPr>
        <w:spacing w:line="23" w:lineRule="exact"/>
        <w:sectPr>
          <w:headerReference w:type="default" r:id="rId29"/>
          <w:footerReference w:type="default" r:id="rId30"/>
          <w:pgSz w:w="11910" w:h="16840"/>
          <w:pgMar w:top="400" w:right="1380" w:bottom="1338" w:left="1349" w:header="0" w:footer="1199" w:gutter="0"/>
          <w:pgNumType w:start="17"/>
          <w:cols w:num="1" w:space="708" w:equalWidth="0">
            <w:col w:w="9180" w:space="0"/>
          </w:cols>
        </w:sectPr>
      </w:pPr>
    </w:p>
    <w:p>
      <w:pPr>
        <w:pStyle w:val="BodyText"/>
        <w:spacing w:before="48" w:line="184" w:lineRule="auto"/>
        <w:ind w:left="1760"/>
        <w:rPr>
          <w:sz w:val="24"/>
          <w:szCs w:val="24"/>
        </w:rPr>
      </w:pPr>
      <w:r>
        <w:rPr>
          <w:spacing w:val="-17"/>
          <w:sz w:val="24"/>
          <w:szCs w:val="24"/>
        </w:rPr>
        <w:t>图</w:t>
      </w:r>
      <w:r>
        <w:rPr>
          <w:spacing w:val="-19"/>
          <w:sz w:val="24"/>
          <w:szCs w:val="24"/>
        </w:rPr>
        <w:t xml:space="preserve"> </w:t>
      </w:r>
      <w:r>
        <w:rPr>
          <w:spacing w:val="-17"/>
          <w:sz w:val="24"/>
          <w:szCs w:val="24"/>
        </w:rPr>
        <w:t>3</w:t>
      </w:r>
    </w:p>
    <w:p>
      <w:pPr>
        <w:spacing w:line="14" w:lineRule="auto"/>
        <w:rPr>
          <w:rFonts w:ascii="Arial"/>
          <w:sz w:val="2"/>
        </w:rPr>
      </w:pPr>
      <w:r>
        <w:rPr>
          <w:rFonts w:ascii="Arial" w:eastAsia="Arial" w:hAnsi="Arial" w:cs="Arial"/>
          <w:sz w:val="2"/>
          <w:szCs w:val="2"/>
        </w:rPr>
        <w:br w:type="column"/>
      </w:r>
    </w:p>
    <w:p>
      <w:pPr>
        <w:pStyle w:val="BodyText"/>
        <w:spacing w:before="47" w:line="184" w:lineRule="auto"/>
        <w:rPr>
          <w:sz w:val="24"/>
          <w:szCs w:val="24"/>
        </w:rPr>
      </w:pPr>
      <w:r>
        <w:rPr>
          <w:spacing w:val="-17"/>
          <w:sz w:val="24"/>
          <w:szCs w:val="24"/>
        </w:rPr>
        <w:t>图</w:t>
      </w:r>
      <w:r>
        <w:rPr>
          <w:spacing w:val="-21"/>
          <w:sz w:val="24"/>
          <w:szCs w:val="24"/>
        </w:rPr>
        <w:t xml:space="preserve"> </w:t>
      </w:r>
      <w:r>
        <w:rPr>
          <w:spacing w:val="-17"/>
          <w:sz w:val="24"/>
          <w:szCs w:val="24"/>
        </w:rPr>
        <w:t>4</w:t>
      </w:r>
    </w:p>
    <w:p>
      <w:pPr>
        <w:spacing w:line="184" w:lineRule="auto"/>
        <w:rPr>
          <w:sz w:val="24"/>
          <w:szCs w:val="24"/>
        </w:rPr>
        <w:sectPr>
          <w:headerReference w:type="default" r:id="rId31"/>
          <w:footerReference w:type="default" r:id="rId32"/>
          <w:type w:val="continuous"/>
          <w:pgSz w:w="11910" w:h="16840"/>
          <w:pgMar w:top="400" w:right="1380" w:bottom="1338" w:left="1349" w:header="0" w:footer="1199" w:gutter="0"/>
          <w:pgNumType w:start="18"/>
          <w:cols w:num="2" w:space="708" w:equalWidth="0">
            <w:col w:w="5260" w:space="100"/>
            <w:col w:w="3821" w:space="0"/>
          </w:cols>
        </w:sectPr>
      </w:pPr>
    </w:p>
    <w:p>
      <w:pPr>
        <w:spacing w:before="89" w:line="3569" w:lineRule="exact"/>
        <w:ind w:firstLine="1960"/>
      </w:pPr>
      <w:r>
        <w:rPr>
          <w:position w:val="-71"/>
        </w:rPr>
        <w:drawing>
          <wp:inline distT="0" distB="0" distL="0" distR="0">
            <wp:extent cx="2463750" cy="2266894"/>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33"/>
                    <a:stretch>
                      <a:fillRect/>
                    </a:stretch>
                  </pic:blipFill>
                  <pic:spPr>
                    <a:xfrm>
                      <a:off x="0" y="0"/>
                      <a:ext cx="2463750" cy="2266894"/>
                    </a:xfrm>
                    <a:prstGeom prst="rect">
                      <a:avLst/>
                    </a:prstGeom>
                  </pic:spPr>
                </pic:pic>
              </a:graphicData>
            </a:graphic>
          </wp:inline>
        </w:drawing>
      </w:r>
    </w:p>
    <w:p>
      <w:pPr>
        <w:pStyle w:val="BodyText"/>
        <w:spacing w:before="152" w:line="221" w:lineRule="auto"/>
        <w:ind w:left="3540"/>
        <w:rPr>
          <w:sz w:val="24"/>
          <w:szCs w:val="24"/>
        </w:rPr>
      </w:pPr>
      <w:r>
        <w:rPr>
          <w:spacing w:val="-14"/>
          <w:sz w:val="24"/>
          <w:szCs w:val="24"/>
        </w:rPr>
        <w:t>图 5</w:t>
      </w:r>
    </w:p>
    <w:p>
      <w:pPr>
        <w:pStyle w:val="BodyText"/>
        <w:spacing w:before="91" w:line="184" w:lineRule="auto"/>
        <w:ind w:left="330"/>
        <w:rPr>
          <w:sz w:val="24"/>
          <w:szCs w:val="24"/>
        </w:rPr>
      </w:pPr>
      <w:r>
        <w:rPr>
          <w:spacing w:val="12"/>
          <w:sz w:val="24"/>
          <w:szCs w:val="24"/>
        </w:rPr>
        <w:t>防雷箱(图6)、照明设施、空调、走线架(图6)、</w:t>
      </w:r>
    </w:p>
    <w:p>
      <w:pPr>
        <w:spacing w:line="184" w:lineRule="auto"/>
        <w:rPr>
          <w:sz w:val="24"/>
          <w:szCs w:val="24"/>
        </w:rPr>
        <w:sectPr>
          <w:headerReference w:type="default" r:id="rId34"/>
          <w:footerReference w:type="default" r:id="rId35"/>
          <w:type w:val="continuous"/>
          <w:pgSz w:w="11910" w:h="16840"/>
          <w:pgMar w:top="400" w:right="1380" w:bottom="1338" w:left="1349" w:header="0" w:footer="1199" w:gutter="0"/>
          <w:pgNumType w:start="19"/>
          <w:cols w:num="1" w:space="708" w:equalWidth="0">
            <w:col w:w="9180" w:space="0"/>
          </w:cols>
        </w:sectPr>
      </w:pPr>
    </w:p>
    <w:p>
      <w:pPr>
        <w:spacing w:line="411" w:lineRule="auto"/>
        <w:rPr>
          <w:rFonts w:ascii="Arial"/>
          <w:sz w:val="21"/>
        </w:rPr>
      </w:pPr>
    </w:p>
    <w:p>
      <w:pPr>
        <w:spacing w:before="62" w:line="179" w:lineRule="auto"/>
        <w:ind w:left="3000"/>
        <w:rPr>
          <w:rFonts w:ascii="FangSong" w:eastAsia="FangSong" w:hAnsi="FangSong" w:cs="FangSong"/>
          <w:sz w:val="19"/>
          <w:szCs w:val="19"/>
        </w:rPr>
      </w:pPr>
      <w:r>
        <w:rPr>
          <w:rFonts w:ascii="FangSong" w:eastAsia="FangSong" w:hAnsi="FangSong" w:cs="FangSong"/>
          <w:spacing w:val="-10"/>
          <w:sz w:val="19"/>
          <w:szCs w:val="19"/>
        </w:rPr>
        <w:t>西安市移动基站设备安装工程施工图预算</w:t>
      </w:r>
    </w:p>
    <w:p>
      <w:pPr>
        <w:spacing w:line="6169" w:lineRule="exact"/>
      </w:pPr>
      <w:r>
        <w:rPr>
          <w:position w:val="-123"/>
        </w:rPr>
        <w:drawing>
          <wp:inline distT="0" distB="0" distL="0" distR="0">
            <wp:extent cx="5861057" cy="3917918"/>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36"/>
                    <a:stretch>
                      <a:fillRect/>
                    </a:stretch>
                  </pic:blipFill>
                  <pic:spPr>
                    <a:xfrm>
                      <a:off x="0" y="0"/>
                      <a:ext cx="5861057" cy="3917918"/>
                    </a:xfrm>
                    <a:prstGeom prst="rect">
                      <a:avLst/>
                    </a:prstGeom>
                  </pic:spPr>
                </pic:pic>
              </a:graphicData>
            </a:graphic>
          </wp:inline>
        </w:drawing>
      </w:r>
    </w:p>
    <w:p>
      <w:pPr>
        <w:spacing w:line="272" w:lineRule="auto"/>
        <w:rPr>
          <w:rFonts w:ascii="Arial"/>
          <w:sz w:val="21"/>
        </w:rPr>
      </w:pPr>
    </w:p>
    <w:p>
      <w:pPr>
        <w:spacing w:before="91" w:line="221" w:lineRule="auto"/>
        <w:ind w:left="104"/>
        <w:outlineLvl w:val="6"/>
        <w:rPr>
          <w:rFonts w:ascii="SimHei" w:eastAsia="SimHei" w:hAnsi="SimHei" w:cs="SimHei"/>
          <w:sz w:val="28"/>
          <w:szCs w:val="28"/>
        </w:rPr>
      </w:pPr>
      <w:bookmarkStart w:id="4" w:name="bookmark10"/>
      <w:bookmarkEnd w:id="4"/>
      <w:bookmarkStart w:id="5" w:name="bookmark11"/>
      <w:bookmarkEnd w:id="5"/>
      <w:bookmarkStart w:id="6" w:name="bookmark12"/>
      <w:bookmarkEnd w:id="6"/>
      <w:r>
        <w:rPr>
          <w:rFonts w:ascii="SimHei" w:eastAsia="SimHei" w:hAnsi="SimHei" w:cs="SimHei"/>
          <w:b/>
          <w:bCs/>
          <w:spacing w:val="1"/>
          <w:sz w:val="28"/>
          <w:szCs w:val="28"/>
        </w:rPr>
        <w:t>1.4工程概况</w:t>
      </w:r>
    </w:p>
    <w:p>
      <w:pPr>
        <w:spacing w:line="316" w:lineRule="auto"/>
        <w:rPr>
          <w:rFonts w:ascii="Arial"/>
          <w:sz w:val="21"/>
        </w:rPr>
      </w:pPr>
    </w:p>
    <w:p>
      <w:pPr>
        <w:spacing w:line="316" w:lineRule="auto"/>
        <w:rPr>
          <w:rFonts w:ascii="Arial"/>
          <w:sz w:val="21"/>
        </w:rPr>
      </w:pPr>
    </w:p>
    <w:p>
      <w:pPr>
        <w:spacing w:line="316" w:lineRule="auto"/>
        <w:rPr>
          <w:rFonts w:ascii="Arial"/>
          <w:sz w:val="21"/>
        </w:rPr>
      </w:pPr>
    </w:p>
    <w:p>
      <w:pPr>
        <w:pStyle w:val="BodyText"/>
        <w:spacing w:before="78" w:line="318" w:lineRule="auto"/>
        <w:ind w:left="100" w:right="99" w:firstLine="199"/>
        <w:jc w:val="both"/>
        <w:rPr>
          <w:sz w:val="24"/>
          <w:szCs w:val="24"/>
        </w:rPr>
      </w:pPr>
      <w:r>
        <w:rPr>
          <w:spacing w:val="3"/>
          <w:sz w:val="24"/>
          <w:szCs w:val="24"/>
        </w:rPr>
        <w:t xml:space="preserve">(一)本工程为 </w:t>
      </w:r>
      <w:r>
        <w:rPr>
          <w:rFonts w:ascii="Times New Roman" w:eastAsia="Times New Roman" w:hAnsi="Times New Roman" w:cs="Times New Roman"/>
          <w:sz w:val="24"/>
          <w:szCs w:val="24"/>
        </w:rPr>
        <w:t>GSM</w:t>
      </w:r>
      <w:r>
        <w:rPr>
          <w:rFonts w:ascii="Times New Roman" w:eastAsia="Times New Roman" w:hAnsi="Times New Roman" w:cs="Times New Roman"/>
          <w:spacing w:val="3"/>
          <w:sz w:val="24"/>
          <w:szCs w:val="24"/>
        </w:rPr>
        <w:t>1800</w:t>
      </w:r>
      <w:r>
        <w:rPr>
          <w:rFonts w:ascii="Times New Roman" w:eastAsia="Times New Roman" w:hAnsi="Times New Roman" w:cs="Times New Roman"/>
          <w:sz w:val="24"/>
          <w:szCs w:val="24"/>
        </w:rPr>
        <w:t>MHz</w:t>
      </w:r>
      <w:r>
        <w:rPr>
          <w:rFonts w:ascii="Times New Roman" w:eastAsia="Times New Roman" w:hAnsi="Times New Roman" w:cs="Times New Roman"/>
          <w:spacing w:val="22"/>
          <w:w w:val="101"/>
          <w:sz w:val="24"/>
          <w:szCs w:val="24"/>
        </w:rPr>
        <w:t xml:space="preserve"> </w:t>
      </w:r>
      <w:r>
        <w:rPr>
          <w:spacing w:val="3"/>
          <w:sz w:val="24"/>
          <w:szCs w:val="24"/>
        </w:rPr>
        <w:t>系统的新建2/2/2(三方向，6 载频)</w:t>
      </w:r>
      <w:r>
        <w:rPr>
          <w:rFonts w:ascii="Times New Roman" w:eastAsia="Times New Roman" w:hAnsi="Times New Roman" w:cs="Times New Roman"/>
          <w:spacing w:val="3"/>
          <w:sz w:val="24"/>
          <w:szCs w:val="24"/>
        </w:rPr>
        <w:t>(</w:t>
      </w:r>
      <w:r>
        <w:rPr>
          <w:rFonts w:ascii="Times New Roman" w:eastAsia="Times New Roman" w:hAnsi="Times New Roman" w:cs="Times New Roman"/>
          <w:sz w:val="24"/>
          <w:szCs w:val="24"/>
        </w:rPr>
        <w:t>CDU</w:t>
      </w:r>
      <w:r>
        <w:rPr>
          <w:rFonts w:ascii="Times New Roman" w:eastAsia="Times New Roman" w:hAnsi="Times New Roman" w:cs="Times New Roman"/>
          <w:spacing w:val="3"/>
          <w:sz w:val="24"/>
          <w:szCs w:val="24"/>
        </w:rPr>
        <w:t>-C)</w:t>
      </w:r>
      <w:r>
        <w:rPr>
          <w:rFonts w:ascii="Times New Roman" w:eastAsia="Times New Roman" w:hAnsi="Times New Roman" w:cs="Times New Roman"/>
          <w:sz w:val="24"/>
          <w:szCs w:val="24"/>
        </w:rPr>
        <w:t>XX</w:t>
      </w:r>
      <w:r>
        <w:rPr>
          <w:rFonts w:ascii="Times New Roman" w:eastAsia="Times New Roman" w:hAnsi="Times New Roman" w:cs="Times New Roman"/>
          <w:spacing w:val="3"/>
          <w:sz w:val="24"/>
          <w:szCs w:val="24"/>
        </w:rPr>
        <w:t xml:space="preserve">  </w:t>
      </w:r>
      <w:r>
        <w:rPr>
          <w:spacing w:val="3"/>
          <w:sz w:val="24"/>
          <w:szCs w:val="24"/>
        </w:rPr>
        <w:t>基站</w:t>
      </w:r>
      <w:r>
        <w:rPr>
          <w:sz w:val="24"/>
          <w:szCs w:val="24"/>
        </w:rPr>
        <w:t xml:space="preserve"> </w:t>
      </w:r>
      <w:r>
        <w:rPr>
          <w:spacing w:val="1"/>
          <w:sz w:val="24"/>
          <w:szCs w:val="24"/>
        </w:rPr>
        <w:t>单位工程。(不计取预备费，无线专业应计取环境保</w:t>
      </w:r>
      <w:r>
        <w:rPr>
          <w:sz w:val="24"/>
          <w:szCs w:val="24"/>
        </w:rPr>
        <w:t>护、工程干扰、冬雨季施工增加费</w:t>
      </w:r>
    </w:p>
    <w:p>
      <w:pPr>
        <w:pStyle w:val="BodyText"/>
        <w:spacing w:line="219" w:lineRule="auto"/>
        <w:ind w:left="100"/>
        <w:rPr>
          <w:sz w:val="24"/>
          <w:szCs w:val="24"/>
        </w:rPr>
      </w:pPr>
      <w:r>
        <w:rPr>
          <w:spacing w:val="-11"/>
          <w:sz w:val="24"/>
          <w:szCs w:val="24"/>
        </w:rPr>
        <w:t>等费用，单独统计室外部分的工作量)</w:t>
      </w:r>
    </w:p>
    <w:p>
      <w:pPr>
        <w:pStyle w:val="BodyText"/>
        <w:spacing w:before="165" w:line="410" w:lineRule="exact"/>
        <w:ind w:left="300"/>
        <w:rPr>
          <w:sz w:val="24"/>
          <w:szCs w:val="24"/>
        </w:rPr>
      </w:pPr>
      <w:r>
        <w:rPr>
          <w:spacing w:val="2"/>
          <w:position w:val="12"/>
          <w:sz w:val="24"/>
          <w:szCs w:val="24"/>
        </w:rPr>
        <w:t>(二)施工企业驻地距工程所在地15</w:t>
      </w:r>
      <w:r>
        <w:rPr>
          <w:rFonts w:ascii="Times New Roman" w:eastAsia="Times New Roman" w:hAnsi="Times New Roman" w:cs="Times New Roman"/>
          <w:position w:val="12"/>
          <w:sz w:val="24"/>
          <w:szCs w:val="24"/>
        </w:rPr>
        <w:t>km</w:t>
      </w:r>
      <w:r>
        <w:rPr>
          <w:spacing w:val="2"/>
          <w:position w:val="12"/>
          <w:sz w:val="24"/>
          <w:szCs w:val="24"/>
        </w:rPr>
        <w:t>。(不足35</w:t>
      </w:r>
      <w:r>
        <w:rPr>
          <w:rFonts w:ascii="Times New Roman" w:eastAsia="Times New Roman" w:hAnsi="Times New Roman" w:cs="Times New Roman"/>
          <w:position w:val="12"/>
          <w:sz w:val="24"/>
          <w:szCs w:val="24"/>
        </w:rPr>
        <w:t>km</w:t>
      </w:r>
      <w:r>
        <w:rPr>
          <w:rFonts w:ascii="Times New Roman" w:eastAsia="Times New Roman" w:hAnsi="Times New Roman" w:cs="Times New Roman"/>
          <w:spacing w:val="2"/>
          <w:position w:val="12"/>
          <w:sz w:val="24"/>
          <w:szCs w:val="24"/>
        </w:rPr>
        <w:t xml:space="preserve">  </w:t>
      </w:r>
      <w:r>
        <w:rPr>
          <w:spacing w:val="2"/>
          <w:position w:val="12"/>
          <w:sz w:val="24"/>
          <w:szCs w:val="24"/>
        </w:rPr>
        <w:t>不计取施工</w:t>
      </w:r>
      <w:r>
        <w:rPr>
          <w:spacing w:val="1"/>
          <w:position w:val="12"/>
          <w:sz w:val="24"/>
          <w:szCs w:val="24"/>
        </w:rPr>
        <w:t>队伍调遣费，临时设</w:t>
      </w:r>
    </w:p>
    <w:p>
      <w:pPr>
        <w:pStyle w:val="BodyText"/>
        <w:spacing w:before="1" w:line="219" w:lineRule="auto"/>
        <w:ind w:left="100"/>
        <w:rPr>
          <w:sz w:val="24"/>
          <w:szCs w:val="24"/>
        </w:rPr>
      </w:pPr>
      <w:r>
        <w:rPr>
          <w:spacing w:val="20"/>
          <w:sz w:val="24"/>
          <w:szCs w:val="24"/>
        </w:rPr>
        <w:t>施费费率6%)</w:t>
      </w:r>
    </w:p>
    <w:p>
      <w:pPr>
        <w:pStyle w:val="BodyText"/>
        <w:spacing w:before="165" w:line="219" w:lineRule="auto"/>
        <w:ind w:left="300"/>
        <w:rPr>
          <w:sz w:val="24"/>
          <w:szCs w:val="24"/>
        </w:rPr>
      </w:pPr>
      <w:r>
        <w:rPr>
          <w:spacing w:val="1"/>
          <w:sz w:val="24"/>
          <w:szCs w:val="24"/>
        </w:rPr>
        <w:t>(三)勘察设计费按站分摊为12000元/每站。</w:t>
      </w:r>
    </w:p>
    <w:p>
      <w:pPr>
        <w:pStyle w:val="BodyText"/>
        <w:spacing w:before="205" w:line="219" w:lineRule="auto"/>
        <w:ind w:left="300"/>
        <w:rPr>
          <w:sz w:val="24"/>
          <w:szCs w:val="24"/>
        </w:rPr>
      </w:pPr>
      <w:r>
        <w:rPr>
          <w:spacing w:val="1"/>
          <w:sz w:val="24"/>
          <w:szCs w:val="24"/>
        </w:rPr>
        <w:t>(四)建设工程监理费按站分摊为10000 元/站。</w:t>
      </w:r>
    </w:p>
    <w:p>
      <w:pPr>
        <w:pStyle w:val="BodyText"/>
        <w:spacing w:before="160" w:line="443" w:lineRule="exact"/>
        <w:ind w:left="300"/>
        <w:rPr>
          <w:sz w:val="24"/>
          <w:szCs w:val="24"/>
        </w:rPr>
      </w:pPr>
      <w:r>
        <w:rPr>
          <w:spacing w:val="1"/>
          <w:position w:val="15"/>
          <w:sz w:val="24"/>
          <w:szCs w:val="24"/>
        </w:rPr>
        <w:t>(五)设备运距为1250</w:t>
      </w:r>
      <w:r>
        <w:rPr>
          <w:rFonts w:ascii="Times New Roman" w:eastAsia="Times New Roman" w:hAnsi="Times New Roman" w:cs="Times New Roman"/>
          <w:position w:val="15"/>
          <w:sz w:val="24"/>
          <w:szCs w:val="24"/>
        </w:rPr>
        <w:t>km</w:t>
      </w:r>
      <w:r>
        <w:rPr>
          <w:rFonts w:ascii="Times New Roman" w:eastAsia="Times New Roman" w:hAnsi="Times New Roman" w:cs="Times New Roman"/>
          <w:spacing w:val="1"/>
          <w:position w:val="15"/>
          <w:sz w:val="24"/>
          <w:szCs w:val="24"/>
        </w:rPr>
        <w:t>;</w:t>
      </w:r>
      <w:r>
        <w:rPr>
          <w:spacing w:val="1"/>
          <w:position w:val="15"/>
          <w:sz w:val="24"/>
          <w:szCs w:val="24"/>
        </w:rPr>
        <w:t>主要材料运距为500</w:t>
      </w:r>
      <w:r>
        <w:rPr>
          <w:rFonts w:ascii="Times New Roman" w:eastAsia="Times New Roman" w:hAnsi="Times New Roman" w:cs="Times New Roman"/>
          <w:position w:val="15"/>
          <w:sz w:val="24"/>
          <w:szCs w:val="24"/>
        </w:rPr>
        <w:t>km</w:t>
      </w:r>
      <w:r>
        <w:rPr>
          <w:rFonts w:ascii="Times New Roman" w:eastAsia="Times New Roman" w:hAnsi="Times New Roman" w:cs="Times New Roman"/>
          <w:spacing w:val="-27"/>
          <w:position w:val="15"/>
          <w:sz w:val="24"/>
          <w:szCs w:val="24"/>
        </w:rPr>
        <w:t xml:space="preserve"> </w:t>
      </w:r>
      <w:r>
        <w:rPr>
          <w:spacing w:val="1"/>
          <w:position w:val="15"/>
          <w:sz w:val="24"/>
          <w:szCs w:val="24"/>
        </w:rPr>
        <w:t>。 (运杂</w:t>
      </w:r>
      <w:r>
        <w:rPr>
          <w:position w:val="15"/>
          <w:sz w:val="24"/>
          <w:szCs w:val="24"/>
        </w:rPr>
        <w:t>费费率的计取依据)</w:t>
      </w:r>
    </w:p>
    <w:p>
      <w:pPr>
        <w:pStyle w:val="BodyText"/>
        <w:spacing w:before="2" w:line="217" w:lineRule="auto"/>
        <w:ind w:left="300"/>
        <w:rPr>
          <w:sz w:val="24"/>
          <w:szCs w:val="24"/>
        </w:rPr>
      </w:pPr>
      <w:r>
        <w:rPr>
          <w:spacing w:val="-5"/>
          <w:sz w:val="24"/>
          <w:szCs w:val="24"/>
        </w:rPr>
        <w:t>(六)设备价格见表5-4-1;主要材料价格见表5-4-2。</w:t>
      </w:r>
    </w:p>
    <w:p>
      <w:pPr>
        <w:pStyle w:val="BodyText"/>
        <w:spacing w:before="197" w:line="419" w:lineRule="exact"/>
        <w:ind w:left="300"/>
        <w:rPr>
          <w:sz w:val="24"/>
          <w:szCs w:val="24"/>
        </w:rPr>
      </w:pPr>
      <w:r>
        <w:rPr>
          <w:spacing w:val="-19"/>
          <w:position w:val="13"/>
          <w:sz w:val="24"/>
          <w:szCs w:val="24"/>
        </w:rPr>
        <w:t>(七)“建设用地及综合赔补费”、“建设单位管理费”、“可行性研究费”、“环境影响评</w:t>
      </w:r>
    </w:p>
    <w:p>
      <w:pPr>
        <w:pStyle w:val="BodyText"/>
        <w:spacing w:before="1" w:line="217" w:lineRule="auto"/>
        <w:ind w:left="100"/>
        <w:rPr>
          <w:sz w:val="24"/>
          <w:szCs w:val="24"/>
        </w:rPr>
        <w:sectPr>
          <w:headerReference w:type="default" r:id="rId37"/>
          <w:footerReference w:type="default" r:id="rId38"/>
          <w:pgSz w:w="11910" w:h="16840"/>
          <w:pgMar w:top="400" w:right="1349" w:bottom="1337" w:left="1329" w:header="0" w:footer="1199" w:gutter="0"/>
          <w:pgNumType w:start="20"/>
          <w:cols w:space="708"/>
        </w:sectPr>
      </w:pPr>
      <w:r>
        <w:rPr>
          <w:spacing w:val="-8"/>
          <w:sz w:val="24"/>
          <w:szCs w:val="24"/>
        </w:rPr>
        <w:t>价费”、“建设期利息”等费用不在本单位工程中分摊，均在单项工</w:t>
      </w:r>
      <w:r>
        <w:rPr>
          <w:spacing w:val="-9"/>
          <w:sz w:val="24"/>
          <w:szCs w:val="24"/>
        </w:rPr>
        <w:t>程预算中计列。</w:t>
      </w:r>
    </w:p>
    <w:p>
      <w:pPr>
        <w:pStyle w:val="BodyText"/>
        <w:spacing w:before="136" w:line="324" w:lineRule="auto"/>
        <w:ind w:left="100" w:right="110" w:firstLine="199"/>
        <w:rPr>
          <w:sz w:val="24"/>
          <w:szCs w:val="24"/>
        </w:rPr>
      </w:pPr>
      <w:r>
        <w:rPr>
          <w:spacing w:val="-14"/>
          <w:sz w:val="24"/>
          <w:szCs w:val="24"/>
        </w:rPr>
        <w:t>(八)本预算内不计取“已完工程及设备保护费”、“研究试验费”、“劳动安全卫生</w:t>
      </w:r>
      <w:r>
        <w:rPr>
          <w:spacing w:val="-15"/>
          <w:sz w:val="24"/>
          <w:szCs w:val="24"/>
        </w:rPr>
        <w:t>评价</w:t>
      </w:r>
      <w:r>
        <w:rPr>
          <w:sz w:val="24"/>
          <w:szCs w:val="24"/>
        </w:rPr>
        <w:t xml:space="preserve"> </w:t>
      </w:r>
      <w:r>
        <w:rPr>
          <w:spacing w:val="-30"/>
          <w:sz w:val="24"/>
          <w:szCs w:val="24"/>
        </w:rPr>
        <w:t>费”、“工程质量监督费”、“工程定额测定费”、“工程保险费”、</w:t>
      </w:r>
      <w:r>
        <w:rPr>
          <w:spacing w:val="-31"/>
          <w:sz w:val="24"/>
          <w:szCs w:val="24"/>
        </w:rPr>
        <w:t>“工程招标代理费”、“生</w:t>
      </w:r>
    </w:p>
    <w:p>
      <w:pPr>
        <w:pStyle w:val="BodyText"/>
        <w:spacing w:before="1" w:line="219" w:lineRule="auto"/>
        <w:ind w:left="100"/>
        <w:rPr>
          <w:sz w:val="24"/>
          <w:szCs w:val="24"/>
        </w:rPr>
      </w:pPr>
      <w:r>
        <w:rPr>
          <w:spacing w:val="-22"/>
          <w:sz w:val="24"/>
          <w:szCs w:val="24"/>
        </w:rPr>
        <w:t>准备及开办费”。</w:t>
      </w:r>
    </w:p>
    <w:p>
      <w:pPr>
        <w:spacing w:line="219" w:lineRule="auto"/>
        <w:rPr>
          <w:sz w:val="24"/>
          <w:szCs w:val="24"/>
        </w:rPr>
        <w:sectPr>
          <w:headerReference w:type="default" r:id="rId39"/>
          <w:footerReference w:type="default" r:id="rId40"/>
          <w:type w:val="nextPage"/>
          <w:pgSz w:w="11910" w:h="16840"/>
          <w:pgMar w:top="400" w:right="1349" w:bottom="1337" w:left="1329" w:header="0" w:footer="1199" w:gutter="0"/>
          <w:pgNumType w:start="21"/>
          <w:cols w:space="708"/>
          <w:titlePg w:val="0"/>
        </w:sectPr>
      </w:pPr>
    </w:p>
    <w:p>
      <w:pPr>
        <w:spacing w:before="164" w:line="221" w:lineRule="auto"/>
        <w:ind w:left="3"/>
        <w:rPr>
          <w:rFonts w:ascii="SimHei" w:eastAsia="SimHei" w:hAnsi="SimHei" w:cs="SimHei"/>
          <w:sz w:val="25"/>
          <w:szCs w:val="25"/>
        </w:rPr>
      </w:pPr>
      <w:bookmarkStart w:id="7" w:name="bookmark13"/>
      <w:bookmarkEnd w:id="7"/>
      <w:r>
        <w:rPr>
          <w:rFonts w:ascii="SimHei" w:eastAsia="SimHei" w:hAnsi="SimHei" w:cs="SimHei"/>
          <w:b/>
          <w:bCs/>
          <w:spacing w:val="43"/>
          <w:sz w:val="25"/>
          <w:szCs w:val="25"/>
        </w:rPr>
        <w:t>第二章设计图纸及说明</w:t>
      </w: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before="81" w:line="222" w:lineRule="auto"/>
        <w:ind w:left="3"/>
        <w:outlineLvl w:val="6"/>
        <w:rPr>
          <w:rFonts w:ascii="SimHei" w:eastAsia="SimHei" w:hAnsi="SimHei" w:cs="SimHei"/>
          <w:sz w:val="25"/>
          <w:szCs w:val="25"/>
        </w:rPr>
      </w:pPr>
      <w:r>
        <w:rPr>
          <w:rFonts w:ascii="SimHei" w:eastAsia="SimHei" w:hAnsi="SimHei" w:cs="SimHei"/>
          <w:b/>
          <w:bCs/>
          <w:spacing w:val="14"/>
          <w:sz w:val="25"/>
          <w:szCs w:val="25"/>
        </w:rPr>
        <w:t>2.1</w:t>
      </w:r>
      <w:r>
        <w:rPr>
          <w:rFonts w:ascii="SimHei" w:eastAsia="SimHei" w:hAnsi="SimHei" w:cs="SimHei"/>
          <w:spacing w:val="14"/>
          <w:sz w:val="25"/>
          <w:szCs w:val="25"/>
        </w:rPr>
        <w:t xml:space="preserve"> </w:t>
      </w:r>
      <w:r>
        <w:rPr>
          <w:rFonts w:ascii="SimHei" w:eastAsia="SimHei" w:hAnsi="SimHei" w:cs="SimHei"/>
          <w:b/>
          <w:bCs/>
          <w:spacing w:val="14"/>
          <w:sz w:val="25"/>
          <w:szCs w:val="25"/>
        </w:rPr>
        <w:t>设计范围及分工</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BodyText"/>
        <w:spacing w:before="82" w:line="265" w:lineRule="auto"/>
        <w:ind w:right="14"/>
        <w:jc w:val="both"/>
        <w:rPr>
          <w:sz w:val="25"/>
          <w:szCs w:val="25"/>
        </w:rPr>
      </w:pPr>
      <w:r>
        <w:rPr>
          <w:spacing w:val="-12"/>
          <w:sz w:val="25"/>
          <w:szCs w:val="25"/>
        </w:rPr>
        <w:t>1.</w:t>
      </w:r>
      <w:r>
        <w:rPr>
          <w:spacing w:val="-33"/>
          <w:sz w:val="25"/>
          <w:szCs w:val="25"/>
        </w:rPr>
        <w:t xml:space="preserve"> </w:t>
      </w:r>
      <w:r>
        <w:rPr>
          <w:spacing w:val="-12"/>
          <w:sz w:val="25"/>
          <w:szCs w:val="25"/>
        </w:rPr>
        <w:t>本工程设计范围主要包括移动通信基站的天馈线系统、室内外走线架、收发信机架、</w:t>
      </w:r>
      <w:r>
        <w:rPr>
          <w:sz w:val="25"/>
          <w:szCs w:val="25"/>
        </w:rPr>
        <w:t xml:space="preserve"> </w:t>
      </w:r>
      <w:r>
        <w:rPr>
          <w:spacing w:val="-6"/>
          <w:sz w:val="25"/>
          <w:szCs w:val="25"/>
        </w:rPr>
        <w:t>数字分配架等设备的安装。新建铁塔、中继传输电路、供电系统等部分内容由其他专</w:t>
      </w:r>
      <w:r>
        <w:rPr>
          <w:spacing w:val="14"/>
          <w:sz w:val="25"/>
          <w:szCs w:val="25"/>
        </w:rPr>
        <w:t xml:space="preserve"> </w:t>
      </w:r>
      <w:r>
        <w:rPr>
          <w:spacing w:val="-15"/>
          <w:sz w:val="25"/>
          <w:szCs w:val="25"/>
        </w:rPr>
        <w:t>业负责。</w:t>
      </w:r>
    </w:p>
    <w:p>
      <w:pPr>
        <w:pStyle w:val="BodyText"/>
        <w:spacing w:before="172" w:line="257" w:lineRule="auto"/>
        <w:ind w:right="65"/>
        <w:rPr>
          <w:sz w:val="25"/>
          <w:szCs w:val="25"/>
        </w:rPr>
      </w:pPr>
      <w:r>
        <w:rPr>
          <w:spacing w:val="-8"/>
          <w:sz w:val="25"/>
          <w:szCs w:val="25"/>
        </w:rPr>
        <w:t>2. 基站设备与电源设备安装在同一机房，设备平面布置及走线架位置由本专业统一安</w:t>
      </w:r>
      <w:r>
        <w:rPr>
          <w:spacing w:val="10"/>
          <w:sz w:val="25"/>
          <w:szCs w:val="25"/>
        </w:rPr>
        <w:t xml:space="preserve"> </w:t>
      </w:r>
      <w:r>
        <w:rPr>
          <w:spacing w:val="-13"/>
          <w:sz w:val="25"/>
          <w:szCs w:val="25"/>
        </w:rPr>
        <w:t>排；机房装修(包括墙洞)、空调等工程的设计与施工</w:t>
      </w:r>
      <w:r>
        <w:rPr>
          <w:spacing w:val="-14"/>
          <w:sz w:val="25"/>
          <w:szCs w:val="25"/>
        </w:rPr>
        <w:t>由建设单位另行安排。</w:t>
      </w:r>
    </w:p>
    <w:p>
      <w:pPr>
        <w:spacing w:line="287" w:lineRule="auto"/>
        <w:rPr>
          <w:rFonts w:ascii="Arial"/>
          <w:sz w:val="21"/>
        </w:rPr>
      </w:pPr>
    </w:p>
    <w:p>
      <w:pPr>
        <w:spacing w:line="287" w:lineRule="auto"/>
        <w:rPr>
          <w:rFonts w:ascii="Arial"/>
          <w:sz w:val="21"/>
        </w:rPr>
      </w:pPr>
    </w:p>
    <w:p>
      <w:pPr>
        <w:spacing w:line="288" w:lineRule="auto"/>
        <w:rPr>
          <w:rFonts w:ascii="Arial"/>
          <w:sz w:val="21"/>
        </w:rPr>
      </w:pPr>
    </w:p>
    <w:p>
      <w:pPr>
        <w:spacing w:line="288" w:lineRule="auto"/>
        <w:rPr>
          <w:rFonts w:ascii="Arial"/>
          <w:sz w:val="21"/>
        </w:rPr>
      </w:pPr>
    </w:p>
    <w:p>
      <w:pPr>
        <w:spacing w:before="81" w:line="221" w:lineRule="auto"/>
        <w:ind w:left="3"/>
        <w:outlineLvl w:val="6"/>
        <w:rPr>
          <w:rFonts w:ascii="SimHei" w:eastAsia="SimHei" w:hAnsi="SimHei" w:cs="SimHei"/>
          <w:sz w:val="25"/>
          <w:szCs w:val="25"/>
        </w:rPr>
      </w:pPr>
      <w:r>
        <w:rPr>
          <w:rFonts w:ascii="SimHei" w:eastAsia="SimHei" w:hAnsi="SimHei" w:cs="SimHei"/>
          <w:b/>
          <w:bCs/>
          <w:spacing w:val="22"/>
          <w:sz w:val="25"/>
          <w:szCs w:val="25"/>
        </w:rPr>
        <w:t>2</w:t>
      </w:r>
      <w:r>
        <w:rPr>
          <w:rFonts w:ascii="SimHei" w:eastAsia="SimHei" w:hAnsi="SimHei" w:cs="SimHei"/>
          <w:spacing w:val="-66"/>
          <w:sz w:val="25"/>
          <w:szCs w:val="25"/>
        </w:rPr>
        <w:t xml:space="preserve"> </w:t>
      </w:r>
      <w:r>
        <w:rPr>
          <w:rFonts w:ascii="SimHei" w:eastAsia="SimHei" w:hAnsi="SimHei" w:cs="SimHei"/>
          <w:b/>
          <w:bCs/>
          <w:spacing w:val="22"/>
          <w:sz w:val="25"/>
          <w:szCs w:val="25"/>
        </w:rPr>
        <w:t>.2图纸说明</w:t>
      </w:r>
    </w:p>
    <w:p>
      <w:pPr>
        <w:spacing w:line="301" w:lineRule="auto"/>
        <w:rPr>
          <w:rFonts w:ascii="Arial"/>
          <w:sz w:val="21"/>
        </w:rPr>
      </w:pPr>
    </w:p>
    <w:p>
      <w:pPr>
        <w:spacing w:line="302" w:lineRule="auto"/>
        <w:rPr>
          <w:rFonts w:ascii="Arial"/>
          <w:sz w:val="21"/>
        </w:rPr>
      </w:pPr>
    </w:p>
    <w:p>
      <w:pPr>
        <w:pStyle w:val="BodyText"/>
        <w:spacing w:before="81" w:line="212" w:lineRule="auto"/>
        <w:rPr>
          <w:rFonts w:ascii="Times New Roman" w:eastAsia="Times New Roman" w:hAnsi="Times New Roman" w:cs="Times New Roman"/>
          <w:sz w:val="25"/>
          <w:szCs w:val="25"/>
        </w:rPr>
      </w:pPr>
      <w:r>
        <w:rPr>
          <w:spacing w:val="-12"/>
          <w:sz w:val="25"/>
          <w:szCs w:val="25"/>
        </w:rPr>
        <w:t xml:space="preserve">1基站机房设备平面布置图(图纸编号： </w:t>
      </w:r>
      <w:r>
        <w:rPr>
          <w:rFonts w:ascii="Times New Roman" w:eastAsia="Times New Roman" w:hAnsi="Times New Roman" w:cs="Times New Roman"/>
          <w:spacing w:val="-12"/>
          <w:sz w:val="25"/>
          <w:szCs w:val="25"/>
        </w:rPr>
        <w:t>GD-S-YD-01)</w:t>
      </w:r>
    </w:p>
    <w:p>
      <w:pPr>
        <w:spacing w:line="212" w:lineRule="auto"/>
        <w:rPr>
          <w:rFonts w:ascii="Times New Roman" w:eastAsia="Times New Roman" w:hAnsi="Times New Roman" w:cs="Times New Roman"/>
          <w:sz w:val="25"/>
          <w:szCs w:val="25"/>
        </w:rPr>
        <w:sectPr>
          <w:headerReference w:type="default" r:id="rId41"/>
          <w:footerReference w:type="default" r:id="rId42"/>
          <w:pgSz w:w="11910" w:h="16840"/>
          <w:pgMar w:top="1059" w:right="1380" w:bottom="1338" w:left="1390" w:header="865" w:footer="1199" w:gutter="0"/>
          <w:pgNumType w:start="22"/>
          <w:cols w:space="708"/>
        </w:sectPr>
      </w:pPr>
    </w:p>
    <w:p>
      <w:pPr>
        <w:spacing w:line="426" w:lineRule="auto"/>
        <w:rPr>
          <w:rFonts w:ascii="Arial"/>
          <w:sz w:val="21"/>
        </w:rPr>
      </w:pPr>
    </w:p>
    <w:p>
      <w:pPr>
        <w:spacing w:before="55" w:line="222" w:lineRule="auto"/>
        <w:ind w:left="2288"/>
        <w:rPr>
          <w:rFonts w:ascii="FangSong" w:eastAsia="FangSong" w:hAnsi="FangSong" w:cs="FangSong"/>
          <w:sz w:val="17"/>
          <w:szCs w:val="17"/>
        </w:rPr>
      </w:pPr>
      <w:r>
        <w:pict>
          <v:rect id="_x0000_s1026" style="width:457pt;height:0.45pt;margin-top:10.86pt;margin-left:0;position:absolute;z-index:251662336" filled="t" fillcolor="black" stroked="f"/>
        </w:pict>
      </w:r>
      <w:r>
        <w:rPr>
          <w:rFonts w:ascii="FangSong" w:eastAsia="FangSong" w:hAnsi="FangSong" w:cs="FangSong"/>
          <w:spacing w:val="-14"/>
          <w:sz w:val="17"/>
          <w:szCs w:val="17"/>
        </w:rPr>
        <w:t>西</w:t>
      </w:r>
      <w:r>
        <w:rPr>
          <w:rFonts w:ascii="FangSong" w:eastAsia="FangSong" w:hAnsi="FangSong" w:cs="FangSong"/>
          <w:spacing w:val="33"/>
          <w:sz w:val="17"/>
          <w:szCs w:val="17"/>
        </w:rPr>
        <w:t xml:space="preserve"> </w:t>
      </w:r>
      <w:r>
        <w:rPr>
          <w:rFonts w:ascii="FangSong" w:eastAsia="FangSong" w:hAnsi="FangSong" w:cs="FangSong"/>
          <w:spacing w:val="-14"/>
          <w:sz w:val="17"/>
          <w:szCs w:val="17"/>
        </w:rPr>
        <w:t>安</w:t>
      </w:r>
      <w:r>
        <w:rPr>
          <w:rFonts w:ascii="FangSong" w:eastAsia="FangSong" w:hAnsi="FangSong" w:cs="FangSong"/>
          <w:spacing w:val="21"/>
          <w:sz w:val="17"/>
          <w:szCs w:val="17"/>
        </w:rPr>
        <w:t xml:space="preserve"> </w:t>
      </w:r>
      <w:r>
        <w:rPr>
          <w:rFonts w:ascii="FangSong" w:eastAsia="FangSong" w:hAnsi="FangSong" w:cs="FangSong"/>
          <w:spacing w:val="-14"/>
          <w:sz w:val="17"/>
          <w:szCs w:val="17"/>
        </w:rPr>
        <w:t>市</w:t>
      </w:r>
      <w:r>
        <w:rPr>
          <w:rFonts w:ascii="FangSong" w:eastAsia="FangSong" w:hAnsi="FangSong" w:cs="FangSong"/>
          <w:spacing w:val="16"/>
          <w:sz w:val="17"/>
          <w:szCs w:val="17"/>
        </w:rPr>
        <w:t xml:space="preserve"> </w:t>
      </w:r>
      <w:r>
        <w:rPr>
          <w:rFonts w:ascii="FangSong" w:eastAsia="FangSong" w:hAnsi="FangSong" w:cs="FangSong"/>
          <w:spacing w:val="-14"/>
          <w:sz w:val="17"/>
          <w:szCs w:val="17"/>
        </w:rPr>
        <w:t>移</w:t>
      </w:r>
      <w:r>
        <w:rPr>
          <w:rFonts w:ascii="FangSong" w:eastAsia="FangSong" w:hAnsi="FangSong" w:cs="FangSong"/>
          <w:spacing w:val="19"/>
          <w:sz w:val="17"/>
          <w:szCs w:val="17"/>
        </w:rPr>
        <w:t xml:space="preserve"> </w:t>
      </w:r>
      <w:r>
        <w:rPr>
          <w:rFonts w:ascii="FangSong" w:eastAsia="FangSong" w:hAnsi="FangSong" w:cs="FangSong"/>
          <w:spacing w:val="-14"/>
          <w:sz w:val="17"/>
          <w:szCs w:val="17"/>
        </w:rPr>
        <w:t>动</w:t>
      </w:r>
      <w:r>
        <w:rPr>
          <w:rFonts w:ascii="FangSong" w:eastAsia="FangSong" w:hAnsi="FangSong" w:cs="FangSong"/>
          <w:spacing w:val="16"/>
          <w:sz w:val="17"/>
          <w:szCs w:val="17"/>
        </w:rPr>
        <w:t xml:space="preserve"> </w:t>
      </w:r>
      <w:r>
        <w:rPr>
          <w:rFonts w:ascii="FangSong" w:eastAsia="FangSong" w:hAnsi="FangSong" w:cs="FangSong"/>
          <w:spacing w:val="-14"/>
          <w:sz w:val="17"/>
          <w:szCs w:val="17"/>
        </w:rPr>
        <w:t>基</w:t>
      </w:r>
      <w:r>
        <w:rPr>
          <w:rFonts w:ascii="FangSong" w:eastAsia="FangSong" w:hAnsi="FangSong" w:cs="FangSong"/>
          <w:spacing w:val="17"/>
          <w:sz w:val="17"/>
          <w:szCs w:val="17"/>
        </w:rPr>
        <w:t xml:space="preserve"> </w:t>
      </w:r>
      <w:r>
        <w:rPr>
          <w:rFonts w:ascii="FangSong" w:eastAsia="FangSong" w:hAnsi="FangSong" w:cs="FangSong"/>
          <w:spacing w:val="-14"/>
          <w:sz w:val="17"/>
          <w:szCs w:val="17"/>
        </w:rPr>
        <w:t>站</w:t>
      </w:r>
      <w:r>
        <w:rPr>
          <w:rFonts w:ascii="FangSong" w:eastAsia="FangSong" w:hAnsi="FangSong" w:cs="FangSong"/>
          <w:spacing w:val="16"/>
          <w:sz w:val="17"/>
          <w:szCs w:val="17"/>
        </w:rPr>
        <w:t xml:space="preserve"> </w:t>
      </w:r>
      <w:r>
        <w:rPr>
          <w:rFonts w:ascii="FangSong" w:eastAsia="FangSong" w:hAnsi="FangSong" w:cs="FangSong"/>
          <w:spacing w:val="-14"/>
          <w:sz w:val="17"/>
          <w:szCs w:val="17"/>
        </w:rPr>
        <w:t>设</w:t>
      </w:r>
      <w:r>
        <w:rPr>
          <w:rFonts w:ascii="FangSong" w:eastAsia="FangSong" w:hAnsi="FangSong" w:cs="FangSong"/>
          <w:spacing w:val="18"/>
          <w:sz w:val="17"/>
          <w:szCs w:val="17"/>
        </w:rPr>
        <w:t xml:space="preserve"> </w:t>
      </w:r>
      <w:r>
        <w:rPr>
          <w:rFonts w:ascii="FangSong" w:eastAsia="FangSong" w:hAnsi="FangSong" w:cs="FangSong"/>
          <w:spacing w:val="-14"/>
          <w:sz w:val="17"/>
          <w:szCs w:val="17"/>
        </w:rPr>
        <w:t>备</w:t>
      </w:r>
      <w:r>
        <w:rPr>
          <w:rFonts w:ascii="FangSong" w:eastAsia="FangSong" w:hAnsi="FangSong" w:cs="FangSong"/>
          <w:spacing w:val="18"/>
          <w:sz w:val="17"/>
          <w:szCs w:val="17"/>
        </w:rPr>
        <w:t xml:space="preserve"> </w:t>
      </w:r>
      <w:r>
        <w:rPr>
          <w:rFonts w:ascii="FangSong" w:eastAsia="FangSong" w:hAnsi="FangSong" w:cs="FangSong"/>
          <w:spacing w:val="-14"/>
          <w:sz w:val="17"/>
          <w:szCs w:val="17"/>
        </w:rPr>
        <w:t>安</w:t>
      </w:r>
      <w:r>
        <w:rPr>
          <w:rFonts w:ascii="FangSong" w:eastAsia="FangSong" w:hAnsi="FangSong" w:cs="FangSong"/>
          <w:spacing w:val="19"/>
          <w:sz w:val="17"/>
          <w:szCs w:val="17"/>
        </w:rPr>
        <w:t xml:space="preserve"> </w:t>
      </w:r>
      <w:r>
        <w:rPr>
          <w:rFonts w:ascii="FangSong" w:eastAsia="FangSong" w:hAnsi="FangSong" w:cs="FangSong"/>
          <w:spacing w:val="-14"/>
          <w:sz w:val="17"/>
          <w:szCs w:val="17"/>
        </w:rPr>
        <w:t>装</w:t>
      </w:r>
      <w:r>
        <w:rPr>
          <w:rFonts w:ascii="FangSong" w:eastAsia="FangSong" w:hAnsi="FangSong" w:cs="FangSong"/>
          <w:spacing w:val="20"/>
          <w:sz w:val="17"/>
          <w:szCs w:val="17"/>
        </w:rPr>
        <w:t xml:space="preserve"> </w:t>
      </w:r>
      <w:r>
        <w:rPr>
          <w:rFonts w:ascii="FangSong" w:eastAsia="FangSong" w:hAnsi="FangSong" w:cs="FangSong"/>
          <w:spacing w:val="-14"/>
          <w:sz w:val="17"/>
          <w:szCs w:val="17"/>
        </w:rPr>
        <w:t>工</w:t>
      </w:r>
      <w:r>
        <w:rPr>
          <w:rFonts w:ascii="FangSong" w:eastAsia="FangSong" w:hAnsi="FangSong" w:cs="FangSong"/>
          <w:spacing w:val="18"/>
          <w:sz w:val="17"/>
          <w:szCs w:val="17"/>
        </w:rPr>
        <w:t xml:space="preserve"> </w:t>
      </w:r>
      <w:r>
        <w:rPr>
          <w:rFonts w:ascii="FangSong" w:eastAsia="FangSong" w:hAnsi="FangSong" w:cs="FangSong"/>
          <w:spacing w:val="-14"/>
          <w:sz w:val="17"/>
          <w:szCs w:val="17"/>
        </w:rPr>
        <w:t>程</w:t>
      </w:r>
      <w:r>
        <w:rPr>
          <w:rFonts w:ascii="FangSong" w:eastAsia="FangSong" w:hAnsi="FangSong" w:cs="FangSong"/>
          <w:spacing w:val="15"/>
          <w:sz w:val="17"/>
          <w:szCs w:val="17"/>
        </w:rPr>
        <w:t xml:space="preserve"> </w:t>
      </w:r>
      <w:r>
        <w:rPr>
          <w:rFonts w:ascii="FangSong" w:eastAsia="FangSong" w:hAnsi="FangSong" w:cs="FangSong"/>
          <w:spacing w:val="-14"/>
          <w:sz w:val="17"/>
          <w:szCs w:val="17"/>
        </w:rPr>
        <w:t>施</w:t>
      </w:r>
      <w:r>
        <w:rPr>
          <w:rFonts w:ascii="FangSong" w:eastAsia="FangSong" w:hAnsi="FangSong" w:cs="FangSong"/>
          <w:spacing w:val="21"/>
          <w:sz w:val="17"/>
          <w:szCs w:val="17"/>
        </w:rPr>
        <w:t xml:space="preserve"> </w:t>
      </w:r>
      <w:r>
        <w:rPr>
          <w:rFonts w:ascii="FangSong" w:eastAsia="FangSong" w:hAnsi="FangSong" w:cs="FangSong"/>
          <w:spacing w:val="-14"/>
          <w:sz w:val="17"/>
          <w:szCs w:val="17"/>
        </w:rPr>
        <w:t>工</w:t>
      </w:r>
      <w:r>
        <w:rPr>
          <w:rFonts w:ascii="FangSong" w:eastAsia="FangSong" w:hAnsi="FangSong" w:cs="FangSong"/>
          <w:spacing w:val="33"/>
          <w:sz w:val="17"/>
          <w:szCs w:val="17"/>
        </w:rPr>
        <w:t xml:space="preserve"> </w:t>
      </w:r>
      <w:r>
        <w:rPr>
          <w:rFonts w:ascii="FangSong" w:eastAsia="FangSong" w:hAnsi="FangSong" w:cs="FangSong"/>
          <w:spacing w:val="-14"/>
          <w:sz w:val="17"/>
          <w:szCs w:val="17"/>
        </w:rPr>
        <w:t>图</w:t>
      </w:r>
      <w:r>
        <w:rPr>
          <w:rFonts w:ascii="FangSong" w:eastAsia="FangSong" w:hAnsi="FangSong" w:cs="FangSong"/>
          <w:spacing w:val="17"/>
          <w:sz w:val="17"/>
          <w:szCs w:val="17"/>
        </w:rPr>
        <w:t xml:space="preserve"> </w:t>
      </w:r>
      <w:r>
        <w:rPr>
          <w:rFonts w:ascii="FangSong" w:eastAsia="FangSong" w:hAnsi="FangSong" w:cs="FangSong"/>
          <w:spacing w:val="-14"/>
          <w:sz w:val="17"/>
          <w:szCs w:val="17"/>
        </w:rPr>
        <w:t>预</w:t>
      </w:r>
      <w:r>
        <w:rPr>
          <w:rFonts w:ascii="FangSong" w:eastAsia="FangSong" w:hAnsi="FangSong" w:cs="FangSong"/>
          <w:spacing w:val="16"/>
          <w:sz w:val="17"/>
          <w:szCs w:val="17"/>
        </w:rPr>
        <w:t xml:space="preserve"> </w:t>
      </w:r>
      <w:r>
        <w:rPr>
          <w:rFonts w:ascii="FangSong" w:eastAsia="FangSong" w:hAnsi="FangSong" w:cs="FangSong"/>
          <w:spacing w:val="-14"/>
          <w:sz w:val="17"/>
          <w:szCs w:val="17"/>
        </w:rPr>
        <w:t>算</w:t>
      </w:r>
    </w:p>
    <w:p>
      <w:pPr>
        <w:spacing w:before="61" w:line="6920" w:lineRule="exact"/>
        <w:ind w:firstLine="1559"/>
      </w:pPr>
      <w:r>
        <w:rPr>
          <w:position w:val="-138"/>
        </w:rPr>
        <w:drawing>
          <wp:inline distT="0" distB="0" distL="0" distR="0">
            <wp:extent cx="4527575" cy="4394238"/>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43"/>
                    <a:stretch>
                      <a:fillRect/>
                    </a:stretch>
                  </pic:blipFill>
                  <pic:spPr>
                    <a:xfrm>
                      <a:off x="0" y="0"/>
                      <a:ext cx="4527575" cy="4394238"/>
                    </a:xfrm>
                    <a:prstGeom prst="rect">
                      <a:avLst/>
                    </a:prstGeom>
                  </pic:spPr>
                </pic:pic>
              </a:graphicData>
            </a:graphic>
          </wp:inline>
        </w:drawing>
      </w:r>
    </w:p>
    <w:p>
      <w:pPr>
        <w:spacing w:line="444" w:lineRule="auto"/>
        <w:rPr>
          <w:rFonts w:ascii="Arial"/>
          <w:sz w:val="21"/>
        </w:rPr>
      </w:pPr>
    </w:p>
    <w:p>
      <w:pPr>
        <w:pStyle w:val="BodyText"/>
        <w:spacing w:before="55" w:line="234" w:lineRule="auto"/>
        <w:ind w:left="2662"/>
        <w:rPr>
          <w:rFonts w:ascii="FangSong" w:eastAsia="FangSong" w:hAnsi="FangSong" w:cs="FangSong"/>
          <w:sz w:val="17"/>
          <w:szCs w:val="17"/>
        </w:rPr>
      </w:pPr>
      <w:r>
        <w:rPr>
          <w:b/>
          <w:bCs/>
          <w:spacing w:val="-7"/>
          <w:position w:val="-1"/>
          <w:sz w:val="17"/>
          <w:szCs w:val="17"/>
        </w:rPr>
        <w:t>图例：</w:t>
      </w:r>
      <w:r>
        <w:rPr>
          <w:spacing w:val="17"/>
          <w:position w:val="-1"/>
          <w:sz w:val="17"/>
          <w:szCs w:val="17"/>
        </w:rPr>
        <w:t xml:space="preserve">    </w:t>
      </w:r>
      <w:r>
        <w:rPr>
          <w:rFonts w:ascii="FangSong" w:eastAsia="FangSong" w:hAnsi="FangSong" w:cs="FangSong"/>
          <w:b/>
          <w:bCs/>
          <w:spacing w:val="-7"/>
          <w:position w:val="-1"/>
          <w:sz w:val="17"/>
          <w:szCs w:val="17"/>
        </w:rPr>
        <w:t>本专业新装设备</w:t>
      </w:r>
      <w:r>
        <w:rPr>
          <w:rFonts w:ascii="FangSong" w:eastAsia="FangSong" w:hAnsi="FangSong" w:cs="FangSong"/>
          <w:position w:val="-1"/>
          <w:sz w:val="17"/>
          <w:szCs w:val="17"/>
        </w:rPr>
        <w:t xml:space="preserve">                    </w:t>
      </w:r>
      <w:r>
        <w:rPr>
          <w:rFonts w:ascii="FangSong" w:eastAsia="FangSong" w:hAnsi="FangSong" w:cs="FangSong"/>
          <w:b/>
          <w:bCs/>
          <w:spacing w:val="-7"/>
          <w:position w:val="2"/>
          <w:sz w:val="17"/>
          <w:szCs w:val="17"/>
        </w:rPr>
        <w:t>其他相关专业负责</w:t>
      </w:r>
    </w:p>
    <w:p>
      <w:pPr>
        <w:pStyle w:val="BodyText"/>
        <w:spacing w:before="278" w:line="414" w:lineRule="exact"/>
        <w:ind w:left="529"/>
        <w:rPr>
          <w:sz w:val="24"/>
          <w:szCs w:val="24"/>
        </w:rPr>
      </w:pPr>
      <w:bookmarkStart w:id="8" w:name="bookmark14"/>
      <w:bookmarkEnd w:id="8"/>
      <w:bookmarkStart w:id="9" w:name="bookmark15"/>
      <w:bookmarkEnd w:id="9"/>
      <w:r>
        <w:rPr>
          <w:spacing w:val="2"/>
          <w:position w:val="13"/>
          <w:sz w:val="24"/>
          <w:szCs w:val="24"/>
        </w:rPr>
        <w:t>基站机房内无线设备尺寸为600×400</w:t>
      </w:r>
      <w:r>
        <w:rPr>
          <w:spacing w:val="58"/>
          <w:position w:val="13"/>
          <w:sz w:val="24"/>
          <w:szCs w:val="24"/>
        </w:rPr>
        <w:t xml:space="preserve"> </w:t>
      </w:r>
      <w:r>
        <w:rPr>
          <w:spacing w:val="2"/>
          <w:position w:val="13"/>
          <w:sz w:val="24"/>
          <w:szCs w:val="24"/>
        </w:rPr>
        <w:t>×1775,安装时设备底部应采用膨胀螺栓与</w:t>
      </w:r>
    </w:p>
    <w:p>
      <w:pPr>
        <w:pStyle w:val="BodyText"/>
        <w:spacing w:line="220" w:lineRule="auto"/>
        <w:jc w:val="right"/>
        <w:rPr>
          <w:sz w:val="24"/>
          <w:szCs w:val="24"/>
        </w:rPr>
      </w:pPr>
      <w:r>
        <w:rPr>
          <w:spacing w:val="-2"/>
          <w:sz w:val="24"/>
          <w:szCs w:val="24"/>
        </w:rPr>
        <w:t xml:space="preserve">地面加固。配线架 </w:t>
      </w:r>
      <w:r>
        <w:rPr>
          <w:rFonts w:ascii="Times New Roman" w:eastAsia="Times New Roman" w:hAnsi="Times New Roman" w:cs="Times New Roman"/>
          <w:spacing w:val="-2"/>
          <w:sz w:val="24"/>
          <w:szCs w:val="24"/>
        </w:rPr>
        <w:t xml:space="preserve">DDF </w:t>
      </w:r>
      <w:r>
        <w:rPr>
          <w:spacing w:val="-2"/>
          <w:sz w:val="24"/>
          <w:szCs w:val="24"/>
        </w:rPr>
        <w:t>为壁挂式，安装在距无线设备较近的位置，下沿距地1100</w:t>
      </w:r>
      <w:r>
        <w:rPr>
          <w:rFonts w:ascii="Times New Roman" w:eastAsia="Times New Roman" w:hAnsi="Times New Roman" w:cs="Times New Roman"/>
          <w:spacing w:val="-3"/>
          <w:sz w:val="24"/>
          <w:szCs w:val="24"/>
        </w:rPr>
        <w:t>mm</w:t>
      </w:r>
      <w:r>
        <w:rPr>
          <w:spacing w:val="-3"/>
          <w:sz w:val="24"/>
          <w:szCs w:val="24"/>
        </w:rPr>
        <w:t>。</w:t>
      </w: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pStyle w:val="BodyText"/>
        <w:spacing w:before="78" w:line="212" w:lineRule="auto"/>
        <w:rPr>
          <w:rFonts w:ascii="Times New Roman" w:eastAsia="Times New Roman" w:hAnsi="Times New Roman" w:cs="Times New Roman"/>
          <w:sz w:val="24"/>
          <w:szCs w:val="24"/>
        </w:rPr>
      </w:pPr>
      <w:r>
        <w:rPr>
          <w:spacing w:val="2"/>
          <w:sz w:val="24"/>
          <w:szCs w:val="24"/>
        </w:rPr>
        <w:t>2. 基站机房内走线架平面布置图(图纸编号：</w:t>
      </w:r>
      <w:r>
        <w:rPr>
          <w:rFonts w:ascii="Times New Roman" w:eastAsia="Times New Roman" w:hAnsi="Times New Roman" w:cs="Times New Roman"/>
          <w:sz w:val="24"/>
          <w:szCs w:val="24"/>
        </w:rPr>
        <w:t>GD</w:t>
      </w:r>
      <w:r>
        <w:rPr>
          <w:rFonts w:ascii="Times New Roman" w:eastAsia="Times New Roman" w:hAnsi="Times New Roman" w:cs="Times New Roman"/>
          <w:spacing w:val="2"/>
          <w:sz w:val="24"/>
          <w:szCs w:val="24"/>
        </w:rPr>
        <w:t>-S-</w:t>
      </w:r>
      <w:r>
        <w:rPr>
          <w:rFonts w:ascii="Times New Roman" w:eastAsia="Times New Roman" w:hAnsi="Times New Roman" w:cs="Times New Roman"/>
          <w:sz w:val="24"/>
          <w:szCs w:val="24"/>
        </w:rPr>
        <w:t>YD</w:t>
      </w:r>
      <w:r>
        <w:rPr>
          <w:rFonts w:ascii="Times New Roman" w:eastAsia="Times New Roman" w:hAnsi="Times New Roman" w:cs="Times New Roman"/>
          <w:spacing w:val="2"/>
          <w:sz w:val="24"/>
          <w:szCs w:val="24"/>
        </w:rPr>
        <w:t>-02)</w:t>
      </w:r>
    </w:p>
    <w:p>
      <w:pPr>
        <w:spacing w:line="212" w:lineRule="auto"/>
        <w:rPr>
          <w:rFonts w:ascii="Times New Roman" w:eastAsia="Times New Roman" w:hAnsi="Times New Roman" w:cs="Times New Roman"/>
          <w:sz w:val="24"/>
          <w:szCs w:val="24"/>
        </w:rPr>
        <w:sectPr>
          <w:headerReference w:type="default" r:id="rId44"/>
          <w:footerReference w:type="default" r:id="rId45"/>
          <w:pgSz w:w="11910" w:h="16840"/>
          <w:pgMar w:top="400" w:right="1380" w:bottom="1354" w:left="1390" w:header="0" w:footer="1206" w:gutter="0"/>
          <w:pgNumType w:start="23"/>
          <w:cols w:space="708"/>
        </w:sectPr>
      </w:pPr>
    </w:p>
    <w:p>
      <w:pPr>
        <w:spacing w:line="411" w:lineRule="auto"/>
        <w:rPr>
          <w:rFonts w:ascii="Arial"/>
          <w:sz w:val="21"/>
        </w:rPr>
      </w:pPr>
    </w:p>
    <w:p>
      <w:pPr>
        <w:spacing w:before="62" w:line="179" w:lineRule="auto"/>
        <w:ind w:left="3000"/>
        <w:rPr>
          <w:rFonts w:ascii="FangSong" w:eastAsia="FangSong" w:hAnsi="FangSong" w:cs="FangSong"/>
          <w:sz w:val="19"/>
          <w:szCs w:val="19"/>
        </w:rPr>
      </w:pPr>
      <w:r>
        <w:rPr>
          <w:rFonts w:ascii="FangSong" w:eastAsia="FangSong" w:hAnsi="FangSong" w:cs="FangSong"/>
          <w:spacing w:val="-10"/>
          <w:sz w:val="19"/>
          <w:szCs w:val="19"/>
        </w:rPr>
        <w:t>西安市移动基站设备安装工程施工图预算</w:t>
      </w:r>
    </w:p>
    <w:p>
      <w:pPr>
        <w:spacing w:line="7480" w:lineRule="exact"/>
      </w:pPr>
      <w:r>
        <w:rPr>
          <w:position w:val="-149"/>
        </w:rPr>
        <w:drawing>
          <wp:inline distT="0" distB="0" distL="0" distR="0">
            <wp:extent cx="5861057" cy="4749865"/>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46"/>
                    <a:stretch>
                      <a:fillRect/>
                    </a:stretch>
                  </pic:blipFill>
                  <pic:spPr>
                    <a:xfrm>
                      <a:off x="0" y="0"/>
                      <a:ext cx="5861057" cy="4749865"/>
                    </a:xfrm>
                    <a:prstGeom prst="rect">
                      <a:avLst/>
                    </a:prstGeom>
                  </pic:spPr>
                </pic:pic>
              </a:graphicData>
            </a:graphic>
          </wp:inline>
        </w:drawing>
      </w:r>
    </w:p>
    <w:p>
      <w:pPr>
        <w:pStyle w:val="BodyText"/>
        <w:spacing w:before="248" w:line="401" w:lineRule="exact"/>
        <w:ind w:left="580"/>
        <w:rPr>
          <w:sz w:val="24"/>
          <w:szCs w:val="24"/>
        </w:rPr>
      </w:pPr>
      <w:bookmarkStart w:id="10" w:name="bookmark16"/>
      <w:bookmarkEnd w:id="10"/>
      <w:r>
        <w:rPr>
          <w:spacing w:val="-1"/>
          <w:position w:val="11"/>
          <w:sz w:val="24"/>
          <w:szCs w:val="24"/>
        </w:rPr>
        <w:t>基站室内走线架采用</w:t>
      </w:r>
      <w:r>
        <w:rPr>
          <w:spacing w:val="-48"/>
          <w:position w:val="11"/>
          <w:sz w:val="24"/>
          <w:szCs w:val="24"/>
        </w:rPr>
        <w:t xml:space="preserve"> </w:t>
      </w:r>
      <w:r>
        <w:rPr>
          <w:b/>
          <w:bCs/>
          <w:spacing w:val="-1"/>
          <w:position w:val="11"/>
          <w:sz w:val="24"/>
          <w:szCs w:val="24"/>
        </w:rPr>
        <w:t>400</w:t>
      </w:r>
      <w:r>
        <w:rPr>
          <w:rFonts w:ascii="Times New Roman" w:eastAsia="Times New Roman" w:hAnsi="Times New Roman" w:cs="Times New Roman"/>
          <w:b/>
          <w:bCs/>
          <w:spacing w:val="-1"/>
          <w:position w:val="11"/>
          <w:sz w:val="24"/>
          <w:szCs w:val="24"/>
        </w:rPr>
        <w:t>mm</w:t>
      </w:r>
      <w:r>
        <w:rPr>
          <w:rFonts w:ascii="Times New Roman" w:eastAsia="Times New Roman" w:hAnsi="Times New Roman" w:cs="Times New Roman"/>
          <w:b/>
          <w:bCs/>
          <w:spacing w:val="19"/>
          <w:w w:val="101"/>
          <w:position w:val="11"/>
          <w:sz w:val="24"/>
          <w:szCs w:val="24"/>
        </w:rPr>
        <w:t xml:space="preserve"> </w:t>
      </w:r>
      <w:r>
        <w:rPr>
          <w:spacing w:val="-1"/>
          <w:position w:val="11"/>
          <w:sz w:val="24"/>
          <w:szCs w:val="24"/>
        </w:rPr>
        <w:t>宽的标准定型产品。走线架安装在机架上方</w:t>
      </w:r>
      <w:r>
        <w:rPr>
          <w:spacing w:val="-2"/>
          <w:position w:val="11"/>
          <w:sz w:val="24"/>
          <w:szCs w:val="24"/>
        </w:rPr>
        <w:t>，其高度</w:t>
      </w:r>
    </w:p>
    <w:p>
      <w:pPr>
        <w:pStyle w:val="BodyText"/>
        <w:spacing w:line="219" w:lineRule="auto"/>
        <w:ind w:left="110"/>
        <w:rPr>
          <w:sz w:val="24"/>
          <w:szCs w:val="24"/>
        </w:rPr>
      </w:pPr>
      <w:r>
        <w:rPr>
          <w:spacing w:val="-2"/>
          <w:sz w:val="24"/>
          <w:szCs w:val="24"/>
        </w:rPr>
        <w:t>与已开馈线穿墙洞下沿齐平，安装加固方式按图</w:t>
      </w:r>
      <w:r>
        <w:rPr>
          <w:spacing w:val="-3"/>
          <w:sz w:val="24"/>
          <w:szCs w:val="24"/>
        </w:rPr>
        <w:t>纸标明的方式施工。</w:t>
      </w:r>
    </w:p>
    <w:p>
      <w:pPr>
        <w:spacing w:line="313" w:lineRule="auto"/>
        <w:rPr>
          <w:rFonts w:ascii="Arial"/>
          <w:sz w:val="21"/>
        </w:rPr>
      </w:pPr>
    </w:p>
    <w:p>
      <w:pPr>
        <w:spacing w:line="314" w:lineRule="auto"/>
        <w:rPr>
          <w:rFonts w:ascii="Arial"/>
          <w:sz w:val="21"/>
        </w:rPr>
      </w:pPr>
    </w:p>
    <w:p>
      <w:pPr>
        <w:spacing w:line="314" w:lineRule="auto"/>
        <w:rPr>
          <w:rFonts w:ascii="Arial"/>
          <w:sz w:val="21"/>
        </w:rPr>
      </w:pPr>
    </w:p>
    <w:p>
      <w:pPr>
        <w:pStyle w:val="BodyText"/>
        <w:spacing w:before="78" w:line="219" w:lineRule="auto"/>
        <w:ind w:left="70"/>
        <w:rPr>
          <w:sz w:val="24"/>
          <w:szCs w:val="24"/>
        </w:rPr>
      </w:pPr>
      <w:r>
        <w:rPr>
          <w:spacing w:val="2"/>
          <w:sz w:val="24"/>
          <w:szCs w:val="24"/>
        </w:rPr>
        <w:t>3. 基站天馈线系统安装示意图(图纸编号：</w:t>
      </w:r>
      <w:r>
        <w:rPr>
          <w:sz w:val="24"/>
          <w:szCs w:val="24"/>
        </w:rPr>
        <w:t>GD</w:t>
      </w:r>
      <w:r>
        <w:rPr>
          <w:spacing w:val="2"/>
          <w:sz w:val="24"/>
          <w:szCs w:val="24"/>
        </w:rPr>
        <w:t>-S-</w:t>
      </w:r>
      <w:r>
        <w:rPr>
          <w:sz w:val="24"/>
          <w:szCs w:val="24"/>
        </w:rPr>
        <w:t>YD</w:t>
      </w:r>
      <w:r>
        <w:rPr>
          <w:spacing w:val="1"/>
          <w:sz w:val="24"/>
          <w:szCs w:val="24"/>
        </w:rPr>
        <w:t>-03)</w:t>
      </w:r>
    </w:p>
    <w:p>
      <w:pPr>
        <w:spacing w:line="219" w:lineRule="auto"/>
        <w:rPr>
          <w:sz w:val="24"/>
          <w:szCs w:val="24"/>
        </w:rPr>
        <w:sectPr>
          <w:headerReference w:type="default" r:id="rId47"/>
          <w:footerReference w:type="default" r:id="rId48"/>
          <w:pgSz w:w="11910" w:h="16840"/>
          <w:pgMar w:top="400" w:right="1349" w:bottom="1338" w:left="1329" w:header="0" w:footer="1199" w:gutter="0"/>
          <w:pgNumType w:start="24"/>
          <w:cols w:space="708"/>
        </w:sectPr>
      </w:pPr>
    </w:p>
    <w:p>
      <w:pPr>
        <w:spacing w:line="357" w:lineRule="auto"/>
        <w:rPr>
          <w:rFonts w:ascii="Arial"/>
          <w:sz w:val="21"/>
        </w:rPr>
      </w:pPr>
    </w:p>
    <w:p>
      <w:pPr>
        <w:spacing w:line="5300" w:lineRule="exact"/>
      </w:pPr>
      <w:r>
        <w:rPr>
          <w:position w:val="-106"/>
        </w:rPr>
        <w:drawing>
          <wp:inline distT="0" distB="0" distL="0" distR="0">
            <wp:extent cx="5391101" cy="3365534"/>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49"/>
                    <a:stretch>
                      <a:fillRect/>
                    </a:stretch>
                  </pic:blipFill>
                  <pic:spPr>
                    <a:xfrm>
                      <a:off x="0" y="0"/>
                      <a:ext cx="5391101" cy="3365534"/>
                    </a:xfrm>
                    <a:prstGeom prst="rect">
                      <a:avLst/>
                    </a:prstGeom>
                  </pic:spPr>
                </pic:pic>
              </a:graphicData>
            </a:graphic>
          </wp:inline>
        </w:drawing>
      </w:r>
    </w:p>
    <w:p>
      <w:pPr>
        <w:spacing w:line="425" w:lineRule="auto"/>
        <w:rPr>
          <w:rFonts w:ascii="Arial"/>
          <w:sz w:val="21"/>
        </w:rPr>
      </w:pPr>
    </w:p>
    <w:p>
      <w:pPr>
        <w:pStyle w:val="BodyText"/>
        <w:spacing w:before="78" w:line="216" w:lineRule="auto"/>
        <w:rPr>
          <w:sz w:val="24"/>
          <w:szCs w:val="24"/>
        </w:rPr>
      </w:pPr>
      <w:bookmarkStart w:id="11" w:name="bookmark17"/>
      <w:bookmarkEnd w:id="11"/>
      <w:bookmarkStart w:id="12" w:name="bookmark18"/>
      <w:bookmarkEnd w:id="12"/>
      <w:r>
        <w:rPr>
          <w:spacing w:val="13"/>
          <w:sz w:val="24"/>
          <w:szCs w:val="24"/>
        </w:rPr>
        <w:t>(1)在楼顶铁塔上共安装了3副定向天线。小区方向分</w:t>
      </w:r>
      <w:r>
        <w:rPr>
          <w:spacing w:val="12"/>
          <w:sz w:val="24"/>
          <w:szCs w:val="24"/>
        </w:rPr>
        <w:t>别为70°、190°、310°,其</w:t>
      </w:r>
    </w:p>
    <w:p>
      <w:pPr>
        <w:pStyle w:val="BodyText"/>
        <w:spacing w:before="136" w:line="430" w:lineRule="exact"/>
        <w:rPr>
          <w:sz w:val="24"/>
          <w:szCs w:val="24"/>
        </w:rPr>
      </w:pPr>
      <w:r>
        <w:rPr>
          <w:spacing w:val="6"/>
          <w:position w:val="14"/>
          <w:sz w:val="24"/>
          <w:szCs w:val="24"/>
        </w:rPr>
        <w:t>挂高均为27</w:t>
      </w:r>
      <w:r>
        <w:rPr>
          <w:rFonts w:ascii="Times New Roman" w:eastAsia="Times New Roman" w:hAnsi="Times New Roman" w:cs="Times New Roman"/>
          <w:spacing w:val="6"/>
          <w:position w:val="14"/>
          <w:sz w:val="24"/>
          <w:szCs w:val="24"/>
        </w:rPr>
        <w:t xml:space="preserve">m,    </w:t>
      </w:r>
      <w:r>
        <w:rPr>
          <w:spacing w:val="6"/>
          <w:position w:val="14"/>
          <w:sz w:val="24"/>
          <w:szCs w:val="24"/>
        </w:rPr>
        <w:t>铁塔平台已有天线横担，但</w:t>
      </w:r>
    </w:p>
    <w:p>
      <w:pPr>
        <w:pStyle w:val="BodyText"/>
        <w:spacing w:line="212" w:lineRule="auto"/>
        <w:rPr>
          <w:rFonts w:ascii="Times New Roman" w:eastAsia="Times New Roman" w:hAnsi="Times New Roman" w:cs="Times New Roman"/>
          <w:sz w:val="24"/>
          <w:szCs w:val="24"/>
        </w:rPr>
      </w:pPr>
      <w:r>
        <w:rPr>
          <w:spacing w:val="1"/>
          <w:sz w:val="24"/>
          <w:szCs w:val="24"/>
        </w:rPr>
        <w:t>需要安装天线支撑杆，支撑杆长度为3</w:t>
      </w:r>
      <w:r>
        <w:rPr>
          <w:rFonts w:ascii="Times New Roman" w:eastAsia="Times New Roman" w:hAnsi="Times New Roman" w:cs="Times New Roman"/>
          <w:spacing w:val="1"/>
          <w:sz w:val="24"/>
          <w:szCs w:val="24"/>
        </w:rPr>
        <w:t>m;</w:t>
      </w:r>
    </w:p>
    <w:p>
      <w:pPr>
        <w:pStyle w:val="BodyText"/>
        <w:spacing w:before="179" w:line="440" w:lineRule="exact"/>
        <w:rPr>
          <w:sz w:val="24"/>
          <w:szCs w:val="24"/>
        </w:rPr>
      </w:pPr>
      <w:r>
        <w:rPr>
          <w:spacing w:val="5"/>
          <w:position w:val="15"/>
          <w:sz w:val="24"/>
          <w:szCs w:val="24"/>
        </w:rPr>
        <w:t>(2)基站馈线采用7/8 英寸射频同轴电缆，射频同轴电缆与基站设备的连</w:t>
      </w:r>
      <w:r>
        <w:rPr>
          <w:spacing w:val="4"/>
          <w:position w:val="15"/>
          <w:sz w:val="24"/>
          <w:szCs w:val="24"/>
        </w:rPr>
        <w:t>接处采用1/2</w:t>
      </w:r>
    </w:p>
    <w:p>
      <w:pPr>
        <w:pStyle w:val="BodyText"/>
        <w:spacing w:before="1" w:line="218" w:lineRule="auto"/>
        <w:rPr>
          <w:sz w:val="24"/>
          <w:szCs w:val="24"/>
        </w:rPr>
      </w:pPr>
      <w:r>
        <w:rPr>
          <w:spacing w:val="-1"/>
          <w:sz w:val="24"/>
          <w:szCs w:val="24"/>
        </w:rPr>
        <w:t>英寸软馈线连接以满足同轴电缆曲率半</w:t>
      </w:r>
    </w:p>
    <w:p>
      <w:pPr>
        <w:pStyle w:val="BodyText"/>
        <w:spacing w:before="157" w:line="219" w:lineRule="auto"/>
        <w:rPr>
          <w:sz w:val="24"/>
          <w:szCs w:val="24"/>
        </w:rPr>
      </w:pPr>
      <w:r>
        <w:rPr>
          <w:spacing w:val="-2"/>
          <w:sz w:val="24"/>
          <w:szCs w:val="24"/>
        </w:rPr>
        <w:t>径的要求，1/2 英寸软馈线长度为2</w:t>
      </w:r>
      <w:r>
        <w:rPr>
          <w:rFonts w:ascii="Times New Roman" w:eastAsia="Times New Roman" w:hAnsi="Times New Roman" w:cs="Times New Roman"/>
          <w:spacing w:val="-2"/>
          <w:sz w:val="24"/>
          <w:szCs w:val="24"/>
        </w:rPr>
        <w:t>m/</w:t>
      </w:r>
      <w:r>
        <w:rPr>
          <w:rFonts w:ascii="Times New Roman" w:eastAsia="Times New Roman" w:hAnsi="Times New Roman" w:cs="Times New Roman"/>
          <w:spacing w:val="59"/>
          <w:w w:val="101"/>
          <w:sz w:val="24"/>
          <w:szCs w:val="24"/>
        </w:rPr>
        <w:t xml:space="preserve"> </w:t>
      </w:r>
      <w:r>
        <w:rPr>
          <w:spacing w:val="-2"/>
          <w:sz w:val="24"/>
          <w:szCs w:val="24"/>
        </w:rPr>
        <w:t>条；</w:t>
      </w:r>
    </w:p>
    <w:p>
      <w:pPr>
        <w:pStyle w:val="BodyText"/>
        <w:spacing w:before="174" w:line="219" w:lineRule="auto"/>
        <w:rPr>
          <w:sz w:val="24"/>
          <w:szCs w:val="24"/>
        </w:rPr>
      </w:pPr>
      <w:r>
        <w:rPr>
          <w:spacing w:val="-4"/>
          <w:sz w:val="24"/>
          <w:szCs w:val="24"/>
        </w:rPr>
        <w:t>(3)室外馈线走道采用角钢材料并需现场加工制作，包括水平走道和垂直走道；</w:t>
      </w:r>
    </w:p>
    <w:p>
      <w:pPr>
        <w:pStyle w:val="BodyText"/>
        <w:spacing w:before="185" w:line="219" w:lineRule="auto"/>
        <w:rPr>
          <w:sz w:val="24"/>
          <w:szCs w:val="24"/>
        </w:rPr>
      </w:pPr>
      <w:r>
        <w:rPr>
          <w:spacing w:val="-4"/>
          <w:sz w:val="24"/>
          <w:szCs w:val="24"/>
        </w:rPr>
        <w:t>(4)馈线洞需安装馈线密封窗，为防雨水渗入机房，馈线窗应用防水材料密封好，</w:t>
      </w:r>
    </w:p>
    <w:p>
      <w:pPr>
        <w:pStyle w:val="BodyText"/>
        <w:spacing w:before="176" w:line="460" w:lineRule="exact"/>
        <w:rPr>
          <w:sz w:val="24"/>
          <w:szCs w:val="24"/>
        </w:rPr>
      </w:pPr>
      <w:r>
        <w:rPr>
          <w:spacing w:val="-3"/>
          <w:position w:val="16"/>
          <w:sz w:val="24"/>
          <w:szCs w:val="24"/>
        </w:rPr>
        <w:t>(5)塔顶安装的避雷针和铁塔自身的防雷接地处理，均由铁塔单项工程预算统一考虑。</w:t>
      </w:r>
    </w:p>
    <w:p>
      <w:pPr>
        <w:pStyle w:val="BodyText"/>
        <w:spacing w:before="1" w:line="218" w:lineRule="auto"/>
        <w:rPr>
          <w:sz w:val="24"/>
          <w:szCs w:val="24"/>
        </w:rPr>
      </w:pPr>
      <w:r>
        <w:rPr>
          <w:spacing w:val="-5"/>
          <w:sz w:val="24"/>
          <w:szCs w:val="24"/>
        </w:rPr>
        <w:t>4. 未说明的设备均不考虑。</w:t>
      </w:r>
    </w:p>
    <w:p>
      <w:pPr>
        <w:spacing w:line="218" w:lineRule="auto"/>
        <w:rPr>
          <w:sz w:val="24"/>
          <w:szCs w:val="24"/>
        </w:rPr>
      </w:pPr>
      <w:r>
        <w:rPr>
          <w:sz w:val="24"/>
          <w:szCs w:val="24"/>
        </w:rPr>
        <w:br/>
      </w:r>
      <w:r>
        <w:rPr>
          <w:sz w:val="24"/>
          <w:szCs w:val="24"/>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0" w:history="1">
        <w:r>
          <w:rPr>
            <w:rFonts w:ascii="SimSun" w:eastAsia="SimSun" w:hAnsi="SimSun" w:cs="SimSun"/>
            <w:b/>
            <w:bCs/>
            <w:noProof w:val="0"/>
            <w:snapToGrid/>
            <w:color w:val="0000EE"/>
            <w:kern w:val="0"/>
            <w:sz w:val="30"/>
            <w:szCs w:val="30"/>
            <w:u w:val="single" w:color="0000EE"/>
          </w:rPr>
          <w:t>https://d.book118.com/487104041014006030</w:t>
        </w:r>
      </w:hyperlink>
    </w:p>
    <w:p>
      <w:pPr>
        <w:spacing w:line="218" w:lineRule="auto"/>
        <w:rPr>
          <w:sz w:val="24"/>
          <w:szCs w:val="24"/>
        </w:rPr>
      </w:pPr>
    </w:p>
    <w:sectPr>
      <w:headerReference w:type="default" r:id="rId51"/>
      <w:footerReference w:type="default" r:id="rId52"/>
      <w:pgSz w:w="11910" w:h="16840"/>
      <w:pgMar w:top="1059" w:right="1380" w:bottom="1338" w:left="1390" w:header="865" w:footer="1199" w:gutter="0"/>
      <w:pgNumType w:start="2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ind w:left="4605"/>
      <w:rPr>
        <w:rFonts w:ascii="Times New Roman" w:eastAsia="Times New Roman" w:hAnsi="Times New Roman" w:cs="Times New Roman"/>
        <w:sz w:val="21"/>
        <w:szCs w:val="21"/>
      </w:rPr>
    </w:pPr>
    <w:r>
      <w:rPr>
        <w:rFonts w:ascii="Times New Roman" w:eastAsia="Times New Roman" w:hAnsi="Times New Roman" w:cs="Times New Roman"/>
        <w:sz w:val="21"/>
        <w:szCs w:val="21"/>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ind w:left="4605"/>
      <w:rPr>
        <w:rFonts w:ascii="Times New Roman" w:eastAsia="Times New Roman" w:hAnsi="Times New Roman" w:cs="Times New Roman"/>
        <w:sz w:val="21"/>
        <w:szCs w:val="21"/>
      </w:rPr>
    </w:pPr>
    <w:r>
      <w:rPr>
        <w:rFonts w:ascii="Times New Roman" w:eastAsia="Times New Roman" w:hAnsi="Times New Roman" w:cs="Times New Roman"/>
        <w:sz w:val="21"/>
        <w:szCs w:val="21"/>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2" w:lineRule="auto"/>
      <w:ind w:left="4464"/>
      <w:rPr>
        <w:sz w:val="14"/>
        <w:szCs w:val="14"/>
      </w:rPr>
    </w:pPr>
    <w:r>
      <w:rPr>
        <w:sz w:val="14"/>
        <w:szCs w:val="14"/>
      </w:rPr>
      <w:t>Ⅱ</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2" w:lineRule="auto"/>
      <w:ind w:left="4464"/>
      <w:rPr>
        <w:sz w:val="14"/>
        <w:szCs w:val="14"/>
      </w:rPr>
    </w:pPr>
    <w:r>
      <w:rPr>
        <w:sz w:val="14"/>
        <w:szCs w:val="14"/>
      </w:rPr>
      <w:t>Ⅱ</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2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II</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2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II</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05"/>
      <w:rPr>
        <w:rFonts w:ascii="Times New Roman" w:eastAsia="Times New Roman" w:hAnsi="Times New Roman" w:cs="Times New Roman"/>
        <w:sz w:val="20"/>
        <w:szCs w:val="20"/>
      </w:rPr>
    </w:pPr>
    <w:r>
      <w:rPr>
        <w:rFonts w:ascii="Times New Roman" w:eastAsia="Times New Roman" w:hAnsi="Times New Roman" w:cs="Times New Roman"/>
        <w:b/>
        <w:bCs/>
        <w:spacing w:val="-1"/>
        <w:sz w:val="20"/>
        <w:szCs w:val="20"/>
      </w:rPr>
      <w:t>IV</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4479"/>
      <w:rPr>
        <w:sz w:val="14"/>
        <w:szCs w:val="14"/>
      </w:rPr>
    </w:pPr>
    <w:r>
      <w:rPr>
        <w:sz w:val="14"/>
        <w:szCs w:val="14"/>
      </w:rPr>
      <w:t>1</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4499"/>
      <w:rPr>
        <w:sz w:val="15"/>
        <w:szCs w:val="15"/>
      </w:rPr>
    </w:pPr>
    <w:r>
      <w:rPr>
        <w:sz w:val="15"/>
        <w:szCs w:val="15"/>
      </w:rPr>
      <w:t>2</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4499"/>
      <w:rPr>
        <w:sz w:val="15"/>
        <w:szCs w:val="15"/>
      </w:rPr>
    </w:pPr>
    <w:r>
      <w:rPr>
        <w:sz w:val="15"/>
        <w:szCs w:val="15"/>
      </w:rPr>
      <w:t>2</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4539"/>
      <w:rPr>
        <w:sz w:val="15"/>
        <w:szCs w:val="15"/>
      </w:rPr>
    </w:pPr>
    <w:r>
      <w:rPr>
        <w:sz w:val="15"/>
        <w:szCs w:val="15"/>
      </w:rPr>
      <w:t>3</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4539"/>
      <w:rPr>
        <w:sz w:val="15"/>
        <w:szCs w:val="15"/>
      </w:rPr>
    </w:pPr>
    <w:r>
      <w:rPr>
        <w:sz w:val="15"/>
        <w:szCs w:val="15"/>
      </w:rPr>
      <w:t>3</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4539"/>
      <w:rPr>
        <w:sz w:val="15"/>
        <w:szCs w:val="15"/>
      </w:rPr>
    </w:pPr>
    <w:r>
      <w:rPr>
        <w:sz w:val="15"/>
        <w:szCs w:val="15"/>
      </w:rPr>
      <w:t>3</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4539"/>
      <w:rPr>
        <w:sz w:val="15"/>
        <w:szCs w:val="15"/>
      </w:rPr>
    </w:pPr>
    <w:r>
      <w:rPr>
        <w:sz w:val="15"/>
        <w:szCs w:val="15"/>
      </w:rPr>
      <w:t>3</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4519"/>
      <w:rPr>
        <w:sz w:val="14"/>
        <w:szCs w:val="14"/>
      </w:rPr>
    </w:pPr>
    <w:r>
      <w:rPr>
        <w:sz w:val="14"/>
        <w:szCs w:val="14"/>
      </w:rPr>
      <w:t>4</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4519"/>
      <w:rPr>
        <w:sz w:val="14"/>
        <w:szCs w:val="14"/>
      </w:rPr>
    </w:pPr>
    <w:r>
      <w:rPr>
        <w:sz w:val="14"/>
        <w:szCs w:val="14"/>
      </w:rPr>
      <w:t>4</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4519"/>
      <w:rPr>
        <w:sz w:val="14"/>
        <w:szCs w:val="14"/>
      </w:rPr>
    </w:pPr>
    <w:r>
      <w:rPr>
        <w:sz w:val="14"/>
        <w:szCs w:val="14"/>
      </w:rPr>
      <w:t>4</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4549"/>
      <w:rPr>
        <w:sz w:val="14"/>
        <w:szCs w:val="14"/>
      </w:rPr>
    </w:pPr>
    <w:r>
      <w:rPr>
        <w:sz w:val="14"/>
        <w:szCs w:val="14"/>
      </w:rPr>
      <w:t>5</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4549"/>
      <w:rPr>
        <w:sz w:val="14"/>
        <w:szCs w:val="14"/>
      </w:rPr>
    </w:pPr>
    <w:r>
      <w:rPr>
        <w:sz w:val="14"/>
        <w:szCs w:val="14"/>
      </w:rPr>
      <w:t>5</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4479"/>
      <w:rPr>
        <w:sz w:val="14"/>
        <w:szCs w:val="14"/>
      </w:rPr>
    </w:pPr>
    <w:r>
      <w:rPr>
        <w:sz w:val="14"/>
        <w:szCs w:val="14"/>
      </w:rPr>
      <w:t>6</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4499"/>
      <w:rPr>
        <w:sz w:val="15"/>
        <w:szCs w:val="15"/>
      </w:rPr>
    </w:pPr>
    <w:r>
      <w:rPr>
        <w:sz w:val="15"/>
        <w:szCs w:val="15"/>
      </w:rPr>
      <w:t>7</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4559"/>
      <w:rPr>
        <w:sz w:val="14"/>
        <w:szCs w:val="14"/>
      </w:rPr>
    </w:pPr>
    <w:r>
      <w:rPr>
        <w:sz w:val="14"/>
        <w:szCs w:val="14"/>
      </w:rPr>
      <w:t>8</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4479"/>
      <w:rPr>
        <w:sz w:val="14"/>
        <w:szCs w:val="14"/>
      </w:rPr>
    </w:pPr>
    <w:r>
      <w:rPr>
        <w:sz w:val="14"/>
        <w:szCs w:val="14"/>
      </w:rPr>
      <w:t>9</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2325"/>
      <w:rPr>
        <w:rFonts w:ascii="FangSong" w:eastAsia="FangSong" w:hAnsi="FangSong" w:cs="FangSong"/>
        <w:sz w:val="18"/>
        <w:szCs w:val="18"/>
      </w:rPr>
    </w:pPr>
    <w:r>
      <w:pict>
        <v:rect id="_x0000_s2049" style="width:457pt;height:0.5pt;margin-top:8.57pt;margin-left:0;position:absolute;z-index:251658240" filled="t" fillcolor="black" stroked="f"/>
      </w:pict>
    </w:r>
    <w:r>
      <w:rPr>
        <w:rFonts w:ascii="FangSong" w:eastAsia="FangSong" w:hAnsi="FangSong" w:cs="FangSong"/>
        <w:spacing w:val="-11"/>
        <w:sz w:val="18"/>
        <w:szCs w:val="18"/>
      </w:rPr>
      <w:t>西</w:t>
    </w:r>
    <w:r>
      <w:rPr>
        <w:rFonts w:ascii="FangSong" w:eastAsia="FangSong" w:hAnsi="FangSong" w:cs="FangSong"/>
        <w:spacing w:val="-11"/>
        <w:sz w:val="18"/>
        <w:szCs w:val="18"/>
      </w:rPr>
      <w:t xml:space="preserve"> </w:t>
    </w:r>
    <w:r>
      <w:rPr>
        <w:rFonts w:ascii="FangSong" w:eastAsia="FangSong" w:hAnsi="FangSong" w:cs="FangSong"/>
        <w:spacing w:val="-11"/>
        <w:sz w:val="18"/>
        <w:szCs w:val="18"/>
      </w:rPr>
      <w:t>安</w:t>
    </w:r>
    <w:r>
      <w:rPr>
        <w:rFonts w:ascii="FangSong" w:eastAsia="FangSong" w:hAnsi="FangSong" w:cs="FangSong"/>
        <w:spacing w:val="-11"/>
        <w:sz w:val="18"/>
        <w:szCs w:val="18"/>
      </w:rPr>
      <w:t xml:space="preserve"> </w:t>
    </w:r>
    <w:r>
      <w:rPr>
        <w:rFonts w:ascii="FangSong" w:eastAsia="FangSong" w:hAnsi="FangSong" w:cs="FangSong"/>
        <w:spacing w:val="-11"/>
        <w:sz w:val="18"/>
        <w:szCs w:val="18"/>
      </w:rPr>
      <w:t>市</w:t>
    </w:r>
    <w:r>
      <w:rPr>
        <w:rFonts w:ascii="FangSong" w:eastAsia="FangSong" w:hAnsi="FangSong" w:cs="FangSong"/>
        <w:spacing w:val="-11"/>
        <w:sz w:val="18"/>
        <w:szCs w:val="18"/>
      </w:rPr>
      <w:t xml:space="preserve"> </w:t>
    </w:r>
    <w:r>
      <w:rPr>
        <w:rFonts w:ascii="FangSong" w:eastAsia="FangSong" w:hAnsi="FangSong" w:cs="FangSong"/>
        <w:spacing w:val="-11"/>
        <w:sz w:val="18"/>
        <w:szCs w:val="18"/>
      </w:rPr>
      <w:t>移</w:t>
    </w:r>
    <w:r>
      <w:rPr>
        <w:rFonts w:ascii="FangSong" w:eastAsia="FangSong" w:hAnsi="FangSong" w:cs="FangSong"/>
        <w:spacing w:val="-11"/>
        <w:sz w:val="18"/>
        <w:szCs w:val="18"/>
      </w:rPr>
      <w:t xml:space="preserve"> </w:t>
    </w:r>
    <w:r>
      <w:rPr>
        <w:rFonts w:ascii="FangSong" w:eastAsia="FangSong" w:hAnsi="FangSong" w:cs="FangSong"/>
        <w:spacing w:val="-11"/>
        <w:sz w:val="18"/>
        <w:szCs w:val="18"/>
      </w:rPr>
      <w:t>动</w:t>
    </w:r>
    <w:r>
      <w:rPr>
        <w:rFonts w:ascii="FangSong" w:eastAsia="FangSong" w:hAnsi="FangSong" w:cs="FangSong"/>
        <w:spacing w:val="-11"/>
        <w:sz w:val="18"/>
        <w:szCs w:val="18"/>
      </w:rPr>
      <w:t xml:space="preserve"> </w:t>
    </w:r>
    <w:r>
      <w:rPr>
        <w:rFonts w:ascii="FangSong" w:eastAsia="FangSong" w:hAnsi="FangSong" w:cs="FangSong"/>
        <w:spacing w:val="-11"/>
        <w:sz w:val="18"/>
        <w:szCs w:val="18"/>
      </w:rPr>
      <w:t>基</w:t>
    </w:r>
    <w:r>
      <w:rPr>
        <w:rFonts w:ascii="FangSong" w:eastAsia="FangSong" w:hAnsi="FangSong" w:cs="FangSong"/>
        <w:spacing w:val="2"/>
        <w:sz w:val="18"/>
        <w:szCs w:val="18"/>
      </w:rPr>
      <w:t xml:space="preserve"> </w:t>
    </w:r>
    <w:r>
      <w:rPr>
        <w:rFonts w:ascii="FangSong" w:eastAsia="FangSong" w:hAnsi="FangSong" w:cs="FangSong"/>
        <w:spacing w:val="-11"/>
        <w:sz w:val="18"/>
        <w:szCs w:val="18"/>
      </w:rPr>
      <w:t>站</w:t>
    </w:r>
    <w:r>
      <w:rPr>
        <w:rFonts w:ascii="FangSong" w:eastAsia="FangSong" w:hAnsi="FangSong" w:cs="FangSong"/>
        <w:spacing w:val="-11"/>
        <w:sz w:val="18"/>
        <w:szCs w:val="18"/>
      </w:rPr>
      <w:t xml:space="preserve"> </w:t>
    </w:r>
    <w:r>
      <w:rPr>
        <w:rFonts w:ascii="FangSong" w:eastAsia="FangSong" w:hAnsi="FangSong" w:cs="FangSong"/>
        <w:spacing w:val="-11"/>
        <w:sz w:val="18"/>
        <w:szCs w:val="18"/>
      </w:rPr>
      <w:t>设</w:t>
    </w:r>
    <w:r>
      <w:rPr>
        <w:rFonts w:ascii="FangSong" w:eastAsia="FangSong" w:hAnsi="FangSong" w:cs="FangSong"/>
        <w:spacing w:val="-1"/>
        <w:sz w:val="18"/>
        <w:szCs w:val="18"/>
      </w:rPr>
      <w:t xml:space="preserve"> </w:t>
    </w:r>
    <w:r>
      <w:rPr>
        <w:rFonts w:ascii="FangSong" w:eastAsia="FangSong" w:hAnsi="FangSong" w:cs="FangSong"/>
        <w:spacing w:val="-11"/>
        <w:sz w:val="18"/>
        <w:szCs w:val="18"/>
      </w:rPr>
      <w:t>备</w:t>
    </w:r>
    <w:r>
      <w:rPr>
        <w:rFonts w:ascii="FangSong" w:eastAsia="FangSong" w:hAnsi="FangSong" w:cs="FangSong"/>
        <w:spacing w:val="-1"/>
        <w:sz w:val="18"/>
        <w:szCs w:val="18"/>
      </w:rPr>
      <w:t xml:space="preserve"> </w:t>
    </w:r>
    <w:r>
      <w:rPr>
        <w:rFonts w:ascii="FangSong" w:eastAsia="FangSong" w:hAnsi="FangSong" w:cs="FangSong"/>
        <w:spacing w:val="-11"/>
        <w:sz w:val="18"/>
        <w:szCs w:val="18"/>
      </w:rPr>
      <w:t>安</w:t>
    </w:r>
    <w:r>
      <w:rPr>
        <w:rFonts w:ascii="FangSong" w:eastAsia="FangSong" w:hAnsi="FangSong" w:cs="FangSong"/>
        <w:sz w:val="18"/>
        <w:szCs w:val="18"/>
      </w:rPr>
      <w:t xml:space="preserve"> </w:t>
    </w:r>
    <w:r>
      <w:rPr>
        <w:rFonts w:ascii="FangSong" w:eastAsia="FangSong" w:hAnsi="FangSong" w:cs="FangSong"/>
        <w:spacing w:val="-11"/>
        <w:sz w:val="18"/>
        <w:szCs w:val="18"/>
      </w:rPr>
      <w:t>装</w:t>
    </w:r>
    <w:r>
      <w:rPr>
        <w:rFonts w:ascii="FangSong" w:eastAsia="FangSong" w:hAnsi="FangSong" w:cs="FangSong"/>
        <w:spacing w:val="1"/>
        <w:sz w:val="18"/>
        <w:szCs w:val="18"/>
      </w:rPr>
      <w:t xml:space="preserve"> </w:t>
    </w:r>
    <w:r>
      <w:rPr>
        <w:rFonts w:ascii="FangSong" w:eastAsia="FangSong" w:hAnsi="FangSong" w:cs="FangSong"/>
        <w:spacing w:val="-11"/>
        <w:sz w:val="18"/>
        <w:szCs w:val="18"/>
      </w:rPr>
      <w:t>工</w:t>
    </w:r>
    <w:r>
      <w:rPr>
        <w:rFonts w:ascii="FangSong" w:eastAsia="FangSong" w:hAnsi="FangSong" w:cs="FangSong"/>
        <w:spacing w:val="-1"/>
        <w:sz w:val="18"/>
        <w:szCs w:val="18"/>
      </w:rPr>
      <w:t xml:space="preserve"> </w:t>
    </w:r>
    <w:r>
      <w:rPr>
        <w:rFonts w:ascii="FangSong" w:eastAsia="FangSong" w:hAnsi="FangSong" w:cs="FangSong"/>
        <w:spacing w:val="-11"/>
        <w:sz w:val="18"/>
        <w:szCs w:val="18"/>
      </w:rPr>
      <w:t>程</w:t>
    </w:r>
    <w:r>
      <w:rPr>
        <w:rFonts w:ascii="FangSong" w:eastAsia="FangSong" w:hAnsi="FangSong" w:cs="FangSong"/>
        <w:spacing w:val="-4"/>
        <w:sz w:val="18"/>
        <w:szCs w:val="18"/>
      </w:rPr>
      <w:t xml:space="preserve"> </w:t>
    </w:r>
    <w:r>
      <w:rPr>
        <w:rFonts w:ascii="FangSong" w:eastAsia="FangSong" w:hAnsi="FangSong" w:cs="FangSong"/>
        <w:spacing w:val="-11"/>
        <w:sz w:val="18"/>
        <w:szCs w:val="18"/>
      </w:rPr>
      <w:t>施</w:t>
    </w:r>
    <w:r>
      <w:rPr>
        <w:rFonts w:ascii="FangSong" w:eastAsia="FangSong" w:hAnsi="FangSong" w:cs="FangSong"/>
        <w:spacing w:val="1"/>
        <w:sz w:val="18"/>
        <w:szCs w:val="18"/>
      </w:rPr>
      <w:t xml:space="preserve"> </w:t>
    </w:r>
    <w:r>
      <w:rPr>
        <w:rFonts w:ascii="FangSong" w:eastAsia="FangSong" w:hAnsi="FangSong" w:cs="FangSong"/>
        <w:spacing w:val="-11"/>
        <w:sz w:val="18"/>
        <w:szCs w:val="18"/>
      </w:rPr>
      <w:t>工</w:t>
    </w:r>
    <w:r>
      <w:rPr>
        <w:rFonts w:ascii="FangSong" w:eastAsia="FangSong" w:hAnsi="FangSong" w:cs="FangSong"/>
        <w:spacing w:val="15"/>
        <w:sz w:val="18"/>
        <w:szCs w:val="18"/>
      </w:rPr>
      <w:t xml:space="preserve"> </w:t>
    </w:r>
    <w:r>
      <w:rPr>
        <w:rFonts w:ascii="FangSong" w:eastAsia="FangSong" w:hAnsi="FangSong" w:cs="FangSong"/>
        <w:spacing w:val="-11"/>
        <w:sz w:val="18"/>
        <w:szCs w:val="18"/>
      </w:rPr>
      <w:t>图</w:t>
    </w:r>
    <w:r>
      <w:rPr>
        <w:rFonts w:ascii="FangSong" w:eastAsia="FangSong" w:hAnsi="FangSong" w:cs="FangSong"/>
        <w:spacing w:val="-2"/>
        <w:sz w:val="18"/>
        <w:szCs w:val="18"/>
      </w:rPr>
      <w:t xml:space="preserve"> </w:t>
    </w:r>
    <w:r>
      <w:rPr>
        <w:rFonts w:ascii="FangSong" w:eastAsia="FangSong" w:hAnsi="FangSong" w:cs="FangSong"/>
        <w:spacing w:val="-11"/>
        <w:sz w:val="18"/>
        <w:szCs w:val="18"/>
      </w:rPr>
      <w:t>预</w:t>
    </w:r>
    <w:r>
      <w:rPr>
        <w:rFonts w:ascii="FangSong" w:eastAsia="FangSong" w:hAnsi="FangSong" w:cs="FangSong"/>
        <w:spacing w:val="-3"/>
        <w:sz w:val="18"/>
        <w:szCs w:val="18"/>
      </w:rPr>
      <w:t xml:space="preserve"> </w:t>
    </w:r>
    <w:r>
      <w:rPr>
        <w:rFonts w:ascii="FangSong" w:eastAsia="FangSong" w:hAnsi="FangSong" w:cs="FangSong"/>
        <w:spacing w:val="-11"/>
        <w:sz w:val="18"/>
        <w:szCs w:val="18"/>
      </w:rPr>
      <w:t>算</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2325"/>
      <w:rPr>
        <w:rFonts w:ascii="FangSong" w:eastAsia="FangSong" w:hAnsi="FangSong" w:cs="FangSong"/>
        <w:sz w:val="18"/>
        <w:szCs w:val="18"/>
      </w:rPr>
    </w:pPr>
    <w:r>
      <w:pict>
        <v:rect id="_x0000_s2050" style="width:457pt;height:0.5pt;margin-top:8.57pt;margin-left:0;position:absolute;z-index:251659264" filled="t" fillcolor="black" stroked="f"/>
      </w:pict>
    </w:r>
    <w:r>
      <w:rPr>
        <w:rFonts w:ascii="FangSong" w:eastAsia="FangSong" w:hAnsi="FangSong" w:cs="FangSong"/>
        <w:spacing w:val="-11"/>
        <w:sz w:val="18"/>
        <w:szCs w:val="18"/>
      </w:rPr>
      <w:t>西</w:t>
    </w:r>
    <w:r>
      <w:rPr>
        <w:rFonts w:ascii="FangSong" w:eastAsia="FangSong" w:hAnsi="FangSong" w:cs="FangSong"/>
        <w:spacing w:val="-11"/>
        <w:sz w:val="18"/>
        <w:szCs w:val="18"/>
      </w:rPr>
      <w:t xml:space="preserve"> </w:t>
    </w:r>
    <w:r>
      <w:rPr>
        <w:rFonts w:ascii="FangSong" w:eastAsia="FangSong" w:hAnsi="FangSong" w:cs="FangSong"/>
        <w:spacing w:val="-11"/>
        <w:sz w:val="18"/>
        <w:szCs w:val="18"/>
      </w:rPr>
      <w:t>安</w:t>
    </w:r>
    <w:r>
      <w:rPr>
        <w:rFonts w:ascii="FangSong" w:eastAsia="FangSong" w:hAnsi="FangSong" w:cs="FangSong"/>
        <w:spacing w:val="-11"/>
        <w:sz w:val="18"/>
        <w:szCs w:val="18"/>
      </w:rPr>
      <w:t xml:space="preserve"> </w:t>
    </w:r>
    <w:r>
      <w:rPr>
        <w:rFonts w:ascii="FangSong" w:eastAsia="FangSong" w:hAnsi="FangSong" w:cs="FangSong"/>
        <w:spacing w:val="-11"/>
        <w:sz w:val="18"/>
        <w:szCs w:val="18"/>
      </w:rPr>
      <w:t>市</w:t>
    </w:r>
    <w:r>
      <w:rPr>
        <w:rFonts w:ascii="FangSong" w:eastAsia="FangSong" w:hAnsi="FangSong" w:cs="FangSong"/>
        <w:spacing w:val="-11"/>
        <w:sz w:val="18"/>
        <w:szCs w:val="18"/>
      </w:rPr>
      <w:t xml:space="preserve"> </w:t>
    </w:r>
    <w:r>
      <w:rPr>
        <w:rFonts w:ascii="FangSong" w:eastAsia="FangSong" w:hAnsi="FangSong" w:cs="FangSong"/>
        <w:spacing w:val="-11"/>
        <w:sz w:val="18"/>
        <w:szCs w:val="18"/>
      </w:rPr>
      <w:t>移</w:t>
    </w:r>
    <w:r>
      <w:rPr>
        <w:rFonts w:ascii="FangSong" w:eastAsia="FangSong" w:hAnsi="FangSong" w:cs="FangSong"/>
        <w:spacing w:val="-11"/>
        <w:sz w:val="18"/>
        <w:szCs w:val="18"/>
      </w:rPr>
      <w:t xml:space="preserve"> </w:t>
    </w:r>
    <w:r>
      <w:rPr>
        <w:rFonts w:ascii="FangSong" w:eastAsia="FangSong" w:hAnsi="FangSong" w:cs="FangSong"/>
        <w:spacing w:val="-11"/>
        <w:sz w:val="18"/>
        <w:szCs w:val="18"/>
      </w:rPr>
      <w:t>动</w:t>
    </w:r>
    <w:r>
      <w:rPr>
        <w:rFonts w:ascii="FangSong" w:eastAsia="FangSong" w:hAnsi="FangSong" w:cs="FangSong"/>
        <w:spacing w:val="-11"/>
        <w:sz w:val="18"/>
        <w:szCs w:val="18"/>
      </w:rPr>
      <w:t xml:space="preserve"> </w:t>
    </w:r>
    <w:r>
      <w:rPr>
        <w:rFonts w:ascii="FangSong" w:eastAsia="FangSong" w:hAnsi="FangSong" w:cs="FangSong"/>
        <w:spacing w:val="-11"/>
        <w:sz w:val="18"/>
        <w:szCs w:val="18"/>
      </w:rPr>
      <w:t>基</w:t>
    </w:r>
    <w:r>
      <w:rPr>
        <w:rFonts w:ascii="FangSong" w:eastAsia="FangSong" w:hAnsi="FangSong" w:cs="FangSong"/>
        <w:spacing w:val="2"/>
        <w:sz w:val="18"/>
        <w:szCs w:val="18"/>
      </w:rPr>
      <w:t xml:space="preserve"> </w:t>
    </w:r>
    <w:r>
      <w:rPr>
        <w:rFonts w:ascii="FangSong" w:eastAsia="FangSong" w:hAnsi="FangSong" w:cs="FangSong"/>
        <w:spacing w:val="-11"/>
        <w:sz w:val="18"/>
        <w:szCs w:val="18"/>
      </w:rPr>
      <w:t>站</w:t>
    </w:r>
    <w:r>
      <w:rPr>
        <w:rFonts w:ascii="FangSong" w:eastAsia="FangSong" w:hAnsi="FangSong" w:cs="FangSong"/>
        <w:spacing w:val="-11"/>
        <w:sz w:val="18"/>
        <w:szCs w:val="18"/>
      </w:rPr>
      <w:t xml:space="preserve"> </w:t>
    </w:r>
    <w:r>
      <w:rPr>
        <w:rFonts w:ascii="FangSong" w:eastAsia="FangSong" w:hAnsi="FangSong" w:cs="FangSong"/>
        <w:spacing w:val="-11"/>
        <w:sz w:val="18"/>
        <w:szCs w:val="18"/>
      </w:rPr>
      <w:t>设</w:t>
    </w:r>
    <w:r>
      <w:rPr>
        <w:rFonts w:ascii="FangSong" w:eastAsia="FangSong" w:hAnsi="FangSong" w:cs="FangSong"/>
        <w:spacing w:val="-1"/>
        <w:sz w:val="18"/>
        <w:szCs w:val="18"/>
      </w:rPr>
      <w:t xml:space="preserve"> </w:t>
    </w:r>
    <w:r>
      <w:rPr>
        <w:rFonts w:ascii="FangSong" w:eastAsia="FangSong" w:hAnsi="FangSong" w:cs="FangSong"/>
        <w:spacing w:val="-11"/>
        <w:sz w:val="18"/>
        <w:szCs w:val="18"/>
      </w:rPr>
      <w:t>备</w:t>
    </w:r>
    <w:r>
      <w:rPr>
        <w:rFonts w:ascii="FangSong" w:eastAsia="FangSong" w:hAnsi="FangSong" w:cs="FangSong"/>
        <w:spacing w:val="-1"/>
        <w:sz w:val="18"/>
        <w:szCs w:val="18"/>
      </w:rPr>
      <w:t xml:space="preserve"> </w:t>
    </w:r>
    <w:r>
      <w:rPr>
        <w:rFonts w:ascii="FangSong" w:eastAsia="FangSong" w:hAnsi="FangSong" w:cs="FangSong"/>
        <w:spacing w:val="-11"/>
        <w:sz w:val="18"/>
        <w:szCs w:val="18"/>
      </w:rPr>
      <w:t>安</w:t>
    </w:r>
    <w:r>
      <w:rPr>
        <w:rFonts w:ascii="FangSong" w:eastAsia="FangSong" w:hAnsi="FangSong" w:cs="FangSong"/>
        <w:sz w:val="18"/>
        <w:szCs w:val="18"/>
      </w:rPr>
      <w:t xml:space="preserve"> </w:t>
    </w:r>
    <w:r>
      <w:rPr>
        <w:rFonts w:ascii="FangSong" w:eastAsia="FangSong" w:hAnsi="FangSong" w:cs="FangSong"/>
        <w:spacing w:val="-11"/>
        <w:sz w:val="18"/>
        <w:szCs w:val="18"/>
      </w:rPr>
      <w:t>装</w:t>
    </w:r>
    <w:r>
      <w:rPr>
        <w:rFonts w:ascii="FangSong" w:eastAsia="FangSong" w:hAnsi="FangSong" w:cs="FangSong"/>
        <w:spacing w:val="1"/>
        <w:sz w:val="18"/>
        <w:szCs w:val="18"/>
      </w:rPr>
      <w:t xml:space="preserve"> </w:t>
    </w:r>
    <w:r>
      <w:rPr>
        <w:rFonts w:ascii="FangSong" w:eastAsia="FangSong" w:hAnsi="FangSong" w:cs="FangSong"/>
        <w:spacing w:val="-11"/>
        <w:sz w:val="18"/>
        <w:szCs w:val="18"/>
      </w:rPr>
      <w:t>工</w:t>
    </w:r>
    <w:r>
      <w:rPr>
        <w:rFonts w:ascii="FangSong" w:eastAsia="FangSong" w:hAnsi="FangSong" w:cs="FangSong"/>
        <w:spacing w:val="-1"/>
        <w:sz w:val="18"/>
        <w:szCs w:val="18"/>
      </w:rPr>
      <w:t xml:space="preserve"> </w:t>
    </w:r>
    <w:r>
      <w:rPr>
        <w:rFonts w:ascii="FangSong" w:eastAsia="FangSong" w:hAnsi="FangSong" w:cs="FangSong"/>
        <w:spacing w:val="-11"/>
        <w:sz w:val="18"/>
        <w:szCs w:val="18"/>
      </w:rPr>
      <w:t>程</w:t>
    </w:r>
    <w:r>
      <w:rPr>
        <w:rFonts w:ascii="FangSong" w:eastAsia="FangSong" w:hAnsi="FangSong" w:cs="FangSong"/>
        <w:spacing w:val="-4"/>
        <w:sz w:val="18"/>
        <w:szCs w:val="18"/>
      </w:rPr>
      <w:t xml:space="preserve"> </w:t>
    </w:r>
    <w:r>
      <w:rPr>
        <w:rFonts w:ascii="FangSong" w:eastAsia="FangSong" w:hAnsi="FangSong" w:cs="FangSong"/>
        <w:spacing w:val="-11"/>
        <w:sz w:val="18"/>
        <w:szCs w:val="18"/>
      </w:rPr>
      <w:t>施</w:t>
    </w:r>
    <w:r>
      <w:rPr>
        <w:rFonts w:ascii="FangSong" w:eastAsia="FangSong" w:hAnsi="FangSong" w:cs="FangSong"/>
        <w:spacing w:val="1"/>
        <w:sz w:val="18"/>
        <w:szCs w:val="18"/>
      </w:rPr>
      <w:t xml:space="preserve"> </w:t>
    </w:r>
    <w:r>
      <w:rPr>
        <w:rFonts w:ascii="FangSong" w:eastAsia="FangSong" w:hAnsi="FangSong" w:cs="FangSong"/>
        <w:spacing w:val="-11"/>
        <w:sz w:val="18"/>
        <w:szCs w:val="18"/>
      </w:rPr>
      <w:t>工</w:t>
    </w:r>
    <w:r>
      <w:rPr>
        <w:rFonts w:ascii="FangSong" w:eastAsia="FangSong" w:hAnsi="FangSong" w:cs="FangSong"/>
        <w:spacing w:val="15"/>
        <w:sz w:val="18"/>
        <w:szCs w:val="18"/>
      </w:rPr>
      <w:t xml:space="preserve"> </w:t>
    </w:r>
    <w:r>
      <w:rPr>
        <w:rFonts w:ascii="FangSong" w:eastAsia="FangSong" w:hAnsi="FangSong" w:cs="FangSong"/>
        <w:spacing w:val="-11"/>
        <w:sz w:val="18"/>
        <w:szCs w:val="18"/>
      </w:rPr>
      <w:t>图</w:t>
    </w:r>
    <w:r>
      <w:rPr>
        <w:rFonts w:ascii="FangSong" w:eastAsia="FangSong" w:hAnsi="FangSong" w:cs="FangSong"/>
        <w:spacing w:val="-2"/>
        <w:sz w:val="18"/>
        <w:szCs w:val="18"/>
      </w:rPr>
      <w:t xml:space="preserve"> </w:t>
    </w:r>
    <w:r>
      <w:rPr>
        <w:rFonts w:ascii="FangSong" w:eastAsia="FangSong" w:hAnsi="FangSong" w:cs="FangSong"/>
        <w:spacing w:val="-11"/>
        <w:sz w:val="18"/>
        <w:szCs w:val="18"/>
      </w:rPr>
      <w:t>预</w:t>
    </w:r>
    <w:r>
      <w:rPr>
        <w:rFonts w:ascii="FangSong" w:eastAsia="FangSong" w:hAnsi="FangSong" w:cs="FangSong"/>
        <w:spacing w:val="-3"/>
        <w:sz w:val="18"/>
        <w:szCs w:val="18"/>
      </w:rPr>
      <w:t xml:space="preserve"> </w:t>
    </w:r>
    <w:r>
      <w:rPr>
        <w:rFonts w:ascii="FangSong" w:eastAsia="FangSong" w:hAnsi="FangSong" w:cs="FangSong"/>
        <w:spacing w:val="-11"/>
        <w:sz w:val="18"/>
        <w:szCs w:val="18"/>
      </w:rPr>
      <w:t>算</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2375"/>
      <w:rPr>
        <w:rFonts w:ascii="FangSong" w:eastAsia="FangSong" w:hAnsi="FangSong" w:cs="FangSong"/>
        <w:sz w:val="18"/>
        <w:szCs w:val="18"/>
      </w:rPr>
    </w:pPr>
    <w:r>
      <w:pict>
        <v:rect id="_x0000_s2051" style="width:457pt;height:0.5pt;margin-top:8.57pt;margin-left:2.5pt;position:absolute;z-index:251660288" filled="t" fillcolor="black" stroked="f"/>
      </w:pict>
    </w:r>
    <w:r>
      <w:rPr>
        <w:rFonts w:ascii="FangSong" w:eastAsia="FangSong" w:hAnsi="FangSong" w:cs="FangSong"/>
        <w:spacing w:val="-11"/>
        <w:sz w:val="18"/>
        <w:szCs w:val="18"/>
      </w:rPr>
      <w:t>西</w:t>
    </w:r>
    <w:r>
      <w:rPr>
        <w:rFonts w:ascii="FangSong" w:eastAsia="FangSong" w:hAnsi="FangSong" w:cs="FangSong"/>
        <w:spacing w:val="-11"/>
        <w:sz w:val="18"/>
        <w:szCs w:val="18"/>
      </w:rPr>
      <w:t xml:space="preserve"> </w:t>
    </w:r>
    <w:r>
      <w:rPr>
        <w:rFonts w:ascii="FangSong" w:eastAsia="FangSong" w:hAnsi="FangSong" w:cs="FangSong"/>
        <w:spacing w:val="-11"/>
        <w:sz w:val="18"/>
        <w:szCs w:val="18"/>
      </w:rPr>
      <w:t>安</w:t>
    </w:r>
    <w:r>
      <w:rPr>
        <w:rFonts w:ascii="FangSong" w:eastAsia="FangSong" w:hAnsi="FangSong" w:cs="FangSong"/>
        <w:spacing w:val="-11"/>
        <w:sz w:val="18"/>
        <w:szCs w:val="18"/>
      </w:rPr>
      <w:t xml:space="preserve"> </w:t>
    </w:r>
    <w:r>
      <w:rPr>
        <w:rFonts w:ascii="FangSong" w:eastAsia="FangSong" w:hAnsi="FangSong" w:cs="FangSong"/>
        <w:spacing w:val="-11"/>
        <w:sz w:val="18"/>
        <w:szCs w:val="18"/>
      </w:rPr>
      <w:t>市</w:t>
    </w:r>
    <w:r>
      <w:rPr>
        <w:rFonts w:ascii="FangSong" w:eastAsia="FangSong" w:hAnsi="FangSong" w:cs="FangSong"/>
        <w:spacing w:val="-11"/>
        <w:sz w:val="18"/>
        <w:szCs w:val="18"/>
      </w:rPr>
      <w:t xml:space="preserve"> </w:t>
    </w:r>
    <w:r>
      <w:rPr>
        <w:rFonts w:ascii="FangSong" w:eastAsia="FangSong" w:hAnsi="FangSong" w:cs="FangSong"/>
        <w:spacing w:val="-11"/>
        <w:sz w:val="18"/>
        <w:szCs w:val="18"/>
      </w:rPr>
      <w:t>移</w:t>
    </w:r>
    <w:r>
      <w:rPr>
        <w:rFonts w:ascii="FangSong" w:eastAsia="FangSong" w:hAnsi="FangSong" w:cs="FangSong"/>
        <w:spacing w:val="-11"/>
        <w:sz w:val="18"/>
        <w:szCs w:val="18"/>
      </w:rPr>
      <w:t xml:space="preserve"> </w:t>
    </w:r>
    <w:r>
      <w:rPr>
        <w:rFonts w:ascii="FangSong" w:eastAsia="FangSong" w:hAnsi="FangSong" w:cs="FangSong"/>
        <w:spacing w:val="-11"/>
        <w:sz w:val="18"/>
        <w:szCs w:val="18"/>
      </w:rPr>
      <w:t>动</w:t>
    </w:r>
    <w:r>
      <w:rPr>
        <w:rFonts w:ascii="FangSong" w:eastAsia="FangSong" w:hAnsi="FangSong" w:cs="FangSong"/>
        <w:spacing w:val="-11"/>
        <w:sz w:val="18"/>
        <w:szCs w:val="18"/>
      </w:rPr>
      <w:t xml:space="preserve"> </w:t>
    </w:r>
    <w:r>
      <w:rPr>
        <w:rFonts w:ascii="FangSong" w:eastAsia="FangSong" w:hAnsi="FangSong" w:cs="FangSong"/>
        <w:spacing w:val="-11"/>
        <w:sz w:val="18"/>
        <w:szCs w:val="18"/>
      </w:rPr>
      <w:t>基</w:t>
    </w:r>
    <w:r>
      <w:rPr>
        <w:rFonts w:ascii="FangSong" w:eastAsia="FangSong" w:hAnsi="FangSong" w:cs="FangSong"/>
        <w:spacing w:val="2"/>
        <w:sz w:val="18"/>
        <w:szCs w:val="18"/>
      </w:rPr>
      <w:t xml:space="preserve"> </w:t>
    </w:r>
    <w:r>
      <w:rPr>
        <w:rFonts w:ascii="FangSong" w:eastAsia="FangSong" w:hAnsi="FangSong" w:cs="FangSong"/>
        <w:spacing w:val="-11"/>
        <w:sz w:val="18"/>
        <w:szCs w:val="18"/>
      </w:rPr>
      <w:t>站</w:t>
    </w:r>
    <w:r>
      <w:rPr>
        <w:rFonts w:ascii="FangSong" w:eastAsia="FangSong" w:hAnsi="FangSong" w:cs="FangSong"/>
        <w:spacing w:val="-11"/>
        <w:sz w:val="18"/>
        <w:szCs w:val="18"/>
      </w:rPr>
      <w:t xml:space="preserve"> </w:t>
    </w:r>
    <w:r>
      <w:rPr>
        <w:rFonts w:ascii="FangSong" w:eastAsia="FangSong" w:hAnsi="FangSong" w:cs="FangSong"/>
        <w:spacing w:val="-11"/>
        <w:sz w:val="18"/>
        <w:szCs w:val="18"/>
      </w:rPr>
      <w:t>设</w:t>
    </w:r>
    <w:r>
      <w:rPr>
        <w:rFonts w:ascii="FangSong" w:eastAsia="FangSong" w:hAnsi="FangSong" w:cs="FangSong"/>
        <w:spacing w:val="-1"/>
        <w:sz w:val="18"/>
        <w:szCs w:val="18"/>
      </w:rPr>
      <w:t xml:space="preserve"> </w:t>
    </w:r>
    <w:r>
      <w:rPr>
        <w:rFonts w:ascii="FangSong" w:eastAsia="FangSong" w:hAnsi="FangSong" w:cs="FangSong"/>
        <w:spacing w:val="-11"/>
        <w:sz w:val="18"/>
        <w:szCs w:val="18"/>
      </w:rPr>
      <w:t>备</w:t>
    </w:r>
    <w:r>
      <w:rPr>
        <w:rFonts w:ascii="FangSong" w:eastAsia="FangSong" w:hAnsi="FangSong" w:cs="FangSong"/>
        <w:spacing w:val="-1"/>
        <w:sz w:val="18"/>
        <w:szCs w:val="18"/>
      </w:rPr>
      <w:t xml:space="preserve"> </w:t>
    </w:r>
    <w:r>
      <w:rPr>
        <w:rFonts w:ascii="FangSong" w:eastAsia="FangSong" w:hAnsi="FangSong" w:cs="FangSong"/>
        <w:spacing w:val="-11"/>
        <w:sz w:val="18"/>
        <w:szCs w:val="18"/>
      </w:rPr>
      <w:t>安</w:t>
    </w:r>
    <w:r>
      <w:rPr>
        <w:rFonts w:ascii="FangSong" w:eastAsia="FangSong" w:hAnsi="FangSong" w:cs="FangSong"/>
        <w:sz w:val="18"/>
        <w:szCs w:val="18"/>
      </w:rPr>
      <w:t xml:space="preserve"> </w:t>
    </w:r>
    <w:r>
      <w:rPr>
        <w:rFonts w:ascii="FangSong" w:eastAsia="FangSong" w:hAnsi="FangSong" w:cs="FangSong"/>
        <w:spacing w:val="-11"/>
        <w:sz w:val="18"/>
        <w:szCs w:val="18"/>
      </w:rPr>
      <w:t>装</w:t>
    </w:r>
    <w:r>
      <w:rPr>
        <w:rFonts w:ascii="FangSong" w:eastAsia="FangSong" w:hAnsi="FangSong" w:cs="FangSong"/>
        <w:spacing w:val="1"/>
        <w:sz w:val="18"/>
        <w:szCs w:val="18"/>
      </w:rPr>
      <w:t xml:space="preserve"> </w:t>
    </w:r>
    <w:r>
      <w:rPr>
        <w:rFonts w:ascii="FangSong" w:eastAsia="FangSong" w:hAnsi="FangSong" w:cs="FangSong"/>
        <w:spacing w:val="-11"/>
        <w:sz w:val="18"/>
        <w:szCs w:val="18"/>
      </w:rPr>
      <w:t>工</w:t>
    </w:r>
    <w:r>
      <w:rPr>
        <w:rFonts w:ascii="FangSong" w:eastAsia="FangSong" w:hAnsi="FangSong" w:cs="FangSong"/>
        <w:spacing w:val="-1"/>
        <w:sz w:val="18"/>
        <w:szCs w:val="18"/>
      </w:rPr>
      <w:t xml:space="preserve"> </w:t>
    </w:r>
    <w:r>
      <w:rPr>
        <w:rFonts w:ascii="FangSong" w:eastAsia="FangSong" w:hAnsi="FangSong" w:cs="FangSong"/>
        <w:spacing w:val="-11"/>
        <w:sz w:val="18"/>
        <w:szCs w:val="18"/>
      </w:rPr>
      <w:t>程</w:t>
    </w:r>
    <w:r>
      <w:rPr>
        <w:rFonts w:ascii="FangSong" w:eastAsia="FangSong" w:hAnsi="FangSong" w:cs="FangSong"/>
        <w:spacing w:val="-4"/>
        <w:sz w:val="18"/>
        <w:szCs w:val="18"/>
      </w:rPr>
      <w:t xml:space="preserve"> </w:t>
    </w:r>
    <w:r>
      <w:rPr>
        <w:rFonts w:ascii="FangSong" w:eastAsia="FangSong" w:hAnsi="FangSong" w:cs="FangSong"/>
        <w:spacing w:val="-11"/>
        <w:sz w:val="18"/>
        <w:szCs w:val="18"/>
      </w:rPr>
      <w:t>施</w:t>
    </w:r>
    <w:r>
      <w:rPr>
        <w:rFonts w:ascii="FangSong" w:eastAsia="FangSong" w:hAnsi="FangSong" w:cs="FangSong"/>
        <w:spacing w:val="1"/>
        <w:sz w:val="18"/>
        <w:szCs w:val="18"/>
      </w:rPr>
      <w:t xml:space="preserve"> </w:t>
    </w:r>
    <w:r>
      <w:rPr>
        <w:rFonts w:ascii="FangSong" w:eastAsia="FangSong" w:hAnsi="FangSong" w:cs="FangSong"/>
        <w:spacing w:val="-11"/>
        <w:sz w:val="18"/>
        <w:szCs w:val="18"/>
      </w:rPr>
      <w:t>工</w:t>
    </w:r>
    <w:r>
      <w:rPr>
        <w:rFonts w:ascii="FangSong" w:eastAsia="FangSong" w:hAnsi="FangSong" w:cs="FangSong"/>
        <w:spacing w:val="15"/>
        <w:sz w:val="18"/>
        <w:szCs w:val="18"/>
      </w:rPr>
      <w:t xml:space="preserve"> </w:t>
    </w:r>
    <w:r>
      <w:rPr>
        <w:rFonts w:ascii="FangSong" w:eastAsia="FangSong" w:hAnsi="FangSong" w:cs="FangSong"/>
        <w:spacing w:val="-11"/>
        <w:sz w:val="18"/>
        <w:szCs w:val="18"/>
      </w:rPr>
      <w:t>图</w:t>
    </w:r>
    <w:r>
      <w:rPr>
        <w:rFonts w:ascii="FangSong" w:eastAsia="FangSong" w:hAnsi="FangSong" w:cs="FangSong"/>
        <w:spacing w:val="-2"/>
        <w:sz w:val="18"/>
        <w:szCs w:val="18"/>
      </w:rPr>
      <w:t xml:space="preserve"> </w:t>
    </w:r>
    <w:r>
      <w:rPr>
        <w:rFonts w:ascii="FangSong" w:eastAsia="FangSong" w:hAnsi="FangSong" w:cs="FangSong"/>
        <w:spacing w:val="-11"/>
        <w:sz w:val="18"/>
        <w:szCs w:val="18"/>
      </w:rPr>
      <w:t>预</w:t>
    </w:r>
    <w:r>
      <w:rPr>
        <w:rFonts w:ascii="FangSong" w:eastAsia="FangSong" w:hAnsi="FangSong" w:cs="FangSong"/>
        <w:spacing w:val="-3"/>
        <w:sz w:val="18"/>
        <w:szCs w:val="18"/>
      </w:rPr>
      <w:t xml:space="preserve"> </w:t>
    </w:r>
    <w:r>
      <w:rPr>
        <w:rFonts w:ascii="FangSong" w:eastAsia="FangSong" w:hAnsi="FangSong" w:cs="FangSong"/>
        <w:spacing w:val="-11"/>
        <w:sz w:val="18"/>
        <w:szCs w:val="18"/>
      </w:rPr>
      <w:t>算</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2375"/>
      <w:rPr>
        <w:rFonts w:ascii="FangSong" w:eastAsia="FangSong" w:hAnsi="FangSong" w:cs="FangSong"/>
        <w:sz w:val="18"/>
        <w:szCs w:val="18"/>
      </w:rPr>
    </w:pPr>
    <w:r>
      <w:pict>
        <v:rect id="_x0000_s2052" style="width:457pt;height:0.5pt;margin-top:8.57pt;margin-left:2.5pt;position:absolute;z-index:251661312" filled="t" fillcolor="black" stroked="f"/>
      </w:pict>
    </w:r>
    <w:r>
      <w:rPr>
        <w:rFonts w:ascii="FangSong" w:eastAsia="FangSong" w:hAnsi="FangSong" w:cs="FangSong"/>
        <w:spacing w:val="-11"/>
        <w:sz w:val="18"/>
        <w:szCs w:val="18"/>
      </w:rPr>
      <w:t>西</w:t>
    </w:r>
    <w:r>
      <w:rPr>
        <w:rFonts w:ascii="FangSong" w:eastAsia="FangSong" w:hAnsi="FangSong" w:cs="FangSong"/>
        <w:spacing w:val="-11"/>
        <w:sz w:val="18"/>
        <w:szCs w:val="18"/>
      </w:rPr>
      <w:t xml:space="preserve"> </w:t>
    </w:r>
    <w:r>
      <w:rPr>
        <w:rFonts w:ascii="FangSong" w:eastAsia="FangSong" w:hAnsi="FangSong" w:cs="FangSong"/>
        <w:spacing w:val="-11"/>
        <w:sz w:val="18"/>
        <w:szCs w:val="18"/>
      </w:rPr>
      <w:t>安</w:t>
    </w:r>
    <w:r>
      <w:rPr>
        <w:rFonts w:ascii="FangSong" w:eastAsia="FangSong" w:hAnsi="FangSong" w:cs="FangSong"/>
        <w:spacing w:val="-11"/>
        <w:sz w:val="18"/>
        <w:szCs w:val="18"/>
      </w:rPr>
      <w:t xml:space="preserve"> </w:t>
    </w:r>
    <w:r>
      <w:rPr>
        <w:rFonts w:ascii="FangSong" w:eastAsia="FangSong" w:hAnsi="FangSong" w:cs="FangSong"/>
        <w:spacing w:val="-11"/>
        <w:sz w:val="18"/>
        <w:szCs w:val="18"/>
      </w:rPr>
      <w:t>市</w:t>
    </w:r>
    <w:r>
      <w:rPr>
        <w:rFonts w:ascii="FangSong" w:eastAsia="FangSong" w:hAnsi="FangSong" w:cs="FangSong"/>
        <w:spacing w:val="-11"/>
        <w:sz w:val="18"/>
        <w:szCs w:val="18"/>
      </w:rPr>
      <w:t xml:space="preserve"> </w:t>
    </w:r>
    <w:r>
      <w:rPr>
        <w:rFonts w:ascii="FangSong" w:eastAsia="FangSong" w:hAnsi="FangSong" w:cs="FangSong"/>
        <w:spacing w:val="-11"/>
        <w:sz w:val="18"/>
        <w:szCs w:val="18"/>
      </w:rPr>
      <w:t>移</w:t>
    </w:r>
    <w:r>
      <w:rPr>
        <w:rFonts w:ascii="FangSong" w:eastAsia="FangSong" w:hAnsi="FangSong" w:cs="FangSong"/>
        <w:spacing w:val="-11"/>
        <w:sz w:val="18"/>
        <w:szCs w:val="18"/>
      </w:rPr>
      <w:t xml:space="preserve"> </w:t>
    </w:r>
    <w:r>
      <w:rPr>
        <w:rFonts w:ascii="FangSong" w:eastAsia="FangSong" w:hAnsi="FangSong" w:cs="FangSong"/>
        <w:spacing w:val="-11"/>
        <w:sz w:val="18"/>
        <w:szCs w:val="18"/>
      </w:rPr>
      <w:t>动</w:t>
    </w:r>
    <w:r>
      <w:rPr>
        <w:rFonts w:ascii="FangSong" w:eastAsia="FangSong" w:hAnsi="FangSong" w:cs="FangSong"/>
        <w:spacing w:val="-11"/>
        <w:sz w:val="18"/>
        <w:szCs w:val="18"/>
      </w:rPr>
      <w:t xml:space="preserve"> </w:t>
    </w:r>
    <w:r>
      <w:rPr>
        <w:rFonts w:ascii="FangSong" w:eastAsia="FangSong" w:hAnsi="FangSong" w:cs="FangSong"/>
        <w:spacing w:val="-11"/>
        <w:sz w:val="18"/>
        <w:szCs w:val="18"/>
      </w:rPr>
      <w:t>基</w:t>
    </w:r>
    <w:r>
      <w:rPr>
        <w:rFonts w:ascii="FangSong" w:eastAsia="FangSong" w:hAnsi="FangSong" w:cs="FangSong"/>
        <w:spacing w:val="2"/>
        <w:sz w:val="18"/>
        <w:szCs w:val="18"/>
      </w:rPr>
      <w:t xml:space="preserve"> </w:t>
    </w:r>
    <w:r>
      <w:rPr>
        <w:rFonts w:ascii="FangSong" w:eastAsia="FangSong" w:hAnsi="FangSong" w:cs="FangSong"/>
        <w:spacing w:val="-11"/>
        <w:sz w:val="18"/>
        <w:szCs w:val="18"/>
      </w:rPr>
      <w:t>站</w:t>
    </w:r>
    <w:r>
      <w:rPr>
        <w:rFonts w:ascii="FangSong" w:eastAsia="FangSong" w:hAnsi="FangSong" w:cs="FangSong"/>
        <w:spacing w:val="-11"/>
        <w:sz w:val="18"/>
        <w:szCs w:val="18"/>
      </w:rPr>
      <w:t xml:space="preserve"> </w:t>
    </w:r>
    <w:r>
      <w:rPr>
        <w:rFonts w:ascii="FangSong" w:eastAsia="FangSong" w:hAnsi="FangSong" w:cs="FangSong"/>
        <w:spacing w:val="-11"/>
        <w:sz w:val="18"/>
        <w:szCs w:val="18"/>
      </w:rPr>
      <w:t>设</w:t>
    </w:r>
    <w:r>
      <w:rPr>
        <w:rFonts w:ascii="FangSong" w:eastAsia="FangSong" w:hAnsi="FangSong" w:cs="FangSong"/>
        <w:spacing w:val="-1"/>
        <w:sz w:val="18"/>
        <w:szCs w:val="18"/>
      </w:rPr>
      <w:t xml:space="preserve"> </w:t>
    </w:r>
    <w:r>
      <w:rPr>
        <w:rFonts w:ascii="FangSong" w:eastAsia="FangSong" w:hAnsi="FangSong" w:cs="FangSong"/>
        <w:spacing w:val="-11"/>
        <w:sz w:val="18"/>
        <w:szCs w:val="18"/>
      </w:rPr>
      <w:t>备</w:t>
    </w:r>
    <w:r>
      <w:rPr>
        <w:rFonts w:ascii="FangSong" w:eastAsia="FangSong" w:hAnsi="FangSong" w:cs="FangSong"/>
        <w:spacing w:val="-1"/>
        <w:sz w:val="18"/>
        <w:szCs w:val="18"/>
      </w:rPr>
      <w:t xml:space="preserve"> </w:t>
    </w:r>
    <w:r>
      <w:rPr>
        <w:rFonts w:ascii="FangSong" w:eastAsia="FangSong" w:hAnsi="FangSong" w:cs="FangSong"/>
        <w:spacing w:val="-11"/>
        <w:sz w:val="18"/>
        <w:szCs w:val="18"/>
      </w:rPr>
      <w:t>安</w:t>
    </w:r>
    <w:r>
      <w:rPr>
        <w:rFonts w:ascii="FangSong" w:eastAsia="FangSong" w:hAnsi="FangSong" w:cs="FangSong"/>
        <w:sz w:val="18"/>
        <w:szCs w:val="18"/>
      </w:rPr>
      <w:t xml:space="preserve"> </w:t>
    </w:r>
    <w:r>
      <w:rPr>
        <w:rFonts w:ascii="FangSong" w:eastAsia="FangSong" w:hAnsi="FangSong" w:cs="FangSong"/>
        <w:spacing w:val="-11"/>
        <w:sz w:val="18"/>
        <w:szCs w:val="18"/>
      </w:rPr>
      <w:t>装</w:t>
    </w:r>
    <w:r>
      <w:rPr>
        <w:rFonts w:ascii="FangSong" w:eastAsia="FangSong" w:hAnsi="FangSong" w:cs="FangSong"/>
        <w:spacing w:val="1"/>
        <w:sz w:val="18"/>
        <w:szCs w:val="18"/>
      </w:rPr>
      <w:t xml:space="preserve"> </w:t>
    </w:r>
    <w:r>
      <w:rPr>
        <w:rFonts w:ascii="FangSong" w:eastAsia="FangSong" w:hAnsi="FangSong" w:cs="FangSong"/>
        <w:spacing w:val="-11"/>
        <w:sz w:val="18"/>
        <w:szCs w:val="18"/>
      </w:rPr>
      <w:t>工</w:t>
    </w:r>
    <w:r>
      <w:rPr>
        <w:rFonts w:ascii="FangSong" w:eastAsia="FangSong" w:hAnsi="FangSong" w:cs="FangSong"/>
        <w:spacing w:val="-1"/>
        <w:sz w:val="18"/>
        <w:szCs w:val="18"/>
      </w:rPr>
      <w:t xml:space="preserve"> </w:t>
    </w:r>
    <w:r>
      <w:rPr>
        <w:rFonts w:ascii="FangSong" w:eastAsia="FangSong" w:hAnsi="FangSong" w:cs="FangSong"/>
        <w:spacing w:val="-11"/>
        <w:sz w:val="18"/>
        <w:szCs w:val="18"/>
      </w:rPr>
      <w:t>程</w:t>
    </w:r>
    <w:r>
      <w:rPr>
        <w:rFonts w:ascii="FangSong" w:eastAsia="FangSong" w:hAnsi="FangSong" w:cs="FangSong"/>
        <w:spacing w:val="-4"/>
        <w:sz w:val="18"/>
        <w:szCs w:val="18"/>
      </w:rPr>
      <w:t xml:space="preserve"> </w:t>
    </w:r>
    <w:r>
      <w:rPr>
        <w:rFonts w:ascii="FangSong" w:eastAsia="FangSong" w:hAnsi="FangSong" w:cs="FangSong"/>
        <w:spacing w:val="-11"/>
        <w:sz w:val="18"/>
        <w:szCs w:val="18"/>
      </w:rPr>
      <w:t>施</w:t>
    </w:r>
    <w:r>
      <w:rPr>
        <w:rFonts w:ascii="FangSong" w:eastAsia="FangSong" w:hAnsi="FangSong" w:cs="FangSong"/>
        <w:spacing w:val="1"/>
        <w:sz w:val="18"/>
        <w:szCs w:val="18"/>
      </w:rPr>
      <w:t xml:space="preserve"> </w:t>
    </w:r>
    <w:r>
      <w:rPr>
        <w:rFonts w:ascii="FangSong" w:eastAsia="FangSong" w:hAnsi="FangSong" w:cs="FangSong"/>
        <w:spacing w:val="-11"/>
        <w:sz w:val="18"/>
        <w:szCs w:val="18"/>
      </w:rPr>
      <w:t>工</w:t>
    </w:r>
    <w:r>
      <w:rPr>
        <w:rFonts w:ascii="FangSong" w:eastAsia="FangSong" w:hAnsi="FangSong" w:cs="FangSong"/>
        <w:spacing w:val="15"/>
        <w:sz w:val="18"/>
        <w:szCs w:val="18"/>
      </w:rPr>
      <w:t xml:space="preserve"> </w:t>
    </w:r>
    <w:r>
      <w:rPr>
        <w:rFonts w:ascii="FangSong" w:eastAsia="FangSong" w:hAnsi="FangSong" w:cs="FangSong"/>
        <w:spacing w:val="-11"/>
        <w:sz w:val="18"/>
        <w:szCs w:val="18"/>
      </w:rPr>
      <w:t>图</w:t>
    </w:r>
    <w:r>
      <w:rPr>
        <w:rFonts w:ascii="FangSong" w:eastAsia="FangSong" w:hAnsi="FangSong" w:cs="FangSong"/>
        <w:spacing w:val="-2"/>
        <w:sz w:val="18"/>
        <w:szCs w:val="18"/>
      </w:rPr>
      <w:t xml:space="preserve"> </w:t>
    </w:r>
    <w:r>
      <w:rPr>
        <w:rFonts w:ascii="FangSong" w:eastAsia="FangSong" w:hAnsi="FangSong" w:cs="FangSong"/>
        <w:spacing w:val="-11"/>
        <w:sz w:val="18"/>
        <w:szCs w:val="18"/>
      </w:rPr>
      <w:t>预</w:t>
    </w:r>
    <w:r>
      <w:rPr>
        <w:rFonts w:ascii="FangSong" w:eastAsia="FangSong" w:hAnsi="FangSong" w:cs="FangSong"/>
        <w:spacing w:val="-3"/>
        <w:sz w:val="18"/>
        <w:szCs w:val="18"/>
      </w:rPr>
      <w:t xml:space="preserve"> </w:t>
    </w:r>
    <w:r>
      <w:rPr>
        <w:rFonts w:ascii="FangSong" w:eastAsia="FangSong" w:hAnsi="FangSong" w:cs="FangSong"/>
        <w:spacing w:val="-11"/>
        <w:sz w:val="18"/>
        <w:szCs w:val="18"/>
      </w:rPr>
      <w:t>算</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2375"/>
      <w:rPr>
        <w:rFonts w:ascii="FangSong" w:eastAsia="FangSong" w:hAnsi="FangSong" w:cs="FangSong"/>
        <w:sz w:val="18"/>
        <w:szCs w:val="18"/>
      </w:rPr>
    </w:pPr>
    <w:r>
      <w:pict>
        <v:rect id="_x0000_s2053" style="width:457pt;height:0.5pt;margin-top:8.57pt;margin-left:2.5pt;position:absolute;z-index:251662336" filled="t" fillcolor="black" stroked="f"/>
      </w:pict>
    </w:r>
    <w:r>
      <w:rPr>
        <w:rFonts w:ascii="FangSong" w:eastAsia="FangSong" w:hAnsi="FangSong" w:cs="FangSong"/>
        <w:spacing w:val="-11"/>
        <w:sz w:val="18"/>
        <w:szCs w:val="18"/>
      </w:rPr>
      <w:t>西</w:t>
    </w:r>
    <w:r>
      <w:rPr>
        <w:rFonts w:ascii="FangSong" w:eastAsia="FangSong" w:hAnsi="FangSong" w:cs="FangSong"/>
        <w:spacing w:val="-11"/>
        <w:sz w:val="18"/>
        <w:szCs w:val="18"/>
      </w:rPr>
      <w:t xml:space="preserve"> </w:t>
    </w:r>
    <w:r>
      <w:rPr>
        <w:rFonts w:ascii="FangSong" w:eastAsia="FangSong" w:hAnsi="FangSong" w:cs="FangSong"/>
        <w:spacing w:val="-11"/>
        <w:sz w:val="18"/>
        <w:szCs w:val="18"/>
      </w:rPr>
      <w:t>安</w:t>
    </w:r>
    <w:r>
      <w:rPr>
        <w:rFonts w:ascii="FangSong" w:eastAsia="FangSong" w:hAnsi="FangSong" w:cs="FangSong"/>
        <w:spacing w:val="-11"/>
        <w:sz w:val="18"/>
        <w:szCs w:val="18"/>
      </w:rPr>
      <w:t xml:space="preserve"> </w:t>
    </w:r>
    <w:r>
      <w:rPr>
        <w:rFonts w:ascii="FangSong" w:eastAsia="FangSong" w:hAnsi="FangSong" w:cs="FangSong"/>
        <w:spacing w:val="-11"/>
        <w:sz w:val="18"/>
        <w:szCs w:val="18"/>
      </w:rPr>
      <w:t>市</w:t>
    </w:r>
    <w:r>
      <w:rPr>
        <w:rFonts w:ascii="FangSong" w:eastAsia="FangSong" w:hAnsi="FangSong" w:cs="FangSong"/>
        <w:spacing w:val="-11"/>
        <w:sz w:val="18"/>
        <w:szCs w:val="18"/>
      </w:rPr>
      <w:t xml:space="preserve"> </w:t>
    </w:r>
    <w:r>
      <w:rPr>
        <w:rFonts w:ascii="FangSong" w:eastAsia="FangSong" w:hAnsi="FangSong" w:cs="FangSong"/>
        <w:spacing w:val="-11"/>
        <w:sz w:val="18"/>
        <w:szCs w:val="18"/>
      </w:rPr>
      <w:t>移</w:t>
    </w:r>
    <w:r>
      <w:rPr>
        <w:rFonts w:ascii="FangSong" w:eastAsia="FangSong" w:hAnsi="FangSong" w:cs="FangSong"/>
        <w:spacing w:val="-11"/>
        <w:sz w:val="18"/>
        <w:szCs w:val="18"/>
      </w:rPr>
      <w:t xml:space="preserve"> </w:t>
    </w:r>
    <w:r>
      <w:rPr>
        <w:rFonts w:ascii="FangSong" w:eastAsia="FangSong" w:hAnsi="FangSong" w:cs="FangSong"/>
        <w:spacing w:val="-11"/>
        <w:sz w:val="18"/>
        <w:szCs w:val="18"/>
      </w:rPr>
      <w:t>动</w:t>
    </w:r>
    <w:r>
      <w:rPr>
        <w:rFonts w:ascii="FangSong" w:eastAsia="FangSong" w:hAnsi="FangSong" w:cs="FangSong"/>
        <w:spacing w:val="-11"/>
        <w:sz w:val="18"/>
        <w:szCs w:val="18"/>
      </w:rPr>
      <w:t xml:space="preserve"> </w:t>
    </w:r>
    <w:r>
      <w:rPr>
        <w:rFonts w:ascii="FangSong" w:eastAsia="FangSong" w:hAnsi="FangSong" w:cs="FangSong"/>
        <w:spacing w:val="-11"/>
        <w:sz w:val="18"/>
        <w:szCs w:val="18"/>
      </w:rPr>
      <w:t>基</w:t>
    </w:r>
    <w:r>
      <w:rPr>
        <w:rFonts w:ascii="FangSong" w:eastAsia="FangSong" w:hAnsi="FangSong" w:cs="FangSong"/>
        <w:spacing w:val="2"/>
        <w:sz w:val="18"/>
        <w:szCs w:val="18"/>
      </w:rPr>
      <w:t xml:space="preserve"> </w:t>
    </w:r>
    <w:r>
      <w:rPr>
        <w:rFonts w:ascii="FangSong" w:eastAsia="FangSong" w:hAnsi="FangSong" w:cs="FangSong"/>
        <w:spacing w:val="-11"/>
        <w:sz w:val="18"/>
        <w:szCs w:val="18"/>
      </w:rPr>
      <w:t>站</w:t>
    </w:r>
    <w:r>
      <w:rPr>
        <w:rFonts w:ascii="FangSong" w:eastAsia="FangSong" w:hAnsi="FangSong" w:cs="FangSong"/>
        <w:spacing w:val="-11"/>
        <w:sz w:val="18"/>
        <w:szCs w:val="18"/>
      </w:rPr>
      <w:t xml:space="preserve"> </w:t>
    </w:r>
    <w:r>
      <w:rPr>
        <w:rFonts w:ascii="FangSong" w:eastAsia="FangSong" w:hAnsi="FangSong" w:cs="FangSong"/>
        <w:spacing w:val="-11"/>
        <w:sz w:val="18"/>
        <w:szCs w:val="18"/>
      </w:rPr>
      <w:t>设</w:t>
    </w:r>
    <w:r>
      <w:rPr>
        <w:rFonts w:ascii="FangSong" w:eastAsia="FangSong" w:hAnsi="FangSong" w:cs="FangSong"/>
        <w:spacing w:val="-1"/>
        <w:sz w:val="18"/>
        <w:szCs w:val="18"/>
      </w:rPr>
      <w:t xml:space="preserve"> </w:t>
    </w:r>
    <w:r>
      <w:rPr>
        <w:rFonts w:ascii="FangSong" w:eastAsia="FangSong" w:hAnsi="FangSong" w:cs="FangSong"/>
        <w:spacing w:val="-11"/>
        <w:sz w:val="18"/>
        <w:szCs w:val="18"/>
      </w:rPr>
      <w:t>备</w:t>
    </w:r>
    <w:r>
      <w:rPr>
        <w:rFonts w:ascii="FangSong" w:eastAsia="FangSong" w:hAnsi="FangSong" w:cs="FangSong"/>
        <w:spacing w:val="-1"/>
        <w:sz w:val="18"/>
        <w:szCs w:val="18"/>
      </w:rPr>
      <w:t xml:space="preserve"> </w:t>
    </w:r>
    <w:r>
      <w:rPr>
        <w:rFonts w:ascii="FangSong" w:eastAsia="FangSong" w:hAnsi="FangSong" w:cs="FangSong"/>
        <w:spacing w:val="-11"/>
        <w:sz w:val="18"/>
        <w:szCs w:val="18"/>
      </w:rPr>
      <w:t>安</w:t>
    </w:r>
    <w:r>
      <w:rPr>
        <w:rFonts w:ascii="FangSong" w:eastAsia="FangSong" w:hAnsi="FangSong" w:cs="FangSong"/>
        <w:sz w:val="18"/>
        <w:szCs w:val="18"/>
      </w:rPr>
      <w:t xml:space="preserve"> </w:t>
    </w:r>
    <w:r>
      <w:rPr>
        <w:rFonts w:ascii="FangSong" w:eastAsia="FangSong" w:hAnsi="FangSong" w:cs="FangSong"/>
        <w:spacing w:val="-11"/>
        <w:sz w:val="18"/>
        <w:szCs w:val="18"/>
      </w:rPr>
      <w:t>装</w:t>
    </w:r>
    <w:r>
      <w:rPr>
        <w:rFonts w:ascii="FangSong" w:eastAsia="FangSong" w:hAnsi="FangSong" w:cs="FangSong"/>
        <w:spacing w:val="1"/>
        <w:sz w:val="18"/>
        <w:szCs w:val="18"/>
      </w:rPr>
      <w:t xml:space="preserve"> </w:t>
    </w:r>
    <w:r>
      <w:rPr>
        <w:rFonts w:ascii="FangSong" w:eastAsia="FangSong" w:hAnsi="FangSong" w:cs="FangSong"/>
        <w:spacing w:val="-11"/>
        <w:sz w:val="18"/>
        <w:szCs w:val="18"/>
      </w:rPr>
      <w:t>工</w:t>
    </w:r>
    <w:r>
      <w:rPr>
        <w:rFonts w:ascii="FangSong" w:eastAsia="FangSong" w:hAnsi="FangSong" w:cs="FangSong"/>
        <w:spacing w:val="-1"/>
        <w:sz w:val="18"/>
        <w:szCs w:val="18"/>
      </w:rPr>
      <w:t xml:space="preserve"> </w:t>
    </w:r>
    <w:r>
      <w:rPr>
        <w:rFonts w:ascii="FangSong" w:eastAsia="FangSong" w:hAnsi="FangSong" w:cs="FangSong"/>
        <w:spacing w:val="-11"/>
        <w:sz w:val="18"/>
        <w:szCs w:val="18"/>
      </w:rPr>
      <w:t>程</w:t>
    </w:r>
    <w:r>
      <w:rPr>
        <w:rFonts w:ascii="FangSong" w:eastAsia="FangSong" w:hAnsi="FangSong" w:cs="FangSong"/>
        <w:spacing w:val="-4"/>
        <w:sz w:val="18"/>
        <w:szCs w:val="18"/>
      </w:rPr>
      <w:t xml:space="preserve"> </w:t>
    </w:r>
    <w:r>
      <w:rPr>
        <w:rFonts w:ascii="FangSong" w:eastAsia="FangSong" w:hAnsi="FangSong" w:cs="FangSong"/>
        <w:spacing w:val="-11"/>
        <w:sz w:val="18"/>
        <w:szCs w:val="18"/>
      </w:rPr>
      <w:t>施</w:t>
    </w:r>
    <w:r>
      <w:rPr>
        <w:rFonts w:ascii="FangSong" w:eastAsia="FangSong" w:hAnsi="FangSong" w:cs="FangSong"/>
        <w:spacing w:val="1"/>
        <w:sz w:val="18"/>
        <w:szCs w:val="18"/>
      </w:rPr>
      <w:t xml:space="preserve"> </w:t>
    </w:r>
    <w:r>
      <w:rPr>
        <w:rFonts w:ascii="FangSong" w:eastAsia="FangSong" w:hAnsi="FangSong" w:cs="FangSong"/>
        <w:spacing w:val="-11"/>
        <w:sz w:val="18"/>
        <w:szCs w:val="18"/>
      </w:rPr>
      <w:t>工</w:t>
    </w:r>
    <w:r>
      <w:rPr>
        <w:rFonts w:ascii="FangSong" w:eastAsia="FangSong" w:hAnsi="FangSong" w:cs="FangSong"/>
        <w:spacing w:val="15"/>
        <w:sz w:val="18"/>
        <w:szCs w:val="18"/>
      </w:rPr>
      <w:t xml:space="preserve"> </w:t>
    </w:r>
    <w:r>
      <w:rPr>
        <w:rFonts w:ascii="FangSong" w:eastAsia="FangSong" w:hAnsi="FangSong" w:cs="FangSong"/>
        <w:spacing w:val="-11"/>
        <w:sz w:val="18"/>
        <w:szCs w:val="18"/>
      </w:rPr>
      <w:t>图</w:t>
    </w:r>
    <w:r>
      <w:rPr>
        <w:rFonts w:ascii="FangSong" w:eastAsia="FangSong" w:hAnsi="FangSong" w:cs="FangSong"/>
        <w:spacing w:val="-2"/>
        <w:sz w:val="18"/>
        <w:szCs w:val="18"/>
      </w:rPr>
      <w:t xml:space="preserve"> </w:t>
    </w:r>
    <w:r>
      <w:rPr>
        <w:rFonts w:ascii="FangSong" w:eastAsia="FangSong" w:hAnsi="FangSong" w:cs="FangSong"/>
        <w:spacing w:val="-11"/>
        <w:sz w:val="18"/>
        <w:szCs w:val="18"/>
      </w:rPr>
      <w:t>预</w:t>
    </w:r>
    <w:r>
      <w:rPr>
        <w:rFonts w:ascii="FangSong" w:eastAsia="FangSong" w:hAnsi="FangSong" w:cs="FangSong"/>
        <w:spacing w:val="-3"/>
        <w:sz w:val="18"/>
        <w:szCs w:val="18"/>
      </w:rPr>
      <w:t xml:space="preserve"> </w:t>
    </w:r>
    <w:r>
      <w:rPr>
        <w:rFonts w:ascii="FangSong" w:eastAsia="FangSong" w:hAnsi="FangSong" w:cs="FangSong"/>
        <w:spacing w:val="-11"/>
        <w:sz w:val="18"/>
        <w:szCs w:val="18"/>
      </w:rPr>
      <w:t>算</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2375"/>
      <w:rPr>
        <w:rFonts w:ascii="FangSong" w:eastAsia="FangSong" w:hAnsi="FangSong" w:cs="FangSong"/>
        <w:sz w:val="18"/>
        <w:szCs w:val="18"/>
      </w:rPr>
    </w:pPr>
    <w:r>
      <w:pict>
        <v:rect id="_x0000_s2054" style="width:457pt;height:0.5pt;margin-top:8.57pt;margin-left:2.5pt;position:absolute;z-index:251663360" filled="t" fillcolor="black" stroked="f"/>
      </w:pict>
    </w:r>
    <w:r>
      <w:rPr>
        <w:rFonts w:ascii="FangSong" w:eastAsia="FangSong" w:hAnsi="FangSong" w:cs="FangSong"/>
        <w:spacing w:val="-11"/>
        <w:sz w:val="18"/>
        <w:szCs w:val="18"/>
      </w:rPr>
      <w:t>西</w:t>
    </w:r>
    <w:r>
      <w:rPr>
        <w:rFonts w:ascii="FangSong" w:eastAsia="FangSong" w:hAnsi="FangSong" w:cs="FangSong"/>
        <w:spacing w:val="-11"/>
        <w:sz w:val="18"/>
        <w:szCs w:val="18"/>
      </w:rPr>
      <w:t xml:space="preserve"> </w:t>
    </w:r>
    <w:r>
      <w:rPr>
        <w:rFonts w:ascii="FangSong" w:eastAsia="FangSong" w:hAnsi="FangSong" w:cs="FangSong"/>
        <w:spacing w:val="-11"/>
        <w:sz w:val="18"/>
        <w:szCs w:val="18"/>
      </w:rPr>
      <w:t>安</w:t>
    </w:r>
    <w:r>
      <w:rPr>
        <w:rFonts w:ascii="FangSong" w:eastAsia="FangSong" w:hAnsi="FangSong" w:cs="FangSong"/>
        <w:spacing w:val="-11"/>
        <w:sz w:val="18"/>
        <w:szCs w:val="18"/>
      </w:rPr>
      <w:t xml:space="preserve"> </w:t>
    </w:r>
    <w:r>
      <w:rPr>
        <w:rFonts w:ascii="FangSong" w:eastAsia="FangSong" w:hAnsi="FangSong" w:cs="FangSong"/>
        <w:spacing w:val="-11"/>
        <w:sz w:val="18"/>
        <w:szCs w:val="18"/>
      </w:rPr>
      <w:t>市</w:t>
    </w:r>
    <w:r>
      <w:rPr>
        <w:rFonts w:ascii="FangSong" w:eastAsia="FangSong" w:hAnsi="FangSong" w:cs="FangSong"/>
        <w:spacing w:val="-11"/>
        <w:sz w:val="18"/>
        <w:szCs w:val="18"/>
      </w:rPr>
      <w:t xml:space="preserve"> </w:t>
    </w:r>
    <w:r>
      <w:rPr>
        <w:rFonts w:ascii="FangSong" w:eastAsia="FangSong" w:hAnsi="FangSong" w:cs="FangSong"/>
        <w:spacing w:val="-11"/>
        <w:sz w:val="18"/>
        <w:szCs w:val="18"/>
      </w:rPr>
      <w:t>移</w:t>
    </w:r>
    <w:r>
      <w:rPr>
        <w:rFonts w:ascii="FangSong" w:eastAsia="FangSong" w:hAnsi="FangSong" w:cs="FangSong"/>
        <w:spacing w:val="-11"/>
        <w:sz w:val="18"/>
        <w:szCs w:val="18"/>
      </w:rPr>
      <w:t xml:space="preserve"> </w:t>
    </w:r>
    <w:r>
      <w:rPr>
        <w:rFonts w:ascii="FangSong" w:eastAsia="FangSong" w:hAnsi="FangSong" w:cs="FangSong"/>
        <w:spacing w:val="-11"/>
        <w:sz w:val="18"/>
        <w:szCs w:val="18"/>
      </w:rPr>
      <w:t>动</w:t>
    </w:r>
    <w:r>
      <w:rPr>
        <w:rFonts w:ascii="FangSong" w:eastAsia="FangSong" w:hAnsi="FangSong" w:cs="FangSong"/>
        <w:spacing w:val="-11"/>
        <w:sz w:val="18"/>
        <w:szCs w:val="18"/>
      </w:rPr>
      <w:t xml:space="preserve"> </w:t>
    </w:r>
    <w:r>
      <w:rPr>
        <w:rFonts w:ascii="FangSong" w:eastAsia="FangSong" w:hAnsi="FangSong" w:cs="FangSong"/>
        <w:spacing w:val="-11"/>
        <w:sz w:val="18"/>
        <w:szCs w:val="18"/>
      </w:rPr>
      <w:t>基</w:t>
    </w:r>
    <w:r>
      <w:rPr>
        <w:rFonts w:ascii="FangSong" w:eastAsia="FangSong" w:hAnsi="FangSong" w:cs="FangSong"/>
        <w:spacing w:val="2"/>
        <w:sz w:val="18"/>
        <w:szCs w:val="18"/>
      </w:rPr>
      <w:t xml:space="preserve"> </w:t>
    </w:r>
    <w:r>
      <w:rPr>
        <w:rFonts w:ascii="FangSong" w:eastAsia="FangSong" w:hAnsi="FangSong" w:cs="FangSong"/>
        <w:spacing w:val="-11"/>
        <w:sz w:val="18"/>
        <w:szCs w:val="18"/>
      </w:rPr>
      <w:t>站</w:t>
    </w:r>
    <w:r>
      <w:rPr>
        <w:rFonts w:ascii="FangSong" w:eastAsia="FangSong" w:hAnsi="FangSong" w:cs="FangSong"/>
        <w:spacing w:val="-11"/>
        <w:sz w:val="18"/>
        <w:szCs w:val="18"/>
      </w:rPr>
      <w:t xml:space="preserve"> </w:t>
    </w:r>
    <w:r>
      <w:rPr>
        <w:rFonts w:ascii="FangSong" w:eastAsia="FangSong" w:hAnsi="FangSong" w:cs="FangSong"/>
        <w:spacing w:val="-11"/>
        <w:sz w:val="18"/>
        <w:szCs w:val="18"/>
      </w:rPr>
      <w:t>设</w:t>
    </w:r>
    <w:r>
      <w:rPr>
        <w:rFonts w:ascii="FangSong" w:eastAsia="FangSong" w:hAnsi="FangSong" w:cs="FangSong"/>
        <w:spacing w:val="-1"/>
        <w:sz w:val="18"/>
        <w:szCs w:val="18"/>
      </w:rPr>
      <w:t xml:space="preserve"> </w:t>
    </w:r>
    <w:r>
      <w:rPr>
        <w:rFonts w:ascii="FangSong" w:eastAsia="FangSong" w:hAnsi="FangSong" w:cs="FangSong"/>
        <w:spacing w:val="-11"/>
        <w:sz w:val="18"/>
        <w:szCs w:val="18"/>
      </w:rPr>
      <w:t>备</w:t>
    </w:r>
    <w:r>
      <w:rPr>
        <w:rFonts w:ascii="FangSong" w:eastAsia="FangSong" w:hAnsi="FangSong" w:cs="FangSong"/>
        <w:spacing w:val="-1"/>
        <w:sz w:val="18"/>
        <w:szCs w:val="18"/>
      </w:rPr>
      <w:t xml:space="preserve"> </w:t>
    </w:r>
    <w:r>
      <w:rPr>
        <w:rFonts w:ascii="FangSong" w:eastAsia="FangSong" w:hAnsi="FangSong" w:cs="FangSong"/>
        <w:spacing w:val="-11"/>
        <w:sz w:val="18"/>
        <w:szCs w:val="18"/>
      </w:rPr>
      <w:t>安</w:t>
    </w:r>
    <w:r>
      <w:rPr>
        <w:rFonts w:ascii="FangSong" w:eastAsia="FangSong" w:hAnsi="FangSong" w:cs="FangSong"/>
        <w:sz w:val="18"/>
        <w:szCs w:val="18"/>
      </w:rPr>
      <w:t xml:space="preserve"> </w:t>
    </w:r>
    <w:r>
      <w:rPr>
        <w:rFonts w:ascii="FangSong" w:eastAsia="FangSong" w:hAnsi="FangSong" w:cs="FangSong"/>
        <w:spacing w:val="-11"/>
        <w:sz w:val="18"/>
        <w:szCs w:val="18"/>
      </w:rPr>
      <w:t>装</w:t>
    </w:r>
    <w:r>
      <w:rPr>
        <w:rFonts w:ascii="FangSong" w:eastAsia="FangSong" w:hAnsi="FangSong" w:cs="FangSong"/>
        <w:spacing w:val="1"/>
        <w:sz w:val="18"/>
        <w:szCs w:val="18"/>
      </w:rPr>
      <w:t xml:space="preserve"> </w:t>
    </w:r>
    <w:r>
      <w:rPr>
        <w:rFonts w:ascii="FangSong" w:eastAsia="FangSong" w:hAnsi="FangSong" w:cs="FangSong"/>
        <w:spacing w:val="-11"/>
        <w:sz w:val="18"/>
        <w:szCs w:val="18"/>
      </w:rPr>
      <w:t>工</w:t>
    </w:r>
    <w:r>
      <w:rPr>
        <w:rFonts w:ascii="FangSong" w:eastAsia="FangSong" w:hAnsi="FangSong" w:cs="FangSong"/>
        <w:spacing w:val="-1"/>
        <w:sz w:val="18"/>
        <w:szCs w:val="18"/>
      </w:rPr>
      <w:t xml:space="preserve"> </w:t>
    </w:r>
    <w:r>
      <w:rPr>
        <w:rFonts w:ascii="FangSong" w:eastAsia="FangSong" w:hAnsi="FangSong" w:cs="FangSong"/>
        <w:spacing w:val="-11"/>
        <w:sz w:val="18"/>
        <w:szCs w:val="18"/>
      </w:rPr>
      <w:t>程</w:t>
    </w:r>
    <w:r>
      <w:rPr>
        <w:rFonts w:ascii="FangSong" w:eastAsia="FangSong" w:hAnsi="FangSong" w:cs="FangSong"/>
        <w:spacing w:val="-4"/>
        <w:sz w:val="18"/>
        <w:szCs w:val="18"/>
      </w:rPr>
      <w:t xml:space="preserve"> </w:t>
    </w:r>
    <w:r>
      <w:rPr>
        <w:rFonts w:ascii="FangSong" w:eastAsia="FangSong" w:hAnsi="FangSong" w:cs="FangSong"/>
        <w:spacing w:val="-11"/>
        <w:sz w:val="18"/>
        <w:szCs w:val="18"/>
      </w:rPr>
      <w:t>施</w:t>
    </w:r>
    <w:r>
      <w:rPr>
        <w:rFonts w:ascii="FangSong" w:eastAsia="FangSong" w:hAnsi="FangSong" w:cs="FangSong"/>
        <w:spacing w:val="1"/>
        <w:sz w:val="18"/>
        <w:szCs w:val="18"/>
      </w:rPr>
      <w:t xml:space="preserve"> </w:t>
    </w:r>
    <w:r>
      <w:rPr>
        <w:rFonts w:ascii="FangSong" w:eastAsia="FangSong" w:hAnsi="FangSong" w:cs="FangSong"/>
        <w:spacing w:val="-11"/>
        <w:sz w:val="18"/>
        <w:szCs w:val="18"/>
      </w:rPr>
      <w:t>工</w:t>
    </w:r>
    <w:r>
      <w:rPr>
        <w:rFonts w:ascii="FangSong" w:eastAsia="FangSong" w:hAnsi="FangSong" w:cs="FangSong"/>
        <w:spacing w:val="15"/>
        <w:sz w:val="18"/>
        <w:szCs w:val="18"/>
      </w:rPr>
      <w:t xml:space="preserve"> </w:t>
    </w:r>
    <w:r>
      <w:rPr>
        <w:rFonts w:ascii="FangSong" w:eastAsia="FangSong" w:hAnsi="FangSong" w:cs="FangSong"/>
        <w:spacing w:val="-11"/>
        <w:sz w:val="18"/>
        <w:szCs w:val="18"/>
      </w:rPr>
      <w:t>图</w:t>
    </w:r>
    <w:r>
      <w:rPr>
        <w:rFonts w:ascii="FangSong" w:eastAsia="FangSong" w:hAnsi="FangSong" w:cs="FangSong"/>
        <w:spacing w:val="-2"/>
        <w:sz w:val="18"/>
        <w:szCs w:val="18"/>
      </w:rPr>
      <w:t xml:space="preserve"> </w:t>
    </w:r>
    <w:r>
      <w:rPr>
        <w:rFonts w:ascii="FangSong" w:eastAsia="FangSong" w:hAnsi="FangSong" w:cs="FangSong"/>
        <w:spacing w:val="-11"/>
        <w:sz w:val="18"/>
        <w:szCs w:val="18"/>
      </w:rPr>
      <w:t>预</w:t>
    </w:r>
    <w:r>
      <w:rPr>
        <w:rFonts w:ascii="FangSong" w:eastAsia="FangSong" w:hAnsi="FangSong" w:cs="FangSong"/>
        <w:spacing w:val="-3"/>
        <w:sz w:val="18"/>
        <w:szCs w:val="18"/>
      </w:rPr>
      <w:t xml:space="preserve"> </w:t>
    </w:r>
    <w:r>
      <w:rPr>
        <w:rFonts w:ascii="FangSong" w:eastAsia="FangSong" w:hAnsi="FangSong" w:cs="FangSong"/>
        <w:spacing w:val="-11"/>
        <w:sz w:val="18"/>
        <w:szCs w:val="18"/>
      </w:rPr>
      <w:t>算</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2181"/>
      <w:rPr>
        <w:rFonts w:ascii="FangSong" w:eastAsia="FangSong" w:hAnsi="FangSong" w:cs="FangSong"/>
        <w:sz w:val="19"/>
        <w:szCs w:val="19"/>
      </w:rPr>
    </w:pPr>
    <w:r>
      <w:pict>
        <v:rect id="_x0000_s2055" style="width:457pt;height:0.5pt;margin-top:9.02pt;margin-left:0;position:absolute;z-index:251664384" filled="t" fillcolor="black" stroked="f"/>
      </w:pict>
    </w:r>
    <w:r>
      <w:rPr>
        <w:rFonts w:ascii="FangSong" w:eastAsia="FangSong" w:hAnsi="FangSong" w:cs="FangSong"/>
        <w:spacing w:val="-11"/>
        <w:sz w:val="19"/>
        <w:szCs w:val="19"/>
      </w:rPr>
      <w:t>西</w:t>
    </w:r>
    <w:r>
      <w:rPr>
        <w:rFonts w:ascii="FangSong" w:eastAsia="FangSong" w:hAnsi="FangSong" w:cs="FangSong"/>
        <w:spacing w:val="-11"/>
        <w:sz w:val="19"/>
        <w:szCs w:val="19"/>
      </w:rPr>
      <w:t xml:space="preserve"> </w:t>
    </w:r>
    <w:r>
      <w:rPr>
        <w:rFonts w:ascii="FangSong" w:eastAsia="FangSong" w:hAnsi="FangSong" w:cs="FangSong"/>
        <w:spacing w:val="-11"/>
        <w:sz w:val="19"/>
        <w:szCs w:val="19"/>
      </w:rPr>
      <w:t>安</w:t>
    </w:r>
    <w:r>
      <w:rPr>
        <w:rFonts w:ascii="FangSong" w:eastAsia="FangSong" w:hAnsi="FangSong" w:cs="FangSong"/>
        <w:spacing w:val="-11"/>
        <w:sz w:val="19"/>
        <w:szCs w:val="19"/>
      </w:rPr>
      <w:t xml:space="preserve"> </w:t>
    </w:r>
    <w:r>
      <w:rPr>
        <w:rFonts w:ascii="FangSong" w:eastAsia="FangSong" w:hAnsi="FangSong" w:cs="FangSong"/>
        <w:spacing w:val="-11"/>
        <w:sz w:val="19"/>
        <w:szCs w:val="19"/>
      </w:rPr>
      <w:t>市</w:t>
    </w:r>
    <w:r>
      <w:rPr>
        <w:rFonts w:ascii="FangSong" w:eastAsia="FangSong" w:hAnsi="FangSong" w:cs="FangSong"/>
        <w:spacing w:val="-11"/>
        <w:sz w:val="19"/>
        <w:szCs w:val="19"/>
      </w:rPr>
      <w:t xml:space="preserve"> </w:t>
    </w:r>
    <w:r>
      <w:rPr>
        <w:rFonts w:ascii="FangSong" w:eastAsia="FangSong" w:hAnsi="FangSong" w:cs="FangSong"/>
        <w:spacing w:val="-11"/>
        <w:sz w:val="19"/>
        <w:szCs w:val="19"/>
      </w:rPr>
      <w:t>移</w:t>
    </w:r>
    <w:r>
      <w:rPr>
        <w:rFonts w:ascii="FangSong" w:eastAsia="FangSong" w:hAnsi="FangSong" w:cs="FangSong"/>
        <w:spacing w:val="-11"/>
        <w:sz w:val="19"/>
        <w:szCs w:val="19"/>
      </w:rPr>
      <w:t xml:space="preserve"> </w:t>
    </w:r>
    <w:r>
      <w:rPr>
        <w:rFonts w:ascii="FangSong" w:eastAsia="FangSong" w:hAnsi="FangSong" w:cs="FangSong"/>
        <w:spacing w:val="-11"/>
        <w:sz w:val="19"/>
        <w:szCs w:val="19"/>
      </w:rPr>
      <w:t>动</w:t>
    </w:r>
    <w:r>
      <w:rPr>
        <w:rFonts w:ascii="FangSong" w:eastAsia="FangSong" w:hAnsi="FangSong" w:cs="FangSong"/>
        <w:spacing w:val="-11"/>
        <w:sz w:val="19"/>
        <w:szCs w:val="19"/>
      </w:rPr>
      <w:t xml:space="preserve"> </w:t>
    </w:r>
    <w:r>
      <w:rPr>
        <w:rFonts w:ascii="FangSong" w:eastAsia="FangSong" w:hAnsi="FangSong" w:cs="FangSong"/>
        <w:spacing w:val="-11"/>
        <w:sz w:val="19"/>
        <w:szCs w:val="19"/>
      </w:rPr>
      <w:t>基</w:t>
    </w:r>
    <w:r>
      <w:rPr>
        <w:rFonts w:ascii="FangSong" w:eastAsia="FangSong" w:hAnsi="FangSong" w:cs="FangSong"/>
        <w:spacing w:val="-11"/>
        <w:sz w:val="19"/>
        <w:szCs w:val="19"/>
      </w:rPr>
      <w:t xml:space="preserve"> </w:t>
    </w:r>
    <w:r>
      <w:rPr>
        <w:rFonts w:ascii="FangSong" w:eastAsia="FangSong" w:hAnsi="FangSong" w:cs="FangSong"/>
        <w:spacing w:val="-11"/>
        <w:sz w:val="19"/>
        <w:szCs w:val="19"/>
      </w:rPr>
      <w:t>站</w:t>
    </w:r>
    <w:r>
      <w:rPr>
        <w:rFonts w:ascii="FangSong" w:eastAsia="FangSong" w:hAnsi="FangSong" w:cs="FangSong"/>
        <w:spacing w:val="-11"/>
        <w:sz w:val="19"/>
        <w:szCs w:val="19"/>
      </w:rPr>
      <w:t xml:space="preserve"> </w:t>
    </w:r>
    <w:r>
      <w:rPr>
        <w:rFonts w:ascii="FangSong" w:eastAsia="FangSong" w:hAnsi="FangSong" w:cs="FangSong"/>
        <w:spacing w:val="-11"/>
        <w:sz w:val="19"/>
        <w:szCs w:val="19"/>
      </w:rPr>
      <w:t>设</w:t>
    </w:r>
    <w:r>
      <w:rPr>
        <w:rFonts w:ascii="FangSong" w:eastAsia="FangSong" w:hAnsi="FangSong" w:cs="FangSong"/>
        <w:spacing w:val="-11"/>
        <w:sz w:val="19"/>
        <w:szCs w:val="19"/>
      </w:rPr>
      <w:t xml:space="preserve"> </w:t>
    </w:r>
    <w:r>
      <w:rPr>
        <w:rFonts w:ascii="FangSong" w:eastAsia="FangSong" w:hAnsi="FangSong" w:cs="FangSong"/>
        <w:spacing w:val="-11"/>
        <w:sz w:val="19"/>
        <w:szCs w:val="19"/>
      </w:rPr>
      <w:t>备</w:t>
    </w:r>
    <w:r>
      <w:rPr>
        <w:rFonts w:ascii="FangSong" w:eastAsia="FangSong" w:hAnsi="FangSong" w:cs="FangSong"/>
        <w:spacing w:val="-11"/>
        <w:sz w:val="19"/>
        <w:szCs w:val="19"/>
      </w:rPr>
      <w:t xml:space="preserve"> </w:t>
    </w:r>
    <w:r>
      <w:rPr>
        <w:rFonts w:ascii="FangSong" w:eastAsia="FangSong" w:hAnsi="FangSong" w:cs="FangSong"/>
        <w:spacing w:val="-11"/>
        <w:sz w:val="19"/>
        <w:szCs w:val="19"/>
      </w:rPr>
      <w:t>安</w:t>
    </w:r>
    <w:r>
      <w:rPr>
        <w:rFonts w:ascii="FangSong" w:eastAsia="FangSong" w:hAnsi="FangSong" w:cs="FangSong"/>
        <w:spacing w:val="-12"/>
        <w:sz w:val="19"/>
        <w:szCs w:val="19"/>
      </w:rPr>
      <w:t xml:space="preserve"> </w:t>
    </w:r>
    <w:r>
      <w:rPr>
        <w:rFonts w:ascii="FangSong" w:eastAsia="FangSong" w:hAnsi="FangSong" w:cs="FangSong"/>
        <w:spacing w:val="-12"/>
        <w:sz w:val="19"/>
        <w:szCs w:val="19"/>
      </w:rPr>
      <w:t>装</w:t>
    </w:r>
    <w:r>
      <w:rPr>
        <w:rFonts w:ascii="FangSong" w:eastAsia="FangSong" w:hAnsi="FangSong" w:cs="FangSong"/>
        <w:spacing w:val="-12"/>
        <w:sz w:val="19"/>
        <w:szCs w:val="19"/>
      </w:rPr>
      <w:t xml:space="preserve"> </w:t>
    </w:r>
    <w:r>
      <w:rPr>
        <w:rFonts w:ascii="FangSong" w:eastAsia="FangSong" w:hAnsi="FangSong" w:cs="FangSong"/>
        <w:spacing w:val="-12"/>
        <w:sz w:val="19"/>
        <w:szCs w:val="19"/>
      </w:rPr>
      <w:t>工</w:t>
    </w:r>
    <w:r>
      <w:rPr>
        <w:rFonts w:ascii="FangSong" w:eastAsia="FangSong" w:hAnsi="FangSong" w:cs="FangSong"/>
        <w:spacing w:val="-12"/>
        <w:sz w:val="19"/>
        <w:szCs w:val="19"/>
      </w:rPr>
      <w:t xml:space="preserve"> </w:t>
    </w:r>
    <w:r>
      <w:rPr>
        <w:rFonts w:ascii="FangSong" w:eastAsia="FangSong" w:hAnsi="FangSong" w:cs="FangSong"/>
        <w:spacing w:val="-12"/>
        <w:sz w:val="19"/>
        <w:szCs w:val="19"/>
      </w:rPr>
      <w:t>程</w:t>
    </w:r>
    <w:r>
      <w:rPr>
        <w:rFonts w:ascii="FangSong" w:eastAsia="FangSong" w:hAnsi="FangSong" w:cs="FangSong"/>
        <w:spacing w:val="-11"/>
        <w:sz w:val="19"/>
        <w:szCs w:val="19"/>
      </w:rPr>
      <w:t xml:space="preserve"> </w:t>
    </w:r>
    <w:r>
      <w:rPr>
        <w:rFonts w:ascii="FangSong" w:eastAsia="FangSong" w:hAnsi="FangSong" w:cs="FangSong"/>
        <w:spacing w:val="-12"/>
        <w:sz w:val="19"/>
        <w:szCs w:val="19"/>
      </w:rPr>
      <w:t>施</w:t>
    </w:r>
    <w:r>
      <w:rPr>
        <w:rFonts w:ascii="FangSong" w:eastAsia="FangSong" w:hAnsi="FangSong" w:cs="FangSong"/>
        <w:spacing w:val="-12"/>
        <w:sz w:val="19"/>
        <w:szCs w:val="19"/>
      </w:rPr>
      <w:t xml:space="preserve"> </w:t>
    </w:r>
    <w:r>
      <w:rPr>
        <w:rFonts w:ascii="FangSong" w:eastAsia="FangSong" w:hAnsi="FangSong" w:cs="FangSong"/>
        <w:spacing w:val="-12"/>
        <w:sz w:val="19"/>
        <w:szCs w:val="19"/>
      </w:rPr>
      <w:t>工</w:t>
    </w:r>
    <w:r>
      <w:rPr>
        <w:rFonts w:ascii="FangSong" w:eastAsia="FangSong" w:hAnsi="FangSong" w:cs="FangSong"/>
        <w:spacing w:val="-12"/>
        <w:sz w:val="19"/>
        <w:szCs w:val="19"/>
      </w:rPr>
      <w:t xml:space="preserve"> </w:t>
    </w:r>
    <w:r>
      <w:rPr>
        <w:rFonts w:ascii="FangSong" w:eastAsia="FangSong" w:hAnsi="FangSong" w:cs="FangSong"/>
        <w:spacing w:val="-12"/>
        <w:sz w:val="19"/>
        <w:szCs w:val="19"/>
      </w:rPr>
      <w:t>图</w:t>
    </w:r>
    <w:r>
      <w:rPr>
        <w:rFonts w:ascii="FangSong" w:eastAsia="FangSong" w:hAnsi="FangSong" w:cs="FangSong"/>
        <w:spacing w:val="-12"/>
        <w:sz w:val="19"/>
        <w:szCs w:val="19"/>
      </w:rPr>
      <w:t xml:space="preserve"> </w:t>
    </w:r>
    <w:r>
      <w:rPr>
        <w:rFonts w:ascii="FangSong" w:eastAsia="FangSong" w:hAnsi="FangSong" w:cs="FangSong"/>
        <w:spacing w:val="-12"/>
        <w:sz w:val="19"/>
        <w:szCs w:val="19"/>
      </w:rPr>
      <w:t>预</w:t>
    </w:r>
    <w:r>
      <w:rPr>
        <w:rFonts w:ascii="FangSong" w:eastAsia="FangSong" w:hAnsi="FangSong" w:cs="FangSong"/>
        <w:spacing w:val="-12"/>
        <w:sz w:val="19"/>
        <w:szCs w:val="19"/>
      </w:rPr>
      <w:t xml:space="preserve"> </w:t>
    </w:r>
    <w:r>
      <w:rPr>
        <w:rFonts w:ascii="FangSong" w:eastAsia="FangSong" w:hAnsi="FangSong" w:cs="FangSong"/>
        <w:spacing w:val="-12"/>
        <w:sz w:val="19"/>
        <w:szCs w:val="19"/>
      </w:rPr>
      <w:t>算</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2181"/>
      <w:rPr>
        <w:rFonts w:ascii="FangSong" w:eastAsia="FangSong" w:hAnsi="FangSong" w:cs="FangSong"/>
        <w:sz w:val="19"/>
        <w:szCs w:val="19"/>
      </w:rPr>
    </w:pPr>
    <w:r>
      <w:pict>
        <v:rect id="_x0000_s2056" style="width:457pt;height:0.5pt;margin-top:9.02pt;margin-left:0;position:absolute;z-index:251665408" filled="t" fillcolor="black" stroked="f"/>
      </w:pict>
    </w:r>
    <w:r>
      <w:rPr>
        <w:rFonts w:ascii="FangSong" w:eastAsia="FangSong" w:hAnsi="FangSong" w:cs="FangSong"/>
        <w:spacing w:val="-11"/>
        <w:sz w:val="19"/>
        <w:szCs w:val="19"/>
      </w:rPr>
      <w:t>西</w:t>
    </w:r>
    <w:r>
      <w:rPr>
        <w:rFonts w:ascii="FangSong" w:eastAsia="FangSong" w:hAnsi="FangSong" w:cs="FangSong"/>
        <w:spacing w:val="-11"/>
        <w:sz w:val="19"/>
        <w:szCs w:val="19"/>
      </w:rPr>
      <w:t xml:space="preserve"> </w:t>
    </w:r>
    <w:r>
      <w:rPr>
        <w:rFonts w:ascii="FangSong" w:eastAsia="FangSong" w:hAnsi="FangSong" w:cs="FangSong"/>
        <w:spacing w:val="-11"/>
        <w:sz w:val="19"/>
        <w:szCs w:val="19"/>
      </w:rPr>
      <w:t>安</w:t>
    </w:r>
    <w:r>
      <w:rPr>
        <w:rFonts w:ascii="FangSong" w:eastAsia="FangSong" w:hAnsi="FangSong" w:cs="FangSong"/>
        <w:spacing w:val="-11"/>
        <w:sz w:val="19"/>
        <w:szCs w:val="19"/>
      </w:rPr>
      <w:t xml:space="preserve"> </w:t>
    </w:r>
    <w:r>
      <w:rPr>
        <w:rFonts w:ascii="FangSong" w:eastAsia="FangSong" w:hAnsi="FangSong" w:cs="FangSong"/>
        <w:spacing w:val="-11"/>
        <w:sz w:val="19"/>
        <w:szCs w:val="19"/>
      </w:rPr>
      <w:t>市</w:t>
    </w:r>
    <w:r>
      <w:rPr>
        <w:rFonts w:ascii="FangSong" w:eastAsia="FangSong" w:hAnsi="FangSong" w:cs="FangSong"/>
        <w:spacing w:val="-11"/>
        <w:sz w:val="19"/>
        <w:szCs w:val="19"/>
      </w:rPr>
      <w:t xml:space="preserve"> </w:t>
    </w:r>
    <w:r>
      <w:rPr>
        <w:rFonts w:ascii="FangSong" w:eastAsia="FangSong" w:hAnsi="FangSong" w:cs="FangSong"/>
        <w:spacing w:val="-11"/>
        <w:sz w:val="19"/>
        <w:szCs w:val="19"/>
      </w:rPr>
      <w:t>移</w:t>
    </w:r>
    <w:r>
      <w:rPr>
        <w:rFonts w:ascii="FangSong" w:eastAsia="FangSong" w:hAnsi="FangSong" w:cs="FangSong"/>
        <w:spacing w:val="-11"/>
        <w:sz w:val="19"/>
        <w:szCs w:val="19"/>
      </w:rPr>
      <w:t xml:space="preserve"> </w:t>
    </w:r>
    <w:r>
      <w:rPr>
        <w:rFonts w:ascii="FangSong" w:eastAsia="FangSong" w:hAnsi="FangSong" w:cs="FangSong"/>
        <w:spacing w:val="-11"/>
        <w:sz w:val="19"/>
        <w:szCs w:val="19"/>
      </w:rPr>
      <w:t>动</w:t>
    </w:r>
    <w:r>
      <w:rPr>
        <w:rFonts w:ascii="FangSong" w:eastAsia="FangSong" w:hAnsi="FangSong" w:cs="FangSong"/>
        <w:spacing w:val="-11"/>
        <w:sz w:val="19"/>
        <w:szCs w:val="19"/>
      </w:rPr>
      <w:t xml:space="preserve"> </w:t>
    </w:r>
    <w:r>
      <w:rPr>
        <w:rFonts w:ascii="FangSong" w:eastAsia="FangSong" w:hAnsi="FangSong" w:cs="FangSong"/>
        <w:spacing w:val="-11"/>
        <w:sz w:val="19"/>
        <w:szCs w:val="19"/>
      </w:rPr>
      <w:t>基</w:t>
    </w:r>
    <w:r>
      <w:rPr>
        <w:rFonts w:ascii="FangSong" w:eastAsia="FangSong" w:hAnsi="FangSong" w:cs="FangSong"/>
        <w:spacing w:val="-11"/>
        <w:sz w:val="19"/>
        <w:szCs w:val="19"/>
      </w:rPr>
      <w:t xml:space="preserve"> </w:t>
    </w:r>
    <w:r>
      <w:rPr>
        <w:rFonts w:ascii="FangSong" w:eastAsia="FangSong" w:hAnsi="FangSong" w:cs="FangSong"/>
        <w:spacing w:val="-11"/>
        <w:sz w:val="19"/>
        <w:szCs w:val="19"/>
      </w:rPr>
      <w:t>站</w:t>
    </w:r>
    <w:r>
      <w:rPr>
        <w:rFonts w:ascii="FangSong" w:eastAsia="FangSong" w:hAnsi="FangSong" w:cs="FangSong"/>
        <w:spacing w:val="-11"/>
        <w:sz w:val="19"/>
        <w:szCs w:val="19"/>
      </w:rPr>
      <w:t xml:space="preserve"> </w:t>
    </w:r>
    <w:r>
      <w:rPr>
        <w:rFonts w:ascii="FangSong" w:eastAsia="FangSong" w:hAnsi="FangSong" w:cs="FangSong"/>
        <w:spacing w:val="-11"/>
        <w:sz w:val="19"/>
        <w:szCs w:val="19"/>
      </w:rPr>
      <w:t>设</w:t>
    </w:r>
    <w:r>
      <w:rPr>
        <w:rFonts w:ascii="FangSong" w:eastAsia="FangSong" w:hAnsi="FangSong" w:cs="FangSong"/>
        <w:spacing w:val="-11"/>
        <w:sz w:val="19"/>
        <w:szCs w:val="19"/>
      </w:rPr>
      <w:t xml:space="preserve"> </w:t>
    </w:r>
    <w:r>
      <w:rPr>
        <w:rFonts w:ascii="FangSong" w:eastAsia="FangSong" w:hAnsi="FangSong" w:cs="FangSong"/>
        <w:spacing w:val="-11"/>
        <w:sz w:val="19"/>
        <w:szCs w:val="19"/>
      </w:rPr>
      <w:t>备</w:t>
    </w:r>
    <w:r>
      <w:rPr>
        <w:rFonts w:ascii="FangSong" w:eastAsia="FangSong" w:hAnsi="FangSong" w:cs="FangSong"/>
        <w:spacing w:val="-11"/>
        <w:sz w:val="19"/>
        <w:szCs w:val="19"/>
      </w:rPr>
      <w:t xml:space="preserve"> </w:t>
    </w:r>
    <w:r>
      <w:rPr>
        <w:rFonts w:ascii="FangSong" w:eastAsia="FangSong" w:hAnsi="FangSong" w:cs="FangSong"/>
        <w:spacing w:val="-11"/>
        <w:sz w:val="19"/>
        <w:szCs w:val="19"/>
      </w:rPr>
      <w:t>安</w:t>
    </w:r>
    <w:r>
      <w:rPr>
        <w:rFonts w:ascii="FangSong" w:eastAsia="FangSong" w:hAnsi="FangSong" w:cs="FangSong"/>
        <w:spacing w:val="-12"/>
        <w:sz w:val="19"/>
        <w:szCs w:val="19"/>
      </w:rPr>
      <w:t xml:space="preserve"> </w:t>
    </w:r>
    <w:r>
      <w:rPr>
        <w:rFonts w:ascii="FangSong" w:eastAsia="FangSong" w:hAnsi="FangSong" w:cs="FangSong"/>
        <w:spacing w:val="-12"/>
        <w:sz w:val="19"/>
        <w:szCs w:val="19"/>
      </w:rPr>
      <w:t>装</w:t>
    </w:r>
    <w:r>
      <w:rPr>
        <w:rFonts w:ascii="FangSong" w:eastAsia="FangSong" w:hAnsi="FangSong" w:cs="FangSong"/>
        <w:spacing w:val="-12"/>
        <w:sz w:val="19"/>
        <w:szCs w:val="19"/>
      </w:rPr>
      <w:t xml:space="preserve"> </w:t>
    </w:r>
    <w:r>
      <w:rPr>
        <w:rFonts w:ascii="FangSong" w:eastAsia="FangSong" w:hAnsi="FangSong" w:cs="FangSong"/>
        <w:spacing w:val="-12"/>
        <w:sz w:val="19"/>
        <w:szCs w:val="19"/>
      </w:rPr>
      <w:t>工</w:t>
    </w:r>
    <w:r>
      <w:rPr>
        <w:rFonts w:ascii="FangSong" w:eastAsia="FangSong" w:hAnsi="FangSong" w:cs="FangSong"/>
        <w:spacing w:val="-12"/>
        <w:sz w:val="19"/>
        <w:szCs w:val="19"/>
      </w:rPr>
      <w:t xml:space="preserve"> </w:t>
    </w:r>
    <w:r>
      <w:rPr>
        <w:rFonts w:ascii="FangSong" w:eastAsia="FangSong" w:hAnsi="FangSong" w:cs="FangSong"/>
        <w:spacing w:val="-12"/>
        <w:sz w:val="19"/>
        <w:szCs w:val="19"/>
      </w:rPr>
      <w:t>程</w:t>
    </w:r>
    <w:r>
      <w:rPr>
        <w:rFonts w:ascii="FangSong" w:eastAsia="FangSong" w:hAnsi="FangSong" w:cs="FangSong"/>
        <w:spacing w:val="-11"/>
        <w:sz w:val="19"/>
        <w:szCs w:val="19"/>
      </w:rPr>
      <w:t xml:space="preserve"> </w:t>
    </w:r>
    <w:r>
      <w:rPr>
        <w:rFonts w:ascii="FangSong" w:eastAsia="FangSong" w:hAnsi="FangSong" w:cs="FangSong"/>
        <w:spacing w:val="-12"/>
        <w:sz w:val="19"/>
        <w:szCs w:val="19"/>
      </w:rPr>
      <w:t>施</w:t>
    </w:r>
    <w:r>
      <w:rPr>
        <w:rFonts w:ascii="FangSong" w:eastAsia="FangSong" w:hAnsi="FangSong" w:cs="FangSong"/>
        <w:spacing w:val="-12"/>
        <w:sz w:val="19"/>
        <w:szCs w:val="19"/>
      </w:rPr>
      <w:t xml:space="preserve"> </w:t>
    </w:r>
    <w:r>
      <w:rPr>
        <w:rFonts w:ascii="FangSong" w:eastAsia="FangSong" w:hAnsi="FangSong" w:cs="FangSong"/>
        <w:spacing w:val="-12"/>
        <w:sz w:val="19"/>
        <w:szCs w:val="19"/>
      </w:rPr>
      <w:t>工</w:t>
    </w:r>
    <w:r>
      <w:rPr>
        <w:rFonts w:ascii="FangSong" w:eastAsia="FangSong" w:hAnsi="FangSong" w:cs="FangSong"/>
        <w:spacing w:val="-12"/>
        <w:sz w:val="19"/>
        <w:szCs w:val="19"/>
      </w:rPr>
      <w:t xml:space="preserve"> </w:t>
    </w:r>
    <w:r>
      <w:rPr>
        <w:rFonts w:ascii="FangSong" w:eastAsia="FangSong" w:hAnsi="FangSong" w:cs="FangSong"/>
        <w:spacing w:val="-12"/>
        <w:sz w:val="19"/>
        <w:szCs w:val="19"/>
      </w:rPr>
      <w:t>图</w:t>
    </w:r>
    <w:r>
      <w:rPr>
        <w:rFonts w:ascii="FangSong" w:eastAsia="FangSong" w:hAnsi="FangSong" w:cs="FangSong"/>
        <w:spacing w:val="-12"/>
        <w:sz w:val="19"/>
        <w:szCs w:val="19"/>
      </w:rPr>
      <w:t xml:space="preserve"> </w:t>
    </w:r>
    <w:r>
      <w:rPr>
        <w:rFonts w:ascii="FangSong" w:eastAsia="FangSong" w:hAnsi="FangSong" w:cs="FangSong"/>
        <w:spacing w:val="-12"/>
        <w:sz w:val="19"/>
        <w:szCs w:val="19"/>
      </w:rPr>
      <w:t>预</w:t>
    </w:r>
    <w:r>
      <w:rPr>
        <w:rFonts w:ascii="FangSong" w:eastAsia="FangSong" w:hAnsi="FangSong" w:cs="FangSong"/>
        <w:spacing w:val="-12"/>
        <w:sz w:val="19"/>
        <w:szCs w:val="19"/>
      </w:rPr>
      <w:t xml:space="preserve"> </w:t>
    </w:r>
    <w:r>
      <w:rPr>
        <w:rFonts w:ascii="FangSong" w:eastAsia="FangSong" w:hAnsi="FangSong" w:cs="FangSong"/>
        <w:spacing w:val="-12"/>
        <w:sz w:val="19"/>
        <w:szCs w:val="19"/>
      </w:rPr>
      <w:t>算</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7"/>
      <w:szCs w:val="27"/>
      <w:lang w:val="en-US" w:eastAsia="en-US" w:bidi="ar-SA"/>
    </w:rPr>
  </w:style>
  <w:style w:type="paragraph" w:customStyle="1" w:styleId="TableText">
    <w:name w:val="Table Text"/>
    <w:basedOn w:val="Normal"/>
    <w:semiHidden/>
    <w:qFormat/>
    <w:rPr>
      <w:rFonts w:ascii="SimSun" w:eastAsia="SimSun" w:hAnsi="SimSun" w:cs="SimSun"/>
      <w:sz w:val="27"/>
      <w:szCs w:val="27"/>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header" Target="header1.xml" /><Relationship Id="rId15" Type="http://schemas.openxmlformats.org/officeDocument/2006/relationships/footer" Target="footer9.xml" /><Relationship Id="rId16" Type="http://schemas.openxmlformats.org/officeDocument/2006/relationships/header" Target="header2.xml" /><Relationship Id="rId17" Type="http://schemas.openxmlformats.org/officeDocument/2006/relationships/footer" Target="footer10.xml" /><Relationship Id="rId18" Type="http://schemas.openxmlformats.org/officeDocument/2006/relationships/image" Target="media/image3.jpeg" /><Relationship Id="rId19" Type="http://schemas.openxmlformats.org/officeDocument/2006/relationships/header" Target="header3.xml" /><Relationship Id="rId2" Type="http://schemas.openxmlformats.org/officeDocument/2006/relationships/webSettings" Target="webSettings.xml" /><Relationship Id="rId20" Type="http://schemas.openxmlformats.org/officeDocument/2006/relationships/footer" Target="footer11.xml" /><Relationship Id="rId21" Type="http://schemas.openxmlformats.org/officeDocument/2006/relationships/image" Target="media/image4.png" /><Relationship Id="rId22" Type="http://schemas.openxmlformats.org/officeDocument/2006/relationships/header" Target="header4.xml" /><Relationship Id="rId23" Type="http://schemas.openxmlformats.org/officeDocument/2006/relationships/footer" Target="footer12.xml" /><Relationship Id="rId24" Type="http://schemas.openxmlformats.org/officeDocument/2006/relationships/header" Target="header5.xml" /><Relationship Id="rId25" Type="http://schemas.openxmlformats.org/officeDocument/2006/relationships/footer" Target="footer13.xml" /><Relationship Id="rId26" Type="http://schemas.openxmlformats.org/officeDocument/2006/relationships/header" Target="header6.xml" /><Relationship Id="rId27" Type="http://schemas.openxmlformats.org/officeDocument/2006/relationships/footer" Target="footer14.xml" /><Relationship Id="rId28" Type="http://schemas.openxmlformats.org/officeDocument/2006/relationships/image" Target="media/image5.png" /><Relationship Id="rId29" Type="http://schemas.openxmlformats.org/officeDocument/2006/relationships/header" Target="header7.xml" /><Relationship Id="rId3" Type="http://schemas.openxmlformats.org/officeDocument/2006/relationships/fontTable" Target="fontTable.xml" /><Relationship Id="rId30" Type="http://schemas.openxmlformats.org/officeDocument/2006/relationships/footer" Target="footer15.xml" /><Relationship Id="rId31" Type="http://schemas.openxmlformats.org/officeDocument/2006/relationships/header" Target="header8.xml" /><Relationship Id="rId32" Type="http://schemas.openxmlformats.org/officeDocument/2006/relationships/footer" Target="footer16.xml" /><Relationship Id="rId33" Type="http://schemas.openxmlformats.org/officeDocument/2006/relationships/image" Target="media/image6.jpeg" /><Relationship Id="rId34" Type="http://schemas.openxmlformats.org/officeDocument/2006/relationships/header" Target="header9.xml" /><Relationship Id="rId35" Type="http://schemas.openxmlformats.org/officeDocument/2006/relationships/footer" Target="footer17.xml" /><Relationship Id="rId36" Type="http://schemas.openxmlformats.org/officeDocument/2006/relationships/image" Target="media/image7.jpeg" /><Relationship Id="rId37" Type="http://schemas.openxmlformats.org/officeDocument/2006/relationships/header" Target="header10.xml" /><Relationship Id="rId38" Type="http://schemas.openxmlformats.org/officeDocument/2006/relationships/footer" Target="footer18.xml" /><Relationship Id="rId39" Type="http://schemas.openxmlformats.org/officeDocument/2006/relationships/header" Target="header11.xml" /><Relationship Id="rId4" Type="http://schemas.openxmlformats.org/officeDocument/2006/relationships/image" Target="media/image1.jpeg" /><Relationship Id="rId40" Type="http://schemas.openxmlformats.org/officeDocument/2006/relationships/footer" Target="footer19.xml" /><Relationship Id="rId41" Type="http://schemas.openxmlformats.org/officeDocument/2006/relationships/header" Target="header12.xml" /><Relationship Id="rId42" Type="http://schemas.openxmlformats.org/officeDocument/2006/relationships/footer" Target="footer20.xml" /><Relationship Id="rId43" Type="http://schemas.openxmlformats.org/officeDocument/2006/relationships/image" Target="media/image8.jpeg" /><Relationship Id="rId44" Type="http://schemas.openxmlformats.org/officeDocument/2006/relationships/header" Target="header13.xml" /><Relationship Id="rId45" Type="http://schemas.openxmlformats.org/officeDocument/2006/relationships/footer" Target="footer21.xml" /><Relationship Id="rId46" Type="http://schemas.openxmlformats.org/officeDocument/2006/relationships/image" Target="media/image9.jpeg" /><Relationship Id="rId47" Type="http://schemas.openxmlformats.org/officeDocument/2006/relationships/header" Target="header14.xml" /><Relationship Id="rId48" Type="http://schemas.openxmlformats.org/officeDocument/2006/relationships/footer" Target="footer22.xml" /><Relationship Id="rId49" Type="http://schemas.openxmlformats.org/officeDocument/2006/relationships/image" Target="media/image10.jpeg" /><Relationship Id="rId5" Type="http://schemas.openxmlformats.org/officeDocument/2006/relationships/image" Target="media/image2.jpeg" /><Relationship Id="rId50" Type="http://schemas.openxmlformats.org/officeDocument/2006/relationships/hyperlink" Target="https://d.book118.com/487104041014006030" TargetMode="External" /><Relationship Id="rId51" Type="http://schemas.openxmlformats.org/officeDocument/2006/relationships/header" Target="header15.xml" /><Relationship Id="rId52" Type="http://schemas.openxmlformats.org/officeDocument/2006/relationships/footer" Target="footer23.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2024-01-08T01:16:46Z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2024-01-08T01:16:51Z</vt:filetime>
  </property>
  <property fmtid="{D5CDD505-2E9C-101B-9397-08002B2CF9AE}" pid="3" name="CRO">
    <vt:lpwstr>wqlLaW5nc29mdCBQREYgdG8gV1BTIDkw</vt:lpwstr>
  </property>
  <property fmtid="{D5CDD505-2E9C-101B-9397-08002B2CF9AE}" pid="4" name="UsrData">
    <vt:lpwstr>659adc774d394d001f076979wl</vt:lpwstr>
  </property>
</Properties>
</file>