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4643" w:rsidRPr="00D47575" w:rsidP="00D47575">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D47575">
        <w:rPr>
          <w:rFonts w:ascii="微软雅黑" w:eastAsia="微软雅黑" w:hAnsi="微软雅黑" w:cs="宋体" w:hint="eastAsia"/>
          <w:bCs/>
          <w:color w:val="FF0000"/>
          <w:kern w:val="0"/>
          <w:sz w:val="30"/>
          <w:szCs w:val="36"/>
        </w:rPr>
        <w:t>2024年公共常识知识考试复习题库500题（含答案）</w:t>
      </w:r>
    </w:p>
    <w:p w:rsidR="00BD4643" w:rsidRPr="00D47575" w:rsidP="00D47575">
      <w:pPr>
        <w:widowControl/>
        <w:shd w:val="clear" w:color="auto" w:fill="FFFFFF"/>
        <w:wordWrap w:val="0"/>
        <w:spacing w:line="480" w:lineRule="auto"/>
        <w:jc w:val="left"/>
        <w:rPr>
          <w:rFonts w:ascii="黑体" w:eastAsia="黑体" w:hAnsi="黑体" w:cs="宋体"/>
          <w:bCs/>
          <w:color w:val="000000"/>
          <w:kern w:val="0"/>
          <w:sz w:val="24"/>
          <w:szCs w:val="30"/>
        </w:rPr>
      </w:pPr>
      <w:r w:rsidRPr="00D47575">
        <w:rPr>
          <w:rFonts w:ascii="黑体" w:eastAsia="黑体" w:hAnsi="黑体" w:cs="宋体" w:hint="eastAsia"/>
          <w:bCs/>
          <w:color w:val="000000"/>
          <w:kern w:val="0"/>
          <w:sz w:val="24"/>
          <w:szCs w:val="30"/>
        </w:rPr>
        <w:t>填空题</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1.京剧的旦角在表现一个十多岁少女时,所用的基本指法是:()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答案：突出食指,将大拇指,中指和无名指紧握向掌心,小拇指弯向掌心</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2.传统彩瓷“素三彩”之所以称“素”是因不用：()</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答案：红色</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3.我国第一大岛是:()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答案：台湾岛</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4.宋代的"学象生"同现代的：()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答案：口技</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5.国际歌的曲作者是:()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答案：比尔·狄盖特</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6.请选出不在东非大裂谷带上的国家:()</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答案：摩洛哥</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7.西红柿的繁殖方法是:()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答案：播种</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8.马拉松比赛的全程距离是:()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答案：42.195公里</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9.不能成为商标权主体的是：()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答案：自然人</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7575">
        <w:rPr>
          <w:rFonts w:ascii="黑体" w:eastAsia="黑体" w:hAnsi="黑体" w:cs="宋体" w:hint="eastAsia"/>
          <w:color w:val="000000"/>
          <w:kern w:val="0"/>
          <w:sz w:val="24"/>
          <w:szCs w:val="27"/>
        </w:rPr>
        <w:t>10.如果被甲鱼咬住了手,应怎样处理?()</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答案：手同甲鱼一起放入水中</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11.通常鱼在一年四季中什么时候长得最慢?()</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答案：冬天</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12."华表”又叫做()</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答案：表木</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13.朝时,北京城的西直门是由满族那一旗驻守的?()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答案：正红旗</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14.塞尚、高更、凡·高是后印象派的三位伟大画家,他们之中被誉为“现代艺术之父”的是()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答案：塞尚</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15.在“周处除三害”这个典故里,危害乡里的第三害是:()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答案：他自己</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16.烤全羊烤的是：()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答案：绵羊</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17.用“正”字计票起源于:()</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答案：戏院</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18.我国南北朝时代的祖冲之把圆周率的精确度推算到了小数点以后的第几位?()</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答案：七位</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19.大革命失败后,哪次起义为毛泽东亲自领导?()</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答案：秋收起义</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20.日本冲绳县居民平均寿命较高,很重要的一项原因是该县居民:()</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D47575">
        <w:rPr>
          <w:rFonts w:ascii="黑体" w:eastAsia="黑体" w:hAnsi="黑体" w:cs="宋体" w:hint="eastAsia"/>
          <w:color w:val="000000"/>
          <w:kern w:val="0"/>
          <w:sz w:val="24"/>
          <w:szCs w:val="27"/>
        </w:rPr>
        <w:t>答案：爱吃特制的肥肉</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21.吃西餐时哪种行为是不得体的?()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答案：把水果核直接吐在碟子里</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22.哥特式建筑的代表作是：()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答案：巴黎圣母院</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23.喝白酒时,最好:()</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答案：加热喝</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24."有板有眼"的"板"是我国传统音乐节奏中的:()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答案：强拍</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25.内蒙古和林格尔壁画的产生年代是:()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答案：汉代</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26.被蜜蜂蜇伤后局部可用5%~20%的什么湿敷?()</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答案：小苏打水</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27.请问在相等分量下,下面哪种食物胆固醇含量最高?()</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答案：鹌鹑蛋</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28.天鹅在水面上时,颈呈什么形状?()</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答案：S形</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29.《一千零一夜》又名《天方夜谭》,这里的“天方”是指:()</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答案：古代阿拉伯</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30.广西简称为“桂”与下列哪一项有关?()</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答案：特产</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31.鸿门宴上范增是用什么示意项羽下决心的?()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D47575">
        <w:rPr>
          <w:rFonts w:ascii="黑体" w:eastAsia="黑体" w:hAnsi="黑体" w:cs="宋体" w:hint="eastAsia"/>
          <w:color w:val="000000"/>
          <w:kern w:val="0"/>
          <w:sz w:val="24"/>
          <w:szCs w:val="27"/>
        </w:rPr>
        <w:t>答案：玉玦</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32.按照我国的交通规则,火车是靠哪侧行驶的:()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答案：左侧</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33.成语“千疮百孔”最初是形容下面哪项破烂了不堪修补?()</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答案：儒家经典</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34.电影《刘三姐》是反映什么民族的生活故事?()</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答案：壮族</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35.上个世纪末,在长江上建设的最后一座铁路公路两用大桥是:()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答案：芜湖长江大桥</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36.投资者在我国券商机构里交易A股、基金、债券时,需交纳的各项费用中不包括:()</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答案：消费税</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37.中国第一颗原子弹是在哪一年研制成功的?()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答案：1964</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38.征用基本农田作为建设用地,需哪一级国家机构批准?()</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答案：国务院</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39.一个帝王陵区只有一个主神道，一般修在谁的陵前?()</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答案：第一个埋葬者</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40.汉字中只有一笔的字有几个?()</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答案：3个</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41.“一问三不知”中的“三不知”最早是指哪“三不知”?()</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答案：事情的开始、经过、结果</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47575">
        <w:rPr>
          <w:rFonts w:ascii="黑体" w:eastAsia="黑体" w:hAnsi="黑体" w:cs="宋体" w:hint="eastAsia"/>
          <w:color w:val="000000"/>
          <w:kern w:val="0"/>
          <w:sz w:val="24"/>
          <w:szCs w:val="27"/>
        </w:rPr>
        <w:t>42.一朵向日葵花能结多少葵花籽?()</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答案：一个</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43.任意停放车辆属下列哪类违章?()</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答案：车辆行驶违章</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44.我们常说的衣裳中的“裳”在古时是指:()</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答案：下身衣服</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45.保险公司不得将资金运用于:()</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答案：向企业投资</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46.在第二次世界大战中,中途岛战役发生在哪两个国家之间?()</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答案：美日</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47.玻璃杯是薄的容易爆破(倒开水时炸破),还是厚的容易爆破?()</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答案：厚的</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48.在我国,下列哪种遗嘱形式不需要证人到场见证即为有效?()</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答案：自书</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49.我国最早的中医书是:()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答案：黄帝内经</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50.现代第一届奥运会中没有被列入正式比赛项目的有:()</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答案：马术</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51.撒尿小孩铜像坐落于()</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答案：布鲁塞尔</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52.毛线开司米产自:()</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答案：山羊</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47575">
        <w:rPr>
          <w:rFonts w:ascii="黑体" w:eastAsia="黑体" w:hAnsi="黑体" w:cs="宋体" w:hint="eastAsia"/>
          <w:color w:val="000000"/>
          <w:kern w:val="0"/>
          <w:sz w:val="24"/>
          <w:szCs w:val="27"/>
        </w:rPr>
        <w:t>53.白菜古名叫什么?()</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答案：菘</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54."知天命”代指什么年纪()</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答案：50岁</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55.鲸的心脏每小时跳动多少次?()</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答案：540次</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56.个运动员在靠近赤道的城市投掷更容易破世界纪录吗?()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答案：是</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57.植物为人类生存提供的两种基本物质是:()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答案：氧气、葡萄糖</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58.好莱坞第一位真正独立制片的艺术家是:()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答案：卓别林</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59.《全唐诗》收录的是唐代:()</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答案：4万8千多首诗</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60.镁、铝、镁铝合金谁的熔点低?()</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答案：镁铝合金</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61.国画名品《泼墨仙人》是谁的作品()</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答案：梁楷</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62.火炬计划是一项发展中国高新技术产业的指导性计划,下面哪个不属于火炬计划的项目?()</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答案：海洋技术</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63.被称为"命运交响曲"的是贝多芬的：()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47575">
        <w:rPr>
          <w:rFonts w:ascii="黑体" w:eastAsia="黑体" w:hAnsi="黑体" w:cs="宋体" w:hint="eastAsia"/>
          <w:color w:val="000000"/>
          <w:kern w:val="0"/>
          <w:sz w:val="24"/>
          <w:szCs w:val="27"/>
        </w:rPr>
        <w:t>答案：第五交响曲</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64.中国产金量最多的省()</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答案：山东省</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65.成语“卑以自牧”中“牧”指的是：()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答案：养性</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66.在我国没有退出流通的人民币可以收藏吗?()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答案：不可以</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67.中國焚書坑儒的是谁的结果?()</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答案：秦始皇</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68.一个细胞一小时分裂三个，9小时可以把一个容器装满，多少时间使分裂的细胞装到容器的1/9。()</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答案：7小时</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69.以下哪些是植树造林为人类带来的好处(多选)()</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答案：保持水土,阻挡风沙,净化空气,增加含氧量</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70.“傻瓜”最初指的是:()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答案：人</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71.“大海的眼泪”指的是什么?()</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答案：珍珠</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72.2002世界杯最先被淘汰出16强竞争的是哪支队?()</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答案：沙特</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73.“名花解语”是用来形容什么的?()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答案：美女善解人意</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47575">
        <w:rPr>
          <w:rFonts w:ascii="黑体" w:eastAsia="黑体" w:hAnsi="黑体" w:cs="宋体" w:hint="eastAsia"/>
          <w:color w:val="000000"/>
          <w:kern w:val="0"/>
          <w:sz w:val="24"/>
          <w:szCs w:val="27"/>
        </w:rPr>
        <w:t>74.成语“瞠乎其后”是用来形容:()</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答案：差距很大</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75.海外股票市场上“蓝筹股”中的“蓝筹”一词源于西方的:()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答案：赌场</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76.发起人持有本公司的股份,自公司成立之日起,不得转让的期限为:()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答案：3年内</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77.世界上第一个空中犯罪问题的国际公约是:()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答案：《东京公约》</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78.判断以下哪句话是正确的?()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答案：海水是无色的</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79.人们把那些买进股票,期待涨价后售出的行为称作:()</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答案：多头</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80.富兰克林用什么做实验证明了天然雷电的电和人工发电的电是一样的?()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答案：风筝</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81.用风作动力的帆船能逆风航行?()</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答案：能</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82.“跋”一般是写在书籍或文章的前面还是后面?()</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答案：后面</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83.中国古代名医华佗为谁所杀?()</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答案：曹操</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84.我国法律法规规定,哪些自然人不能成为个人独资企业的投资人?(多选)()</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答案：法官,警察检察官,公务员</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7575">
        <w:rPr>
          <w:rFonts w:ascii="黑体" w:eastAsia="黑体" w:hAnsi="黑体" w:cs="宋体" w:hint="eastAsia"/>
          <w:color w:val="000000"/>
          <w:kern w:val="0"/>
          <w:sz w:val="24"/>
          <w:szCs w:val="27"/>
        </w:rPr>
        <w:t>85.第三届世界杯足球赛主办国是()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答案：法国</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86.七大洲中面积最小的是:()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答案：南极洲</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87.含有花青素的植物叶子呈红色，它是用花青素进行光合作用的吗?()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答案：不是</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88.不同行星上的“一年”时间长短一样吗?()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答案：不一样</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89.世界历史上的四大文明古国是(多选)()</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答案：古代中国,古代埃及,古代巴比伦,古代印度</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90.切生日蛋糕的时候要使切口整齐,应该把刀:()</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答案：放在热水里热一下</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91.“安乐窝”这个词中,“窝”原指:()</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答案：人的住宅</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92.交叉路口的交通信号灯从左到右的顺序是:()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答案：红黄绿</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93.国际通用的航海速度用“节”表示，一“节”为：()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答案：1.852公里/小时</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94.在测脉搏时,我们摸手腕上的:()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答案：动脉</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95.继承人在继承遗产时,要不要继承被继承人的债务?()</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答案：要</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47575">
        <w:rPr>
          <w:rFonts w:ascii="黑体" w:eastAsia="黑体" w:hAnsi="黑体" w:cs="宋体" w:hint="eastAsia"/>
          <w:color w:val="000000"/>
          <w:kern w:val="0"/>
          <w:sz w:val="24"/>
          <w:szCs w:val="27"/>
        </w:rPr>
        <w:t>96.每年都会发生月食吗?()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答案：不是</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97.蜗牛在农业生产上是:()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答案：害虫</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98.根据公交部《关于修改道路交通事故等级划分标准的通知》规定，重伤三人以上十人以下的事故为?()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答案：重大事故</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99.五子棋段位制最高为：()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答案：九段</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100.进行京剧表演的戏院，在清朝最早叫：()</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答案：茶园</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101.我国四大名亭中的“爱晚亭”是因为谁的诗句而成名?()</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答案：杜牧</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102.鼠标灵敏度常用dpi表示,它指每移动1英寸的距离,()</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答案：鼠标产生的脉冲信号次数</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103.较早使用的活字是：()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答案：陶活字</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104.火山喷出的火山灰可以肥沃土壤吗?()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答案：可以</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105.日本的哪个城市与中国北京竞争申办2008年奥运会?()</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答案：大阪</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106.我们平常喝的“果茶”其实是一种果和茶的混合饮料,对吗?()</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47575">
        <w:rPr>
          <w:rFonts w:ascii="黑体" w:eastAsia="黑体" w:hAnsi="黑体" w:cs="宋体" w:hint="eastAsia"/>
          <w:color w:val="000000"/>
          <w:kern w:val="0"/>
          <w:sz w:val="24"/>
          <w:szCs w:val="27"/>
        </w:rPr>
        <w:t>答案：不对</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107.白炽灯用久了会发黑是因为:()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答案：钨丝蒸发</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108.溜索不包括哪种形式?()</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答案：单溜</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109.正常人体体细胞有多少条染色体()</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答案：46条</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110.目前,电子计算机处于哪个阶段?()</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答案：大规模和超大规模集成电路时代</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111.胰岛素是一种:()</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答案：蛋白质</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112.历史上曾有的“风声雨声读书声声声入耳,家事国事天下事事事关心”对联是在:()</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答案：东林书院</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113.小虾加工后的干制品通常叫做：(多选)()</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答案：虾米,开洋,金钩,海米</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114.成语“百步穿杨”原是形容人:()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答案：射箭本领高</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115.下面古典名剧哪些属于喜剧?(多选)()</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答案：救风尘,西厢记,绿牡丹</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116.家用白炽灯泡制成梨型是为了:()</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答案：防止灯头变黑</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47575">
        <w:rPr>
          <w:rFonts w:ascii="黑体" w:eastAsia="黑体" w:hAnsi="黑体" w:cs="宋体" w:hint="eastAsia"/>
          <w:color w:val="000000"/>
          <w:kern w:val="0"/>
          <w:sz w:val="24"/>
          <w:szCs w:val="27"/>
        </w:rPr>
        <w:t>117.软科学是指：()</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答案：关于科学管理和科学决策的科学</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118.滋补品的“蜂王浆”来自:()</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答案：幼蜂王吃的浆</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119.龙在十二生肖中排行第几?()</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答案：5</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120.违反治安管理规定者在1年后才被发现,是否应被处罚?()</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答案：不应该</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121.在动画片《黑猫警长》中,“食猫鼠”是“一只耳”的什么亲戚?()</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答案：舅舅</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122.民航飞机在相向飞行时,不会发生空中相撞,是因为:()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答案：飞行在不同的高度层</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123.“维京人”的身份是:()</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答案：海盗</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124.《史记》的作者司马迁是哪个朝代的人?()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答案：西汉</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125.《简爱》和《呼啸山庄》的作者是什么关系?()</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答案：姐妹</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126.小王在家中听音乐,声音过大,影响了邻居休息,这种行为:()</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答案：违法</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127.典故"负荆请罪"中的"负荆"者是向谁请罪的?()</w:t>
      </w:r>
    </w:p>
    <w:p w:rsidR="00D47575"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答案：蔺相如</w:t>
      </w:r>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r w:rsidRPr="00D47575">
        <w:rPr>
          <w:rFonts w:ascii="黑体" w:eastAsia="黑体" w:hAnsi="黑体" w:cs="宋体" w:hint="eastAsia"/>
          <w:color w:val="000000"/>
          <w:kern w:val="0"/>
          <w:sz w:val="24"/>
          <w:szCs w:val="27"/>
        </w:rPr>
        <w:t>128.黄沙百战穿金甲,下句是:()</w:t>
      </w:r>
      <w:r w:rsidRPr="00D47575">
        <w:rPr>
          <w:rFonts w:ascii="黑体" w:eastAsia="黑体" w:hAnsi="黑体" w:cs="宋体"/>
          <w:color w:val="000000"/>
          <w:kern w:val="0"/>
          <w:sz w:val="24"/>
          <w:szCs w:val="27"/>
        </w:rPr>
        <w:br/>
      </w:r>
      <w:r w:rsidRPr="00D47575">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https://d.book118.com/487112025124006040</w:t>
        </w:r>
      </w:hyperlink>
    </w:p>
    <w:p w:rsidR="00BD4643" w:rsidRPr="00D47575" w:rsidP="00D47575">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475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475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475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4757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4757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4757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4757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4757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4757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4757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4757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757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rsidP="00A40E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4757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75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F96"/>
    <w:rsid w:val="00250F96"/>
    <w:rsid w:val="00A40E3F"/>
    <w:rsid w:val="00BD4643"/>
    <w:rsid w:val="00C315C6"/>
    <w:rsid w:val="00D475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BD464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BD4643"/>
    <w:rPr>
      <w:rFonts w:ascii="宋体" w:eastAsia="宋体" w:hAnsi="宋体" w:cs="宋体"/>
      <w:b/>
      <w:bCs/>
      <w:kern w:val="0"/>
      <w:sz w:val="36"/>
      <w:szCs w:val="36"/>
    </w:rPr>
  </w:style>
  <w:style w:type="paragraph" w:customStyle="1" w:styleId="1">
    <w:name w:val="标题1"/>
    <w:basedOn w:val="Normal"/>
    <w:rsid w:val="00BD4643"/>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BD4643"/>
  </w:style>
  <w:style w:type="paragraph" w:customStyle="1" w:styleId="question-title">
    <w:name w:val="question-title"/>
    <w:basedOn w:val="Normal"/>
    <w:rsid w:val="00BD4643"/>
    <w:pPr>
      <w:widowControl/>
      <w:spacing w:before="100" w:beforeAutospacing="1" w:after="100" w:afterAutospacing="1"/>
      <w:jc w:val="left"/>
    </w:pPr>
    <w:rPr>
      <w:rFonts w:ascii="宋体" w:eastAsia="宋体" w:hAnsi="宋体" w:cs="宋体"/>
      <w:kern w:val="0"/>
      <w:sz w:val="24"/>
      <w:szCs w:val="24"/>
    </w:rPr>
  </w:style>
  <w:style w:type="paragraph" w:styleId="NormalWeb">
    <w:name w:val="Normal (Web)"/>
    <w:basedOn w:val="Normal"/>
    <w:uiPriority w:val="99"/>
    <w:semiHidden/>
    <w:unhideWhenUsed/>
    <w:rsid w:val="00BD4643"/>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D475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47575"/>
    <w:rPr>
      <w:sz w:val="18"/>
      <w:szCs w:val="18"/>
    </w:rPr>
  </w:style>
  <w:style w:type="paragraph" w:styleId="Footer">
    <w:name w:val="footer"/>
    <w:basedOn w:val="Normal"/>
    <w:link w:val="Char0"/>
    <w:uiPriority w:val="99"/>
    <w:unhideWhenUsed/>
    <w:rsid w:val="00D4757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47575"/>
    <w:rPr>
      <w:sz w:val="18"/>
      <w:szCs w:val="18"/>
    </w:rPr>
  </w:style>
  <w:style w:type="character" w:styleId="PageNumber">
    <w:name w:val="page number"/>
    <w:basedOn w:val="DefaultParagraphFont"/>
    <w:uiPriority w:val="99"/>
    <w:semiHidden/>
    <w:unhideWhenUsed/>
    <w:rsid w:val="00D475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487112025124006040"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2425</Words>
  <Characters>13827</Characters>
  <Application>Microsoft Office Word</Application>
  <DocSecurity>0</DocSecurity>
  <Lines>115</Lines>
  <Paragraphs>32</Paragraphs>
  <ScaleCrop>false</ScaleCrop>
  <Company>Microsoft</Company>
  <LinksUpToDate>false</LinksUpToDate>
  <CharactersWithSpaces>16220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2023-11-13T13:00:00Z</dcterms:created>
  <dcterms:modified xsi:type="dcterms:W3CDTF">2023-11-14T00:45:00Z</dcterms:modified>
</cp:coreProperties>
</file>