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6" w:history="1">
        <w:r>
          <w:rPr>
            <w:rFonts w:ascii="仿宋" w:eastAsia="仿宋" w:hAnsi="仿宋" w:cs="仿宋" w:hint="eastAsia"/>
            <w:lang w:eastAsia="zh-CN"/>
          </w:rPr>
          <w:t>序言</w:t>
        </w:r>
        <w:r>
          <w:tab/>
        </w:r>
        <w:r>
          <w:fldChar w:fldCharType="begin"/>
        </w:r>
        <w:r>
          <w:instrText xml:space="preserve"> PAGEREF _Toc22006 \h </w:instrText>
        </w:r>
        <w:r>
          <w:fldChar w:fldCharType="separate"/>
        </w:r>
        <w:r>
          <w:t>3</w:t>
        </w:r>
        <w:r>
          <w:fldChar w:fldCharType="end"/>
        </w:r>
      </w:hyperlink>
    </w:p>
    <w:p>
      <w:pPr>
        <w:pStyle w:val="TOC1"/>
        <w:tabs>
          <w:tab w:val="right" w:leader="dot" w:pos="8306"/>
        </w:tabs>
      </w:pPr>
      <w:hyperlink w:anchor="_Toc14625" w:history="1">
        <w:r>
          <w:rPr>
            <w:rFonts w:ascii="仿宋" w:eastAsia="仿宋" w:hAnsi="仿宋" w:cs="仿宋" w:hint="eastAsia"/>
            <w:lang w:eastAsia="zh-CN"/>
          </w:rPr>
          <w:t>一、室内LED照明灯具项目概论</w:t>
        </w:r>
        <w:r>
          <w:tab/>
        </w:r>
        <w:r>
          <w:fldChar w:fldCharType="begin"/>
        </w:r>
        <w:r>
          <w:instrText xml:space="preserve"> PAGEREF _Toc14625 \h </w:instrText>
        </w:r>
        <w:r>
          <w:fldChar w:fldCharType="separate"/>
        </w:r>
        <w:r>
          <w:t>3</w:t>
        </w:r>
        <w:r>
          <w:fldChar w:fldCharType="end"/>
        </w:r>
      </w:hyperlink>
    </w:p>
    <w:p>
      <w:pPr>
        <w:pStyle w:val="TOC2"/>
        <w:tabs>
          <w:tab w:val="right" w:leader="dot" w:pos="8306"/>
        </w:tabs>
      </w:pPr>
      <w:hyperlink w:anchor="_Toc6986" w:history="1">
        <w:r>
          <w:rPr>
            <w:rFonts w:ascii="仿宋" w:eastAsia="仿宋" w:hAnsi="仿宋" w:cs="仿宋" w:hint="eastAsia"/>
            <w:lang w:eastAsia="zh-CN"/>
          </w:rPr>
          <w:t>(一)、室内LED照明灯具项目概况</w:t>
        </w:r>
        <w:r>
          <w:tab/>
        </w:r>
        <w:r>
          <w:fldChar w:fldCharType="begin"/>
        </w:r>
        <w:r>
          <w:instrText xml:space="preserve"> PAGEREF _Toc6986 \h </w:instrText>
        </w:r>
        <w:r>
          <w:fldChar w:fldCharType="separate"/>
        </w:r>
        <w:r>
          <w:t>3</w:t>
        </w:r>
        <w:r>
          <w:fldChar w:fldCharType="end"/>
        </w:r>
      </w:hyperlink>
    </w:p>
    <w:p>
      <w:pPr>
        <w:pStyle w:val="TOC2"/>
        <w:tabs>
          <w:tab w:val="right" w:leader="dot" w:pos="8306"/>
        </w:tabs>
      </w:pPr>
      <w:hyperlink w:anchor="_Toc6462" w:history="1">
        <w:r>
          <w:rPr>
            <w:rFonts w:ascii="仿宋" w:eastAsia="仿宋" w:hAnsi="仿宋" w:cs="仿宋" w:hint="eastAsia"/>
            <w:lang w:eastAsia="zh-CN"/>
          </w:rPr>
          <w:t>(二)、室内LED照明灯具项目目标</w:t>
        </w:r>
        <w:r>
          <w:tab/>
        </w:r>
        <w:r>
          <w:fldChar w:fldCharType="begin"/>
        </w:r>
        <w:r>
          <w:instrText xml:space="preserve"> PAGEREF _Toc6462 \h </w:instrText>
        </w:r>
        <w:r>
          <w:fldChar w:fldCharType="separate"/>
        </w:r>
        <w:r>
          <w:t>5</w:t>
        </w:r>
        <w:r>
          <w:fldChar w:fldCharType="end"/>
        </w:r>
      </w:hyperlink>
    </w:p>
    <w:p>
      <w:pPr>
        <w:pStyle w:val="TOC2"/>
        <w:tabs>
          <w:tab w:val="right" w:leader="dot" w:pos="8306"/>
        </w:tabs>
      </w:pPr>
      <w:hyperlink w:anchor="_Toc7111" w:history="1">
        <w:r>
          <w:rPr>
            <w:rFonts w:ascii="仿宋" w:eastAsia="仿宋" w:hAnsi="仿宋" w:cs="仿宋" w:hint="eastAsia"/>
            <w:lang w:eastAsia="zh-CN"/>
          </w:rPr>
          <w:t>(三)、室内LED照明灯具项目提出的理由</w:t>
        </w:r>
        <w:r>
          <w:tab/>
        </w:r>
        <w:r>
          <w:fldChar w:fldCharType="begin"/>
        </w:r>
        <w:r>
          <w:instrText xml:space="preserve"> PAGEREF _Toc7111 \h </w:instrText>
        </w:r>
        <w:r>
          <w:fldChar w:fldCharType="separate"/>
        </w:r>
        <w:r>
          <w:t>6</w:t>
        </w:r>
        <w:r>
          <w:fldChar w:fldCharType="end"/>
        </w:r>
      </w:hyperlink>
    </w:p>
    <w:p>
      <w:pPr>
        <w:pStyle w:val="TOC2"/>
        <w:tabs>
          <w:tab w:val="right" w:leader="dot" w:pos="8306"/>
        </w:tabs>
      </w:pPr>
      <w:hyperlink w:anchor="_Toc8687" w:history="1">
        <w:r>
          <w:rPr>
            <w:rFonts w:ascii="仿宋" w:eastAsia="仿宋" w:hAnsi="仿宋" w:cs="仿宋" w:hint="eastAsia"/>
            <w:lang w:eastAsia="zh-CN"/>
          </w:rPr>
          <w:t>(四)、室内LED照明灯具项目意义</w:t>
        </w:r>
        <w:r>
          <w:tab/>
        </w:r>
        <w:r>
          <w:fldChar w:fldCharType="begin"/>
        </w:r>
        <w:r>
          <w:instrText xml:space="preserve"> PAGEREF _Toc8687 \h </w:instrText>
        </w:r>
        <w:r>
          <w:fldChar w:fldCharType="separate"/>
        </w:r>
        <w:r>
          <w:t>8</w:t>
        </w:r>
        <w:r>
          <w:fldChar w:fldCharType="end"/>
        </w:r>
      </w:hyperlink>
    </w:p>
    <w:p>
      <w:pPr>
        <w:pStyle w:val="TOC2"/>
        <w:tabs>
          <w:tab w:val="right" w:leader="dot" w:pos="8306"/>
        </w:tabs>
      </w:pPr>
      <w:hyperlink w:anchor="_Toc7517" w:history="1">
        <w:r>
          <w:rPr>
            <w:rFonts w:ascii="仿宋" w:eastAsia="仿宋" w:hAnsi="仿宋" w:cs="仿宋" w:hint="eastAsia"/>
            <w:lang w:eastAsia="zh-CN"/>
          </w:rPr>
          <w:t>(五)、室内LED照明灯具项目背景</w:t>
        </w:r>
        <w:r>
          <w:tab/>
        </w:r>
        <w:r>
          <w:fldChar w:fldCharType="begin"/>
        </w:r>
        <w:r>
          <w:instrText xml:space="preserve"> PAGEREF _Toc7517 \h </w:instrText>
        </w:r>
        <w:r>
          <w:fldChar w:fldCharType="separate"/>
        </w:r>
        <w:r>
          <w:t>9</w:t>
        </w:r>
        <w:r>
          <w:fldChar w:fldCharType="end"/>
        </w:r>
      </w:hyperlink>
    </w:p>
    <w:p>
      <w:pPr>
        <w:pStyle w:val="TOC1"/>
        <w:tabs>
          <w:tab w:val="right" w:leader="dot" w:pos="8306"/>
        </w:tabs>
      </w:pPr>
      <w:hyperlink w:anchor="_Toc7126" w:history="1">
        <w:r>
          <w:rPr>
            <w:rFonts w:ascii="仿宋" w:eastAsia="仿宋" w:hAnsi="仿宋" w:cs="仿宋" w:hint="eastAsia"/>
            <w:lang w:eastAsia="zh-CN"/>
          </w:rPr>
          <w:t>二、室内LED照明灯具项目文档管理</w:t>
        </w:r>
        <w:r>
          <w:tab/>
        </w:r>
        <w:r>
          <w:fldChar w:fldCharType="begin"/>
        </w:r>
        <w:r>
          <w:instrText xml:space="preserve"> PAGEREF _Toc7126 \h </w:instrText>
        </w:r>
        <w:r>
          <w:fldChar w:fldCharType="separate"/>
        </w:r>
        <w:r>
          <w:t>10</w:t>
        </w:r>
        <w:r>
          <w:fldChar w:fldCharType="end"/>
        </w:r>
      </w:hyperlink>
    </w:p>
    <w:p>
      <w:pPr>
        <w:pStyle w:val="TOC2"/>
        <w:tabs>
          <w:tab w:val="right" w:leader="dot" w:pos="8306"/>
        </w:tabs>
      </w:pPr>
      <w:hyperlink w:anchor="_Toc16079" w:history="1">
        <w:r>
          <w:rPr>
            <w:rFonts w:ascii="仿宋" w:eastAsia="仿宋" w:hAnsi="仿宋" w:cs="仿宋" w:hint="eastAsia"/>
            <w:lang w:eastAsia="zh-CN"/>
          </w:rPr>
          <w:t>(一)、文档编制与审查</w:t>
        </w:r>
        <w:r>
          <w:tab/>
        </w:r>
        <w:r>
          <w:fldChar w:fldCharType="begin"/>
        </w:r>
        <w:r>
          <w:instrText xml:space="preserve"> PAGEREF _Toc16079 \h </w:instrText>
        </w:r>
        <w:r>
          <w:fldChar w:fldCharType="separate"/>
        </w:r>
        <w:r>
          <w:t>10</w:t>
        </w:r>
        <w:r>
          <w:fldChar w:fldCharType="end"/>
        </w:r>
      </w:hyperlink>
    </w:p>
    <w:p>
      <w:pPr>
        <w:pStyle w:val="TOC2"/>
        <w:tabs>
          <w:tab w:val="right" w:leader="dot" w:pos="8306"/>
        </w:tabs>
      </w:pPr>
      <w:hyperlink w:anchor="_Toc26794" w:history="1">
        <w:r>
          <w:rPr>
            <w:rFonts w:ascii="仿宋" w:eastAsia="仿宋" w:hAnsi="仿宋" w:cs="仿宋" w:hint="eastAsia"/>
            <w:lang w:eastAsia="zh-CN"/>
          </w:rPr>
          <w:t>(二)、文档发布与分发</w:t>
        </w:r>
        <w:r>
          <w:tab/>
        </w:r>
        <w:r>
          <w:fldChar w:fldCharType="begin"/>
        </w:r>
        <w:r>
          <w:instrText xml:space="preserve"> PAGEREF _Toc26794 \h </w:instrText>
        </w:r>
        <w:r>
          <w:fldChar w:fldCharType="separate"/>
        </w:r>
        <w:r>
          <w:t>11</w:t>
        </w:r>
        <w:r>
          <w:fldChar w:fldCharType="end"/>
        </w:r>
      </w:hyperlink>
    </w:p>
    <w:p>
      <w:pPr>
        <w:pStyle w:val="TOC2"/>
        <w:tabs>
          <w:tab w:val="right" w:leader="dot" w:pos="8306"/>
        </w:tabs>
      </w:pPr>
      <w:hyperlink w:anchor="_Toc10482" w:history="1">
        <w:r>
          <w:rPr>
            <w:rFonts w:ascii="仿宋" w:eastAsia="仿宋" w:hAnsi="仿宋" w:cs="仿宋" w:hint="eastAsia"/>
            <w:lang w:eastAsia="zh-CN"/>
          </w:rPr>
          <w:t>(三)、文档存档与归档</w:t>
        </w:r>
        <w:r>
          <w:tab/>
        </w:r>
        <w:r>
          <w:fldChar w:fldCharType="begin"/>
        </w:r>
        <w:r>
          <w:instrText xml:space="preserve"> PAGEREF _Toc10482 \h </w:instrText>
        </w:r>
        <w:r>
          <w:fldChar w:fldCharType="separate"/>
        </w:r>
        <w:r>
          <w:t>12</w:t>
        </w:r>
        <w:r>
          <w:fldChar w:fldCharType="end"/>
        </w:r>
      </w:hyperlink>
    </w:p>
    <w:p>
      <w:pPr>
        <w:pStyle w:val="TOC1"/>
        <w:tabs>
          <w:tab w:val="right" w:leader="dot" w:pos="8306"/>
        </w:tabs>
      </w:pPr>
      <w:hyperlink w:anchor="_Toc3073" w:history="1">
        <w:r>
          <w:rPr>
            <w:rFonts w:ascii="仿宋" w:eastAsia="仿宋" w:hAnsi="仿宋" w:cs="仿宋" w:hint="eastAsia"/>
            <w:lang w:eastAsia="zh-CN"/>
          </w:rPr>
          <w:t>三、工艺说明</w:t>
        </w:r>
        <w:r>
          <w:tab/>
        </w:r>
        <w:r>
          <w:fldChar w:fldCharType="begin"/>
        </w:r>
        <w:r>
          <w:instrText xml:space="preserve"> PAGEREF _Toc3073 \h </w:instrText>
        </w:r>
        <w:r>
          <w:fldChar w:fldCharType="separate"/>
        </w:r>
        <w:r>
          <w:t>13</w:t>
        </w:r>
        <w:r>
          <w:fldChar w:fldCharType="end"/>
        </w:r>
      </w:hyperlink>
    </w:p>
    <w:p>
      <w:pPr>
        <w:pStyle w:val="TOC2"/>
        <w:tabs>
          <w:tab w:val="right" w:leader="dot" w:pos="8306"/>
        </w:tabs>
      </w:pPr>
      <w:hyperlink w:anchor="_Toc7888" w:history="1">
        <w:r>
          <w:rPr>
            <w:rFonts w:ascii="仿宋" w:eastAsia="仿宋" w:hAnsi="仿宋" w:cs="仿宋" w:hint="eastAsia"/>
            <w:lang w:eastAsia="zh-CN"/>
          </w:rPr>
          <w:t>(一)、技术管理特点</w:t>
        </w:r>
        <w:r>
          <w:tab/>
        </w:r>
        <w:r>
          <w:fldChar w:fldCharType="begin"/>
        </w:r>
        <w:r>
          <w:instrText xml:space="preserve"> PAGEREF _Toc7888 \h </w:instrText>
        </w:r>
        <w:r>
          <w:fldChar w:fldCharType="separate"/>
        </w:r>
        <w:r>
          <w:t>13</w:t>
        </w:r>
        <w:r>
          <w:fldChar w:fldCharType="end"/>
        </w:r>
      </w:hyperlink>
    </w:p>
    <w:p>
      <w:pPr>
        <w:pStyle w:val="TOC2"/>
        <w:tabs>
          <w:tab w:val="right" w:leader="dot" w:pos="8306"/>
        </w:tabs>
      </w:pPr>
      <w:hyperlink w:anchor="_Toc31579" w:history="1">
        <w:r>
          <w:rPr>
            <w:rFonts w:ascii="仿宋" w:eastAsia="仿宋" w:hAnsi="仿宋" w:cs="仿宋" w:hint="eastAsia"/>
            <w:lang w:eastAsia="zh-CN"/>
          </w:rPr>
          <w:t>(二)、室内LED照明灯具项目工艺技术设计方案</w:t>
        </w:r>
        <w:r>
          <w:tab/>
        </w:r>
        <w:r>
          <w:fldChar w:fldCharType="begin"/>
        </w:r>
        <w:r>
          <w:instrText xml:space="preserve"> PAGEREF _Toc31579 \h </w:instrText>
        </w:r>
        <w:r>
          <w:fldChar w:fldCharType="separate"/>
        </w:r>
        <w:r>
          <w:t>14</w:t>
        </w:r>
        <w:r>
          <w:fldChar w:fldCharType="end"/>
        </w:r>
      </w:hyperlink>
    </w:p>
    <w:p>
      <w:pPr>
        <w:pStyle w:val="TOC2"/>
        <w:tabs>
          <w:tab w:val="right" w:leader="dot" w:pos="8306"/>
        </w:tabs>
      </w:pPr>
      <w:hyperlink w:anchor="_Toc3076" w:history="1">
        <w:r>
          <w:rPr>
            <w:rFonts w:ascii="仿宋" w:eastAsia="仿宋" w:hAnsi="仿宋" w:cs="仿宋" w:hint="eastAsia"/>
            <w:lang w:eastAsia="zh-CN"/>
          </w:rPr>
          <w:t>(三)、设备选型方案</w:t>
        </w:r>
        <w:r>
          <w:tab/>
        </w:r>
        <w:r>
          <w:fldChar w:fldCharType="begin"/>
        </w:r>
        <w:r>
          <w:instrText xml:space="preserve"> PAGEREF _Toc3076 \h </w:instrText>
        </w:r>
        <w:r>
          <w:fldChar w:fldCharType="separate"/>
        </w:r>
        <w:r>
          <w:t>16</w:t>
        </w:r>
        <w:r>
          <w:fldChar w:fldCharType="end"/>
        </w:r>
      </w:hyperlink>
    </w:p>
    <w:p>
      <w:pPr>
        <w:pStyle w:val="TOC1"/>
        <w:tabs>
          <w:tab w:val="right" w:leader="dot" w:pos="8306"/>
        </w:tabs>
      </w:pPr>
      <w:hyperlink w:anchor="_Toc30622" w:history="1">
        <w:r>
          <w:rPr>
            <w:rFonts w:ascii="仿宋" w:eastAsia="仿宋" w:hAnsi="仿宋" w:cs="仿宋" w:hint="eastAsia"/>
            <w:lang w:eastAsia="zh-CN"/>
          </w:rPr>
          <w:t>四、室内LED照明灯具项目建设单位说明</w:t>
        </w:r>
        <w:r>
          <w:tab/>
        </w:r>
        <w:r>
          <w:fldChar w:fldCharType="begin"/>
        </w:r>
        <w:r>
          <w:instrText xml:space="preserve"> PAGEREF _Toc30622 \h </w:instrText>
        </w:r>
        <w:r>
          <w:fldChar w:fldCharType="separate"/>
        </w:r>
        <w:r>
          <w:t>17</w:t>
        </w:r>
        <w:r>
          <w:fldChar w:fldCharType="end"/>
        </w:r>
      </w:hyperlink>
    </w:p>
    <w:p>
      <w:pPr>
        <w:pStyle w:val="TOC2"/>
        <w:tabs>
          <w:tab w:val="right" w:leader="dot" w:pos="8306"/>
        </w:tabs>
      </w:pPr>
      <w:hyperlink w:anchor="_Toc27332" w:history="1">
        <w:r>
          <w:rPr>
            <w:rFonts w:ascii="仿宋" w:eastAsia="仿宋" w:hAnsi="仿宋" w:cs="仿宋" w:hint="eastAsia"/>
            <w:lang w:eastAsia="zh-CN"/>
          </w:rPr>
          <w:t>(一)、室内LED照明灯具项目承办单位基本情况</w:t>
        </w:r>
        <w:r>
          <w:tab/>
        </w:r>
        <w:r>
          <w:fldChar w:fldCharType="begin"/>
        </w:r>
        <w:r>
          <w:instrText xml:space="preserve"> PAGEREF _Toc27332 \h </w:instrText>
        </w:r>
        <w:r>
          <w:fldChar w:fldCharType="separate"/>
        </w:r>
        <w:r>
          <w:t>17</w:t>
        </w:r>
        <w:r>
          <w:fldChar w:fldCharType="end"/>
        </w:r>
      </w:hyperlink>
    </w:p>
    <w:p>
      <w:pPr>
        <w:pStyle w:val="TOC2"/>
        <w:tabs>
          <w:tab w:val="right" w:leader="dot" w:pos="8306"/>
        </w:tabs>
      </w:pPr>
      <w:hyperlink w:anchor="_Toc869" w:history="1">
        <w:r>
          <w:rPr>
            <w:rFonts w:ascii="仿宋" w:eastAsia="仿宋" w:hAnsi="仿宋" w:cs="仿宋" w:hint="eastAsia"/>
            <w:lang w:eastAsia="zh-CN"/>
          </w:rPr>
          <w:t>(二)、公司经济效益分析</w:t>
        </w:r>
        <w:r>
          <w:tab/>
        </w:r>
        <w:r>
          <w:fldChar w:fldCharType="begin"/>
        </w:r>
        <w:r>
          <w:instrText xml:space="preserve"> PAGEREF _Toc869 \h </w:instrText>
        </w:r>
        <w:r>
          <w:fldChar w:fldCharType="separate"/>
        </w:r>
        <w:r>
          <w:t>18</w:t>
        </w:r>
        <w:r>
          <w:fldChar w:fldCharType="end"/>
        </w:r>
      </w:hyperlink>
    </w:p>
    <w:p>
      <w:pPr>
        <w:pStyle w:val="TOC1"/>
        <w:tabs>
          <w:tab w:val="right" w:leader="dot" w:pos="8306"/>
        </w:tabs>
      </w:pPr>
      <w:hyperlink w:anchor="_Toc26487" w:history="1">
        <w:r>
          <w:rPr>
            <w:rFonts w:ascii="仿宋" w:eastAsia="仿宋" w:hAnsi="仿宋" w:cs="仿宋" w:hint="eastAsia"/>
            <w:lang w:eastAsia="zh-CN"/>
          </w:rPr>
          <w:t>五、室内LED照明灯具项目绩效评估</w:t>
        </w:r>
        <w:r>
          <w:tab/>
        </w:r>
        <w:r>
          <w:fldChar w:fldCharType="begin"/>
        </w:r>
        <w:r>
          <w:instrText xml:space="preserve"> PAGEREF _Toc26487 \h </w:instrText>
        </w:r>
        <w:r>
          <w:fldChar w:fldCharType="separate"/>
        </w:r>
        <w:r>
          <w:t>19</w:t>
        </w:r>
        <w:r>
          <w:fldChar w:fldCharType="end"/>
        </w:r>
      </w:hyperlink>
    </w:p>
    <w:p>
      <w:pPr>
        <w:pStyle w:val="TOC2"/>
        <w:tabs>
          <w:tab w:val="right" w:leader="dot" w:pos="8306"/>
        </w:tabs>
      </w:pPr>
      <w:hyperlink w:anchor="_Toc25807" w:history="1">
        <w:r>
          <w:rPr>
            <w:rFonts w:ascii="仿宋" w:eastAsia="仿宋" w:hAnsi="仿宋" w:cs="仿宋" w:hint="eastAsia"/>
            <w:lang w:eastAsia="zh-CN"/>
          </w:rPr>
          <w:t>(一)、绩效评估指标</w:t>
        </w:r>
        <w:r>
          <w:tab/>
        </w:r>
        <w:r>
          <w:fldChar w:fldCharType="begin"/>
        </w:r>
        <w:r>
          <w:instrText xml:space="preserve"> PAGEREF _Toc25807 \h </w:instrText>
        </w:r>
        <w:r>
          <w:fldChar w:fldCharType="separate"/>
        </w:r>
        <w:r>
          <w:t>19</w:t>
        </w:r>
        <w:r>
          <w:fldChar w:fldCharType="end"/>
        </w:r>
      </w:hyperlink>
    </w:p>
    <w:p>
      <w:pPr>
        <w:pStyle w:val="TOC2"/>
        <w:tabs>
          <w:tab w:val="right" w:leader="dot" w:pos="8306"/>
        </w:tabs>
      </w:pPr>
      <w:hyperlink w:anchor="_Toc5581" w:history="1">
        <w:r>
          <w:rPr>
            <w:rFonts w:ascii="仿宋" w:eastAsia="仿宋" w:hAnsi="仿宋" w:cs="仿宋" w:hint="eastAsia"/>
            <w:lang w:eastAsia="zh-CN"/>
          </w:rPr>
          <w:t>(二)、绩效评估方法</w:t>
        </w:r>
        <w:r>
          <w:tab/>
        </w:r>
        <w:r>
          <w:fldChar w:fldCharType="begin"/>
        </w:r>
        <w:r>
          <w:instrText xml:space="preserve"> PAGEREF _Toc5581 \h </w:instrText>
        </w:r>
        <w:r>
          <w:fldChar w:fldCharType="separate"/>
        </w:r>
        <w:r>
          <w:t>20</w:t>
        </w:r>
        <w:r>
          <w:fldChar w:fldCharType="end"/>
        </w:r>
      </w:hyperlink>
    </w:p>
    <w:p>
      <w:pPr>
        <w:pStyle w:val="TOC2"/>
        <w:tabs>
          <w:tab w:val="right" w:leader="dot" w:pos="8306"/>
        </w:tabs>
      </w:pPr>
      <w:hyperlink w:anchor="_Toc22190" w:history="1">
        <w:r>
          <w:rPr>
            <w:rFonts w:ascii="仿宋" w:eastAsia="仿宋" w:hAnsi="仿宋" w:cs="仿宋" w:hint="eastAsia"/>
            <w:lang w:eastAsia="zh-CN"/>
          </w:rPr>
          <w:t>(三)、绩效评估周期</w:t>
        </w:r>
        <w:r>
          <w:tab/>
        </w:r>
        <w:r>
          <w:fldChar w:fldCharType="begin"/>
        </w:r>
        <w:r>
          <w:instrText xml:space="preserve"> PAGEREF _Toc22190 \h </w:instrText>
        </w:r>
        <w:r>
          <w:fldChar w:fldCharType="separate"/>
        </w:r>
        <w:r>
          <w:t>21</w:t>
        </w:r>
        <w:r>
          <w:fldChar w:fldCharType="end"/>
        </w:r>
      </w:hyperlink>
    </w:p>
    <w:p>
      <w:pPr>
        <w:pStyle w:val="TOC1"/>
        <w:tabs>
          <w:tab w:val="right" w:leader="dot" w:pos="8306"/>
        </w:tabs>
      </w:pPr>
      <w:hyperlink w:anchor="_Toc27564" w:history="1">
        <w:r>
          <w:rPr>
            <w:rFonts w:ascii="仿宋" w:eastAsia="仿宋" w:hAnsi="仿宋" w:cs="仿宋" w:hint="eastAsia"/>
            <w:lang w:eastAsia="zh-CN"/>
          </w:rPr>
          <w:t>六、市场分析、调研</w:t>
        </w:r>
        <w:r>
          <w:tab/>
        </w:r>
        <w:r>
          <w:fldChar w:fldCharType="begin"/>
        </w:r>
        <w:r>
          <w:instrText xml:space="preserve"> PAGEREF _Toc27564 \h </w:instrText>
        </w:r>
        <w:r>
          <w:fldChar w:fldCharType="separate"/>
        </w:r>
        <w:r>
          <w:t>22</w:t>
        </w:r>
        <w:r>
          <w:fldChar w:fldCharType="end"/>
        </w:r>
      </w:hyperlink>
    </w:p>
    <w:p>
      <w:pPr>
        <w:pStyle w:val="TOC2"/>
        <w:tabs>
          <w:tab w:val="right" w:leader="dot" w:pos="8306"/>
        </w:tabs>
      </w:pPr>
      <w:hyperlink w:anchor="_Toc27717" w:history="1">
        <w:r>
          <w:rPr>
            <w:rFonts w:ascii="仿宋" w:eastAsia="仿宋" w:hAnsi="仿宋" w:cs="仿宋" w:hint="eastAsia"/>
            <w:lang w:eastAsia="zh-CN"/>
          </w:rPr>
          <w:t>(一)、室内LED照明灯具行业分析</w:t>
        </w:r>
        <w:r>
          <w:tab/>
        </w:r>
        <w:r>
          <w:fldChar w:fldCharType="begin"/>
        </w:r>
        <w:r>
          <w:instrText xml:space="preserve"> PAGEREF _Toc27717 \h </w:instrText>
        </w:r>
        <w:r>
          <w:fldChar w:fldCharType="separate"/>
        </w:r>
        <w:r>
          <w:t>22</w:t>
        </w:r>
        <w:r>
          <w:fldChar w:fldCharType="end"/>
        </w:r>
      </w:hyperlink>
    </w:p>
    <w:p>
      <w:pPr>
        <w:pStyle w:val="TOC2"/>
        <w:tabs>
          <w:tab w:val="right" w:leader="dot" w:pos="8306"/>
        </w:tabs>
      </w:pPr>
      <w:hyperlink w:anchor="_Toc6255" w:history="1">
        <w:r>
          <w:rPr>
            <w:rFonts w:ascii="仿宋" w:eastAsia="仿宋" w:hAnsi="仿宋" w:cs="仿宋" w:hint="eastAsia"/>
            <w:lang w:eastAsia="zh-CN"/>
          </w:rPr>
          <w:t>(二)、室内LED照明灯具市场分析预测</w:t>
        </w:r>
        <w:r>
          <w:tab/>
        </w:r>
        <w:r>
          <w:fldChar w:fldCharType="begin"/>
        </w:r>
        <w:r>
          <w:instrText xml:space="preserve"> PAGEREF _Toc6255 \h </w:instrText>
        </w:r>
        <w:r>
          <w:fldChar w:fldCharType="separate"/>
        </w:r>
        <w:r>
          <w:t>23</w:t>
        </w:r>
        <w:r>
          <w:fldChar w:fldCharType="end"/>
        </w:r>
      </w:hyperlink>
    </w:p>
    <w:p>
      <w:pPr>
        <w:pStyle w:val="TOC1"/>
        <w:tabs>
          <w:tab w:val="right" w:leader="dot" w:pos="8306"/>
        </w:tabs>
      </w:pPr>
      <w:hyperlink w:anchor="_Toc1023" w:history="1">
        <w:r>
          <w:rPr>
            <w:rFonts w:ascii="仿宋" w:eastAsia="仿宋" w:hAnsi="仿宋" w:cs="仿宋" w:hint="eastAsia"/>
            <w:lang w:eastAsia="zh-CN"/>
          </w:rPr>
          <w:t>七、室内LED照明灯具项目社会影响</w:t>
        </w:r>
        <w:r>
          <w:tab/>
        </w:r>
        <w:r>
          <w:fldChar w:fldCharType="begin"/>
        </w:r>
        <w:r>
          <w:instrText xml:space="preserve"> PAGEREF _Toc1023 \h </w:instrText>
        </w:r>
        <w:r>
          <w:fldChar w:fldCharType="separate"/>
        </w:r>
        <w:r>
          <w:t>24</w:t>
        </w:r>
        <w:r>
          <w:fldChar w:fldCharType="end"/>
        </w:r>
      </w:hyperlink>
    </w:p>
    <w:p>
      <w:pPr>
        <w:pStyle w:val="TOC2"/>
        <w:tabs>
          <w:tab w:val="right" w:leader="dot" w:pos="8306"/>
        </w:tabs>
      </w:pPr>
      <w:hyperlink w:anchor="_Toc17235" w:history="1">
        <w:r>
          <w:rPr>
            <w:rFonts w:ascii="仿宋" w:eastAsia="仿宋" w:hAnsi="仿宋" w:cs="仿宋" w:hint="eastAsia"/>
            <w:lang w:eastAsia="zh-CN"/>
          </w:rPr>
          <w:t>(一)、社会责任与义务</w:t>
        </w:r>
        <w:r>
          <w:tab/>
        </w:r>
        <w:r>
          <w:fldChar w:fldCharType="begin"/>
        </w:r>
        <w:r>
          <w:instrText xml:space="preserve"> PAGEREF _Toc17235 \h </w:instrText>
        </w:r>
        <w:r>
          <w:fldChar w:fldCharType="separate"/>
        </w:r>
        <w:r>
          <w:t>24</w:t>
        </w:r>
        <w:r>
          <w:fldChar w:fldCharType="end"/>
        </w:r>
      </w:hyperlink>
    </w:p>
    <w:p>
      <w:pPr>
        <w:pStyle w:val="TOC2"/>
        <w:tabs>
          <w:tab w:val="right" w:leader="dot" w:pos="8306"/>
        </w:tabs>
      </w:pPr>
      <w:hyperlink w:anchor="_Toc18622" w:history="1">
        <w:r>
          <w:rPr>
            <w:rFonts w:ascii="仿宋" w:eastAsia="仿宋" w:hAnsi="仿宋" w:cs="仿宋" w:hint="eastAsia"/>
            <w:lang w:eastAsia="zh-CN"/>
          </w:rPr>
          <w:t>(二)、社会参与与沟通</w:t>
        </w:r>
        <w:r>
          <w:tab/>
        </w:r>
        <w:r>
          <w:fldChar w:fldCharType="begin"/>
        </w:r>
        <w:r>
          <w:instrText xml:space="preserve"> PAGEREF _Toc18622 \h </w:instrText>
        </w:r>
        <w:r>
          <w:fldChar w:fldCharType="separate"/>
        </w:r>
        <w:r>
          <w:t>25</w:t>
        </w:r>
        <w:r>
          <w:fldChar w:fldCharType="end"/>
        </w:r>
      </w:hyperlink>
    </w:p>
    <w:p>
      <w:pPr>
        <w:pStyle w:val="TOC1"/>
        <w:tabs>
          <w:tab w:val="right" w:leader="dot" w:pos="8306"/>
        </w:tabs>
      </w:pPr>
      <w:hyperlink w:anchor="_Toc20989" w:history="1">
        <w:r>
          <w:rPr>
            <w:rFonts w:ascii="仿宋" w:eastAsia="仿宋" w:hAnsi="仿宋" w:cs="仿宋" w:hint="eastAsia"/>
            <w:lang w:eastAsia="zh-CN"/>
          </w:rPr>
          <w:t>八、室内LED照明灯具项目人力资源管理</w:t>
        </w:r>
        <w:r>
          <w:tab/>
        </w:r>
        <w:r>
          <w:fldChar w:fldCharType="begin"/>
        </w:r>
        <w:r>
          <w:instrText xml:space="preserve"> PAGEREF _Toc20989 \h </w:instrText>
        </w:r>
        <w:r>
          <w:fldChar w:fldCharType="separate"/>
        </w:r>
        <w:r>
          <w:t>25</w:t>
        </w:r>
        <w:r>
          <w:fldChar w:fldCharType="end"/>
        </w:r>
      </w:hyperlink>
    </w:p>
    <w:p>
      <w:pPr>
        <w:pStyle w:val="TOC2"/>
        <w:tabs>
          <w:tab w:val="right" w:leader="dot" w:pos="8306"/>
        </w:tabs>
      </w:pPr>
      <w:hyperlink w:anchor="_Toc32430" w:history="1">
        <w:r>
          <w:rPr>
            <w:rFonts w:ascii="仿宋" w:eastAsia="仿宋" w:hAnsi="仿宋" w:cs="仿宋" w:hint="eastAsia"/>
            <w:lang w:eastAsia="zh-CN"/>
          </w:rPr>
          <w:t>(一)、建立健全的预算管理制度</w:t>
        </w:r>
        <w:r>
          <w:tab/>
        </w:r>
        <w:r>
          <w:fldChar w:fldCharType="begin"/>
        </w:r>
        <w:r>
          <w:instrText xml:space="preserve"> PAGEREF _Toc32430 \h </w:instrText>
        </w:r>
        <w:r>
          <w:fldChar w:fldCharType="separate"/>
        </w:r>
        <w:r>
          <w:t>25</w:t>
        </w:r>
        <w:r>
          <w:fldChar w:fldCharType="end"/>
        </w:r>
      </w:hyperlink>
    </w:p>
    <w:p>
      <w:pPr>
        <w:pStyle w:val="TOC2"/>
        <w:tabs>
          <w:tab w:val="right" w:leader="dot" w:pos="8306"/>
        </w:tabs>
      </w:pPr>
      <w:hyperlink w:anchor="_Toc8320" w:history="1">
        <w:r>
          <w:rPr>
            <w:rFonts w:ascii="仿宋" w:eastAsia="仿宋" w:hAnsi="仿宋" w:cs="仿宋" w:hint="eastAsia"/>
            <w:lang w:eastAsia="zh-CN"/>
          </w:rPr>
          <w:t>(二)、加强资金流动监控</w:t>
        </w:r>
        <w:r>
          <w:tab/>
        </w:r>
        <w:r>
          <w:fldChar w:fldCharType="begin"/>
        </w:r>
        <w:r>
          <w:instrText xml:space="preserve"> PAGEREF _Toc8320 \h </w:instrText>
        </w:r>
        <w:r>
          <w:fldChar w:fldCharType="separate"/>
        </w:r>
        <w:r>
          <w:t>27</w:t>
        </w:r>
        <w:r>
          <w:fldChar w:fldCharType="end"/>
        </w:r>
      </w:hyperlink>
    </w:p>
    <w:p>
      <w:pPr>
        <w:pStyle w:val="TOC2"/>
        <w:tabs>
          <w:tab w:val="right" w:leader="dot" w:pos="8306"/>
        </w:tabs>
      </w:pPr>
      <w:hyperlink w:anchor="_Toc32715" w:history="1">
        <w:r>
          <w:rPr>
            <w:rFonts w:ascii="仿宋" w:eastAsia="仿宋" w:hAnsi="仿宋" w:cs="仿宋" w:hint="eastAsia"/>
            <w:lang w:eastAsia="zh-CN"/>
          </w:rPr>
          <w:t>(三)、制定完善的风险控制机制</w:t>
        </w:r>
        <w:r>
          <w:tab/>
        </w:r>
        <w:r>
          <w:fldChar w:fldCharType="begin"/>
        </w:r>
        <w:r>
          <w:instrText xml:space="preserve"> PAGEREF _Toc32715 \h </w:instrText>
        </w:r>
        <w:r>
          <w:fldChar w:fldCharType="separate"/>
        </w:r>
        <w:r>
          <w:t>28</w:t>
        </w:r>
        <w:r>
          <w:fldChar w:fldCharType="end"/>
        </w:r>
      </w:hyperlink>
    </w:p>
    <w:p>
      <w:pPr>
        <w:pStyle w:val="TOC2"/>
        <w:tabs>
          <w:tab w:val="right" w:leader="dot" w:pos="8306"/>
        </w:tabs>
      </w:pPr>
      <w:hyperlink w:anchor="_Toc7761" w:history="1">
        <w:r>
          <w:rPr>
            <w:rFonts w:ascii="仿宋" w:eastAsia="仿宋" w:hAnsi="仿宋" w:cs="仿宋" w:hint="eastAsia"/>
            <w:lang w:eastAsia="zh-CN"/>
          </w:rPr>
          <w:t>(四)、优化成本管理</w:t>
        </w:r>
        <w:r>
          <w:tab/>
        </w:r>
        <w:r>
          <w:fldChar w:fldCharType="begin"/>
        </w:r>
        <w:r>
          <w:instrText xml:space="preserve"> PAGEREF _Toc7761 \h </w:instrText>
        </w:r>
        <w:r>
          <w:fldChar w:fldCharType="separate"/>
        </w:r>
        <w:r>
          <w:t>30</w:t>
        </w:r>
        <w:r>
          <w:fldChar w:fldCharType="end"/>
        </w:r>
      </w:hyperlink>
    </w:p>
    <w:p>
      <w:pPr>
        <w:pStyle w:val="TOC1"/>
        <w:tabs>
          <w:tab w:val="right" w:leader="dot" w:pos="8306"/>
        </w:tabs>
      </w:pPr>
      <w:hyperlink w:anchor="_Toc11642" w:history="1">
        <w:r>
          <w:rPr>
            <w:rFonts w:ascii="仿宋" w:eastAsia="仿宋" w:hAnsi="仿宋" w:cs="仿宋" w:hint="eastAsia"/>
            <w:lang w:eastAsia="zh-CN"/>
          </w:rPr>
          <w:t>九、室内LED照明灯具项目财务管理</w:t>
        </w:r>
        <w:r>
          <w:tab/>
        </w:r>
        <w:r>
          <w:fldChar w:fldCharType="begin"/>
        </w:r>
        <w:r>
          <w:instrText xml:space="preserve"> PAGEREF _Toc11642 \h </w:instrText>
        </w:r>
        <w:r>
          <w:fldChar w:fldCharType="separate"/>
        </w:r>
        <w:r>
          <w:t>31</w:t>
        </w:r>
        <w:r>
          <w:fldChar w:fldCharType="end"/>
        </w:r>
      </w:hyperlink>
    </w:p>
    <w:p>
      <w:pPr>
        <w:pStyle w:val="TOC2"/>
        <w:tabs>
          <w:tab w:val="right" w:leader="dot" w:pos="8306"/>
        </w:tabs>
      </w:pPr>
      <w:hyperlink w:anchor="_Toc8193" w:history="1">
        <w:r>
          <w:rPr>
            <w:rFonts w:ascii="仿宋" w:eastAsia="仿宋" w:hAnsi="仿宋" w:cs="仿宋" w:hint="eastAsia"/>
            <w:lang w:eastAsia="zh-CN"/>
          </w:rPr>
          <w:t>(一)、资金需求大</w:t>
        </w:r>
        <w:r>
          <w:tab/>
        </w:r>
        <w:r>
          <w:fldChar w:fldCharType="begin"/>
        </w:r>
        <w:r>
          <w:instrText xml:space="preserve"> PAGEREF _Toc8193 \h </w:instrText>
        </w:r>
        <w:r>
          <w:fldChar w:fldCharType="separate"/>
        </w:r>
        <w:r>
          <w:t>31</w:t>
        </w:r>
        <w:r>
          <w:fldChar w:fldCharType="end"/>
        </w:r>
      </w:hyperlink>
    </w:p>
    <w:p>
      <w:pPr>
        <w:pStyle w:val="TOC2"/>
        <w:tabs>
          <w:tab w:val="right" w:leader="dot" w:pos="8306"/>
        </w:tabs>
      </w:pPr>
      <w:hyperlink w:anchor="_Toc2007" w:history="1">
        <w:r>
          <w:rPr>
            <w:rFonts w:ascii="仿宋" w:eastAsia="仿宋" w:hAnsi="仿宋" w:cs="仿宋" w:hint="eastAsia"/>
            <w:lang w:eastAsia="zh-CN"/>
          </w:rPr>
          <w:t>(二)、研发周期长</w:t>
        </w:r>
        <w:r>
          <w:tab/>
        </w:r>
        <w:r>
          <w:fldChar w:fldCharType="begin"/>
        </w:r>
        <w:r>
          <w:instrText xml:space="preserve"> PAGEREF _Toc2007 \h </w:instrText>
        </w:r>
        <w:r>
          <w:fldChar w:fldCharType="separate"/>
        </w:r>
        <w:r>
          <w:t>32</w:t>
        </w:r>
        <w:r>
          <w:fldChar w:fldCharType="end"/>
        </w:r>
      </w:hyperlink>
    </w:p>
    <w:p>
      <w:pPr>
        <w:pStyle w:val="TOC2"/>
        <w:tabs>
          <w:tab w:val="right" w:leader="dot" w:pos="8306"/>
        </w:tabs>
      </w:pPr>
      <w:hyperlink w:anchor="_Toc29632" w:history="1">
        <w:r>
          <w:rPr>
            <w:rFonts w:ascii="仿宋" w:eastAsia="仿宋" w:hAnsi="仿宋" w:cs="仿宋" w:hint="eastAsia"/>
            <w:lang w:eastAsia="zh-CN"/>
          </w:rPr>
          <w:t>(三)、市场风险大</w:t>
        </w:r>
        <w:r>
          <w:tab/>
        </w:r>
        <w:r>
          <w:fldChar w:fldCharType="begin"/>
        </w:r>
        <w:r>
          <w:instrText xml:space="preserve"> PAGEREF _Toc29632 \h </w:instrText>
        </w:r>
        <w:r>
          <w:fldChar w:fldCharType="separate"/>
        </w:r>
        <w:r>
          <w:t>34</w:t>
        </w:r>
        <w:r>
          <w:fldChar w:fldCharType="end"/>
        </w:r>
      </w:hyperlink>
    </w:p>
    <w:p>
      <w:pPr>
        <w:pStyle w:val="TOC2"/>
        <w:tabs>
          <w:tab w:val="right" w:leader="dot" w:pos="8306"/>
        </w:tabs>
      </w:pPr>
      <w:hyperlink w:anchor="_Toc24758" w:history="1">
        <w:r>
          <w:rPr>
            <w:rFonts w:ascii="仿宋" w:eastAsia="仿宋" w:hAnsi="仿宋" w:cs="仿宋" w:hint="eastAsia"/>
            <w:lang w:eastAsia="zh-CN"/>
          </w:rPr>
          <w:t>(四)、利润率高</w:t>
        </w:r>
        <w:r>
          <w:tab/>
        </w:r>
        <w:r>
          <w:fldChar w:fldCharType="begin"/>
        </w:r>
        <w:r>
          <w:instrText xml:space="preserve"> PAGEREF _Toc24758 \h </w:instrText>
        </w:r>
        <w:r>
          <w:fldChar w:fldCharType="separate"/>
        </w:r>
        <w:r>
          <w:t>36</w:t>
        </w:r>
        <w:r>
          <w:fldChar w:fldCharType="end"/>
        </w:r>
      </w:hyperlink>
    </w:p>
    <w:p>
      <w:pPr>
        <w:pStyle w:val="TOC1"/>
        <w:tabs>
          <w:tab w:val="right" w:leader="dot" w:pos="8306"/>
        </w:tabs>
      </w:pPr>
      <w:hyperlink w:anchor="_Toc30448" w:history="1">
        <w:r>
          <w:rPr>
            <w:rFonts w:ascii="仿宋" w:eastAsia="仿宋" w:hAnsi="仿宋" w:cs="仿宋" w:hint="eastAsia"/>
            <w:lang w:eastAsia="zh-CN"/>
          </w:rPr>
          <w:t>十、生产安全保护</w:t>
        </w:r>
        <w:r>
          <w:tab/>
        </w:r>
        <w:r>
          <w:fldChar w:fldCharType="begin"/>
        </w:r>
        <w:r>
          <w:instrText xml:space="preserve"> PAGEREF _Toc30448 \h </w:instrText>
        </w:r>
        <w:r>
          <w:fldChar w:fldCharType="separate"/>
        </w:r>
        <w:r>
          <w:t>39</w:t>
        </w:r>
        <w:r>
          <w:fldChar w:fldCharType="end"/>
        </w:r>
      </w:hyperlink>
    </w:p>
    <w:p>
      <w:pPr>
        <w:pStyle w:val="TOC2"/>
        <w:tabs>
          <w:tab w:val="right" w:leader="dot" w:pos="8306"/>
        </w:tabs>
      </w:pPr>
      <w:hyperlink w:anchor="_Toc3941" w:history="1">
        <w:r>
          <w:rPr>
            <w:rFonts w:ascii="仿宋" w:eastAsia="仿宋" w:hAnsi="仿宋" w:cs="仿宋" w:hint="eastAsia"/>
            <w:lang w:eastAsia="zh-CN"/>
          </w:rPr>
          <w:t>(一)、消防安全</w:t>
        </w:r>
        <w:r>
          <w:tab/>
        </w:r>
        <w:r>
          <w:fldChar w:fldCharType="begin"/>
        </w:r>
        <w:r>
          <w:instrText xml:space="preserve"> PAGEREF _Toc3941 \h </w:instrText>
        </w:r>
        <w:r>
          <w:fldChar w:fldCharType="separate"/>
        </w:r>
        <w:r>
          <w:t>39</w:t>
        </w:r>
        <w:r>
          <w:fldChar w:fldCharType="end"/>
        </w:r>
      </w:hyperlink>
    </w:p>
    <w:p>
      <w:pPr>
        <w:pStyle w:val="TOC2"/>
        <w:tabs>
          <w:tab w:val="right" w:leader="dot" w:pos="8306"/>
        </w:tabs>
      </w:pPr>
      <w:hyperlink w:anchor="_Toc7502" w:history="1">
        <w:r>
          <w:rPr>
            <w:rFonts w:ascii="仿宋" w:eastAsia="仿宋" w:hAnsi="仿宋" w:cs="仿宋" w:hint="eastAsia"/>
            <w:lang w:eastAsia="zh-CN"/>
          </w:rPr>
          <w:t>(二)、防火防爆总图布置措施</w:t>
        </w:r>
        <w:r>
          <w:tab/>
        </w:r>
        <w:r>
          <w:fldChar w:fldCharType="begin"/>
        </w:r>
        <w:r>
          <w:instrText xml:space="preserve"> PAGEREF _Toc7502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0" w:history="1">
        <w:r>
          <w:rPr>
            <w:rFonts w:ascii="仿宋" w:eastAsia="仿宋" w:hAnsi="仿宋" w:cs="仿宋" w:hint="eastAsia"/>
            <w:lang w:eastAsia="zh-CN"/>
          </w:rPr>
          <w:t>(三)、自然灾害防范措施</w:t>
        </w:r>
        <w:r>
          <w:tab/>
        </w:r>
        <w:r>
          <w:fldChar w:fldCharType="begin"/>
        </w:r>
        <w:r>
          <w:instrText xml:space="preserve"> PAGEREF _Toc29610 \h </w:instrText>
        </w:r>
        <w:r>
          <w:fldChar w:fldCharType="separate"/>
        </w:r>
        <w:r>
          <w:t>41</w:t>
        </w:r>
        <w:r>
          <w:fldChar w:fldCharType="end"/>
        </w:r>
      </w:hyperlink>
    </w:p>
    <w:p>
      <w:pPr>
        <w:pStyle w:val="TOC2"/>
        <w:tabs>
          <w:tab w:val="right" w:leader="dot" w:pos="8306"/>
        </w:tabs>
      </w:pPr>
      <w:hyperlink w:anchor="_Toc7812" w:history="1">
        <w:r>
          <w:rPr>
            <w:rFonts w:ascii="仿宋" w:eastAsia="仿宋" w:hAnsi="仿宋" w:cs="仿宋" w:hint="eastAsia"/>
            <w:lang w:eastAsia="zh-CN"/>
          </w:rPr>
          <w:t>(四)、安全色及安全标志使用要求</w:t>
        </w:r>
        <w:r>
          <w:tab/>
        </w:r>
        <w:r>
          <w:fldChar w:fldCharType="begin"/>
        </w:r>
        <w:r>
          <w:instrText xml:space="preserve"> PAGEREF _Toc7812 \h </w:instrText>
        </w:r>
        <w:r>
          <w:fldChar w:fldCharType="separate"/>
        </w:r>
        <w:r>
          <w:t>42</w:t>
        </w:r>
        <w:r>
          <w:fldChar w:fldCharType="end"/>
        </w:r>
      </w:hyperlink>
    </w:p>
    <w:p>
      <w:pPr>
        <w:pStyle w:val="TOC2"/>
        <w:tabs>
          <w:tab w:val="right" w:leader="dot" w:pos="8306"/>
        </w:tabs>
      </w:pPr>
      <w:hyperlink w:anchor="_Toc18841" w:history="1">
        <w:r>
          <w:rPr>
            <w:rFonts w:ascii="仿宋" w:eastAsia="仿宋" w:hAnsi="仿宋" w:cs="仿宋" w:hint="eastAsia"/>
            <w:lang w:eastAsia="zh-CN"/>
          </w:rPr>
          <w:t>(五)、防尘防毒措施</w:t>
        </w:r>
        <w:r>
          <w:tab/>
        </w:r>
        <w:r>
          <w:fldChar w:fldCharType="begin"/>
        </w:r>
        <w:r>
          <w:instrText xml:space="preserve"> PAGEREF _Toc18841 \h </w:instrText>
        </w:r>
        <w:r>
          <w:fldChar w:fldCharType="separate"/>
        </w:r>
        <w:r>
          <w:t>43</w:t>
        </w:r>
        <w:r>
          <w:fldChar w:fldCharType="end"/>
        </w:r>
      </w:hyperlink>
    </w:p>
    <w:p>
      <w:pPr>
        <w:pStyle w:val="TOC2"/>
        <w:tabs>
          <w:tab w:val="right" w:leader="dot" w:pos="8306"/>
        </w:tabs>
      </w:pPr>
      <w:hyperlink w:anchor="_Toc25885" w:history="1">
        <w:r>
          <w:rPr>
            <w:rFonts w:ascii="仿宋" w:eastAsia="仿宋" w:hAnsi="仿宋" w:cs="仿宋" w:hint="eastAsia"/>
            <w:lang w:eastAsia="zh-CN"/>
          </w:rPr>
          <w:t>(六)、防静电、触电防护及防雷措施</w:t>
        </w:r>
        <w:r>
          <w:tab/>
        </w:r>
        <w:r>
          <w:fldChar w:fldCharType="begin"/>
        </w:r>
        <w:r>
          <w:instrText xml:space="preserve"> PAGEREF _Toc25885 \h </w:instrText>
        </w:r>
        <w:r>
          <w:fldChar w:fldCharType="separate"/>
        </w:r>
        <w:r>
          <w:t>44</w:t>
        </w:r>
        <w:r>
          <w:fldChar w:fldCharType="end"/>
        </w:r>
      </w:hyperlink>
    </w:p>
    <w:p>
      <w:pPr>
        <w:pStyle w:val="TOC2"/>
        <w:tabs>
          <w:tab w:val="right" w:leader="dot" w:pos="8306"/>
        </w:tabs>
      </w:pPr>
      <w:hyperlink w:anchor="_Toc7478" w:history="1">
        <w:r>
          <w:rPr>
            <w:rFonts w:ascii="仿宋" w:eastAsia="仿宋" w:hAnsi="仿宋" w:cs="仿宋" w:hint="eastAsia"/>
            <w:lang w:eastAsia="zh-CN"/>
          </w:rPr>
          <w:t>(七)、机械设备安全保障措施</w:t>
        </w:r>
        <w:r>
          <w:tab/>
        </w:r>
        <w:r>
          <w:fldChar w:fldCharType="begin"/>
        </w:r>
        <w:r>
          <w:instrText xml:space="preserve"> PAGEREF _Toc7478 \h </w:instrText>
        </w:r>
        <w:r>
          <w:fldChar w:fldCharType="separate"/>
        </w:r>
        <w:r>
          <w:t>46</w:t>
        </w:r>
        <w:r>
          <w:fldChar w:fldCharType="end"/>
        </w:r>
      </w:hyperlink>
    </w:p>
    <w:p>
      <w:pPr>
        <w:pStyle w:val="TOC1"/>
        <w:tabs>
          <w:tab w:val="right" w:leader="dot" w:pos="8306"/>
        </w:tabs>
      </w:pPr>
      <w:hyperlink w:anchor="_Toc29228" w:history="1">
        <w:r>
          <w:rPr>
            <w:rFonts w:ascii="仿宋" w:eastAsia="仿宋" w:hAnsi="仿宋" w:cs="仿宋" w:hint="eastAsia"/>
            <w:lang w:eastAsia="zh-CN"/>
          </w:rPr>
          <w:t>十一、室内LED照明灯具项目经营效益</w:t>
        </w:r>
        <w:r>
          <w:tab/>
        </w:r>
        <w:r>
          <w:fldChar w:fldCharType="begin"/>
        </w:r>
        <w:r>
          <w:instrText xml:space="preserve"> PAGEREF _Toc29228 \h </w:instrText>
        </w:r>
        <w:r>
          <w:fldChar w:fldCharType="separate"/>
        </w:r>
        <w:r>
          <w:t>47</w:t>
        </w:r>
        <w:r>
          <w:fldChar w:fldCharType="end"/>
        </w:r>
      </w:hyperlink>
    </w:p>
    <w:p>
      <w:pPr>
        <w:pStyle w:val="TOC2"/>
        <w:tabs>
          <w:tab w:val="right" w:leader="dot" w:pos="8306"/>
        </w:tabs>
      </w:pPr>
      <w:hyperlink w:anchor="_Toc25594" w:history="1">
        <w:r>
          <w:rPr>
            <w:rFonts w:ascii="仿宋" w:eastAsia="仿宋" w:hAnsi="仿宋" w:cs="仿宋" w:hint="eastAsia"/>
            <w:lang w:eastAsia="zh-CN"/>
          </w:rPr>
          <w:t>(一)、经济评价财务测算</w:t>
        </w:r>
        <w:r>
          <w:tab/>
        </w:r>
        <w:r>
          <w:fldChar w:fldCharType="begin"/>
        </w:r>
        <w:r>
          <w:instrText xml:space="preserve"> PAGEREF _Toc25594 \h </w:instrText>
        </w:r>
        <w:r>
          <w:fldChar w:fldCharType="separate"/>
        </w:r>
        <w:r>
          <w:t>47</w:t>
        </w:r>
        <w:r>
          <w:fldChar w:fldCharType="end"/>
        </w:r>
      </w:hyperlink>
    </w:p>
    <w:p>
      <w:pPr>
        <w:pStyle w:val="TOC2"/>
        <w:tabs>
          <w:tab w:val="right" w:leader="dot" w:pos="8306"/>
        </w:tabs>
      </w:pPr>
      <w:hyperlink w:anchor="_Toc17196" w:history="1">
        <w:r>
          <w:rPr>
            <w:rFonts w:ascii="仿宋" w:eastAsia="仿宋" w:hAnsi="仿宋" w:cs="仿宋" w:hint="eastAsia"/>
            <w:lang w:eastAsia="zh-CN"/>
          </w:rPr>
          <w:t>(二)、室内LED照明灯具项目盈利能力分析</w:t>
        </w:r>
        <w:r>
          <w:tab/>
        </w:r>
        <w:r>
          <w:fldChar w:fldCharType="begin"/>
        </w:r>
        <w:r>
          <w:instrText xml:space="preserve"> PAGEREF _Toc17196 \h </w:instrText>
        </w:r>
        <w:r>
          <w:fldChar w:fldCharType="separate"/>
        </w:r>
        <w:r>
          <w:t>48</w:t>
        </w:r>
        <w:r>
          <w:fldChar w:fldCharType="end"/>
        </w:r>
      </w:hyperlink>
    </w:p>
    <w:p>
      <w:pPr>
        <w:pStyle w:val="TOC1"/>
        <w:tabs>
          <w:tab w:val="right" w:leader="dot" w:pos="8306"/>
        </w:tabs>
      </w:pPr>
      <w:hyperlink w:anchor="_Toc13240" w:history="1">
        <w:r>
          <w:rPr>
            <w:rFonts w:ascii="仿宋" w:eastAsia="仿宋" w:hAnsi="仿宋" w:cs="仿宋" w:hint="eastAsia"/>
            <w:lang w:eastAsia="zh-CN"/>
          </w:rPr>
          <w:t>十二、室内LED照明灯具项目投资规划</w:t>
        </w:r>
        <w:r>
          <w:tab/>
        </w:r>
        <w:r>
          <w:fldChar w:fldCharType="begin"/>
        </w:r>
        <w:r>
          <w:instrText xml:space="preserve"> PAGEREF _Toc13240 \h </w:instrText>
        </w:r>
        <w:r>
          <w:fldChar w:fldCharType="separate"/>
        </w:r>
        <w:r>
          <w:t>49</w:t>
        </w:r>
        <w:r>
          <w:fldChar w:fldCharType="end"/>
        </w:r>
      </w:hyperlink>
    </w:p>
    <w:p>
      <w:pPr>
        <w:pStyle w:val="TOC2"/>
        <w:tabs>
          <w:tab w:val="right" w:leader="dot" w:pos="8306"/>
        </w:tabs>
      </w:pPr>
      <w:hyperlink w:anchor="_Toc29663" w:history="1">
        <w:r>
          <w:rPr>
            <w:rFonts w:ascii="仿宋" w:eastAsia="仿宋" w:hAnsi="仿宋" w:cs="仿宋" w:hint="eastAsia"/>
            <w:lang w:eastAsia="zh-CN"/>
          </w:rPr>
          <w:t>(一)、室内LED照明灯具项目总投资估算</w:t>
        </w:r>
        <w:r>
          <w:tab/>
        </w:r>
        <w:r>
          <w:fldChar w:fldCharType="begin"/>
        </w:r>
        <w:r>
          <w:instrText xml:space="preserve"> PAGEREF _Toc29663 \h </w:instrText>
        </w:r>
        <w:r>
          <w:fldChar w:fldCharType="separate"/>
        </w:r>
        <w:r>
          <w:t>49</w:t>
        </w:r>
        <w:r>
          <w:fldChar w:fldCharType="end"/>
        </w:r>
      </w:hyperlink>
    </w:p>
    <w:p>
      <w:pPr>
        <w:pStyle w:val="TOC2"/>
        <w:tabs>
          <w:tab w:val="right" w:leader="dot" w:pos="8306"/>
        </w:tabs>
      </w:pPr>
      <w:hyperlink w:anchor="_Toc2422" w:history="1">
        <w:r>
          <w:rPr>
            <w:rFonts w:ascii="仿宋" w:eastAsia="仿宋" w:hAnsi="仿宋" w:cs="仿宋" w:hint="eastAsia"/>
            <w:lang w:eastAsia="zh-CN"/>
          </w:rPr>
          <w:t>(二)、资金筹措</w:t>
        </w:r>
        <w:r>
          <w:tab/>
        </w:r>
        <w:r>
          <w:fldChar w:fldCharType="begin"/>
        </w:r>
        <w:r>
          <w:instrText xml:space="preserve"> PAGEREF _Toc2422 \h </w:instrText>
        </w:r>
        <w:r>
          <w:fldChar w:fldCharType="separate"/>
        </w:r>
        <w:r>
          <w:t>50</w:t>
        </w:r>
        <w:r>
          <w:fldChar w:fldCharType="end"/>
        </w:r>
      </w:hyperlink>
    </w:p>
    <w:p>
      <w:pPr>
        <w:pStyle w:val="TOC1"/>
        <w:tabs>
          <w:tab w:val="right" w:leader="dot" w:pos="8306"/>
        </w:tabs>
      </w:pPr>
      <w:hyperlink w:anchor="_Toc25662" w:history="1">
        <w:r>
          <w:rPr>
            <w:rFonts w:ascii="仿宋" w:eastAsia="仿宋" w:hAnsi="仿宋" w:cs="仿宋" w:hint="eastAsia"/>
            <w:lang w:eastAsia="zh-CN"/>
          </w:rPr>
          <w:t>十三、室内LED照明灯具项目实施保障措施</w:t>
        </w:r>
        <w:r>
          <w:tab/>
        </w:r>
        <w:r>
          <w:fldChar w:fldCharType="begin"/>
        </w:r>
        <w:r>
          <w:instrText xml:space="preserve"> PAGEREF _Toc25662 \h </w:instrText>
        </w:r>
        <w:r>
          <w:fldChar w:fldCharType="separate"/>
        </w:r>
        <w:r>
          <w:t>51</w:t>
        </w:r>
        <w:r>
          <w:fldChar w:fldCharType="end"/>
        </w:r>
      </w:hyperlink>
    </w:p>
    <w:p>
      <w:pPr>
        <w:pStyle w:val="TOC2"/>
        <w:tabs>
          <w:tab w:val="right" w:leader="dot" w:pos="8306"/>
        </w:tabs>
      </w:pPr>
      <w:hyperlink w:anchor="_Toc26672" w:history="1">
        <w:r>
          <w:rPr>
            <w:rFonts w:ascii="仿宋" w:eastAsia="仿宋" w:hAnsi="仿宋" w:cs="仿宋" w:hint="eastAsia"/>
            <w:lang w:eastAsia="zh-CN"/>
          </w:rPr>
          <w:t>(一)、室内LED照明灯具项目实施保障机制</w:t>
        </w:r>
        <w:r>
          <w:tab/>
        </w:r>
        <w:r>
          <w:fldChar w:fldCharType="begin"/>
        </w:r>
        <w:r>
          <w:instrText xml:space="preserve"> PAGEREF _Toc26672 \h </w:instrText>
        </w:r>
        <w:r>
          <w:fldChar w:fldCharType="separate"/>
        </w:r>
        <w:r>
          <w:t>51</w:t>
        </w:r>
        <w:r>
          <w:fldChar w:fldCharType="end"/>
        </w:r>
      </w:hyperlink>
    </w:p>
    <w:p>
      <w:pPr>
        <w:pStyle w:val="TOC2"/>
        <w:tabs>
          <w:tab w:val="right" w:leader="dot" w:pos="8306"/>
        </w:tabs>
      </w:pPr>
      <w:hyperlink w:anchor="_Toc10925" w:history="1">
        <w:r>
          <w:rPr>
            <w:rFonts w:ascii="仿宋" w:eastAsia="仿宋" w:hAnsi="仿宋" w:cs="仿宋" w:hint="eastAsia"/>
            <w:lang w:eastAsia="zh-CN"/>
          </w:rPr>
          <w:t>(二)、室内LED照明灯具项目法律合规要求</w:t>
        </w:r>
        <w:r>
          <w:tab/>
        </w:r>
        <w:r>
          <w:fldChar w:fldCharType="begin"/>
        </w:r>
        <w:r>
          <w:instrText xml:space="preserve"> PAGEREF _Toc10925 \h </w:instrText>
        </w:r>
        <w:r>
          <w:fldChar w:fldCharType="separate"/>
        </w:r>
        <w:r>
          <w:t>55</w:t>
        </w:r>
        <w:r>
          <w:fldChar w:fldCharType="end"/>
        </w:r>
      </w:hyperlink>
    </w:p>
    <w:p>
      <w:pPr>
        <w:pStyle w:val="TOC2"/>
        <w:tabs>
          <w:tab w:val="right" w:leader="dot" w:pos="8306"/>
        </w:tabs>
      </w:pPr>
      <w:hyperlink w:anchor="_Toc5799" w:history="1">
        <w:r>
          <w:rPr>
            <w:rFonts w:ascii="仿宋" w:eastAsia="仿宋" w:hAnsi="仿宋" w:cs="仿宋" w:hint="eastAsia"/>
            <w:lang w:eastAsia="zh-CN"/>
          </w:rPr>
          <w:t>(三)、室内LED照明灯具项目合同管理与法律事务</w:t>
        </w:r>
        <w:r>
          <w:tab/>
        </w:r>
        <w:r>
          <w:fldChar w:fldCharType="begin"/>
        </w:r>
        <w:r>
          <w:instrText xml:space="preserve"> PAGEREF _Toc5799 \h </w:instrText>
        </w:r>
        <w:r>
          <w:fldChar w:fldCharType="separate"/>
        </w:r>
        <w:r>
          <w:t>60</w:t>
        </w:r>
        <w:r>
          <w:fldChar w:fldCharType="end"/>
        </w:r>
      </w:hyperlink>
    </w:p>
    <w:p>
      <w:pPr>
        <w:pStyle w:val="TOC2"/>
        <w:tabs>
          <w:tab w:val="right" w:leader="dot" w:pos="8306"/>
        </w:tabs>
      </w:pPr>
      <w:hyperlink w:anchor="_Toc7447" w:history="1">
        <w:r>
          <w:rPr>
            <w:rFonts w:ascii="仿宋" w:eastAsia="仿宋" w:hAnsi="仿宋" w:cs="仿宋" w:hint="eastAsia"/>
            <w:lang w:eastAsia="zh-CN"/>
          </w:rPr>
          <w:t>(四)、室内LED照明灯具项目知识产权保护策略</w:t>
        </w:r>
        <w:r>
          <w:tab/>
        </w:r>
        <w:r>
          <w:fldChar w:fldCharType="begin"/>
        </w:r>
        <w:r>
          <w:instrText xml:space="preserve"> PAGEREF _Toc7447 \h </w:instrText>
        </w:r>
        <w:r>
          <w:fldChar w:fldCharType="separate"/>
        </w:r>
        <w:r>
          <w:t>66</w:t>
        </w:r>
        <w:r>
          <w:fldChar w:fldCharType="end"/>
        </w:r>
      </w:hyperlink>
    </w:p>
    <w:p>
      <w:pPr>
        <w:pStyle w:val="TOC1"/>
        <w:tabs>
          <w:tab w:val="right" w:leader="dot" w:pos="8306"/>
        </w:tabs>
      </w:pPr>
      <w:hyperlink w:anchor="_Toc15522" w:history="1">
        <w:r>
          <w:rPr>
            <w:rFonts w:ascii="仿宋" w:eastAsia="仿宋" w:hAnsi="仿宋" w:cs="仿宋" w:hint="eastAsia"/>
            <w:lang w:eastAsia="zh-CN"/>
          </w:rPr>
          <w:t>十四、室内LED照明灯具项目工程方案分析</w:t>
        </w:r>
        <w:r>
          <w:tab/>
        </w:r>
        <w:r>
          <w:fldChar w:fldCharType="begin"/>
        </w:r>
        <w:r>
          <w:instrText xml:space="preserve"> PAGEREF _Toc15522 \h </w:instrText>
        </w:r>
        <w:r>
          <w:fldChar w:fldCharType="separate"/>
        </w:r>
        <w:r>
          <w:t>69</w:t>
        </w:r>
        <w:r>
          <w:fldChar w:fldCharType="end"/>
        </w:r>
      </w:hyperlink>
    </w:p>
    <w:p>
      <w:pPr>
        <w:pStyle w:val="TOC2"/>
        <w:tabs>
          <w:tab w:val="right" w:leader="dot" w:pos="8306"/>
        </w:tabs>
      </w:pPr>
      <w:hyperlink w:anchor="_Toc20379" w:history="1">
        <w:r>
          <w:rPr>
            <w:rFonts w:ascii="仿宋" w:eastAsia="仿宋" w:hAnsi="仿宋" w:cs="仿宋" w:hint="eastAsia"/>
            <w:lang w:eastAsia="zh-CN"/>
          </w:rPr>
          <w:t>(一)、建筑工程设计原则</w:t>
        </w:r>
        <w:r>
          <w:tab/>
        </w:r>
        <w:r>
          <w:fldChar w:fldCharType="begin"/>
        </w:r>
        <w:r>
          <w:instrText xml:space="preserve"> PAGEREF _Toc20379 \h </w:instrText>
        </w:r>
        <w:r>
          <w:fldChar w:fldCharType="separate"/>
        </w:r>
        <w:r>
          <w:t>69</w:t>
        </w:r>
        <w:r>
          <w:fldChar w:fldCharType="end"/>
        </w:r>
      </w:hyperlink>
    </w:p>
    <w:p>
      <w:pPr>
        <w:pStyle w:val="TOC2"/>
        <w:tabs>
          <w:tab w:val="right" w:leader="dot" w:pos="8306"/>
        </w:tabs>
      </w:pPr>
      <w:hyperlink w:anchor="_Toc25428" w:history="1">
        <w:r>
          <w:rPr>
            <w:rFonts w:ascii="仿宋" w:eastAsia="仿宋" w:hAnsi="仿宋" w:cs="仿宋" w:hint="eastAsia"/>
            <w:lang w:eastAsia="zh-CN"/>
          </w:rPr>
          <w:t>(二)、土建工程建设指标</w:t>
        </w:r>
        <w:r>
          <w:tab/>
        </w:r>
        <w:r>
          <w:fldChar w:fldCharType="begin"/>
        </w:r>
        <w:r>
          <w:instrText xml:space="preserve"> PAGEREF _Toc25428 \h </w:instrText>
        </w:r>
        <w:r>
          <w:fldChar w:fldCharType="separate"/>
        </w:r>
        <w:r>
          <w:t>72</w:t>
        </w:r>
        <w:r>
          <w:fldChar w:fldCharType="end"/>
        </w:r>
      </w:hyperlink>
    </w:p>
    <w:p>
      <w:pPr>
        <w:pStyle w:val="TOC1"/>
        <w:tabs>
          <w:tab w:val="right" w:leader="dot" w:pos="8306"/>
        </w:tabs>
      </w:pPr>
      <w:hyperlink w:anchor="_Toc7662" w:history="1">
        <w:r>
          <w:rPr>
            <w:rFonts w:ascii="仿宋" w:eastAsia="仿宋" w:hAnsi="仿宋" w:cs="仿宋" w:hint="eastAsia"/>
            <w:lang w:eastAsia="zh-CN"/>
          </w:rPr>
          <w:t>十五、风险识别与分类</w:t>
        </w:r>
        <w:r>
          <w:tab/>
        </w:r>
        <w:r>
          <w:fldChar w:fldCharType="begin"/>
        </w:r>
        <w:r>
          <w:instrText xml:space="preserve"> PAGEREF _Toc7662 \h </w:instrText>
        </w:r>
        <w:r>
          <w:fldChar w:fldCharType="separate"/>
        </w:r>
        <w:r>
          <w:t>74</w:t>
        </w:r>
        <w:r>
          <w:fldChar w:fldCharType="end"/>
        </w:r>
      </w:hyperlink>
    </w:p>
    <w:p>
      <w:pPr>
        <w:pStyle w:val="TOC2"/>
        <w:tabs>
          <w:tab w:val="right" w:leader="dot" w:pos="8306"/>
        </w:tabs>
      </w:pPr>
      <w:hyperlink w:anchor="_Toc14780" w:history="1">
        <w:r>
          <w:rPr>
            <w:rFonts w:ascii="仿宋" w:eastAsia="仿宋" w:hAnsi="仿宋" w:cs="仿宋" w:hint="eastAsia"/>
            <w:lang w:eastAsia="zh-CN"/>
          </w:rPr>
          <w:t>(一)、风险识别</w:t>
        </w:r>
        <w:r>
          <w:tab/>
        </w:r>
        <w:r>
          <w:fldChar w:fldCharType="begin"/>
        </w:r>
        <w:r>
          <w:instrText xml:space="preserve"> PAGEREF _Toc14780 \h </w:instrText>
        </w:r>
        <w:r>
          <w:fldChar w:fldCharType="separate"/>
        </w:r>
        <w:r>
          <w:t>74</w:t>
        </w:r>
        <w:r>
          <w:fldChar w:fldCharType="end"/>
        </w:r>
      </w:hyperlink>
    </w:p>
    <w:p>
      <w:pPr>
        <w:pStyle w:val="TOC2"/>
        <w:tabs>
          <w:tab w:val="right" w:leader="dot" w:pos="8306"/>
        </w:tabs>
      </w:pPr>
      <w:hyperlink w:anchor="_Toc15533" w:history="1">
        <w:r>
          <w:rPr>
            <w:rFonts w:ascii="仿宋" w:eastAsia="仿宋" w:hAnsi="仿宋" w:cs="仿宋" w:hint="eastAsia"/>
            <w:lang w:eastAsia="zh-CN"/>
          </w:rPr>
          <w:t>(二)、风险分类</w:t>
        </w:r>
        <w:r>
          <w:tab/>
        </w:r>
        <w:r>
          <w:fldChar w:fldCharType="begin"/>
        </w:r>
        <w:r>
          <w:instrText xml:space="preserve"> PAGEREF _Toc15533 \h </w:instrText>
        </w:r>
        <w:r>
          <w:fldChar w:fldCharType="separate"/>
        </w:r>
        <w:r>
          <w:t>75</w:t>
        </w:r>
        <w:r>
          <w:fldChar w:fldCharType="end"/>
        </w:r>
      </w:hyperlink>
    </w:p>
    <w:p>
      <w:pPr>
        <w:pStyle w:val="TOC1"/>
        <w:tabs>
          <w:tab w:val="right" w:leader="dot" w:pos="8306"/>
        </w:tabs>
      </w:pPr>
      <w:hyperlink w:anchor="_Toc17723" w:history="1">
        <w:r>
          <w:rPr>
            <w:rFonts w:ascii="仿宋" w:eastAsia="仿宋" w:hAnsi="仿宋" w:cs="仿宋" w:hint="eastAsia"/>
            <w:lang w:eastAsia="zh-CN"/>
          </w:rPr>
          <w:t>十六、室内LED照明灯具项目变更管理</w:t>
        </w:r>
        <w:r>
          <w:tab/>
        </w:r>
        <w:r>
          <w:fldChar w:fldCharType="begin"/>
        </w:r>
        <w:r>
          <w:instrText xml:space="preserve"> PAGEREF _Toc17723 \h </w:instrText>
        </w:r>
        <w:r>
          <w:fldChar w:fldCharType="separate"/>
        </w:r>
        <w:r>
          <w:t>77</w:t>
        </w:r>
        <w:r>
          <w:fldChar w:fldCharType="end"/>
        </w:r>
      </w:hyperlink>
    </w:p>
    <w:p>
      <w:pPr>
        <w:pStyle w:val="TOC2"/>
        <w:tabs>
          <w:tab w:val="right" w:leader="dot" w:pos="8306"/>
        </w:tabs>
      </w:pPr>
      <w:hyperlink w:anchor="_Toc31264" w:history="1">
        <w:r>
          <w:rPr>
            <w:rFonts w:ascii="仿宋" w:eastAsia="仿宋" w:hAnsi="仿宋" w:cs="仿宋" w:hint="eastAsia"/>
            <w:lang w:eastAsia="zh-CN"/>
          </w:rPr>
          <w:t>(一)、变更申请与评估</w:t>
        </w:r>
        <w:r>
          <w:tab/>
        </w:r>
        <w:r>
          <w:fldChar w:fldCharType="begin"/>
        </w:r>
        <w:r>
          <w:instrText xml:space="preserve"> PAGEREF _Toc31264 \h </w:instrText>
        </w:r>
        <w:r>
          <w:fldChar w:fldCharType="separate"/>
        </w:r>
        <w:r>
          <w:t>77</w:t>
        </w:r>
        <w:r>
          <w:fldChar w:fldCharType="end"/>
        </w:r>
      </w:hyperlink>
    </w:p>
    <w:p>
      <w:pPr>
        <w:pStyle w:val="TOC2"/>
        <w:tabs>
          <w:tab w:val="right" w:leader="dot" w:pos="8306"/>
        </w:tabs>
      </w:pPr>
      <w:hyperlink w:anchor="_Toc10169" w:history="1">
        <w:r>
          <w:rPr>
            <w:rFonts w:ascii="仿宋" w:eastAsia="仿宋" w:hAnsi="仿宋" w:cs="仿宋" w:hint="eastAsia"/>
            <w:lang w:eastAsia="zh-CN"/>
          </w:rPr>
          <w:t>(二)、变更实施与控制</w:t>
        </w:r>
        <w:r>
          <w:tab/>
        </w:r>
        <w:r>
          <w:fldChar w:fldCharType="begin"/>
        </w:r>
        <w:r>
          <w:instrText xml:space="preserve"> PAGEREF _Toc10169 \h </w:instrText>
        </w:r>
        <w:r>
          <w:fldChar w:fldCharType="separate"/>
        </w:r>
        <w:r>
          <w:t>77</w:t>
        </w:r>
        <w:r>
          <w:fldChar w:fldCharType="end"/>
        </w:r>
      </w:hyperlink>
    </w:p>
    <w:p>
      <w:pPr>
        <w:pStyle w:val="TOC1"/>
        <w:tabs>
          <w:tab w:val="right" w:leader="dot" w:pos="8306"/>
        </w:tabs>
      </w:pPr>
      <w:hyperlink w:anchor="_Toc21060" w:history="1">
        <w:r>
          <w:rPr>
            <w:rFonts w:ascii="仿宋" w:eastAsia="仿宋" w:hAnsi="仿宋" w:cs="仿宋" w:hint="eastAsia"/>
            <w:lang w:eastAsia="zh-CN"/>
          </w:rPr>
          <w:t>十七、利益相关者分析与沟通计划</w:t>
        </w:r>
        <w:r>
          <w:tab/>
        </w:r>
        <w:r>
          <w:fldChar w:fldCharType="begin"/>
        </w:r>
        <w:r>
          <w:instrText xml:space="preserve"> PAGEREF _Toc21060 \h </w:instrText>
        </w:r>
        <w:r>
          <w:fldChar w:fldCharType="separate"/>
        </w:r>
        <w:r>
          <w:t>78</w:t>
        </w:r>
        <w:r>
          <w:fldChar w:fldCharType="end"/>
        </w:r>
      </w:hyperlink>
    </w:p>
    <w:p>
      <w:pPr>
        <w:pStyle w:val="TOC2"/>
        <w:tabs>
          <w:tab w:val="right" w:leader="dot" w:pos="8306"/>
        </w:tabs>
      </w:pPr>
      <w:hyperlink w:anchor="_Toc12301" w:history="1">
        <w:r>
          <w:rPr>
            <w:rFonts w:ascii="仿宋" w:eastAsia="仿宋" w:hAnsi="仿宋" w:cs="仿宋" w:hint="eastAsia"/>
            <w:lang w:eastAsia="zh-CN"/>
          </w:rPr>
          <w:t>(一)、利益相关者分析</w:t>
        </w:r>
        <w:r>
          <w:tab/>
        </w:r>
        <w:r>
          <w:fldChar w:fldCharType="begin"/>
        </w:r>
        <w:r>
          <w:instrText xml:space="preserve"> PAGEREF _Toc12301 \h </w:instrText>
        </w:r>
        <w:r>
          <w:fldChar w:fldCharType="separate"/>
        </w:r>
        <w:r>
          <w:t>78</w:t>
        </w:r>
        <w:r>
          <w:fldChar w:fldCharType="end"/>
        </w:r>
      </w:hyperlink>
    </w:p>
    <w:p>
      <w:pPr>
        <w:pStyle w:val="TOC2"/>
        <w:tabs>
          <w:tab w:val="right" w:leader="dot" w:pos="8306"/>
        </w:tabs>
      </w:pPr>
      <w:hyperlink w:anchor="_Toc22562" w:history="1">
        <w:r>
          <w:rPr>
            <w:rFonts w:ascii="仿宋" w:eastAsia="仿宋" w:hAnsi="仿宋" w:cs="仿宋" w:hint="eastAsia"/>
            <w:lang w:eastAsia="zh-CN"/>
          </w:rPr>
          <w:t>(二)、沟通计划</w:t>
        </w:r>
        <w:r>
          <w:tab/>
        </w:r>
        <w:r>
          <w:fldChar w:fldCharType="begin"/>
        </w:r>
        <w:r>
          <w:instrText xml:space="preserve"> PAGEREF _Toc22562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25"/>
      <w:r>
        <w:rPr>
          <w:rFonts w:ascii="仿宋" w:eastAsia="仿宋" w:hAnsi="仿宋" w:cs="仿宋" w:hint="eastAsia"/>
          <w:sz w:val="28"/>
          <w:lang w:eastAsia="zh-CN"/>
        </w:rPr>
        <w:t>一、室内LED照明灯具项目概论</w:t>
      </w:r>
      <w:bookmarkEnd w:id="2"/>
    </w:p>
    <w:p>
      <w:pPr>
        <w:pStyle w:val="Heading2"/>
        <w:rPr>
          <w:rFonts w:ascii="仿宋" w:eastAsia="仿宋" w:hAnsi="仿宋" w:cs="仿宋" w:hint="eastAsia"/>
          <w:lang w:eastAsia="zh-CN"/>
        </w:rPr>
      </w:pPr>
      <w:bookmarkStart w:id="3" w:name="_Toc6986"/>
      <w:r>
        <w:rPr>
          <w:rFonts w:ascii="仿宋" w:eastAsia="仿宋" w:hAnsi="仿宋" w:cs="仿宋" w:hint="eastAsia"/>
          <w:lang w:eastAsia="zh-CN"/>
        </w:rPr>
        <w:t>(一)、室内LED照明灯具项目概况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起源追溯至对市场的深入洞察。市场的不断演变与变革为室内LED照明灯具项目提供了难得的机遇。当前市场存在的需求缺口和变革的大环境共同构成了室内LED照明灯具项目的背景。这个室内LED照明灯具项目旨在充分利用市场机遇，填补行业中尚未满足的需求，为客户提供全新的解决方案。市场的变革和需求的增长使得这个室内LED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室内LED照明灯具项目名称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正式命名为室内LED照明灯具。这个名称不仅仅是一个标识，更代表了室内LED照明灯具项目的核心理念和愿景。它蕴含着室内LED照明灯具项目所要解决问题的关键字，具有强烈的表达和辨识度，为室内LED照明灯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室内LED照明灯具项目目标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核心目标是提供一种全新、高效的解决方案，满足客户日益增长的需求。室内LED照明灯具项目追求的不仅仅是满足市场需求，更是在市场中获得卓越的竞争优势。通过不断提升产品或服务的质量和创新水平，室内LED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室内LED照明灯具项目范围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全面涵盖了产品研发、制造、市场推广和售后服务，确保从产品设计到最终用户体验的全方位关注。这一全面的室内LED照明灯具项目范围是为了确保室内LED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室内LED照明灯具项目时间表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室内LED照明灯具项目计划在未来18个月内完成，包括研发、测试、市场试点和正式推出等不同阶段。这个时间表的合理设计是为了确保室内LED照明灯具项目各个阶段的顺利推进，以便按时交付高质量的成果。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室内LED照明灯具项目预算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总预算估算为XX百万美元，主要分配在研发、市场推广、人员培训和运营等方面。这一充足的预算为室内LED照明灯具项目提供了充足的资源，确保室内LED照明灯具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室内LED照明灯具项目风险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可能面临的风险包括市场接受度低、技术难题、竞争激烈等。室内LED照明灯具项目团队已经制定了相应的风险应对计划，通过前瞻性的风险管理，确保室内LED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室内LED照明灯具项目团队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室内LED照明灯具项目汇聚了一支经验丰富、多领域专业素养的核心团队，确保室内LED照明灯具项目在各个方面都能拥有高水平的执行力。团队的协同作战是室内LED照明灯具项目成功的关键因素之一。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室内LED照明灯具项目背景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室内LED照明灯具项目的背景根植于市场对更高效、创新产品的渴望，同时也受到科技发展对行业格局的深刻改变的影响。这为室内LED照明灯具项目提供了广阔的发展空间和市场需求。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室内LED照明灯具项目现状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截至目前，室内LED照明灯具项目已完成市场调研和技术验证，取得了初步的成功。这为室内LED照明灯具项目在未来的发展奠定了坚实的基础，为更远大的目标打下了坚实的基石。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62"/>
      <w:r>
        <w:rPr>
          <w:rFonts w:ascii="仿宋" w:eastAsia="仿宋" w:hAnsi="仿宋" w:cs="仿宋" w:hint="eastAsia"/>
          <w:sz w:val="28"/>
          <w:lang w:eastAsia="zh-CN"/>
        </w:rPr>
        <w:t>(二)、室内LED照明灯具项目目标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keyword》室内LED照明灯具项目首要业务目标是在市场中占据有利地位，实现产品/服务的成功推广和销售。通过不断提升产品质量、创新性，室内LED照明灯具项目追求成为行业中的领导者，赢得更多客户的青睐。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在科技迅速发展的时代，室内LED照明灯具项目着眼于技术创新。通过持续的研发和技术升级，室内LED照明灯具项目旨在推出更具创新性的产品或服务，以满足市场对新鲜、先进解决方案的需求。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为了建立可持续的客户关系，室内LED照明灯具项目设定了客户满意度目标。通过提供卓越的产品质量和优质的客户服务，室内LED照明灯具项目追求赢得客户的信任和忠诚度，确保他们的满意度达到行业领先水平。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室内LED照明灯具项目注重社会责任和可持续发展。通过实施环保、社会责任室内LED照明灯具项目，室内LED照明灯具项目致力于在经济发展的同时保护环境，促进社会公平，实现可持续经营。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室内LED照明灯具项目的团队是实现目标的核心驱动力。因此，室内LED照明灯具项目设定了团队发展目标，包括提升团队成员的专业技能、培养领导力，以及搭建协同高效的团队工作氛围。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111"/>
      <w:r>
        <w:rPr>
          <w:rFonts w:ascii="仿宋" w:eastAsia="仿宋" w:hAnsi="仿宋" w:cs="仿宋" w:hint="eastAsia"/>
          <w:sz w:val="28"/>
          <w:lang w:eastAsia="zh-CN"/>
        </w:rPr>
        <w:t>(三)、室内LED照明灯具项目提出的理由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室内LED照明灯具项目提出的理由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室内LED照明灯具项目的提出源于对市场机遇的深刻洞察。当前市场中存在的需求缺口和行业发展趋势表明，有巨大的商业机会等待被开发。通过准确捕捉市场机遇，室内LED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理念基于对技术创新的信仰。通过持续的研发和技术投入，室内LED照明灯具项目有望推出更具创新性的产品或服务。在科技飞速发展的当下，室内LED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为了增强企业的行业竞争力。通过提升产品或服务的质量和独特性，室内LED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响应了消费者需求的变化。随着社会和科技的不断发展，消费者对产品和服务的需求也在发生变化。通过深入了解并及时回应消费者的新需求，室内LED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企业战略发展规划的一部分。在面对日益激烈的市场竞争和不断变化的商业环境中，室内LED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不仅仅是基于商业考量，还注重社会责任。通过推出环保、社会责任等方面的室内LED照明灯具项目，室内LED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室内LED照明灯具项目的提出反映了对利益相关者期望的关注。包括客户、员工、投资者等利益相关者在企业发展中都有着各自的期望，室内LED照明灯具项目力求在满足这些期望的同时，取得更大的共赢。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687"/>
      <w:r>
        <w:rPr>
          <w:rFonts w:ascii="仿宋" w:eastAsia="仿宋" w:hAnsi="仿宋" w:cs="仿宋" w:hint="eastAsia"/>
          <w:sz w:val="28"/>
          <w:lang w:eastAsia="zh-CN"/>
        </w:rPr>
        <w:t>(四)、室内LED照明灯具项目意义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在实施室内LED照明灯具项目的过程中，我们不仅仅是在追逐商业成功，更是为企业和社会的多个层面创造了深远的意义。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首要意义在于提升企业的市场竞争力。通过持续的创新和对产品质量的高标准要求，室内LED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LED照明灯具项目的推进将促使行业技术水平的提升。通过引入先进技术和创新性解决方案，室内LED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LED照明灯具项目不仅创造了大量就业机会，提高了就业水平，还注重社会责任和环保。通过参与社会公益事业和推动环保室内LED照明灯具项目，室内LED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综合而言，室内LED照明灯具项目意义重大，不仅推动了企业的发展，也为行业和社会的进步贡献了积极力量。这是一个全面而深刻的影响，将在未来产生可持续的正面效应。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517"/>
      <w:r>
        <w:rPr>
          <w:rFonts w:ascii="仿宋" w:eastAsia="仿宋" w:hAnsi="仿宋" w:cs="仿宋" w:hint="eastAsia"/>
          <w:sz w:val="28"/>
          <w:lang w:eastAsia="zh-CN"/>
        </w:rPr>
        <w:t>(五)、室内LED照明灯具项目背景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在当今迅猛发展的商业环境中，室内LED照明灯具项目的动因根植于对多方面因素的审慎考量。这个室内LED照明灯具项目的提出并非孤立的决策，而是对企业所处背景深入思考的产物。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LED照明灯具项目背后的首要原因。科技的迅速发展和全球市场的快速变化使得企业必须灵活应对。室内LED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竞争的激烈程度也是室内LED照明灯具项目背景中不可忽视的一环。企业需要在激烈竞争中脱颖而出，为此，室内LED照明灯具项目致力于打破常规，提供独特的价值主张，以吸引客户并确保市场份额的增长。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技术的迅速发展为企业带来了机遇与挑战。作为室内LED照明灯具项目启动的背景之一，对新兴技术的应用将有助于提升企业的技术水平，使其在不断演进的商业环境中保持竞争优势。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此外，社会对企业责任的期望也在逐渐升高。室内LED照明灯具项目充分融入了社会责任的理念，通过可持续经营和社会公益室内LED照明灯具项目，企图为社会贡献一份力量，在商业成功的同时关注社会价值。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126"/>
      <w:r>
        <w:rPr>
          <w:rFonts w:ascii="仿宋" w:eastAsia="仿宋" w:hAnsi="仿宋" w:cs="仿宋" w:hint="eastAsia"/>
          <w:sz w:val="28"/>
          <w:lang w:eastAsia="zh-CN"/>
        </w:rPr>
        <w:t>二、室内LED照明灯具项目文档管理</w:t>
      </w:r>
      <w:bookmarkEnd w:id="8"/>
    </w:p>
    <w:p>
      <w:pPr>
        <w:pStyle w:val="Heading2"/>
        <w:rPr>
          <w:rFonts w:ascii="仿宋" w:eastAsia="仿宋" w:hAnsi="仿宋" w:cs="仿宋" w:hint="eastAsia"/>
          <w:lang w:eastAsia="zh-CN"/>
        </w:rPr>
      </w:pPr>
      <w:bookmarkStart w:id="9" w:name="_Toc160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室内LED照明灯具项目高度重视文档的质量和准确性，以支持室内LED照明灯具项目的各项活动和决策。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文档的编制始于室内LED照明灯具项目计划的初期，我们制定了详细的文档编制计划，明确了每个文档的内容、格式和编写责任人。在室内LED照明灯具项目启动阶段，我们首先编制了室内LED照明灯具项目章程，明确定义了室内LED照明灯具项目的目标、范围、风险等关键要素。随后，室内LED照明灯具项目团队根据计划陆续编制了需求文档、设计文档、测试文档等各类文档，确保室内LED照明灯具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内LED照明灯具项目管理中的重要环节，旨在确保室内LED照明灯具项目文档符合质量标准和室内LED照明灯具项目需求。在室内LED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内LED照明灯具项目相关利益方和专业领域的专家对文档进行独立审查。这有助于获取更全面、客观的反馈，确保室内LED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室内LED照明灯具项目在文档编制与审查方面建立了严格的管理机制，通过规范的流程和多维度的审查，确保室内LED照明灯具项目文档的质量、准确性和可靠性，为室内LED照明灯具项目的顺利推进提供了有力支持。</w:t>
      </w:r>
    </w:p>
    <w:p>
      <w:pPr>
        <w:pStyle w:val="Heading2"/>
        <w:ind w:firstLine="560" w:firstLineChars="200"/>
        <w:rPr>
          <w:rFonts w:ascii="仿宋" w:eastAsia="仿宋" w:hAnsi="仿宋" w:cs="仿宋" w:hint="eastAsia"/>
          <w:sz w:val="28"/>
          <w:lang w:eastAsia="zh-CN"/>
        </w:rPr>
      </w:pPr>
      <w:bookmarkStart w:id="10" w:name="_Toc267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我们通过多渠道发布文档，包括电子邮件、室内LED照明灯具项目管理平台、内部网站等，以满足不同团队成员的偏好和需求。多渠道发布确保了信息的全面覆盖。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我们采用了精细的权限控制，确保只有授权人员可以访问敏感信息。这种安全措施保护了室内LED照明灯具项目文档的机密性，防止了未经授权的信息泄露。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4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内LED照明灯具项目生命周期中一个至关重要的环节，直接关系到室内LED照明灯具项目信息的长期保存和历史记录的完整性。在室内LED照明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788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技术管理特点体现在其创新导向。通过引入最先进的技术趋势和解决方案，室内LED照明灯具项目致力于提升科技含量、提高质量和效率水平。这意味着我们将采用最新的工具和方法，确保室内LED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LED照明灯具项目技术管理的显著特征。通过整合不同领域的技术资源，我们实现了跨学科的协同工作。这有助于优化技术架构，提高整体效能。此外，整合性策略还促进了不同技术团队之间的紧密沟通和高效合作，确保室内LED照明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LED照明灯具项目所采用的技术。通过不断优化技术方案，室内LED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LED照明灯具项目团队将在室内LED照明灯具项目初期识别可能的技术风险，并采取相应的预防和应对措施。通过建立健全的风险评估机制，室内LED照明灯具项目能够在实施过程中及时发现并解决潜在的技术问题，保障室内LED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LED照明灯具项目中，技术将成为室内LED照明灯具项目成功的有力支持。这一深度剖析揭示了技术管理在室内LED照明灯具项目实施中的关键作用，为室内LED照明灯具项目的技术基础奠定了坚实的基础。</w:t>
      </w:r>
    </w:p>
    <w:p>
      <w:pPr>
        <w:pStyle w:val="Heading2"/>
        <w:ind w:firstLine="560" w:firstLineChars="200"/>
        <w:rPr>
          <w:rFonts w:ascii="仿宋" w:eastAsia="仿宋" w:hAnsi="仿宋" w:cs="仿宋" w:hint="eastAsia"/>
          <w:sz w:val="28"/>
          <w:lang w:eastAsia="zh-CN"/>
        </w:rPr>
      </w:pPr>
      <w:bookmarkStart w:id="14" w:name="_Toc31579"/>
      <w:r>
        <w:rPr>
          <w:rFonts w:ascii="仿宋" w:eastAsia="仿宋" w:hAnsi="仿宋" w:cs="仿宋" w:hint="eastAsia"/>
          <w:sz w:val="28"/>
          <w:lang w:eastAsia="zh-CN"/>
        </w:rPr>
        <w:t>(二)、室内LED照明灯具项目工艺技术设计方案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LED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LED照明灯具项目将严格按照相关行业规范要求进行组织。通过有效控制产品质量，室内LED照明灯具项目将致力于为顾客提供优质的室内LED照明灯具项目产品和良好的服务。这体现了室内LED照明灯具项目对于生产活动合规性和质量标准的高度重视，为室内LED照明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LED照明灯具项目注重生态效益和清洁生产原则。室内LED照明灯具项目建设将紧密结合地方特色经济发展，与社会经济发展规划和区域环境保护规划方案相协调一致。通过与当地区域自然生态系统的结合，室内LED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室内LED照明灯具项目产品具有多样化的客户需求和个性化的特点。因此，室内LED照明灯具项目产品规格品种多样，且单批生产数量较小。为满足这一特点，室内LED照明灯具项目承办单位将建设先进的柔性制造生产线。通过广泛应用柔性制造技术，室内LED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LED照明灯具项目采用的技术具有较高的技术含量和自动化水平，处于国内先进水平。这一技术选用不仅体现了对生产效率、质量和环境友好性的高标准要求，同时为室内LED照明灯具项目的可持续发展奠定了坚实的基础。</w:t>
      </w:r>
    </w:p>
    <w:p>
      <w:pPr>
        <w:pStyle w:val="Heading2"/>
        <w:ind w:firstLine="560" w:firstLineChars="200"/>
        <w:rPr>
          <w:rFonts w:ascii="仿宋" w:eastAsia="仿宋" w:hAnsi="仿宋" w:cs="仿宋" w:hint="eastAsia"/>
          <w:sz w:val="28"/>
          <w:lang w:eastAsia="zh-CN"/>
        </w:rPr>
      </w:pPr>
      <w:bookmarkStart w:id="15" w:name="_Toc307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为确保室内LED照明灯具项目的高效生产和技术实施，我们制定了一套精心设计的设备选型方案，以满足室内LED照明灯具项目生产、质量和环保的要求。该方案的主要特点如下：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https://d.book118.com/487116131164006030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03590"/>
    <w:rsid w:val="657035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161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2024-01-12T04:54:00Z</dcterms:created>
  <dcterms:modified xsi:type="dcterms:W3CDTF">2024-01-12T04:54:50Z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75F4713871A3492E91864B7B8FA9F3B4_11</vt:lpwstr>
  </property>
  <property fmtid="{D5CDD505-2E9C-101B-9397-08002B2CF9AE}" pid="3" name="KSOProductBuildVer">
    <vt:lpwstr>2052-12.1.0.16120</vt:lpwstr>
  </property>
</Properties>
</file>