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41"/>
        <w:ind w:left="0" w:right="1199" w:firstLine="0"/>
        <w:jc w:val="center"/>
        <w:rPr>
          <w:rFonts w:ascii="宋体" w:eastAsia="宋体" w:hint="eastAsia"/>
          <w:b/>
          <w:sz w:val="66"/>
        </w:rPr>
      </w:pPr>
      <w:r>
        <w:rPr>
          <w:rFonts w:ascii="宋体" w:eastAsia="宋体" w:hint="eastAsia"/>
          <w:b/>
          <w:sz w:val="66"/>
        </w:rPr>
        <w:t>第一章</w:t>
      </w:r>
    </w:p>
    <w:p>
      <w:pPr>
        <w:spacing w:before="559"/>
        <w:ind w:left="0" w:right="1221" w:firstLine="0"/>
        <w:jc w:val="center"/>
        <w:rPr>
          <w:b/>
          <w:sz w:val="66"/>
        </w:rPr>
      </w:pPr>
      <w:r>
        <w:rPr>
          <w:b/>
          <w:sz w:val="66"/>
        </w:rPr>
        <w:t>餐饮管理的整体策划</w:t>
      </w:r>
    </w:p>
    <w:p>
      <w:pPr>
        <w:pStyle w:val="Heading1"/>
        <w:tabs>
          <w:tab w:val="left" w:pos="1930"/>
        </w:tabs>
        <w:spacing w:before="361"/>
        <w:ind w:right="1195"/>
        <w:jc w:val="center"/>
      </w:pPr>
      <w:r>
        <w:t>第一节</w:t>
        <w:tab/>
        <w:t>管理模式</w:t>
      </w:r>
    </w:p>
    <w:p>
      <w:pPr>
        <w:pStyle w:val="BodyText"/>
        <w:spacing w:before="11"/>
        <w:rPr>
          <w:b/>
          <w:sz w:val="47"/>
        </w:rPr>
      </w:pPr>
    </w:p>
    <w:p>
      <w:pPr>
        <w:pStyle w:val="BodyText"/>
        <w:spacing w:line="463" w:lineRule="auto"/>
        <w:ind w:left="592" w:right="1739" w:firstLine="810"/>
      </w:pPr>
      <w:r>
        <w:t>一、集团公司办公楼的餐饮服务由中兴物业公司集团公司物业管理中心餐饮部负责，实行经理负责制，餐饮部经理向管理中心主任负责，向业主负责。</w:t>
      </w:r>
    </w:p>
    <w:p>
      <w:pPr>
        <w:pStyle w:val="BodyText"/>
        <w:spacing w:before="2" w:line="463" w:lineRule="auto"/>
        <w:ind w:left="592" w:right="1737" w:firstLine="810"/>
        <w:jc w:val="both"/>
      </w:pPr>
      <w:r>
        <w:t>二、实行酒店式的餐饮管理模式，在人、财、物的管理和使用方面听取业主的意见，接受业主的监督和指导，根据业主的回馈意见改进工作，以量化方式考核本部门的绩效。</w:t>
      </w:r>
    </w:p>
    <w:p>
      <w:pPr>
        <w:pStyle w:val="BodyText"/>
        <w:spacing w:before="3" w:line="463" w:lineRule="auto"/>
        <w:ind w:left="592" w:right="1773" w:firstLine="810"/>
        <w:jc w:val="both"/>
      </w:pPr>
      <w:r>
        <w:rPr>
          <w:spacing w:val="-11"/>
        </w:rPr>
        <w:t>三、为集团公司办公楼的餐饮部设独立账户，运行资金实行独立核算， 专款</w:t>
      </w:r>
      <w:r>
        <w:t>专用，定期以月报表的形式向业主报告餐厅的收支情况。</w:t>
      </w:r>
    </w:p>
    <w:p>
      <w:pPr>
        <w:pStyle w:val="BodyText"/>
        <w:spacing w:before="2" w:line="463" w:lineRule="auto"/>
        <w:ind w:left="592" w:right="1739" w:firstLine="810"/>
      </w:pPr>
      <w:r>
        <w:t>四、餐饮管理计划得当、目标明确、服务有序、监督到位、不断提高。定时向业主提供完整的书面用餐计划及用餐安排。</w:t>
      </w:r>
    </w:p>
    <w:p>
      <w:pPr>
        <w:pStyle w:val="BodyText"/>
        <w:spacing w:before="3"/>
        <w:ind w:left="1402"/>
      </w:pPr>
      <w:r>
        <w:t>五、餐饮生产所用的水、电、燃气等能源消耗，单独计量。有节能降耗措施。</w:t>
      </w:r>
    </w:p>
    <w:p>
      <w:pPr>
        <w:pStyle w:val="Heading1"/>
        <w:tabs>
          <w:tab w:val="left" w:pos="6486"/>
        </w:tabs>
        <w:spacing w:before="184"/>
        <w:ind w:left="4557"/>
      </w:pPr>
      <w:r>
        <w:t>第二节</w:t>
        <w:tab/>
        <w:t>人员配备及素质要求</w:t>
      </w:r>
    </w:p>
    <w:p>
      <w:pPr>
        <w:pStyle w:val="BodyText"/>
        <w:spacing w:before="11"/>
        <w:rPr>
          <w:b/>
          <w:sz w:val="33"/>
        </w:rPr>
      </w:pPr>
    </w:p>
    <w:p>
      <w:pPr>
        <w:pStyle w:val="Heading2"/>
        <w:spacing w:before="1"/>
        <w:ind w:left="0" w:right="1188"/>
        <w:jc w:val="center"/>
      </w:pPr>
      <w:r>
        <w:t>人员配备及素质要求一览表</w:t>
      </w:r>
    </w:p>
    <w:p>
      <w:pPr>
        <w:pStyle w:val="BodyText"/>
        <w:spacing w:before="11"/>
        <w:rPr>
          <w:b/>
          <w:sz w:val="15"/>
        </w:rPr>
      </w:pPr>
      <w:r>
        <w:pict>
          <v:group id="_x0000_s1025" style="width:644pt;height:90pt;margin-top:12.14pt;margin-left:127pt;mso-position-horizontal-relative:page;mso-wrap-distance-left:0;mso-wrap-distance-right:0;position:absolute;z-index:-251658240" coordorigin="2540,243" coordsize="12880,1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80;height:1800;left:2540;position:absolute;top:242" stroked="f">
              <v:imagedata r:id="rId4" o:title=""/>
            </v:shape>
            <v:shapetype id="_x0000_t202" coordsize="21600,21600" o:spt="202" path="m,l,21600r21600,l21600,xe">
              <v:stroke joinstyle="miter"/>
              <v:path gradientshapeok="t" o:connecttype="rect"/>
            </v:shapetype>
            <v:shape id="_x0000_s1027" type="#_x0000_t202" style="width:712;height:346;left:2848;position:absolute;top:485"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序号</w:t>
                    </w:r>
                  </w:p>
                </w:txbxContent>
              </v:textbox>
            </v:shape>
            <v:shape id="_x0000_s1028" type="#_x0000_t202" style="width:1403;height:346;left:5011;position:absolute;top:485"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岗位名称</w:t>
                    </w:r>
                  </w:p>
                </w:txbxContent>
              </v:textbox>
            </v:shape>
            <v:shape id="_x0000_s1029" type="#_x0000_t202" style="width:712;height:346;left:7964;position:absolute;top:485"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编制</w:t>
                    </w:r>
                  </w:p>
                </w:txbxContent>
              </v:textbox>
            </v:shape>
            <v:shape id="_x0000_s1030" type="#_x0000_t202" style="width:193;height:346;left:3107;position:absolute;top:1321" filled="f" stroked="f">
              <v:textbox inset="0,0,0,0">
                <w:txbxContent>
                  <w:p>
                    <w:pPr>
                      <w:spacing w:before="0" w:line="346" w:lineRule="exact"/>
                      <w:ind w:left="0" w:right="0" w:firstLine="0"/>
                      <w:jc w:val="left"/>
                      <w:rPr>
                        <w:rFonts w:ascii="宋体"/>
                        <w:sz w:val="34"/>
                      </w:rPr>
                    </w:pPr>
                    <w:r>
                      <w:rPr>
                        <w:rFonts w:ascii="宋体"/>
                        <w:w w:val="101"/>
                        <w:sz w:val="34"/>
                      </w:rPr>
                      <w:t>1</w:t>
                    </w:r>
                  </w:p>
                </w:txbxContent>
              </v:textbox>
            </v:shape>
            <v:shape id="_x0000_s1031" type="#_x0000_t202" style="width:712;height:346;left:5361;position:absolute;top:1321"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经理</w:t>
                    </w:r>
                  </w:p>
                </w:txbxContent>
              </v:textbox>
            </v:shape>
            <v:shape id="_x0000_s1032" type="#_x0000_t202" style="width:625;height:346;left:8007;position:absolute;top:1321"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1</w:t>
                    </w:r>
                    <w:r>
                      <w:rPr>
                        <w:rFonts w:ascii="宋体" w:eastAsia="宋体" w:hint="eastAsia"/>
                        <w:spacing w:val="-39"/>
                        <w:sz w:val="34"/>
                      </w:rPr>
                      <w:t xml:space="preserve"> 人</w:t>
                    </w:r>
                  </w:p>
                </w:txbxContent>
              </v:textbox>
            </v:shape>
            <v:shape id="_x0000_s1033" type="#_x0000_t202" style="width:5896;height:1416;left:9192;position:absolute;top:485" filled="f" stroked="f">
              <v:textbox inset="0,0,0,0">
                <w:txbxContent>
                  <w:p>
                    <w:pPr>
                      <w:spacing w:before="0" w:line="393" w:lineRule="exact"/>
                      <w:ind w:left="2311" w:right="0" w:firstLine="0"/>
                      <w:jc w:val="left"/>
                      <w:rPr>
                        <w:rFonts w:ascii="宋体" w:eastAsia="宋体" w:hint="eastAsia"/>
                        <w:b/>
                        <w:sz w:val="34"/>
                      </w:rPr>
                    </w:pPr>
                    <w:r>
                      <w:rPr>
                        <w:rFonts w:ascii="宋体" w:eastAsia="宋体" w:hint="eastAsia"/>
                        <w:b/>
                        <w:sz w:val="34"/>
                      </w:rPr>
                      <w:t>素质要求</w:t>
                    </w:r>
                  </w:p>
                  <w:p>
                    <w:pPr>
                      <w:spacing w:before="131" w:line="470" w:lineRule="atLeast"/>
                      <w:ind w:left="0" w:right="18" w:firstLine="0"/>
                      <w:jc w:val="left"/>
                      <w:rPr>
                        <w:rFonts w:ascii="宋体" w:eastAsia="宋体" w:hint="eastAsia"/>
                        <w:sz w:val="34"/>
                      </w:rPr>
                    </w:pPr>
                    <w:r>
                      <w:rPr>
                        <w:rFonts w:ascii="宋体" w:eastAsia="宋体" w:hint="eastAsia"/>
                        <w:sz w:val="34"/>
                      </w:rPr>
                      <w:t>大专学历，具备餐饮管理的全套方法， 10 年相关管理经验。</w:t>
                    </w:r>
                  </w:p>
                </w:txbxContent>
              </v:textbox>
            </v:shape>
            <w10:wrap type="topAndBottom"/>
          </v:group>
        </w:pict>
      </w:r>
    </w:p>
    <w:p>
      <w:pPr>
        <w:spacing w:after="0"/>
        <w:rPr>
          <w:sz w:val="15"/>
        </w:rPr>
        <w:sectPr>
          <w:type w:val="continuous"/>
          <w:pgSz w:w="17850" w:h="25270"/>
          <w:pgMar w:top="2440" w:right="0" w:bottom="280" w:left="1280" w:header="708" w:footer="708"/>
          <w:cols w:space="708"/>
        </w:sect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rPr>
          <w:b/>
          <w:sz w:val="34"/>
        </w:rPr>
      </w:pPr>
    </w:p>
    <w:p>
      <w:pPr>
        <w:pStyle w:val="BodyText"/>
        <w:spacing w:before="7"/>
        <w:rPr>
          <w:b/>
          <w:sz w:val="44"/>
        </w:rPr>
      </w:pPr>
    </w:p>
    <w:p>
      <w:pPr>
        <w:tabs>
          <w:tab w:val="left" w:pos="3735"/>
        </w:tabs>
        <w:spacing w:before="0"/>
        <w:ind w:left="1827" w:right="0" w:firstLine="0"/>
        <w:jc w:val="left"/>
        <w:rPr>
          <w:rFonts w:ascii="宋体" w:eastAsia="宋体" w:hint="eastAsia"/>
          <w:sz w:val="34"/>
        </w:rPr>
      </w:pPr>
      <w:r>
        <w:rPr>
          <w:rFonts w:ascii="宋体" w:eastAsia="宋体" w:hint="eastAsia"/>
          <w:sz w:val="34"/>
        </w:rPr>
        <w:t>5</w:t>
        <w:tab/>
        <w:t>家俬管理</w:t>
      </w:r>
    </w:p>
    <w:p>
      <w:pPr>
        <w:spacing w:before="28" w:line="706" w:lineRule="exact"/>
        <w:ind w:left="5032" w:right="0" w:firstLine="0"/>
        <w:jc w:val="left"/>
        <w:rPr>
          <w:rFonts w:ascii="宋体" w:eastAsia="宋体" w:hint="eastAsia"/>
          <w:sz w:val="34"/>
        </w:rPr>
      </w:pPr>
      <w:r>
        <w:rPr>
          <w:rFonts w:ascii="宋体" w:eastAsia="宋体" w:hint="eastAsia"/>
          <w:sz w:val="34"/>
        </w:rPr>
        <w:t>炒锅切配</w:t>
      </w:r>
    </w:p>
    <w:p>
      <w:pPr>
        <w:pStyle w:val="ListParagraph"/>
        <w:numPr>
          <w:ilvl w:val="0"/>
          <w:numId w:val="1"/>
        </w:numPr>
        <w:tabs>
          <w:tab w:val="left" w:pos="2503"/>
        </w:tabs>
        <w:spacing w:before="77" w:after="0" w:line="259" w:lineRule="auto"/>
        <w:ind w:left="2322" w:right="2638" w:hanging="173"/>
        <w:jc w:val="left"/>
        <w:rPr>
          <w:rFonts w:ascii="宋体" w:eastAsia="宋体" w:hint="eastAsia"/>
          <w:sz w:val="34"/>
        </w:rPr>
      </w:pPr>
      <w:r>
        <w:rPr>
          <w:rFonts w:ascii="宋体" w:eastAsia="宋体" w:hint="eastAsia"/>
          <w:w w:val="101"/>
          <w:sz w:val="34"/>
        </w:rPr>
        <w:br w:type="column"/>
      </w:r>
      <w:r>
        <w:rPr>
          <w:rFonts w:ascii="宋体" w:eastAsia="宋体" w:hint="eastAsia"/>
          <w:sz w:val="34"/>
        </w:rPr>
        <w:t>持有劳动部门核发的特级证书，能够进行成本核算，7</w:t>
      </w:r>
      <w:r>
        <w:rPr>
          <w:rFonts w:ascii="宋体" w:eastAsia="宋体" w:hint="eastAsia"/>
          <w:spacing w:val="1"/>
          <w:sz w:val="34"/>
        </w:rPr>
        <w:t xml:space="preserve"> 年以上厨房管理与实</w:t>
      </w:r>
      <w:r>
        <w:rPr>
          <w:rFonts w:ascii="宋体" w:eastAsia="宋体" w:hint="eastAsia"/>
          <w:sz w:val="34"/>
        </w:rPr>
        <w:t>际工作经验。</w:t>
      </w:r>
    </w:p>
    <w:p>
      <w:pPr>
        <w:pStyle w:val="ListParagraph"/>
        <w:numPr>
          <w:ilvl w:val="0"/>
          <w:numId w:val="1"/>
        </w:numPr>
        <w:tabs>
          <w:tab w:val="left" w:pos="2503"/>
        </w:tabs>
        <w:spacing w:before="0" w:after="0" w:line="256" w:lineRule="auto"/>
        <w:ind w:left="2322" w:right="2607" w:hanging="173"/>
        <w:jc w:val="left"/>
        <w:rPr>
          <w:rFonts w:ascii="宋体" w:eastAsia="宋体" w:hint="eastAsia"/>
          <w:sz w:val="34"/>
        </w:rPr>
      </w:pPr>
      <w:r>
        <w:drawing>
          <wp:anchor distT="0" distB="0" distL="0" distR="0" simplePos="0" relativeHeight="251660288" behindDoc="1" locked="0" layoutInCell="1" allowOverlap="1">
            <wp:simplePos x="0" y="0"/>
            <wp:positionH relativeFrom="page">
              <wp:posOffset>1612900</wp:posOffset>
            </wp:positionH>
            <wp:positionV relativeFrom="paragraph">
              <wp:posOffset>-941704</wp:posOffset>
            </wp:positionV>
            <wp:extent cx="8178800" cy="102108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178800" cy="10210800"/>
                    </a:xfrm>
                    <a:prstGeom prst="rect">
                      <a:avLst/>
                    </a:prstGeom>
                  </pic:spPr>
                </pic:pic>
              </a:graphicData>
            </a:graphic>
          </wp:anchor>
        </w:drawing>
      </w:r>
      <w:r>
        <w:pict>
          <v:shape id="_x0000_s1034" type="#_x0000_t202" style="width:280.3pt;height:200.7pt;margin-top:-9.55pt;margin-left:152.87pt;mso-position-horizontal-relative:page;position:absolute;z-index:25165926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4"/>
                    <w:gridCol w:w="3228"/>
                    <w:gridCol w:w="137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90"/>
                      <w:jc w:val="left"/>
                    </w:trPr>
                    <w:tc>
                      <w:tcPr>
                        <w:tcW w:w="1004" w:type="dxa"/>
                      </w:tcPr>
                      <w:p>
                        <w:pPr>
                          <w:pStyle w:val="TableParagraph"/>
                          <w:spacing w:line="393" w:lineRule="exact"/>
                          <w:ind w:left="50"/>
                          <w:rPr>
                            <w:sz w:val="34"/>
                          </w:rPr>
                        </w:pPr>
                        <w:r>
                          <w:rPr>
                            <w:w w:val="101"/>
                            <w:sz w:val="34"/>
                          </w:rPr>
                          <w:t>2</w:t>
                        </w:r>
                      </w:p>
                    </w:tc>
                    <w:tc>
                      <w:tcPr>
                        <w:tcW w:w="3228" w:type="dxa"/>
                      </w:tcPr>
                      <w:p>
                        <w:pPr>
                          <w:pStyle w:val="TableParagraph"/>
                          <w:spacing w:line="393" w:lineRule="exact"/>
                          <w:ind w:left="775" w:right="713"/>
                          <w:jc w:val="center"/>
                          <w:rPr>
                            <w:sz w:val="34"/>
                          </w:rPr>
                        </w:pPr>
                        <w:r>
                          <w:rPr>
                            <w:sz w:val="34"/>
                          </w:rPr>
                          <w:t>厨师长</w:t>
                        </w:r>
                      </w:p>
                    </w:tc>
                    <w:tc>
                      <w:tcPr>
                        <w:tcW w:w="1374" w:type="dxa"/>
                      </w:tcPr>
                      <w:p>
                        <w:pPr>
                          <w:pStyle w:val="TableParagraph"/>
                          <w:spacing w:line="393" w:lineRule="exact"/>
                          <w:ind w:right="48"/>
                          <w:jc w:val="right"/>
                          <w:rPr>
                            <w:sz w:val="34"/>
                          </w:rPr>
                        </w:pPr>
                        <w:r>
                          <w:rPr>
                            <w:sz w:val="34"/>
                          </w:rPr>
                          <w:t>1 人</w:t>
                        </w:r>
                      </w:p>
                    </w:tc>
                  </w:tr>
                  <w:tr>
                    <w:tblPrEx>
                      <w:tblW w:w="0" w:type="auto"/>
                      <w:jc w:val="left"/>
                      <w:tblInd w:w="7" w:type="dxa"/>
                      <w:tblLayout w:type="fixed"/>
                      <w:tblCellMar>
                        <w:top w:w="0" w:type="dxa"/>
                        <w:left w:w="0" w:type="dxa"/>
                        <w:bottom w:w="0" w:type="dxa"/>
                        <w:right w:w="0" w:type="dxa"/>
                      </w:tblCellMar>
                      <w:tblLook w:val="01E0"/>
                    </w:tblPrEx>
                    <w:trPr>
                      <w:trHeight w:val="1834"/>
                      <w:jc w:val="left"/>
                    </w:trPr>
                    <w:tc>
                      <w:tcPr>
                        <w:tcW w:w="1004" w:type="dxa"/>
                      </w:tcPr>
                      <w:p>
                        <w:pPr>
                          <w:pStyle w:val="TableParagraph"/>
                          <w:rPr>
                            <w:rFonts w:ascii="新宋体"/>
                            <w:sz w:val="34"/>
                          </w:rPr>
                        </w:pPr>
                      </w:p>
                      <w:p>
                        <w:pPr>
                          <w:pStyle w:val="TableParagraph"/>
                          <w:spacing w:before="266"/>
                          <w:ind w:left="50"/>
                          <w:rPr>
                            <w:sz w:val="34"/>
                          </w:rPr>
                        </w:pPr>
                        <w:r>
                          <w:rPr>
                            <w:w w:val="101"/>
                            <w:sz w:val="34"/>
                          </w:rPr>
                          <w:t>3</w:t>
                        </w:r>
                      </w:p>
                    </w:tc>
                    <w:tc>
                      <w:tcPr>
                        <w:tcW w:w="3228" w:type="dxa"/>
                      </w:tcPr>
                      <w:p>
                        <w:pPr>
                          <w:pStyle w:val="TableParagraph"/>
                          <w:rPr>
                            <w:rFonts w:ascii="新宋体"/>
                            <w:sz w:val="34"/>
                          </w:rPr>
                        </w:pPr>
                      </w:p>
                      <w:p>
                        <w:pPr>
                          <w:pStyle w:val="TableParagraph"/>
                          <w:spacing w:before="266"/>
                          <w:ind w:left="775" w:right="713"/>
                          <w:jc w:val="center"/>
                          <w:rPr>
                            <w:sz w:val="34"/>
                          </w:rPr>
                        </w:pPr>
                        <w:r>
                          <w:rPr>
                            <w:sz w:val="34"/>
                          </w:rPr>
                          <w:t>配餐营养师</w:t>
                        </w:r>
                      </w:p>
                    </w:tc>
                    <w:tc>
                      <w:tcPr>
                        <w:tcW w:w="1374" w:type="dxa"/>
                      </w:tcPr>
                      <w:p>
                        <w:pPr>
                          <w:pStyle w:val="TableParagraph"/>
                          <w:rPr>
                            <w:rFonts w:ascii="新宋体"/>
                            <w:sz w:val="34"/>
                          </w:rPr>
                        </w:pPr>
                      </w:p>
                      <w:p>
                        <w:pPr>
                          <w:pStyle w:val="TableParagraph"/>
                          <w:spacing w:before="266"/>
                          <w:ind w:right="48"/>
                          <w:jc w:val="right"/>
                          <w:rPr>
                            <w:sz w:val="34"/>
                          </w:rPr>
                        </w:pPr>
                        <w:r>
                          <w:rPr>
                            <w:sz w:val="34"/>
                          </w:rPr>
                          <w:t>1 人</w:t>
                        </w:r>
                      </w:p>
                    </w:tc>
                  </w:tr>
                  <w:tr>
                    <w:tblPrEx>
                      <w:tblW w:w="0" w:type="auto"/>
                      <w:jc w:val="left"/>
                      <w:tblInd w:w="7" w:type="dxa"/>
                      <w:tblLayout w:type="fixed"/>
                      <w:tblCellMar>
                        <w:top w:w="0" w:type="dxa"/>
                        <w:left w:w="0" w:type="dxa"/>
                        <w:bottom w:w="0" w:type="dxa"/>
                        <w:right w:w="0" w:type="dxa"/>
                      </w:tblCellMar>
                      <w:tblLook w:val="01E0"/>
                    </w:tblPrEx>
                    <w:trPr>
                      <w:trHeight w:val="1088"/>
                      <w:jc w:val="left"/>
                    </w:trPr>
                    <w:tc>
                      <w:tcPr>
                        <w:tcW w:w="1004" w:type="dxa"/>
                      </w:tcPr>
                      <w:p>
                        <w:pPr>
                          <w:pStyle w:val="TableParagraph"/>
                          <w:rPr>
                            <w:rFonts w:ascii="新宋体"/>
                            <w:sz w:val="34"/>
                          </w:rPr>
                        </w:pPr>
                      </w:p>
                      <w:p>
                        <w:pPr>
                          <w:pStyle w:val="TableParagraph"/>
                          <w:spacing w:before="264" w:line="369" w:lineRule="exact"/>
                          <w:ind w:left="50"/>
                          <w:rPr>
                            <w:sz w:val="34"/>
                          </w:rPr>
                        </w:pPr>
                        <w:r>
                          <w:rPr>
                            <w:w w:val="101"/>
                            <w:sz w:val="34"/>
                          </w:rPr>
                          <w:t>4</w:t>
                        </w:r>
                      </w:p>
                    </w:tc>
                    <w:tc>
                      <w:tcPr>
                        <w:tcW w:w="3228" w:type="dxa"/>
                      </w:tcPr>
                      <w:p>
                        <w:pPr>
                          <w:pStyle w:val="TableParagraph"/>
                          <w:rPr>
                            <w:rFonts w:ascii="新宋体"/>
                            <w:sz w:val="34"/>
                          </w:rPr>
                        </w:pPr>
                      </w:p>
                      <w:p>
                        <w:pPr>
                          <w:pStyle w:val="TableParagraph"/>
                          <w:spacing w:before="264" w:line="369" w:lineRule="exact"/>
                          <w:ind w:left="775" w:right="713"/>
                          <w:jc w:val="center"/>
                          <w:rPr>
                            <w:sz w:val="34"/>
                          </w:rPr>
                        </w:pPr>
                        <w:r>
                          <w:rPr>
                            <w:sz w:val="34"/>
                          </w:rPr>
                          <w:t>餐厅领班</w:t>
                        </w:r>
                      </w:p>
                    </w:tc>
                    <w:tc>
                      <w:tcPr>
                        <w:tcW w:w="1374" w:type="dxa"/>
                      </w:tcPr>
                      <w:p>
                        <w:pPr>
                          <w:pStyle w:val="TableParagraph"/>
                          <w:rPr>
                            <w:rFonts w:ascii="新宋体"/>
                            <w:sz w:val="34"/>
                          </w:rPr>
                        </w:pPr>
                      </w:p>
                      <w:p>
                        <w:pPr>
                          <w:pStyle w:val="TableParagraph"/>
                          <w:spacing w:before="264" w:line="369" w:lineRule="exact"/>
                          <w:ind w:right="48"/>
                          <w:jc w:val="right"/>
                          <w:rPr>
                            <w:sz w:val="34"/>
                          </w:rPr>
                        </w:pPr>
                        <w:r>
                          <w:rPr>
                            <w:sz w:val="34"/>
                          </w:rPr>
                          <w:t>2 人</w:t>
                        </w:r>
                      </w:p>
                    </w:tc>
                  </w:tr>
                </w:tbl>
                <w:p>
                  <w:pPr>
                    <w:pStyle w:val="BodyText"/>
                  </w:pPr>
                </w:p>
              </w:txbxContent>
            </v:textbox>
          </v:shape>
        </w:pict>
      </w:r>
      <w:r>
        <w:rPr>
          <w:rFonts w:ascii="宋体" w:eastAsia="宋体" w:hint="eastAsia"/>
          <w:sz w:val="34"/>
        </w:rPr>
        <w:t>具备川、鲁、家常菜制作技能，能够</w:t>
      </w:r>
      <w:r>
        <w:rPr>
          <w:rFonts w:ascii="宋体" w:eastAsia="宋体" w:hint="eastAsia"/>
          <w:spacing w:val="-2"/>
          <w:sz w:val="34"/>
        </w:rPr>
        <w:t>制作高、中档中餐宴会，了解其它菜系</w:t>
      </w:r>
      <w:r>
        <w:rPr>
          <w:rFonts w:ascii="宋体" w:eastAsia="宋体" w:hint="eastAsia"/>
          <w:sz w:val="34"/>
        </w:rPr>
        <w:t>的一般制作。</w:t>
      </w:r>
    </w:p>
    <w:p>
      <w:pPr>
        <w:spacing w:before="7" w:line="662" w:lineRule="exact"/>
        <w:ind w:left="2149" w:right="2771" w:firstLine="0"/>
        <w:jc w:val="left"/>
        <w:rPr>
          <w:rFonts w:ascii="宋体" w:eastAsia="宋体" w:hint="eastAsia"/>
          <w:sz w:val="34"/>
        </w:rPr>
      </w:pPr>
      <w:r>
        <w:rPr>
          <w:rFonts w:ascii="宋体" w:eastAsia="宋体" w:hint="eastAsia"/>
          <w:sz w:val="34"/>
        </w:rPr>
        <w:t xml:space="preserve">持有营养师专业证书，可兼做厨师。 </w:t>
      </w:r>
      <w:r>
        <w:rPr>
          <w:rFonts w:ascii="宋体" w:eastAsia="宋体" w:hint="eastAsia"/>
          <w:spacing w:val="3"/>
          <w:sz w:val="34"/>
        </w:rPr>
        <w:t>1</w:t>
      </w:r>
      <w:r>
        <w:rPr>
          <w:rFonts w:ascii="宋体" w:eastAsia="宋体" w:hint="eastAsia"/>
          <w:spacing w:val="-1"/>
          <w:sz w:val="34"/>
        </w:rPr>
        <w:t>.持有劳动部门核发的等级服务师证书</w:t>
      </w:r>
    </w:p>
    <w:p>
      <w:pPr>
        <w:spacing w:before="0" w:line="256" w:lineRule="auto"/>
        <w:ind w:left="2322" w:right="2607" w:firstLine="0"/>
        <w:jc w:val="left"/>
        <w:rPr>
          <w:rFonts w:ascii="宋体" w:eastAsia="宋体" w:hint="eastAsia"/>
          <w:sz w:val="34"/>
        </w:rPr>
      </w:pPr>
      <w:r>
        <w:rPr>
          <w:rFonts w:ascii="宋体" w:eastAsia="宋体" w:hint="eastAsia"/>
          <w:sz w:val="34"/>
        </w:rPr>
        <w:t>（一人具有英语会话能力，其中一人具有调酒经验），3 年以上相关经验。</w:t>
      </w:r>
    </w:p>
    <w:p>
      <w:pPr>
        <w:spacing w:before="0"/>
        <w:ind w:left="2149" w:right="0" w:firstLine="0"/>
        <w:jc w:val="left"/>
        <w:rPr>
          <w:rFonts w:ascii="宋体" w:eastAsia="宋体" w:hint="eastAsia"/>
          <w:sz w:val="34"/>
        </w:rPr>
      </w:pPr>
      <w:r>
        <w:rPr>
          <w:rFonts w:ascii="宋体" w:eastAsia="宋体" w:hint="eastAsia"/>
          <w:sz w:val="34"/>
        </w:rPr>
        <w:t>2.具备中、西餐摆台（花式台），布台</w:t>
      </w:r>
    </w:p>
    <w:p>
      <w:pPr>
        <w:spacing w:before="33" w:line="256" w:lineRule="auto"/>
        <w:ind w:left="2149" w:right="5199" w:firstLine="172"/>
        <w:jc w:val="left"/>
        <w:rPr>
          <w:rFonts w:ascii="宋体" w:eastAsia="宋体" w:hint="eastAsia"/>
          <w:sz w:val="34"/>
        </w:rPr>
      </w:pPr>
      <w:r>
        <w:rPr>
          <w:rFonts w:ascii="宋体" w:eastAsia="宋体" w:hint="eastAsia"/>
          <w:sz w:val="34"/>
        </w:rPr>
        <w:t>（鲜花台）的能力。3.熟练掌握分餐规程。</w:t>
      </w:r>
    </w:p>
    <w:p>
      <w:pPr>
        <w:pStyle w:val="ListParagraph"/>
        <w:numPr>
          <w:ilvl w:val="0"/>
          <w:numId w:val="35"/>
        </w:numPr>
        <w:tabs>
          <w:tab w:val="left" w:pos="1224"/>
          <w:tab w:val="left" w:pos="2149"/>
        </w:tabs>
        <w:spacing w:before="119" w:after="0" w:line="240" w:lineRule="auto"/>
        <w:ind w:left="1223" w:right="0" w:hanging="260"/>
        <w:jc w:val="left"/>
        <w:rPr>
          <w:rFonts w:ascii="宋体" w:eastAsia="宋体" w:hint="eastAsia"/>
          <w:sz w:val="34"/>
        </w:rPr>
      </w:pPr>
      <w:r>
        <w:rPr>
          <w:rFonts w:ascii="宋体" w:eastAsia="宋体" w:hint="eastAsia"/>
          <w:sz w:val="34"/>
        </w:rPr>
        <w:t>人</w:t>
        <w:tab/>
        <w:t>具有保管、库管用具保护的实际经验。</w:t>
      </w:r>
    </w:p>
    <w:p>
      <w:pPr>
        <w:pStyle w:val="ListParagraph"/>
        <w:numPr>
          <w:ilvl w:val="0"/>
          <w:numId w:val="35"/>
        </w:numPr>
        <w:tabs>
          <w:tab w:val="left" w:pos="1224"/>
          <w:tab w:val="left" w:pos="2149"/>
        </w:tabs>
        <w:spacing w:before="179" w:after="0" w:line="208" w:lineRule="auto"/>
        <w:ind w:left="2322" w:right="2771" w:hanging="1358"/>
        <w:jc w:val="left"/>
        <w:rPr>
          <w:rFonts w:ascii="宋体" w:eastAsia="宋体" w:hint="eastAsia"/>
          <w:sz w:val="34"/>
        </w:rPr>
      </w:pPr>
      <w:r>
        <w:rPr>
          <w:rFonts w:ascii="宋体" w:eastAsia="宋体" w:hint="eastAsia"/>
          <w:position w:val="-9"/>
          <w:sz w:val="34"/>
        </w:rPr>
        <w:t>人</w:t>
        <w:tab/>
      </w:r>
      <w:r>
        <w:rPr>
          <w:rFonts w:ascii="宋体" w:eastAsia="宋体" w:hint="eastAsia"/>
          <w:spacing w:val="3"/>
          <w:sz w:val="34"/>
        </w:rPr>
        <w:t>1.</w:t>
      </w:r>
      <w:r>
        <w:rPr>
          <w:rFonts w:ascii="宋体" w:eastAsia="宋体" w:hint="eastAsia"/>
          <w:sz w:val="34"/>
        </w:rPr>
        <w:t>持有劳动部门核发的中级以上等级</w:t>
      </w:r>
      <w:r>
        <w:rPr>
          <w:rFonts w:ascii="宋体" w:eastAsia="宋体" w:hint="eastAsia"/>
          <w:spacing w:val="-17"/>
          <w:sz w:val="34"/>
        </w:rPr>
        <w:t>证</w:t>
      </w:r>
      <w:r>
        <w:rPr>
          <w:rFonts w:ascii="宋体" w:eastAsia="宋体" w:hint="eastAsia"/>
          <w:sz w:val="34"/>
        </w:rPr>
        <w:t>书，3</w:t>
      </w:r>
      <w:r>
        <w:rPr>
          <w:rFonts w:ascii="宋体" w:eastAsia="宋体" w:hint="eastAsia"/>
          <w:spacing w:val="-82"/>
          <w:sz w:val="34"/>
        </w:rPr>
        <w:t xml:space="preserve"> </w:t>
      </w:r>
      <w:r>
        <w:rPr>
          <w:rFonts w:ascii="宋体" w:eastAsia="宋体" w:hint="eastAsia"/>
          <w:sz w:val="34"/>
        </w:rPr>
        <w:t>年以上相关经验。</w:t>
      </w:r>
    </w:p>
    <w:p>
      <w:pPr>
        <w:tabs>
          <w:tab w:val="left" w:pos="2149"/>
        </w:tabs>
        <w:spacing w:before="0" w:line="482" w:lineRule="exact"/>
        <w:ind w:left="964" w:right="0" w:firstLine="0"/>
        <w:jc w:val="left"/>
        <w:rPr>
          <w:rFonts w:ascii="宋体" w:eastAsia="宋体" w:hint="eastAsia"/>
          <w:sz w:val="34"/>
        </w:rPr>
      </w:pPr>
      <w:r>
        <w:rPr>
          <w:rFonts w:ascii="宋体" w:eastAsia="宋体" w:hint="eastAsia"/>
          <w:position w:val="13"/>
          <w:sz w:val="34"/>
        </w:rPr>
        <w:t>2</w:t>
      </w:r>
      <w:r>
        <w:rPr>
          <w:rFonts w:ascii="宋体" w:eastAsia="宋体" w:hint="eastAsia"/>
          <w:spacing w:val="-83"/>
          <w:position w:val="13"/>
          <w:sz w:val="34"/>
        </w:rPr>
        <w:t xml:space="preserve"> </w:t>
      </w:r>
      <w:r>
        <w:rPr>
          <w:rFonts w:ascii="宋体" w:eastAsia="宋体" w:hint="eastAsia"/>
          <w:position w:val="13"/>
          <w:sz w:val="34"/>
        </w:rPr>
        <w:t>人</w:t>
        <w:tab/>
      </w:r>
      <w:r>
        <w:rPr>
          <w:rFonts w:ascii="宋体" w:eastAsia="宋体" w:hint="eastAsia"/>
          <w:sz w:val="34"/>
        </w:rPr>
        <w:t>2.其中一人为淮扬风味厨师。</w:t>
      </w:r>
    </w:p>
    <w:p>
      <w:pPr>
        <w:spacing w:after="0" w:line="482" w:lineRule="exact"/>
        <w:jc w:val="left"/>
        <w:rPr>
          <w:rFonts w:ascii="宋体" w:eastAsia="宋体" w:hint="eastAsia"/>
          <w:sz w:val="34"/>
        </w:rPr>
        <w:sectPr>
          <w:pgSz w:w="17850" w:h="25270"/>
          <w:pgMar w:top="1560" w:right="0" w:bottom="280" w:left="1280" w:header="708" w:footer="708"/>
          <w:pgNumType w:start="2"/>
          <w:cols w:num="2" w:space="708" w:equalWidth="0">
            <w:col w:w="5724" w:space="40"/>
            <w:col w:w="10806" w:space="0"/>
          </w:cols>
        </w:sectPr>
      </w:pPr>
    </w:p>
    <w:p>
      <w:pPr>
        <w:spacing w:before="14" w:line="256" w:lineRule="auto"/>
        <w:ind w:left="3854" w:right="0" w:firstLine="0"/>
        <w:jc w:val="right"/>
        <w:rPr>
          <w:rFonts w:ascii="宋体" w:eastAsia="宋体" w:hint="eastAsia"/>
          <w:sz w:val="34"/>
        </w:rPr>
      </w:pPr>
      <w:r>
        <w:rPr>
          <w:rFonts w:ascii="宋体" w:eastAsia="宋体" w:hint="eastAsia"/>
          <w:sz w:val="34"/>
        </w:rPr>
        <w:t>中厨</w:t>
      </w:r>
    </w:p>
    <w:p>
      <w:pPr>
        <w:pStyle w:val="BodyText"/>
        <w:spacing w:before="5"/>
        <w:rPr>
          <w:rFonts w:ascii="宋体"/>
          <w:sz w:val="37"/>
        </w:rPr>
      </w:pPr>
    </w:p>
    <w:p>
      <w:pPr>
        <w:tabs>
          <w:tab w:val="left" w:pos="2730"/>
        </w:tabs>
        <w:spacing w:before="0"/>
        <w:ind w:left="1827" w:right="0" w:firstLine="0"/>
        <w:jc w:val="left"/>
        <w:rPr>
          <w:rFonts w:ascii="宋体" w:eastAsia="宋体" w:hint="eastAsia"/>
          <w:sz w:val="34"/>
        </w:rPr>
      </w:pPr>
      <w:r>
        <w:rPr>
          <w:rFonts w:ascii="宋体" w:eastAsia="宋体" w:hint="eastAsia"/>
          <w:sz w:val="34"/>
        </w:rPr>
        <w:t>6</w:t>
        <w:tab/>
        <w:t>厨师</w:t>
      </w:r>
    </w:p>
    <w:p>
      <w:pPr>
        <w:spacing w:before="144" w:line="388" w:lineRule="auto"/>
        <w:ind w:left="792" w:right="171" w:firstLine="0"/>
        <w:jc w:val="left"/>
        <w:rPr>
          <w:rFonts w:ascii="宋体" w:eastAsia="宋体" w:hint="eastAsia"/>
          <w:sz w:val="34"/>
        </w:rPr>
      </w:pPr>
      <w:r>
        <w:br w:type="column"/>
      </w:r>
      <w:r>
        <w:rPr>
          <w:rFonts w:ascii="宋体" w:eastAsia="宋体" w:hint="eastAsia"/>
          <w:sz w:val="34"/>
        </w:rPr>
        <w:t>冷荤面点</w:t>
      </w:r>
    </w:p>
    <w:p>
      <w:pPr>
        <w:spacing w:before="104"/>
        <w:ind w:left="619" w:right="0" w:firstLine="0"/>
        <w:jc w:val="left"/>
        <w:rPr>
          <w:rFonts w:ascii="宋体" w:eastAsia="宋体" w:hint="eastAsia"/>
          <w:sz w:val="34"/>
        </w:rPr>
      </w:pPr>
      <w:r>
        <w:rPr>
          <w:rFonts w:ascii="宋体" w:eastAsia="宋体" w:hint="eastAsia"/>
          <w:sz w:val="34"/>
        </w:rPr>
        <w:t>粗加工</w:t>
      </w:r>
    </w:p>
    <w:p>
      <w:pPr>
        <w:pStyle w:val="ListParagraph"/>
        <w:numPr>
          <w:ilvl w:val="0"/>
          <w:numId w:val="34"/>
        </w:numPr>
        <w:tabs>
          <w:tab w:val="left" w:pos="1051"/>
          <w:tab w:val="left" w:pos="1976"/>
        </w:tabs>
        <w:spacing w:before="76" w:after="0" w:line="194" w:lineRule="auto"/>
        <w:ind w:left="1050" w:right="0" w:hanging="260"/>
        <w:jc w:val="left"/>
        <w:rPr>
          <w:rFonts w:ascii="宋体" w:eastAsia="宋体" w:hint="eastAsia"/>
          <w:sz w:val="34"/>
        </w:rPr>
      </w:pPr>
      <w:r>
        <w:rPr>
          <w:rFonts w:ascii="宋体" w:eastAsia="宋体" w:hint="eastAsia"/>
          <w:w w:val="101"/>
          <w:position w:val="-10"/>
          <w:sz w:val="34"/>
        </w:rPr>
        <w:br w:type="column"/>
      </w:r>
      <w:r>
        <w:rPr>
          <w:rFonts w:ascii="宋体" w:eastAsia="宋体" w:hint="eastAsia"/>
          <w:position w:val="-10"/>
          <w:sz w:val="34"/>
        </w:rPr>
        <w:t>人</w:t>
        <w:tab/>
      </w:r>
      <w:r>
        <w:rPr>
          <w:rFonts w:ascii="宋体" w:eastAsia="宋体" w:hint="eastAsia"/>
          <w:sz w:val="34"/>
        </w:rPr>
        <w:t>3.其中一人为粤菜风味厨师。</w:t>
      </w:r>
    </w:p>
    <w:p>
      <w:pPr>
        <w:spacing w:before="0" w:line="353" w:lineRule="exact"/>
        <w:ind w:left="1976" w:right="0" w:firstLine="0"/>
        <w:jc w:val="left"/>
        <w:rPr>
          <w:rFonts w:ascii="宋体" w:eastAsia="宋体" w:hint="eastAsia"/>
          <w:sz w:val="34"/>
        </w:rPr>
      </w:pPr>
      <w:r>
        <w:rPr>
          <w:rFonts w:ascii="宋体" w:eastAsia="宋体" w:hint="eastAsia"/>
          <w:sz w:val="34"/>
        </w:rPr>
        <w:t>4.面点师具备制作南、北风味，中、西</w:t>
      </w:r>
    </w:p>
    <w:p>
      <w:pPr>
        <w:pStyle w:val="ListParagraph"/>
        <w:numPr>
          <w:ilvl w:val="0"/>
          <w:numId w:val="34"/>
        </w:numPr>
        <w:tabs>
          <w:tab w:val="left" w:pos="1051"/>
          <w:tab w:val="left" w:pos="2149"/>
        </w:tabs>
        <w:spacing w:before="0" w:after="0" w:line="512" w:lineRule="exact"/>
        <w:ind w:left="1050" w:right="0" w:hanging="260"/>
        <w:jc w:val="left"/>
        <w:rPr>
          <w:rFonts w:ascii="宋体" w:eastAsia="宋体" w:hint="eastAsia"/>
          <w:sz w:val="34"/>
        </w:rPr>
      </w:pPr>
      <w:r>
        <w:rPr>
          <w:rFonts w:ascii="宋体" w:eastAsia="宋体" w:hint="eastAsia"/>
          <w:position w:val="12"/>
          <w:sz w:val="34"/>
        </w:rPr>
        <w:t>人</w:t>
        <w:tab/>
      </w:r>
      <w:r>
        <w:rPr>
          <w:rFonts w:ascii="宋体" w:eastAsia="宋体" w:hint="eastAsia"/>
          <w:sz w:val="34"/>
        </w:rPr>
        <w:t>糕点的技能。</w:t>
      </w:r>
    </w:p>
    <w:p>
      <w:pPr>
        <w:tabs>
          <w:tab w:val="left" w:pos="1976"/>
        </w:tabs>
        <w:spacing w:before="255"/>
        <w:ind w:left="791" w:right="0" w:firstLine="0"/>
        <w:jc w:val="left"/>
        <w:rPr>
          <w:rFonts w:ascii="宋体" w:eastAsia="宋体" w:hint="eastAsia"/>
          <w:sz w:val="34"/>
        </w:rPr>
      </w:pPr>
      <w:r>
        <w:rPr>
          <w:rFonts w:ascii="宋体" w:eastAsia="宋体" w:hint="eastAsia"/>
          <w:sz w:val="34"/>
        </w:rPr>
        <w:t>2</w:t>
      </w:r>
      <w:r>
        <w:rPr>
          <w:rFonts w:ascii="宋体" w:eastAsia="宋体" w:hint="eastAsia"/>
          <w:spacing w:val="-82"/>
          <w:sz w:val="34"/>
        </w:rPr>
        <w:t xml:space="preserve"> </w:t>
      </w:r>
      <w:r>
        <w:rPr>
          <w:rFonts w:ascii="宋体" w:eastAsia="宋体" w:hint="eastAsia"/>
          <w:sz w:val="34"/>
        </w:rPr>
        <w:t>人</w:t>
        <w:tab/>
        <w:t>1</w:t>
      </w:r>
      <w:r>
        <w:rPr>
          <w:rFonts w:ascii="宋体" w:eastAsia="宋体" w:hint="eastAsia"/>
          <w:spacing w:val="-83"/>
          <w:sz w:val="34"/>
        </w:rPr>
        <w:t xml:space="preserve"> </w:t>
      </w:r>
      <w:r>
        <w:rPr>
          <w:rFonts w:ascii="宋体" w:eastAsia="宋体" w:hint="eastAsia"/>
          <w:sz w:val="34"/>
        </w:rPr>
        <w:t>年以上相关经验。</w:t>
      </w:r>
    </w:p>
    <w:p>
      <w:pPr>
        <w:spacing w:after="0"/>
        <w:jc w:val="left"/>
        <w:rPr>
          <w:rFonts w:ascii="宋体" w:eastAsia="宋体" w:hint="eastAsia"/>
          <w:sz w:val="34"/>
        </w:rPr>
        <w:sectPr>
          <w:type w:val="continuous"/>
          <w:pgSz w:w="17850" w:h="25270"/>
          <w:pgMar w:top="2440" w:right="0" w:bottom="280" w:left="1280" w:header="708" w:footer="708"/>
          <w:pgNumType w:start="3"/>
          <w:cols w:num="3" w:space="708" w:equalWidth="0">
            <w:col w:w="4200" w:space="40"/>
            <w:col w:w="1657" w:space="39"/>
            <w:col w:w="10634" w:space="0"/>
          </w:cols>
        </w:sectPr>
      </w:pPr>
    </w:p>
    <w:p>
      <w:pPr>
        <w:pStyle w:val="BodyText"/>
        <w:spacing w:before="7"/>
        <w:rPr>
          <w:rFonts w:ascii="宋体"/>
          <w:sz w:val="15"/>
        </w:rPr>
      </w:pPr>
    </w:p>
    <w:p>
      <w:pPr>
        <w:spacing w:after="0"/>
        <w:rPr>
          <w:rFonts w:ascii="宋体"/>
          <w:sz w:val="15"/>
        </w:rPr>
        <w:sectPr>
          <w:type w:val="continuous"/>
          <w:pgSz w:w="17850" w:h="25270"/>
          <w:pgMar w:top="2440" w:right="0" w:bottom="280" w:left="1280" w:header="708" w:footer="708"/>
          <w:pgNumType w:start="4"/>
          <w:cols w:space="708"/>
        </w:sectPr>
      </w:pPr>
    </w:p>
    <w:p>
      <w:pPr>
        <w:pStyle w:val="BodyText"/>
        <w:rPr>
          <w:rFonts w:ascii="宋体"/>
          <w:sz w:val="34"/>
        </w:rPr>
      </w:pPr>
    </w:p>
    <w:p>
      <w:pPr>
        <w:pStyle w:val="BodyText"/>
        <w:spacing w:before="6"/>
        <w:rPr>
          <w:rFonts w:ascii="宋体"/>
          <w:sz w:val="43"/>
        </w:rPr>
      </w:pPr>
    </w:p>
    <w:p>
      <w:pPr>
        <w:tabs>
          <w:tab w:val="left" w:pos="6727"/>
        </w:tabs>
        <w:spacing w:before="0"/>
        <w:ind w:left="4621" w:right="0" w:firstLine="0"/>
        <w:jc w:val="left"/>
        <w:rPr>
          <w:rFonts w:ascii="宋体" w:eastAsia="宋体" w:hint="eastAsia"/>
          <w:sz w:val="34"/>
        </w:rPr>
      </w:pPr>
      <w:r>
        <w:rPr>
          <w:rFonts w:ascii="宋体" w:eastAsia="宋体" w:hint="eastAsia"/>
          <w:sz w:val="34"/>
        </w:rPr>
        <w:t>西厨</w:t>
        <w:tab/>
        <w:t>1</w:t>
      </w:r>
      <w:r>
        <w:rPr>
          <w:rFonts w:ascii="宋体" w:eastAsia="宋体" w:hint="eastAsia"/>
          <w:spacing w:val="-76"/>
          <w:sz w:val="34"/>
        </w:rPr>
        <w:t xml:space="preserve"> </w:t>
      </w:r>
      <w:r>
        <w:rPr>
          <w:rFonts w:ascii="宋体" w:eastAsia="宋体" w:hint="eastAsia"/>
          <w:spacing w:val="-19"/>
          <w:sz w:val="34"/>
        </w:rPr>
        <w:t>人</w:t>
      </w:r>
    </w:p>
    <w:p>
      <w:pPr>
        <w:pStyle w:val="BodyText"/>
        <w:rPr>
          <w:rFonts w:ascii="宋体"/>
          <w:sz w:val="34"/>
        </w:rPr>
      </w:pPr>
    </w:p>
    <w:p>
      <w:pPr>
        <w:pStyle w:val="BodyText"/>
        <w:rPr>
          <w:rFonts w:ascii="宋体"/>
          <w:sz w:val="34"/>
        </w:rPr>
      </w:pPr>
    </w:p>
    <w:p>
      <w:pPr>
        <w:pStyle w:val="BodyText"/>
        <w:rPr>
          <w:rFonts w:ascii="宋体"/>
          <w:sz w:val="34"/>
        </w:rPr>
      </w:pPr>
    </w:p>
    <w:p>
      <w:pPr>
        <w:pStyle w:val="BodyText"/>
        <w:spacing w:before="7"/>
        <w:rPr>
          <w:rFonts w:ascii="宋体"/>
          <w:sz w:val="29"/>
        </w:rPr>
      </w:pPr>
    </w:p>
    <w:p>
      <w:pPr>
        <w:tabs>
          <w:tab w:val="left" w:pos="3908"/>
          <w:tab w:val="left" w:pos="6727"/>
        </w:tabs>
        <w:spacing w:before="0"/>
        <w:ind w:left="1827" w:right="0" w:firstLine="0"/>
        <w:jc w:val="left"/>
        <w:rPr>
          <w:rFonts w:ascii="宋体" w:eastAsia="宋体" w:hint="eastAsia"/>
          <w:sz w:val="34"/>
        </w:rPr>
      </w:pPr>
      <w:r>
        <w:rPr>
          <w:rFonts w:ascii="宋体" w:eastAsia="宋体" w:hint="eastAsia"/>
          <w:sz w:val="34"/>
        </w:rPr>
        <w:t>7</w:t>
        <w:tab/>
        <w:t>服务员</w:t>
        <w:tab/>
        <w:t>8</w:t>
      </w:r>
      <w:r>
        <w:rPr>
          <w:rFonts w:ascii="宋体" w:eastAsia="宋体" w:hint="eastAsia"/>
          <w:spacing w:val="-76"/>
          <w:sz w:val="34"/>
        </w:rPr>
        <w:t xml:space="preserve"> </w:t>
      </w:r>
      <w:r>
        <w:rPr>
          <w:rFonts w:ascii="宋体" w:eastAsia="宋体" w:hint="eastAsia"/>
          <w:spacing w:val="-19"/>
          <w:sz w:val="34"/>
        </w:rPr>
        <w:t>人</w:t>
      </w:r>
    </w:p>
    <w:p>
      <w:pPr>
        <w:pStyle w:val="ListParagraph"/>
        <w:numPr>
          <w:ilvl w:val="0"/>
          <w:numId w:val="33"/>
        </w:numPr>
        <w:tabs>
          <w:tab w:val="left" w:pos="893"/>
        </w:tabs>
        <w:spacing w:before="57" w:after="0" w:line="256" w:lineRule="auto"/>
        <w:ind w:left="712" w:right="2771" w:hanging="173"/>
        <w:jc w:val="left"/>
        <w:rPr>
          <w:rFonts w:ascii="宋体" w:eastAsia="宋体" w:hint="eastAsia"/>
          <w:sz w:val="34"/>
        </w:rPr>
      </w:pPr>
      <w:r>
        <w:rPr>
          <w:rFonts w:ascii="宋体" w:eastAsia="宋体" w:hint="eastAsia"/>
          <w:w w:val="101"/>
          <w:sz w:val="34"/>
        </w:rPr>
        <w:br w:type="column"/>
      </w:r>
      <w:r>
        <w:rPr>
          <w:rFonts w:ascii="宋体" w:eastAsia="宋体" w:hint="eastAsia"/>
          <w:spacing w:val="-2"/>
          <w:sz w:val="34"/>
        </w:rPr>
        <w:t>持有劳动部门核发的一级以上等级证</w:t>
      </w:r>
      <w:r>
        <w:rPr>
          <w:rFonts w:ascii="宋体" w:eastAsia="宋体" w:hint="eastAsia"/>
          <w:sz w:val="34"/>
        </w:rPr>
        <w:t>书，5</w:t>
      </w:r>
      <w:r>
        <w:rPr>
          <w:rFonts w:ascii="宋体" w:eastAsia="宋体" w:hint="eastAsia"/>
          <w:spacing w:val="-11"/>
          <w:sz w:val="34"/>
        </w:rPr>
        <w:t xml:space="preserve"> 年以上相关经验。</w:t>
      </w:r>
    </w:p>
    <w:p>
      <w:pPr>
        <w:pStyle w:val="ListParagraph"/>
        <w:numPr>
          <w:ilvl w:val="0"/>
          <w:numId w:val="33"/>
        </w:numPr>
        <w:tabs>
          <w:tab w:val="left" w:pos="887"/>
        </w:tabs>
        <w:spacing w:before="4" w:after="0" w:line="240" w:lineRule="auto"/>
        <w:ind w:left="886" w:right="0" w:hanging="348"/>
        <w:jc w:val="left"/>
        <w:rPr>
          <w:rFonts w:ascii="宋体" w:eastAsia="宋体" w:hint="eastAsia"/>
          <w:sz w:val="34"/>
        </w:rPr>
      </w:pPr>
      <w:r>
        <w:rPr>
          <w:rFonts w:ascii="宋体" w:eastAsia="宋体" w:hint="eastAsia"/>
          <w:sz w:val="34"/>
        </w:rPr>
        <w:t>具备制作法式、俄式中级西餐的能力。</w:t>
      </w:r>
    </w:p>
    <w:p>
      <w:pPr>
        <w:pStyle w:val="ListParagraph"/>
        <w:numPr>
          <w:ilvl w:val="0"/>
          <w:numId w:val="33"/>
        </w:numPr>
        <w:tabs>
          <w:tab w:val="left" w:pos="893"/>
        </w:tabs>
        <w:spacing w:before="32" w:after="0" w:line="256" w:lineRule="auto"/>
        <w:ind w:left="712" w:right="2771" w:hanging="173"/>
        <w:jc w:val="left"/>
        <w:rPr>
          <w:rFonts w:ascii="宋体" w:eastAsia="宋体" w:hint="eastAsia"/>
          <w:sz w:val="34"/>
        </w:rPr>
      </w:pPr>
      <w:r>
        <w:rPr>
          <w:rFonts w:ascii="宋体" w:eastAsia="宋体" w:hint="eastAsia"/>
          <w:spacing w:val="-2"/>
          <w:sz w:val="34"/>
        </w:rPr>
        <w:t>能够制作中档小规模的西餐宴会、鸡</w:t>
      </w:r>
      <w:r>
        <w:rPr>
          <w:rFonts w:ascii="宋体" w:eastAsia="宋体" w:hint="eastAsia"/>
          <w:sz w:val="34"/>
        </w:rPr>
        <w:t>尾酒会、冷餐会。</w:t>
      </w:r>
    </w:p>
    <w:p>
      <w:pPr>
        <w:pStyle w:val="ListParagraph"/>
        <w:numPr>
          <w:ilvl w:val="0"/>
          <w:numId w:val="32"/>
        </w:numPr>
        <w:tabs>
          <w:tab w:val="left" w:pos="887"/>
        </w:tabs>
        <w:spacing w:before="18" w:after="0" w:line="240" w:lineRule="auto"/>
        <w:ind w:left="886" w:right="0" w:hanging="348"/>
        <w:jc w:val="left"/>
        <w:rPr>
          <w:rFonts w:ascii="宋体" w:eastAsia="宋体" w:hint="eastAsia"/>
          <w:sz w:val="34"/>
        </w:rPr>
      </w:pPr>
      <w:r>
        <w:rPr>
          <w:rFonts w:ascii="宋体" w:eastAsia="宋体" w:hint="eastAsia"/>
          <w:sz w:val="34"/>
        </w:rPr>
        <w:t>高中或服务性职高毕业。</w:t>
      </w:r>
    </w:p>
    <w:p>
      <w:pPr>
        <w:pStyle w:val="ListParagraph"/>
        <w:numPr>
          <w:ilvl w:val="0"/>
          <w:numId w:val="32"/>
        </w:numPr>
        <w:tabs>
          <w:tab w:val="left" w:pos="887"/>
        </w:tabs>
        <w:spacing w:before="33" w:after="0" w:line="240" w:lineRule="auto"/>
        <w:ind w:left="886" w:right="0" w:hanging="348"/>
        <w:jc w:val="left"/>
        <w:rPr>
          <w:rFonts w:ascii="宋体" w:eastAsia="宋体" w:hint="eastAsia"/>
          <w:sz w:val="34"/>
        </w:rPr>
      </w:pPr>
      <w:r>
        <w:rPr>
          <w:rFonts w:ascii="宋体" w:eastAsia="宋体" w:hint="eastAsia"/>
          <w:spacing w:val="-19"/>
          <w:sz w:val="34"/>
        </w:rPr>
        <w:t xml:space="preserve">具有 </w:t>
      </w:r>
      <w:r>
        <w:rPr>
          <w:rFonts w:ascii="宋体" w:eastAsia="宋体" w:hint="eastAsia"/>
          <w:sz w:val="34"/>
        </w:rPr>
        <w:t>1</w:t>
      </w:r>
      <w:r>
        <w:rPr>
          <w:rFonts w:ascii="宋体" w:eastAsia="宋体" w:hint="eastAsia"/>
          <w:spacing w:val="-8"/>
          <w:sz w:val="34"/>
        </w:rPr>
        <w:t xml:space="preserve"> 年以上相关经验。</w:t>
      </w:r>
    </w:p>
    <w:p>
      <w:pPr>
        <w:pStyle w:val="ListParagraph"/>
        <w:numPr>
          <w:ilvl w:val="0"/>
          <w:numId w:val="32"/>
        </w:numPr>
        <w:tabs>
          <w:tab w:val="left" w:pos="887"/>
        </w:tabs>
        <w:spacing w:before="32" w:after="0" w:line="240" w:lineRule="auto"/>
        <w:ind w:left="886" w:right="0" w:hanging="348"/>
        <w:jc w:val="left"/>
        <w:rPr>
          <w:rFonts w:ascii="宋体" w:eastAsia="宋体" w:hint="eastAsia"/>
          <w:sz w:val="34"/>
        </w:rPr>
      </w:pPr>
      <w:r>
        <w:rPr>
          <w:rFonts w:ascii="宋体" w:eastAsia="宋体" w:hint="eastAsia"/>
          <w:spacing w:val="-28"/>
          <w:sz w:val="34"/>
        </w:rPr>
        <w:t xml:space="preserve">身高 </w:t>
      </w:r>
      <w:r>
        <w:rPr>
          <w:rFonts w:ascii="宋体" w:eastAsia="宋体" w:hint="eastAsia"/>
          <w:sz w:val="34"/>
        </w:rPr>
        <w:t>1.65</w:t>
      </w:r>
      <w:r>
        <w:rPr>
          <w:rFonts w:ascii="宋体" w:eastAsia="宋体" w:hint="eastAsia"/>
          <w:spacing w:val="-10"/>
          <w:sz w:val="34"/>
        </w:rPr>
        <w:t xml:space="preserve"> 米以上，形象气质佳。</w:t>
      </w:r>
    </w:p>
    <w:p>
      <w:pPr>
        <w:pStyle w:val="ListParagraph"/>
        <w:numPr>
          <w:ilvl w:val="0"/>
          <w:numId w:val="32"/>
        </w:numPr>
        <w:tabs>
          <w:tab w:val="left" w:pos="887"/>
        </w:tabs>
        <w:spacing w:before="32" w:after="0" w:line="240" w:lineRule="auto"/>
        <w:ind w:left="886" w:right="0" w:hanging="348"/>
        <w:jc w:val="left"/>
        <w:rPr>
          <w:rFonts w:ascii="宋体" w:eastAsia="宋体" w:hint="eastAsia"/>
          <w:sz w:val="34"/>
        </w:rPr>
      </w:pPr>
      <w:r>
        <w:rPr>
          <w:rFonts w:ascii="宋体" w:eastAsia="宋体" w:hint="eastAsia"/>
          <w:spacing w:val="-9"/>
          <w:sz w:val="34"/>
        </w:rPr>
        <w:t xml:space="preserve">男、女服务员比例为 </w:t>
      </w:r>
      <w:r>
        <w:rPr>
          <w:rFonts w:ascii="宋体" w:eastAsia="宋体" w:hint="eastAsia"/>
          <w:sz w:val="34"/>
        </w:rPr>
        <w:t>1：2。</w:t>
      </w:r>
    </w:p>
    <w:p>
      <w:pPr>
        <w:spacing w:after="0" w:line="240" w:lineRule="auto"/>
        <w:jc w:val="left"/>
        <w:rPr>
          <w:rFonts w:ascii="宋体" w:eastAsia="宋体" w:hint="eastAsia"/>
          <w:sz w:val="34"/>
        </w:rPr>
        <w:sectPr>
          <w:type w:val="continuous"/>
          <w:pgSz w:w="17850" w:h="25270"/>
          <w:pgMar w:top="2440" w:right="0" w:bottom="280" w:left="1280" w:header="708" w:footer="708"/>
          <w:pgNumType w:start="5"/>
          <w:cols w:num="2" w:space="708" w:equalWidth="0">
            <w:col w:w="7333" w:space="40"/>
            <w:col w:w="9197" w:space="0"/>
          </w:cols>
        </w:sectPr>
      </w:pPr>
    </w:p>
    <w:p>
      <w:pPr>
        <w:pStyle w:val="BodyText"/>
        <w:spacing w:before="5"/>
        <w:rPr>
          <w:rFonts w:ascii="宋体"/>
          <w:sz w:val="12"/>
        </w:rPr>
      </w:pPr>
    </w:p>
    <w:p>
      <w:pPr>
        <w:tabs>
          <w:tab w:val="left" w:pos="5073"/>
          <w:tab w:val="left" w:pos="6344"/>
        </w:tabs>
        <w:spacing w:before="58"/>
        <w:ind w:left="0" w:right="1210" w:firstLine="0"/>
        <w:jc w:val="center"/>
        <w:rPr>
          <w:rFonts w:ascii="宋体" w:eastAsia="宋体" w:hint="eastAsia"/>
          <w:sz w:val="34"/>
        </w:rPr>
      </w:pPr>
      <w:r>
        <w:rPr>
          <w:rFonts w:ascii="宋体" w:eastAsia="宋体" w:hint="eastAsia"/>
          <w:sz w:val="34"/>
        </w:rPr>
        <w:t>合计</w:t>
        <w:tab/>
        <w:t>24</w:t>
      </w:r>
      <w:r>
        <w:rPr>
          <w:rFonts w:ascii="宋体" w:eastAsia="宋体" w:hint="eastAsia"/>
          <w:spacing w:val="-81"/>
          <w:sz w:val="34"/>
        </w:rPr>
        <w:t xml:space="preserve"> </w:t>
      </w:r>
      <w:r>
        <w:rPr>
          <w:rFonts w:ascii="宋体" w:eastAsia="宋体" w:hint="eastAsia"/>
          <w:sz w:val="34"/>
        </w:rPr>
        <w:t>人</w:t>
        <w:tab/>
        <w:t>以上所列人员数量可根据实际需求调整</w:t>
      </w:r>
    </w:p>
    <w:p>
      <w:pPr>
        <w:pStyle w:val="BodyText"/>
        <w:rPr>
          <w:rFonts w:ascii="宋体"/>
          <w:sz w:val="34"/>
        </w:rPr>
      </w:pPr>
    </w:p>
    <w:p>
      <w:pPr>
        <w:pStyle w:val="BodyText"/>
        <w:rPr>
          <w:rFonts w:ascii="宋体"/>
          <w:sz w:val="34"/>
        </w:rPr>
      </w:pPr>
    </w:p>
    <w:p>
      <w:pPr>
        <w:pStyle w:val="BodyText"/>
        <w:spacing w:before="7"/>
        <w:rPr>
          <w:rFonts w:ascii="宋体"/>
        </w:rPr>
      </w:pPr>
    </w:p>
    <w:p>
      <w:pPr>
        <w:pStyle w:val="Heading1"/>
        <w:tabs>
          <w:tab w:val="left" w:pos="1929"/>
        </w:tabs>
        <w:ind w:right="1213"/>
        <w:jc w:val="center"/>
      </w:pPr>
      <w:r>
        <w:t>第三节</w:t>
        <w:tab/>
        <w:t>餐厅管理服务费测算</w:t>
      </w:r>
    </w:p>
    <w:p>
      <w:pPr>
        <w:pStyle w:val="BodyText"/>
        <w:spacing w:before="1"/>
        <w:rPr>
          <w:b/>
          <w:sz w:val="47"/>
        </w:rPr>
      </w:pPr>
    </w:p>
    <w:p>
      <w:pPr>
        <w:pStyle w:val="Heading2"/>
        <w:spacing w:before="1"/>
        <w:ind w:left="1406"/>
      </w:pPr>
      <w:r>
        <w:t>一、餐厅管理服务费标准</w:t>
      </w:r>
    </w:p>
    <w:p>
      <w:pPr>
        <w:tabs>
          <w:tab w:val="left" w:pos="5251"/>
        </w:tabs>
        <w:spacing w:before="236" w:line="350" w:lineRule="auto"/>
        <w:ind w:left="1402" w:right="8564" w:firstLine="0"/>
        <w:jc w:val="left"/>
        <w:rPr>
          <w:sz w:val="40"/>
        </w:rPr>
      </w:pPr>
      <w:r>
        <w:pict>
          <v:group id="_x0000_s1035" style="width:644pt;height:54pt;margin-top:78.7pt;margin-left:127pt;mso-position-horizontal-relative:page;position:absolute;z-index:-251655168" coordorigin="2540,1574" coordsize="12880,1080">
            <v:shape id="_x0000_s1036" type="#_x0000_t75" style="width:12880;height:1080;left:2540;position:absolute;top:1574" stroked="f">
              <v:imagedata r:id="rId6" o:title=""/>
            </v:shape>
            <v:shape id="_x0000_s1037" type="#_x0000_t202" style="width:712;height:346;left:2837;position:absolute;top:1933"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序号</w:t>
                    </w:r>
                  </w:p>
                </w:txbxContent>
              </v:textbox>
            </v:shape>
            <v:shape id="_x0000_s1038" type="#_x0000_t202" style="width:366;height:346;left:5293;position:absolute;top:1933"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w w:val="101"/>
                        <w:sz w:val="34"/>
                      </w:rPr>
                      <w:t>项</w:t>
                    </w:r>
                  </w:p>
                </w:txbxContent>
              </v:textbox>
            </v:shape>
            <v:shape id="_x0000_s1039" type="#_x0000_t202" style="width:366;height:346;left:6161;position:absolute;top:1933"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w w:val="101"/>
                        <w:sz w:val="34"/>
                      </w:rPr>
                      <w:t>目</w:t>
                    </w:r>
                  </w:p>
                </w:txbxContent>
              </v:textbox>
            </v:shape>
            <v:shape id="_x0000_s1040" type="#_x0000_t202" style="width:2271;height:346;left:8569;position:absolute;top:1933"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金额（元/年）</w:t>
                    </w:r>
                  </w:p>
                </w:txbxContent>
              </v:textbox>
            </v:shape>
            <v:shape id="_x0000_s1041" type="#_x0000_t202" style="width:888;height:346;left:12945;position:absolute;top:1933"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备 注</w:t>
                    </w:r>
                  </w:p>
                </w:txbxContent>
              </v:textbox>
            </v:shape>
          </v:group>
        </w:pict>
      </w:r>
      <w:r>
        <w:rPr>
          <w:sz w:val="40"/>
        </w:rPr>
        <w:t>餐厅管理服务费总计</w:t>
      </w:r>
      <w:r>
        <w:rPr>
          <w:spacing w:val="-4"/>
          <w:sz w:val="40"/>
        </w:rPr>
        <w:t>：</w:t>
      </w:r>
      <w:r>
        <w:rPr>
          <w:b/>
          <w:spacing w:val="-4"/>
          <w:sz w:val="40"/>
        </w:rPr>
        <w:t>104</w:t>
      </w:r>
      <w:r>
        <w:rPr>
          <w:b/>
          <w:spacing w:val="-19"/>
          <w:sz w:val="40"/>
        </w:rPr>
        <w:t xml:space="preserve"> </w:t>
      </w:r>
      <w:r>
        <w:rPr>
          <w:b/>
          <w:sz w:val="40"/>
        </w:rPr>
        <w:t>万元/</w:t>
      </w:r>
      <w:r>
        <w:rPr>
          <w:b/>
          <w:spacing w:val="4"/>
          <w:sz w:val="40"/>
        </w:rPr>
        <w:t>年</w:t>
      </w:r>
      <w:r>
        <w:rPr>
          <w:spacing w:val="-16"/>
          <w:sz w:val="40"/>
        </w:rPr>
        <w:t>。</w:t>
      </w:r>
      <w:r>
        <w:rPr>
          <w:sz w:val="40"/>
        </w:rPr>
        <w:t>餐厅管理服务费：</w:t>
        <w:tab/>
      </w:r>
      <w:r>
        <w:rPr>
          <w:b/>
          <w:sz w:val="40"/>
        </w:rPr>
        <w:t>8.66</w:t>
      </w:r>
      <w:r>
        <w:rPr>
          <w:b/>
          <w:spacing w:val="-74"/>
          <w:sz w:val="40"/>
        </w:rPr>
        <w:t xml:space="preserve"> </w:t>
      </w:r>
      <w:r>
        <w:rPr>
          <w:b/>
          <w:sz w:val="40"/>
        </w:rPr>
        <w:t>万</w:t>
      </w:r>
      <w:r>
        <w:rPr>
          <w:b/>
          <w:spacing w:val="3"/>
          <w:sz w:val="40"/>
        </w:rPr>
        <w:t>元</w:t>
      </w:r>
      <w:r>
        <w:rPr>
          <w:b/>
          <w:sz w:val="40"/>
        </w:rPr>
        <w:t>/月</w:t>
      </w:r>
      <w:r>
        <w:rPr>
          <w:spacing w:val="-15"/>
          <w:sz w:val="40"/>
        </w:rPr>
        <w:t>。</w:t>
      </w:r>
    </w:p>
    <w:p>
      <w:pPr>
        <w:spacing w:after="0" w:line="350" w:lineRule="auto"/>
        <w:jc w:val="left"/>
        <w:rPr>
          <w:sz w:val="40"/>
        </w:rPr>
        <w:sectPr>
          <w:type w:val="continuous"/>
          <w:pgSz w:w="17850" w:h="25270"/>
          <w:pgMar w:top="2440" w:right="0" w:bottom="280" w:left="1280" w:header="708" w:footer="708"/>
          <w:pgNumType w:start="6"/>
          <w:cols w:space="708"/>
        </w:sectPr>
      </w:pPr>
    </w:p>
    <w:p>
      <w:pPr>
        <w:pStyle w:val="BodyText"/>
        <w:spacing w:before="11" w:after="1"/>
        <w:rPr>
          <w:sz w:val="27"/>
        </w:rPr>
      </w:pPr>
    </w:p>
    <w:tbl>
      <w:tblPr>
        <w:tblStyle w:val="TableNormal1"/>
        <w:tblW w:w="0" w:type="auto"/>
        <w:jc w:val="left"/>
        <w:tblInd w:w="17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8"/>
        <w:gridCol w:w="4497"/>
        <w:gridCol w:w="3399"/>
        <w:gridCol w:w="3518"/>
      </w:tblGrid>
      <w:tr>
        <w:tblPrEx>
          <w:tblW w:w="0" w:type="auto"/>
          <w:jc w:val="left"/>
          <w:tblInd w:w="17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3"/>
          <w:jc w:val="left"/>
        </w:trPr>
        <w:tc>
          <w:tcPr>
            <w:tcW w:w="568" w:type="dxa"/>
          </w:tcPr>
          <w:p>
            <w:pPr>
              <w:pStyle w:val="TableParagraph"/>
              <w:spacing w:line="393" w:lineRule="exact"/>
              <w:ind w:left="50"/>
              <w:rPr>
                <w:sz w:val="34"/>
              </w:rPr>
            </w:pPr>
            <w:r>
              <w:rPr>
                <w:w w:val="101"/>
                <w:sz w:val="34"/>
              </w:rPr>
              <w:t>1</w:t>
            </w:r>
          </w:p>
        </w:tc>
        <w:tc>
          <w:tcPr>
            <w:tcW w:w="4497" w:type="dxa"/>
          </w:tcPr>
          <w:p>
            <w:pPr>
              <w:pStyle w:val="TableParagraph"/>
              <w:spacing w:line="393" w:lineRule="exact"/>
              <w:ind w:left="345"/>
              <w:rPr>
                <w:sz w:val="34"/>
              </w:rPr>
            </w:pPr>
            <w:r>
              <w:rPr>
                <w:sz w:val="34"/>
              </w:rPr>
              <w:t>工资、保险及福利</w:t>
            </w:r>
          </w:p>
        </w:tc>
        <w:tc>
          <w:tcPr>
            <w:tcW w:w="3399" w:type="dxa"/>
          </w:tcPr>
          <w:p>
            <w:pPr>
              <w:pStyle w:val="TableParagraph"/>
              <w:spacing w:line="393" w:lineRule="exact"/>
              <w:ind w:right="267"/>
              <w:jc w:val="right"/>
              <w:rPr>
                <w:sz w:val="34"/>
              </w:rPr>
            </w:pPr>
            <w:r>
              <w:rPr>
                <w:sz w:val="34"/>
              </w:rPr>
              <w:t>864045.00</w:t>
            </w:r>
          </w:p>
        </w:tc>
        <w:tc>
          <w:tcPr>
            <w:tcW w:w="3518" w:type="dxa"/>
          </w:tcPr>
          <w:p>
            <w:pPr>
              <w:pStyle w:val="TableParagraph"/>
              <w:spacing w:line="393" w:lineRule="exact"/>
              <w:ind w:left="234" w:right="12"/>
              <w:jc w:val="center"/>
              <w:rPr>
                <w:sz w:val="34"/>
              </w:rPr>
            </w:pPr>
            <w:r>
              <w:rPr>
                <w:sz w:val="34"/>
              </w:rPr>
              <w:t>详见附表一</w:t>
            </w:r>
          </w:p>
        </w:tc>
      </w:tr>
      <w:tr>
        <w:tblPrEx>
          <w:tblW w:w="0" w:type="auto"/>
          <w:jc w:val="left"/>
          <w:tblInd w:w="1774" w:type="dxa"/>
          <w:tblLayout w:type="fixed"/>
          <w:tblCellMar>
            <w:top w:w="0" w:type="dxa"/>
            <w:left w:w="0" w:type="dxa"/>
            <w:bottom w:w="0" w:type="dxa"/>
            <w:right w:w="0" w:type="dxa"/>
          </w:tblCellMar>
          <w:tblLook w:val="01E0"/>
        </w:tblPrEx>
        <w:trPr>
          <w:trHeight w:val="961"/>
          <w:jc w:val="left"/>
        </w:trPr>
        <w:tc>
          <w:tcPr>
            <w:tcW w:w="568" w:type="dxa"/>
          </w:tcPr>
          <w:p>
            <w:pPr>
              <w:pStyle w:val="TableParagraph"/>
              <w:spacing w:before="265"/>
              <w:ind w:left="50"/>
              <w:rPr>
                <w:sz w:val="34"/>
              </w:rPr>
            </w:pPr>
            <w:r>
              <w:rPr>
                <w:w w:val="101"/>
                <w:sz w:val="34"/>
              </w:rPr>
              <w:t>2</w:t>
            </w:r>
          </w:p>
        </w:tc>
        <w:tc>
          <w:tcPr>
            <w:tcW w:w="4497" w:type="dxa"/>
          </w:tcPr>
          <w:p>
            <w:pPr>
              <w:pStyle w:val="TableParagraph"/>
              <w:spacing w:before="265"/>
              <w:ind w:left="345"/>
              <w:rPr>
                <w:sz w:val="34"/>
              </w:rPr>
            </w:pPr>
            <w:r>
              <w:rPr>
                <w:sz w:val="34"/>
              </w:rPr>
              <w:t>办公费</w:t>
            </w:r>
          </w:p>
        </w:tc>
        <w:tc>
          <w:tcPr>
            <w:tcW w:w="3399" w:type="dxa"/>
          </w:tcPr>
          <w:p>
            <w:pPr>
              <w:pStyle w:val="TableParagraph"/>
              <w:spacing w:before="265"/>
              <w:ind w:right="267"/>
              <w:jc w:val="right"/>
              <w:rPr>
                <w:sz w:val="34"/>
              </w:rPr>
            </w:pPr>
            <w:r>
              <w:rPr>
                <w:sz w:val="34"/>
              </w:rPr>
              <w:t>41520.00</w:t>
            </w:r>
          </w:p>
        </w:tc>
        <w:tc>
          <w:tcPr>
            <w:tcW w:w="3518" w:type="dxa"/>
          </w:tcPr>
          <w:p>
            <w:pPr>
              <w:pStyle w:val="TableParagraph"/>
              <w:spacing w:before="265"/>
              <w:ind w:left="234" w:right="12"/>
              <w:jc w:val="center"/>
              <w:rPr>
                <w:sz w:val="34"/>
              </w:rPr>
            </w:pPr>
            <w:r>
              <w:rPr>
                <w:sz w:val="34"/>
              </w:rPr>
              <w:t>详见附表二</w:t>
            </w:r>
          </w:p>
        </w:tc>
      </w:tr>
      <w:tr>
        <w:tblPrEx>
          <w:tblW w:w="0" w:type="auto"/>
          <w:jc w:val="left"/>
          <w:tblInd w:w="1774" w:type="dxa"/>
          <w:tblLayout w:type="fixed"/>
          <w:tblCellMar>
            <w:top w:w="0" w:type="dxa"/>
            <w:left w:w="0" w:type="dxa"/>
            <w:bottom w:w="0" w:type="dxa"/>
            <w:right w:w="0" w:type="dxa"/>
          </w:tblCellMar>
          <w:tblLook w:val="01E0"/>
        </w:tblPrEx>
        <w:trPr>
          <w:trHeight w:val="959"/>
          <w:jc w:val="left"/>
        </w:trPr>
        <w:tc>
          <w:tcPr>
            <w:tcW w:w="568" w:type="dxa"/>
          </w:tcPr>
          <w:p>
            <w:pPr>
              <w:pStyle w:val="TableParagraph"/>
              <w:spacing w:before="265"/>
              <w:ind w:left="50"/>
              <w:rPr>
                <w:sz w:val="34"/>
              </w:rPr>
            </w:pPr>
            <w:r>
              <w:rPr>
                <w:w w:val="101"/>
                <w:sz w:val="34"/>
              </w:rPr>
              <w:t>3</w:t>
            </w:r>
          </w:p>
        </w:tc>
        <w:tc>
          <w:tcPr>
            <w:tcW w:w="4497" w:type="dxa"/>
          </w:tcPr>
          <w:p>
            <w:pPr>
              <w:pStyle w:val="TableParagraph"/>
              <w:spacing w:before="265"/>
              <w:ind w:left="345"/>
              <w:rPr>
                <w:sz w:val="34"/>
              </w:rPr>
            </w:pPr>
            <w:r>
              <w:rPr>
                <w:sz w:val="34"/>
              </w:rPr>
              <w:t>管理酬金</w:t>
            </w:r>
          </w:p>
        </w:tc>
        <w:tc>
          <w:tcPr>
            <w:tcW w:w="3399" w:type="dxa"/>
          </w:tcPr>
          <w:p>
            <w:pPr>
              <w:pStyle w:val="TableParagraph"/>
              <w:spacing w:before="265"/>
              <w:ind w:right="267"/>
              <w:jc w:val="right"/>
              <w:rPr>
                <w:sz w:val="34"/>
              </w:rPr>
            </w:pPr>
            <w:r>
              <w:rPr>
                <w:sz w:val="34"/>
              </w:rPr>
              <w:t>90556.50</w:t>
            </w:r>
          </w:p>
        </w:tc>
        <w:tc>
          <w:tcPr>
            <w:tcW w:w="3518" w:type="dxa"/>
          </w:tcPr>
          <w:p>
            <w:pPr>
              <w:pStyle w:val="TableParagraph"/>
              <w:spacing w:before="265"/>
              <w:ind w:left="234" w:right="13"/>
              <w:jc w:val="center"/>
              <w:rPr>
                <w:sz w:val="34"/>
              </w:rPr>
            </w:pPr>
            <w:r>
              <w:rPr>
                <w:sz w:val="34"/>
              </w:rPr>
              <w:t>一至二项之和的 10%</w:t>
            </w:r>
          </w:p>
        </w:tc>
      </w:tr>
      <w:tr>
        <w:tblPrEx>
          <w:tblW w:w="0" w:type="auto"/>
          <w:jc w:val="left"/>
          <w:tblInd w:w="1774" w:type="dxa"/>
          <w:tblLayout w:type="fixed"/>
          <w:tblCellMar>
            <w:top w:w="0" w:type="dxa"/>
            <w:left w:w="0" w:type="dxa"/>
            <w:bottom w:w="0" w:type="dxa"/>
            <w:right w:w="0" w:type="dxa"/>
          </w:tblCellMar>
          <w:tblLook w:val="01E0"/>
        </w:tblPrEx>
        <w:trPr>
          <w:trHeight w:val="959"/>
          <w:jc w:val="left"/>
        </w:trPr>
        <w:tc>
          <w:tcPr>
            <w:tcW w:w="568" w:type="dxa"/>
          </w:tcPr>
          <w:p>
            <w:pPr>
              <w:pStyle w:val="TableParagraph"/>
              <w:spacing w:before="263"/>
              <w:ind w:left="50"/>
              <w:rPr>
                <w:sz w:val="34"/>
              </w:rPr>
            </w:pPr>
            <w:r>
              <w:rPr>
                <w:w w:val="101"/>
                <w:sz w:val="34"/>
              </w:rPr>
              <w:t>4</w:t>
            </w:r>
          </w:p>
        </w:tc>
        <w:tc>
          <w:tcPr>
            <w:tcW w:w="4497" w:type="dxa"/>
          </w:tcPr>
          <w:p>
            <w:pPr>
              <w:pStyle w:val="TableParagraph"/>
              <w:spacing w:before="263"/>
              <w:ind w:left="345"/>
              <w:rPr>
                <w:sz w:val="34"/>
              </w:rPr>
            </w:pPr>
            <w:r>
              <w:rPr>
                <w:sz w:val="34"/>
              </w:rPr>
              <w:t>税金</w:t>
            </w:r>
          </w:p>
        </w:tc>
        <w:tc>
          <w:tcPr>
            <w:tcW w:w="3399" w:type="dxa"/>
          </w:tcPr>
          <w:p>
            <w:pPr>
              <w:pStyle w:val="TableParagraph"/>
              <w:spacing w:before="263"/>
              <w:ind w:right="267"/>
              <w:jc w:val="right"/>
              <w:rPr>
                <w:sz w:val="34"/>
              </w:rPr>
            </w:pPr>
            <w:r>
              <w:rPr>
                <w:sz w:val="34"/>
              </w:rPr>
              <w:t>49806.08</w:t>
            </w:r>
          </w:p>
        </w:tc>
        <w:tc>
          <w:tcPr>
            <w:tcW w:w="3518" w:type="dxa"/>
          </w:tcPr>
          <w:p>
            <w:pPr>
              <w:pStyle w:val="TableParagraph"/>
              <w:spacing w:before="263"/>
              <w:ind w:left="234" w:right="13"/>
              <w:jc w:val="center"/>
              <w:rPr>
                <w:sz w:val="34"/>
              </w:rPr>
            </w:pPr>
            <w:r>
              <w:rPr>
                <w:sz w:val="34"/>
              </w:rPr>
              <w:t>一至二项之和的 5.5%</w:t>
            </w:r>
          </w:p>
        </w:tc>
      </w:tr>
      <w:tr>
        <w:tblPrEx>
          <w:tblW w:w="0" w:type="auto"/>
          <w:jc w:val="left"/>
          <w:tblInd w:w="1774" w:type="dxa"/>
          <w:tblLayout w:type="fixed"/>
          <w:tblCellMar>
            <w:top w:w="0" w:type="dxa"/>
            <w:left w:w="0" w:type="dxa"/>
            <w:bottom w:w="0" w:type="dxa"/>
            <w:right w:w="0" w:type="dxa"/>
          </w:tblCellMar>
          <w:tblLook w:val="01E0"/>
        </w:tblPrEx>
        <w:trPr>
          <w:trHeight w:val="653"/>
          <w:jc w:val="left"/>
        </w:trPr>
        <w:tc>
          <w:tcPr>
            <w:tcW w:w="568" w:type="dxa"/>
          </w:tcPr>
          <w:p>
            <w:pPr>
              <w:pStyle w:val="TableParagraph"/>
              <w:rPr>
                <w:rFonts w:ascii="Times New Roman"/>
                <w:sz w:val="34"/>
              </w:rPr>
            </w:pPr>
          </w:p>
        </w:tc>
        <w:tc>
          <w:tcPr>
            <w:tcW w:w="4497" w:type="dxa"/>
          </w:tcPr>
          <w:p>
            <w:pPr>
              <w:pStyle w:val="TableParagraph"/>
              <w:spacing w:before="265" w:line="369" w:lineRule="exact"/>
              <w:ind w:left="975"/>
              <w:rPr>
                <w:b/>
                <w:sz w:val="34"/>
              </w:rPr>
            </w:pPr>
            <w:r>
              <w:rPr>
                <w:b/>
                <w:sz w:val="34"/>
              </w:rPr>
              <w:t>费用总计</w:t>
            </w:r>
          </w:p>
        </w:tc>
        <w:tc>
          <w:tcPr>
            <w:tcW w:w="3399" w:type="dxa"/>
          </w:tcPr>
          <w:p>
            <w:pPr>
              <w:pStyle w:val="TableParagraph"/>
              <w:spacing w:before="265" w:line="369" w:lineRule="exact"/>
              <w:ind w:right="281"/>
              <w:jc w:val="right"/>
              <w:rPr>
                <w:b/>
                <w:sz w:val="34"/>
              </w:rPr>
            </w:pPr>
            <w:r>
              <w:rPr>
                <w:b/>
                <w:sz w:val="34"/>
              </w:rPr>
              <w:t>1045927.58</w:t>
            </w:r>
          </w:p>
        </w:tc>
        <w:tc>
          <w:tcPr>
            <w:tcW w:w="3518" w:type="dxa"/>
          </w:tcPr>
          <w:p>
            <w:pPr>
              <w:pStyle w:val="TableParagraph"/>
              <w:rPr>
                <w:rFonts w:ascii="Times New Roman"/>
                <w:sz w:val="34"/>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9"/>
        </w:rPr>
      </w:pPr>
    </w:p>
    <w:p>
      <w:pPr>
        <w:pStyle w:val="Heading2"/>
        <w:spacing w:before="34"/>
        <w:rPr>
          <w:rFonts w:ascii="幼圆" w:eastAsia="幼圆" w:hint="eastAsia"/>
        </w:rPr>
      </w:pPr>
      <w:r>
        <w:drawing>
          <wp:anchor distT="0" distB="0" distL="0" distR="0" simplePos="0" relativeHeight="251662336" behindDoc="1" locked="0" layoutInCell="1" allowOverlap="1">
            <wp:simplePos x="0" y="0"/>
            <wp:positionH relativeFrom="page">
              <wp:posOffset>1612900</wp:posOffset>
            </wp:positionH>
            <wp:positionV relativeFrom="paragraph">
              <wp:posOffset>-3779011</wp:posOffset>
            </wp:positionV>
            <wp:extent cx="8160343" cy="3116389"/>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8160343" cy="3116389"/>
                    </a:xfrm>
                    <a:prstGeom prst="rect">
                      <a:avLst/>
                    </a:prstGeom>
                  </pic:spPr>
                </pic:pic>
              </a:graphicData>
            </a:graphic>
          </wp:anchor>
        </w:drawing>
      </w:r>
      <w:r>
        <w:pict>
          <v:group id="_x0000_s1042" style="width:686pt;height:718pt;margin-top:39.38pt;margin-left:106pt;mso-position-horizontal-relative:page;position:absolute;z-index:-251653120" coordorigin="2120,788" coordsize="13720,14360">
            <v:shape id="_x0000_s1043" type="#_x0000_t75" style="width:13720;height:14360;left:2120;position:absolute;top:787" stroked="f">
              <v:imagedata r:id="rId8" o:title=""/>
            </v:shape>
            <v:shape id="_x0000_s1044" type="#_x0000_t202" style="width:712;height:346;left:2420;position:absolute;top:1111"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序号</w:t>
                    </w:r>
                  </w:p>
                </w:txbxContent>
              </v:textbox>
            </v:shape>
            <v:shape id="_x0000_s1045" type="#_x0000_t202" style="width:1062;height:346;left:4943;position:absolute;top:1111" filled="f" stroked="f">
              <v:textbox inset="0,0,0,0">
                <w:txbxContent>
                  <w:p>
                    <w:pPr>
                      <w:tabs>
                        <w:tab w:val="left" w:pos="695"/>
                      </w:tabs>
                      <w:spacing w:before="0" w:line="346" w:lineRule="exact"/>
                      <w:ind w:left="0" w:right="0" w:firstLine="0"/>
                      <w:jc w:val="left"/>
                      <w:rPr>
                        <w:rFonts w:ascii="宋体" w:eastAsia="宋体" w:hint="eastAsia"/>
                        <w:b/>
                        <w:sz w:val="34"/>
                      </w:rPr>
                    </w:pPr>
                    <w:r>
                      <w:rPr>
                        <w:rFonts w:ascii="宋体" w:eastAsia="宋体" w:hint="eastAsia"/>
                        <w:b/>
                        <w:sz w:val="34"/>
                      </w:rPr>
                      <w:t>项</w:t>
                      <w:tab/>
                      <w:t>目</w:t>
                    </w:r>
                  </w:p>
                </w:txbxContent>
              </v:textbox>
            </v:shape>
            <v:shape id="_x0000_s1046" type="#_x0000_t202" style="width:1403;height:346;left:8540;position:absolute;top:1111"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测算依据</w:t>
                    </w:r>
                  </w:p>
                </w:txbxContent>
              </v:textbox>
            </v:shape>
            <v:shape id="_x0000_s1047" type="#_x0000_t202" style="width:2785;height:346;left:11090;position:absolute;top:1111"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年费用额度（元）</w:t>
                    </w:r>
                  </w:p>
                </w:txbxContent>
              </v:textbox>
            </v:shape>
            <v:shape id="_x0000_s1048" type="#_x0000_t202" style="width:712;height:346;left:14496;position:absolute;top:1111"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备注</w:t>
                    </w:r>
                  </w:p>
                </w:txbxContent>
              </v:textbox>
            </v:shape>
            <v:shape id="_x0000_s1049" type="#_x0000_t202" style="width:1403;height:346;left:2308;position:absolute;top:1845"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一、工资</w:t>
                    </w:r>
                  </w:p>
                </w:txbxContent>
              </v:textbox>
            </v:shape>
            <v:shape id="_x0000_s1050" type="#_x0000_t202" style="width:366;height:346;left:3676;position:absolute;top:4329"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w w:val="101"/>
                        <w:sz w:val="34"/>
                      </w:rPr>
                      <w:t>餐</w:t>
                    </w:r>
                  </w:p>
                </w:txbxContent>
              </v:textbox>
            </v:shape>
            <v:shape id="_x0000_s1051" type="#_x0000_t202" style="width:193;height:346;left:2679;position:absolute;top:4665" filled="f" stroked="f">
              <v:textbox inset="0,0,0,0">
                <w:txbxContent>
                  <w:p>
                    <w:pPr>
                      <w:spacing w:before="0" w:line="346" w:lineRule="exact"/>
                      <w:ind w:left="0" w:right="0" w:firstLine="0"/>
                      <w:jc w:val="left"/>
                      <w:rPr>
                        <w:rFonts w:ascii="宋体"/>
                        <w:sz w:val="34"/>
                      </w:rPr>
                    </w:pPr>
                    <w:r>
                      <w:rPr>
                        <w:rFonts w:ascii="宋体"/>
                        <w:w w:val="101"/>
                        <w:sz w:val="34"/>
                      </w:rPr>
                      <w:t>4</w:t>
                    </w:r>
                  </w:p>
                </w:txbxContent>
              </v:textbox>
            </v:shape>
            <v:shape id="_x0000_s1052" type="#_x0000_t202" style="width:3099;height:346;left:4475;position:absolute;top:4665"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厨师（含西餐1 人）</w:t>
                    </w:r>
                  </w:p>
                </w:txbxContent>
              </v:textbox>
            </v:shape>
            <v:shape id="_x0000_s1053" type="#_x0000_t202" style="width:2134;height:370;left:8655;position:absolute;top:4665" filled="f" stroked="f">
              <v:textbox inset="0,0,0,0">
                <w:txbxContent>
                  <w:p>
                    <w:pPr>
                      <w:spacing w:before="0" w:line="370" w:lineRule="exact"/>
                      <w:ind w:left="0" w:right="0" w:firstLine="0"/>
                      <w:jc w:val="left"/>
                      <w:rPr>
                        <w:rFonts w:ascii="宋体" w:eastAsia="宋体" w:hAnsi="宋体" w:hint="eastAsia"/>
                        <w:sz w:val="34"/>
                      </w:rPr>
                    </w:pPr>
                    <w:r>
                      <w:rPr>
                        <w:rFonts w:ascii="宋体" w:eastAsia="宋体" w:hAnsi="宋体" w:hint="eastAsia"/>
                        <w:w w:val="95"/>
                        <w:sz w:val="34"/>
                      </w:rPr>
                      <w:t>2500</w:t>
                    </w:r>
                    <w:r>
                      <w:rPr>
                        <w:rFonts w:ascii="宋体" w:eastAsia="宋体" w:hAnsi="宋体" w:hint="eastAsia"/>
                        <w:spacing w:val="-40"/>
                        <w:w w:val="95"/>
                        <w:sz w:val="34"/>
                      </w:rPr>
                      <w:t xml:space="preserve"> 元</w:t>
                    </w:r>
                    <w:r>
                      <w:rPr>
                        <w:rFonts w:ascii="宋体" w:eastAsia="宋体" w:hAnsi="宋体" w:hint="eastAsia"/>
                        <w:w w:val="95"/>
                        <w:sz w:val="34"/>
                      </w:rPr>
                      <w:t>/月</w:t>
                    </w:r>
                    <w:r>
                      <w:rPr>
                        <w:rFonts w:ascii="Segoe MDL2 Assets" w:eastAsia="Segoe MDL2 Assets" w:hAnsi="Segoe MDL2 Assets"/>
                        <w:w w:val="75"/>
                        <w:sz w:val="34"/>
                      </w:rPr>
                      <w:t></w:t>
                    </w:r>
                    <w:r>
                      <w:rPr>
                        <w:rFonts w:ascii="宋体" w:eastAsia="宋体" w:hAnsi="宋体" w:hint="eastAsia"/>
                        <w:w w:val="95"/>
                        <w:sz w:val="34"/>
                      </w:rPr>
                      <w:t>人</w:t>
                    </w:r>
                  </w:p>
                </w:txbxContent>
              </v:textbox>
            </v:shape>
            <v:shape id="_x0000_s1054" type="#_x0000_t202" style="width:1576;height:346;left:12184;position:absolute;top:4665" filled="f" stroked="f">
              <v:textbox inset="0,0,0,0">
                <w:txbxContent>
                  <w:p>
                    <w:pPr>
                      <w:spacing w:before="0" w:line="346" w:lineRule="exact"/>
                      <w:ind w:left="0" w:right="0" w:firstLine="0"/>
                      <w:jc w:val="left"/>
                      <w:rPr>
                        <w:rFonts w:ascii="宋体"/>
                        <w:sz w:val="34"/>
                      </w:rPr>
                    </w:pPr>
                    <w:r>
                      <w:rPr>
                        <w:rFonts w:ascii="宋体"/>
                        <w:sz w:val="34"/>
                      </w:rPr>
                      <w:t>227500.00</w:t>
                    </w:r>
                  </w:p>
                </w:txbxContent>
              </v:textbox>
            </v:shape>
            <v:shape id="_x0000_s1055" type="#_x0000_t202" style="width:625;height:346;left:14539;position:absolute;top:4665"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7</w:t>
                    </w:r>
                    <w:r>
                      <w:rPr>
                        <w:rFonts w:ascii="宋体" w:eastAsia="宋体" w:hint="eastAsia"/>
                        <w:spacing w:val="-39"/>
                        <w:sz w:val="34"/>
                      </w:rPr>
                      <w:t xml:space="preserve"> 人</w:t>
                    </w:r>
                  </w:p>
                </w:txbxContent>
              </v:textbox>
            </v:shape>
            <v:shape id="_x0000_s1056" type="#_x0000_t202" style="width:366;height:346;left:3676;position:absolute;top:5017"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w w:val="101"/>
                        <w:sz w:val="34"/>
                      </w:rPr>
                      <w:t>饮</w:t>
                    </w:r>
                  </w:p>
                </w:txbxContent>
              </v:textbox>
            </v:shape>
            <v:shape id="_x0000_s1057" type="#_x0000_t202" style="width:193;height:346;left:2679;position:absolute;top:5370" filled="f" stroked="f">
              <v:textbox inset="0,0,0,0">
                <w:txbxContent>
                  <w:p>
                    <w:pPr>
                      <w:spacing w:before="0" w:line="346" w:lineRule="exact"/>
                      <w:ind w:left="0" w:right="0" w:firstLine="0"/>
                      <w:jc w:val="left"/>
                      <w:rPr>
                        <w:rFonts w:ascii="宋体"/>
                        <w:sz w:val="34"/>
                      </w:rPr>
                    </w:pPr>
                    <w:r>
                      <w:rPr>
                        <w:rFonts w:ascii="宋体"/>
                        <w:w w:val="101"/>
                        <w:sz w:val="34"/>
                      </w:rPr>
                      <w:t>5</w:t>
                    </w:r>
                  </w:p>
                </w:txbxContent>
              </v:textbox>
            </v:shape>
            <v:shape id="_x0000_s1058" type="#_x0000_t202" style="width:1403;height:346;left:4475;position:absolute;top:5370"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家俬管理</w:t>
                    </w:r>
                  </w:p>
                </w:txbxContent>
              </v:textbox>
            </v:shape>
            <v:shape id="_x0000_s1059" type="#_x0000_t202" style="width:2134;height:370;left:8655;position:absolute;top:5370" filled="f" stroked="f">
              <v:textbox inset="0,0,0,0">
                <w:txbxContent>
                  <w:p>
                    <w:pPr>
                      <w:spacing w:before="0" w:line="370" w:lineRule="exact"/>
                      <w:ind w:left="0" w:right="0" w:firstLine="0"/>
                      <w:jc w:val="left"/>
                      <w:rPr>
                        <w:rFonts w:ascii="宋体" w:eastAsia="宋体" w:hAnsi="宋体" w:hint="eastAsia"/>
                        <w:sz w:val="34"/>
                      </w:rPr>
                    </w:pPr>
                    <w:r>
                      <w:rPr>
                        <w:rFonts w:ascii="宋体" w:eastAsia="宋体" w:hAnsi="宋体" w:hint="eastAsia"/>
                        <w:w w:val="95"/>
                        <w:sz w:val="34"/>
                      </w:rPr>
                      <w:t>1200</w:t>
                    </w:r>
                    <w:r>
                      <w:rPr>
                        <w:rFonts w:ascii="宋体" w:eastAsia="宋体" w:hAnsi="宋体" w:hint="eastAsia"/>
                        <w:spacing w:val="-40"/>
                        <w:w w:val="95"/>
                        <w:sz w:val="34"/>
                      </w:rPr>
                      <w:t xml:space="preserve"> 元</w:t>
                    </w:r>
                    <w:r>
                      <w:rPr>
                        <w:rFonts w:ascii="宋体" w:eastAsia="宋体" w:hAnsi="宋体" w:hint="eastAsia"/>
                        <w:w w:val="95"/>
                        <w:sz w:val="34"/>
                      </w:rPr>
                      <w:t>/月</w:t>
                    </w:r>
                    <w:r>
                      <w:rPr>
                        <w:rFonts w:ascii="Segoe MDL2 Assets" w:eastAsia="Segoe MDL2 Assets" w:hAnsi="Segoe MDL2 Assets"/>
                        <w:w w:val="75"/>
                        <w:sz w:val="34"/>
                      </w:rPr>
                      <w:t></w:t>
                    </w:r>
                    <w:r>
                      <w:rPr>
                        <w:rFonts w:ascii="宋体" w:eastAsia="宋体" w:hAnsi="宋体" w:hint="eastAsia"/>
                        <w:w w:val="95"/>
                        <w:sz w:val="34"/>
                      </w:rPr>
                      <w:t>人</w:t>
                    </w:r>
                  </w:p>
                </w:txbxContent>
              </v:textbox>
            </v:shape>
            <v:shape id="_x0000_s1060" type="#_x0000_t202" style="width:1403;height:346;left:12358;position:absolute;top:5370" filled="f" stroked="f">
              <v:textbox inset="0,0,0,0">
                <w:txbxContent>
                  <w:p>
                    <w:pPr>
                      <w:spacing w:before="0" w:line="346" w:lineRule="exact"/>
                      <w:ind w:left="0" w:right="0" w:firstLine="0"/>
                      <w:jc w:val="left"/>
                      <w:rPr>
                        <w:rFonts w:ascii="宋体"/>
                        <w:sz w:val="34"/>
                      </w:rPr>
                    </w:pPr>
                    <w:r>
                      <w:rPr>
                        <w:rFonts w:ascii="宋体"/>
                        <w:sz w:val="34"/>
                      </w:rPr>
                      <w:t>15600.00</w:t>
                    </w:r>
                  </w:p>
                </w:txbxContent>
              </v:textbox>
            </v:shape>
            <v:shape id="_x0000_s1061" type="#_x0000_t202" style="width:625;height:346;left:14539;position:absolute;top:5370"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1</w:t>
                    </w:r>
                    <w:r>
                      <w:rPr>
                        <w:rFonts w:ascii="宋体" w:eastAsia="宋体" w:hint="eastAsia"/>
                        <w:spacing w:val="-39"/>
                        <w:sz w:val="34"/>
                      </w:rPr>
                      <w:t xml:space="preserve"> 人</w:t>
                    </w:r>
                  </w:p>
                </w:txbxContent>
              </v:textbox>
            </v:shape>
            <v:shape id="_x0000_s1062" type="#_x0000_t202" style="width:366;height:346;left:3676;position:absolute;top:5709"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w w:val="101"/>
                        <w:sz w:val="34"/>
                      </w:rPr>
                      <w:t>部</w:t>
                    </w:r>
                  </w:p>
                </w:txbxContent>
              </v:textbox>
            </v:shape>
            <v:shape id="_x0000_s1063" type="#_x0000_t202" style="width:193;height:346;left:2679;position:absolute;top:11041" filled="f" stroked="f">
              <v:textbox inset="0,0,0,0">
                <w:txbxContent>
                  <w:p>
                    <w:pPr>
                      <w:spacing w:before="0" w:line="346" w:lineRule="exact"/>
                      <w:ind w:left="0" w:right="0" w:firstLine="0"/>
                      <w:jc w:val="left"/>
                      <w:rPr>
                        <w:rFonts w:ascii="宋体"/>
                        <w:sz w:val="34"/>
                      </w:rPr>
                    </w:pPr>
                    <w:r>
                      <w:rPr>
                        <w:rFonts w:ascii="宋体"/>
                        <w:w w:val="101"/>
                        <w:sz w:val="34"/>
                      </w:rPr>
                      <w:t>3</w:t>
                    </w:r>
                  </w:p>
                </w:txbxContent>
              </v:textbox>
            </v:shape>
            <v:shape id="_x0000_s1064" type="#_x0000_t202" style="width:1403;height:346;left:3550;position:absolute;top:10958"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工伤保险</w:t>
                    </w:r>
                  </w:p>
                </w:txbxContent>
              </v:textbox>
            </v:shape>
            <v:shape id="_x0000_s1065" type="#_x0000_t202" style="width:2527;height:346;left:8263;position:absolute;top:10958"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pacing w:val="-9"/>
                        <w:sz w:val="34"/>
                      </w:rPr>
                      <w:t xml:space="preserve">工资总额的 </w:t>
                    </w:r>
                    <w:r>
                      <w:rPr>
                        <w:rFonts w:ascii="宋体" w:eastAsia="宋体" w:hint="eastAsia"/>
                        <w:sz w:val="34"/>
                      </w:rPr>
                      <w:t>0.5%</w:t>
                    </w:r>
                  </w:p>
                </w:txbxContent>
              </v:textbox>
            </v:shape>
            <v:shape id="_x0000_s1066" type="#_x0000_t202" style="width:1230;height:346;left:12531;position:absolute;top:11041" filled="f" stroked="f">
              <v:textbox inset="0,0,0,0">
                <w:txbxContent>
                  <w:p>
                    <w:pPr>
                      <w:spacing w:before="0" w:line="346" w:lineRule="exact"/>
                      <w:ind w:left="0" w:right="0" w:firstLine="0"/>
                      <w:jc w:val="left"/>
                      <w:rPr>
                        <w:rFonts w:ascii="宋体"/>
                        <w:sz w:val="34"/>
                      </w:rPr>
                    </w:pPr>
                    <w:r>
                      <w:rPr>
                        <w:rFonts w:ascii="宋体"/>
                        <w:sz w:val="34"/>
                      </w:rPr>
                      <w:t>2743.00</w:t>
                    </w:r>
                  </w:p>
                </w:txbxContent>
              </v:textbox>
            </v:shape>
            <v:shape id="_x0000_s1067" type="#_x0000_t202" style="width:193;height:346;left:2679;position:absolute;top:11758" filled="f" stroked="f">
              <v:textbox inset="0,0,0,0">
                <w:txbxContent>
                  <w:p>
                    <w:pPr>
                      <w:spacing w:before="0" w:line="346" w:lineRule="exact"/>
                      <w:ind w:left="0" w:right="0" w:firstLine="0"/>
                      <w:jc w:val="left"/>
                      <w:rPr>
                        <w:rFonts w:ascii="宋体"/>
                        <w:sz w:val="34"/>
                      </w:rPr>
                    </w:pPr>
                    <w:r>
                      <w:rPr>
                        <w:rFonts w:ascii="宋体"/>
                        <w:w w:val="101"/>
                        <w:sz w:val="34"/>
                      </w:rPr>
                      <w:t>4</w:t>
                    </w:r>
                  </w:p>
                </w:txbxContent>
              </v:textbox>
            </v:shape>
            <v:shape id="_x0000_s1068" type="#_x0000_t202" style="width:1403;height:346;left:3550;position:absolute;top:11675"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医疗保险</w:t>
                    </w:r>
                  </w:p>
                </w:txbxContent>
              </v:textbox>
            </v:shape>
            <v:shape id="_x0000_s1069" type="#_x0000_t202" style="width:2354;height:346;left:8436;position:absolute;top:11675"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pacing w:val="-9"/>
                        <w:sz w:val="34"/>
                      </w:rPr>
                      <w:t xml:space="preserve">工资总额的 </w:t>
                    </w:r>
                    <w:r>
                      <w:rPr>
                        <w:rFonts w:ascii="宋体" w:eastAsia="宋体" w:hint="eastAsia"/>
                        <w:sz w:val="34"/>
                      </w:rPr>
                      <w:t>10%</w:t>
                    </w:r>
                  </w:p>
                </w:txbxContent>
              </v:textbox>
            </v:shape>
            <v:shape id="_x0000_s1070" type="#_x0000_t202" style="width:1403;height:346;left:12358;position:absolute;top:11758" filled="f" stroked="f">
              <v:textbox inset="0,0,0,0">
                <w:txbxContent>
                  <w:p>
                    <w:pPr>
                      <w:spacing w:before="0" w:line="346" w:lineRule="exact"/>
                      <w:ind w:left="0" w:right="0" w:firstLine="0"/>
                      <w:jc w:val="left"/>
                      <w:rPr>
                        <w:rFonts w:ascii="宋体"/>
                        <w:sz w:val="34"/>
                      </w:rPr>
                    </w:pPr>
                    <w:r>
                      <w:rPr>
                        <w:rFonts w:ascii="宋体"/>
                        <w:sz w:val="34"/>
                      </w:rPr>
                      <w:t>54860.00</w:t>
                    </w:r>
                  </w:p>
                </w:txbxContent>
              </v:textbox>
            </v:shape>
            <v:shape id="_x0000_s1071" type="#_x0000_t202" style="width:193;height:346;left:2679;position:absolute;top:12478" filled="f" stroked="f">
              <v:textbox inset="0,0,0,0">
                <w:txbxContent>
                  <w:p>
                    <w:pPr>
                      <w:spacing w:before="0" w:line="346" w:lineRule="exact"/>
                      <w:ind w:left="0" w:right="0" w:firstLine="0"/>
                      <w:jc w:val="left"/>
                      <w:rPr>
                        <w:rFonts w:ascii="宋体"/>
                        <w:sz w:val="34"/>
                      </w:rPr>
                    </w:pPr>
                    <w:r>
                      <w:rPr>
                        <w:rFonts w:ascii="宋体"/>
                        <w:w w:val="101"/>
                        <w:sz w:val="34"/>
                      </w:rPr>
                      <w:t>5</w:t>
                    </w:r>
                  </w:p>
                </w:txbxContent>
              </v:textbox>
            </v:shape>
            <v:shape id="_x0000_s1072" type="#_x0000_t202" style="width:1748;height:346;left:3550;position:absolute;top:12391"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住房公积金</w:t>
                    </w:r>
                  </w:p>
                </w:txbxContent>
              </v:textbox>
            </v:shape>
            <v:shape id="_x0000_s1073" type="#_x0000_t202" style="width:2181;height:346;left:8609;position:absolute;top:12391"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pacing w:val="-10"/>
                        <w:sz w:val="34"/>
                      </w:rPr>
                      <w:t xml:space="preserve">工资总额的 </w:t>
                    </w:r>
                    <w:r>
                      <w:rPr>
                        <w:rFonts w:ascii="宋体" w:eastAsia="宋体" w:hint="eastAsia"/>
                        <w:sz w:val="34"/>
                      </w:rPr>
                      <w:t>8%</w:t>
                    </w:r>
                  </w:p>
                </w:txbxContent>
              </v:textbox>
            </v:shape>
            <v:shape id="_x0000_s1074" type="#_x0000_t202" style="width:1403;height:346;left:12358;position:absolute;top:12478" filled="f" stroked="f">
              <v:textbox inset="0,0,0,0">
                <w:txbxContent>
                  <w:p>
                    <w:pPr>
                      <w:spacing w:before="0" w:line="346" w:lineRule="exact"/>
                      <w:ind w:left="0" w:right="0" w:firstLine="0"/>
                      <w:jc w:val="left"/>
                      <w:rPr>
                        <w:rFonts w:ascii="宋体"/>
                        <w:sz w:val="34"/>
                      </w:rPr>
                    </w:pPr>
                    <w:r>
                      <w:rPr>
                        <w:rFonts w:ascii="宋体"/>
                        <w:sz w:val="34"/>
                      </w:rPr>
                      <w:t>43888.00</w:t>
                    </w:r>
                  </w:p>
                </w:txbxContent>
              </v:textbox>
            </v:shape>
            <v:shape id="_x0000_s1075" type="#_x0000_t202" style="width:193;height:346;left:2679;position:absolute;top:13194" filled="f" stroked="f">
              <v:textbox inset="0,0,0,0">
                <w:txbxContent>
                  <w:p>
                    <w:pPr>
                      <w:spacing w:before="0" w:line="346" w:lineRule="exact"/>
                      <w:ind w:left="0" w:right="0" w:firstLine="0"/>
                      <w:jc w:val="left"/>
                      <w:rPr>
                        <w:rFonts w:ascii="宋体"/>
                        <w:sz w:val="34"/>
                      </w:rPr>
                    </w:pPr>
                    <w:r>
                      <w:rPr>
                        <w:rFonts w:ascii="宋体"/>
                        <w:w w:val="101"/>
                        <w:sz w:val="34"/>
                      </w:rPr>
                      <w:t>6</w:t>
                    </w:r>
                  </w:p>
                </w:txbxContent>
              </v:textbox>
            </v:shape>
            <v:shape id="_x0000_s1076" type="#_x0000_t202" style="width:1748;height:346;left:3550;position:absolute;top:13108"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应付福利费</w:t>
                    </w:r>
                  </w:p>
                </w:txbxContent>
              </v:textbox>
            </v:shape>
            <v:shape id="_x0000_s1077" type="#_x0000_t202" style="width:2354;height:346;left:8436;position:absolute;top:13108"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pacing w:val="-9"/>
                        <w:sz w:val="34"/>
                      </w:rPr>
                      <w:t xml:space="preserve">工资总额的 </w:t>
                    </w:r>
                    <w:r>
                      <w:rPr>
                        <w:rFonts w:ascii="宋体" w:eastAsia="宋体" w:hint="eastAsia"/>
                        <w:sz w:val="34"/>
                      </w:rPr>
                      <w:t>14%</w:t>
                    </w:r>
                  </w:p>
                </w:txbxContent>
              </v:textbox>
            </v:shape>
            <v:shape id="_x0000_s1078" type="#_x0000_t202" style="width:1403;height:346;left:12358;position:absolute;top:13194" filled="f" stroked="f">
              <v:textbox inset="0,0,0,0">
                <w:txbxContent>
                  <w:p>
                    <w:pPr>
                      <w:spacing w:before="0" w:line="346" w:lineRule="exact"/>
                      <w:ind w:left="0" w:right="0" w:firstLine="0"/>
                      <w:jc w:val="left"/>
                      <w:rPr>
                        <w:rFonts w:ascii="宋体"/>
                        <w:sz w:val="34"/>
                      </w:rPr>
                    </w:pPr>
                    <w:r>
                      <w:rPr>
                        <w:rFonts w:ascii="宋体"/>
                        <w:sz w:val="34"/>
                      </w:rPr>
                      <w:t>76804.00</w:t>
                    </w:r>
                  </w:p>
                </w:txbxContent>
              </v:textbox>
            </v:shape>
            <v:shape id="_x0000_s1079" type="#_x0000_t202" style="width:193;height:346;left:2679;position:absolute;top:13910" filled="f" stroked="f">
              <v:textbox inset="0,0,0,0">
                <w:txbxContent>
                  <w:p>
                    <w:pPr>
                      <w:spacing w:before="0" w:line="346" w:lineRule="exact"/>
                      <w:ind w:left="0" w:right="0" w:firstLine="0"/>
                      <w:jc w:val="left"/>
                      <w:rPr>
                        <w:rFonts w:ascii="宋体"/>
                        <w:sz w:val="34"/>
                      </w:rPr>
                    </w:pPr>
                    <w:r>
                      <w:rPr>
                        <w:rFonts w:ascii="宋体"/>
                        <w:w w:val="101"/>
                        <w:sz w:val="34"/>
                      </w:rPr>
                      <w:t>7</w:t>
                    </w:r>
                  </w:p>
                </w:txbxContent>
              </v:textbox>
            </v:shape>
            <v:shape id="_x0000_s1080" type="#_x0000_t202" style="width:1403;height:346;left:3550;position:absolute;top:13828"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工会经费</w:t>
                    </w:r>
                  </w:p>
                </w:txbxContent>
              </v:textbox>
            </v:shape>
            <v:shape id="_x0000_s1081" type="#_x0000_t202" style="width:2527;height:346;left:8263;position:absolute;top:13828"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pacing w:val="-9"/>
                        <w:sz w:val="34"/>
                      </w:rPr>
                      <w:t xml:space="preserve">工资总额的 </w:t>
                    </w:r>
                    <w:r>
                      <w:rPr>
                        <w:rFonts w:ascii="宋体" w:eastAsia="宋体" w:hint="eastAsia"/>
                        <w:sz w:val="34"/>
                      </w:rPr>
                      <w:t>1.5%</w:t>
                    </w:r>
                  </w:p>
                </w:txbxContent>
              </v:textbox>
            </v:shape>
            <v:shape id="_x0000_s1082" type="#_x0000_t202" style="width:1403;height:346;left:12358;position:absolute;top:13910" filled="f" stroked="f">
              <v:textbox inset="0,0,0,0">
                <w:txbxContent>
                  <w:p>
                    <w:pPr>
                      <w:spacing w:before="0" w:line="346" w:lineRule="exact"/>
                      <w:ind w:left="0" w:right="0" w:firstLine="0"/>
                      <w:jc w:val="left"/>
                      <w:rPr>
                        <w:rFonts w:ascii="宋体"/>
                        <w:sz w:val="34"/>
                      </w:rPr>
                    </w:pPr>
                    <w:r>
                      <w:rPr>
                        <w:rFonts w:ascii="宋体"/>
                        <w:sz w:val="34"/>
                      </w:rPr>
                      <w:t>10972.00</w:t>
                    </w:r>
                  </w:p>
                </w:txbxContent>
              </v:textbox>
            </v:shape>
            <v:shape id="_x0000_s1083" type="#_x0000_t202" style="width:193;height:346;left:2679;position:absolute;top:14627" filled="f" stroked="f">
              <v:textbox inset="0,0,0,0">
                <w:txbxContent>
                  <w:p>
                    <w:pPr>
                      <w:spacing w:before="0" w:line="346" w:lineRule="exact"/>
                      <w:ind w:left="0" w:right="0" w:firstLine="0"/>
                      <w:jc w:val="left"/>
                      <w:rPr>
                        <w:rFonts w:ascii="宋体"/>
                        <w:sz w:val="34"/>
                      </w:rPr>
                    </w:pPr>
                    <w:r>
                      <w:rPr>
                        <w:rFonts w:ascii="宋体"/>
                        <w:w w:val="101"/>
                        <w:sz w:val="34"/>
                      </w:rPr>
                      <w:t>8</w:t>
                    </w:r>
                  </w:p>
                </w:txbxContent>
              </v:textbox>
            </v:shape>
            <v:shape id="_x0000_s1084" type="#_x0000_t202" style="width:1748;height:346;left:3550;position:absolute;top:14544"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职工教育费</w:t>
                    </w:r>
                  </w:p>
                </w:txbxContent>
              </v:textbox>
            </v:shape>
            <v:shape id="_x0000_s1085" type="#_x0000_t202" style="width:2181;height:346;left:8609;position:absolute;top:14544"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pacing w:val="-10"/>
                        <w:sz w:val="34"/>
                      </w:rPr>
                      <w:t xml:space="preserve">工资总额的 </w:t>
                    </w:r>
                    <w:r>
                      <w:rPr>
                        <w:rFonts w:ascii="宋体" w:eastAsia="宋体" w:hint="eastAsia"/>
                        <w:sz w:val="34"/>
                      </w:rPr>
                      <w:t>2%</w:t>
                    </w:r>
                  </w:p>
                </w:txbxContent>
              </v:textbox>
            </v:shape>
            <v:shape id="_x0000_s1086" type="#_x0000_t202" style="width:1230;height:346;left:12531;position:absolute;top:14627" filled="f" stroked="f">
              <v:textbox inset="0,0,0,0">
                <w:txbxContent>
                  <w:p>
                    <w:pPr>
                      <w:spacing w:before="0" w:line="346" w:lineRule="exact"/>
                      <w:ind w:left="0" w:right="0" w:firstLine="0"/>
                      <w:jc w:val="left"/>
                      <w:rPr>
                        <w:rFonts w:ascii="宋体"/>
                        <w:sz w:val="34"/>
                      </w:rPr>
                    </w:pPr>
                    <w:r>
                      <w:rPr>
                        <w:rFonts w:ascii="宋体"/>
                        <w:sz w:val="34"/>
                      </w:rPr>
                      <w:t>8229.00</w:t>
                    </w:r>
                  </w:p>
                </w:txbxContent>
              </v:textbox>
            </v:shape>
          </v:group>
        </w:pict>
      </w:r>
      <w:r>
        <w:rPr>
          <w:rFonts w:ascii="幼圆" w:eastAsia="幼圆" w:hint="eastAsia"/>
        </w:rPr>
        <w:t>附表一：工资、保险及福利</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6"/>
        <w:rPr>
          <w:rFonts w:ascii="幼圆"/>
          <w:b/>
          <w:sz w:val="16"/>
        </w:rPr>
      </w:pPr>
    </w:p>
    <w:tbl>
      <w:tblPr>
        <w:tblStyle w:val="TableNormal1"/>
        <w:tblW w:w="0" w:type="auto"/>
        <w:jc w:val="left"/>
        <w:tblInd w:w="1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5"/>
        <w:gridCol w:w="3421"/>
        <w:gridCol w:w="4481"/>
        <w:gridCol w:w="2577"/>
        <w:gridCol w:w="1055"/>
      </w:tblGrid>
      <w:tr>
        <w:tblPrEx>
          <w:tblW w:w="0" w:type="auto"/>
          <w:jc w:val="left"/>
          <w:tblInd w:w="1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7"/>
          <w:jc w:val="left"/>
        </w:trPr>
        <w:tc>
          <w:tcPr>
            <w:tcW w:w="1035" w:type="dxa"/>
          </w:tcPr>
          <w:p>
            <w:pPr>
              <w:pStyle w:val="TableParagraph"/>
              <w:spacing w:line="393" w:lineRule="exact"/>
              <w:ind w:left="50"/>
              <w:rPr>
                <w:sz w:val="34"/>
              </w:rPr>
            </w:pPr>
            <w:r>
              <w:rPr>
                <w:w w:val="101"/>
                <w:sz w:val="34"/>
              </w:rPr>
              <w:t>1</w:t>
            </w:r>
          </w:p>
        </w:tc>
        <w:tc>
          <w:tcPr>
            <w:tcW w:w="3421" w:type="dxa"/>
          </w:tcPr>
          <w:p>
            <w:pPr>
              <w:pStyle w:val="TableParagraph"/>
              <w:spacing w:line="393" w:lineRule="exact"/>
              <w:ind w:left="811"/>
              <w:rPr>
                <w:sz w:val="34"/>
              </w:rPr>
            </w:pPr>
            <w:r>
              <w:rPr>
                <w:sz w:val="34"/>
              </w:rPr>
              <w:t>经理</w:t>
            </w:r>
          </w:p>
        </w:tc>
        <w:tc>
          <w:tcPr>
            <w:tcW w:w="4481" w:type="dxa"/>
          </w:tcPr>
          <w:p>
            <w:pPr>
              <w:pStyle w:val="TableParagraph"/>
              <w:spacing w:line="393" w:lineRule="exact"/>
              <w:ind w:right="794"/>
              <w:jc w:val="right"/>
              <w:rPr>
                <w:sz w:val="34"/>
              </w:rPr>
            </w:pPr>
            <w:r>
              <w:rPr>
                <w:w w:val="95"/>
                <w:sz w:val="34"/>
              </w:rPr>
              <w:t>4500 元/月</w:t>
            </w:r>
            <w:r>
              <w:rPr>
                <w:rFonts w:ascii="Segoe MDL2 Assets" w:eastAsia="Segoe MDL2 Assets" w:hAnsi="Segoe MDL2 Assets"/>
                <w:w w:val="75"/>
                <w:sz w:val="34"/>
              </w:rPr>
              <w:t></w:t>
            </w:r>
            <w:r>
              <w:rPr>
                <w:w w:val="95"/>
                <w:sz w:val="34"/>
              </w:rPr>
              <w:t>人</w:t>
            </w:r>
          </w:p>
        </w:tc>
        <w:tc>
          <w:tcPr>
            <w:tcW w:w="2577" w:type="dxa"/>
          </w:tcPr>
          <w:p>
            <w:pPr>
              <w:pStyle w:val="TableParagraph"/>
              <w:spacing w:line="393" w:lineRule="exact"/>
              <w:ind w:right="400"/>
              <w:jc w:val="right"/>
              <w:rPr>
                <w:sz w:val="34"/>
              </w:rPr>
            </w:pPr>
            <w:r>
              <w:rPr>
                <w:sz w:val="34"/>
              </w:rPr>
              <w:t>58500.00</w:t>
            </w:r>
          </w:p>
        </w:tc>
        <w:tc>
          <w:tcPr>
            <w:tcW w:w="1055" w:type="dxa"/>
          </w:tcPr>
          <w:p>
            <w:pPr>
              <w:pStyle w:val="TableParagraph"/>
              <w:spacing w:line="393" w:lineRule="exact"/>
              <w:ind w:right="51"/>
              <w:jc w:val="right"/>
              <w:rPr>
                <w:sz w:val="34"/>
              </w:rPr>
            </w:pPr>
            <w:r>
              <w:rPr>
                <w:sz w:val="34"/>
              </w:rPr>
              <w:t>1 人</w:t>
            </w:r>
          </w:p>
        </w:tc>
      </w:tr>
      <w:tr>
        <w:tblPrEx>
          <w:tblW w:w="0" w:type="auto"/>
          <w:jc w:val="left"/>
          <w:tblInd w:w="1356" w:type="dxa"/>
          <w:tblLayout w:type="fixed"/>
          <w:tblCellMar>
            <w:top w:w="0" w:type="dxa"/>
            <w:left w:w="0" w:type="dxa"/>
            <w:bottom w:w="0" w:type="dxa"/>
            <w:right w:w="0" w:type="dxa"/>
          </w:tblCellMar>
          <w:tblLook w:val="01E0"/>
        </w:tblPrEx>
        <w:trPr>
          <w:trHeight w:val="705"/>
          <w:jc w:val="left"/>
        </w:trPr>
        <w:tc>
          <w:tcPr>
            <w:tcW w:w="1035" w:type="dxa"/>
          </w:tcPr>
          <w:p>
            <w:pPr>
              <w:pStyle w:val="TableParagraph"/>
              <w:spacing w:before="125"/>
              <w:ind w:left="50"/>
              <w:rPr>
                <w:sz w:val="34"/>
              </w:rPr>
            </w:pPr>
            <w:r>
              <w:rPr>
                <w:w w:val="101"/>
                <w:sz w:val="34"/>
              </w:rPr>
              <w:t>2</w:t>
            </w:r>
          </w:p>
        </w:tc>
        <w:tc>
          <w:tcPr>
            <w:tcW w:w="3421" w:type="dxa"/>
          </w:tcPr>
          <w:p>
            <w:pPr>
              <w:pStyle w:val="TableParagraph"/>
              <w:spacing w:before="125"/>
              <w:ind w:left="811"/>
              <w:rPr>
                <w:sz w:val="34"/>
              </w:rPr>
            </w:pPr>
            <w:r>
              <w:rPr>
                <w:sz w:val="34"/>
              </w:rPr>
              <w:t>营养师</w:t>
            </w:r>
          </w:p>
        </w:tc>
        <w:tc>
          <w:tcPr>
            <w:tcW w:w="4481" w:type="dxa"/>
          </w:tcPr>
          <w:p>
            <w:pPr>
              <w:pStyle w:val="TableParagraph"/>
              <w:spacing w:before="125"/>
              <w:ind w:right="794"/>
              <w:jc w:val="right"/>
              <w:rPr>
                <w:sz w:val="34"/>
              </w:rPr>
            </w:pPr>
            <w:r>
              <w:rPr>
                <w:w w:val="95"/>
                <w:sz w:val="34"/>
              </w:rPr>
              <w:t>2500 元/月</w:t>
            </w:r>
            <w:r>
              <w:rPr>
                <w:rFonts w:ascii="Segoe MDL2 Assets" w:eastAsia="Segoe MDL2 Assets" w:hAnsi="Segoe MDL2 Assets"/>
                <w:w w:val="75"/>
                <w:sz w:val="34"/>
              </w:rPr>
              <w:t></w:t>
            </w:r>
            <w:r>
              <w:rPr>
                <w:w w:val="95"/>
                <w:sz w:val="34"/>
              </w:rPr>
              <w:t>人</w:t>
            </w:r>
          </w:p>
        </w:tc>
        <w:tc>
          <w:tcPr>
            <w:tcW w:w="2577" w:type="dxa"/>
          </w:tcPr>
          <w:p>
            <w:pPr>
              <w:pStyle w:val="TableParagraph"/>
              <w:spacing w:before="125"/>
              <w:ind w:right="400"/>
              <w:jc w:val="right"/>
              <w:rPr>
                <w:sz w:val="34"/>
              </w:rPr>
            </w:pPr>
            <w:r>
              <w:rPr>
                <w:sz w:val="34"/>
              </w:rPr>
              <w:t>32500.00</w:t>
            </w:r>
          </w:p>
        </w:tc>
        <w:tc>
          <w:tcPr>
            <w:tcW w:w="1055" w:type="dxa"/>
          </w:tcPr>
          <w:p>
            <w:pPr>
              <w:pStyle w:val="TableParagraph"/>
              <w:spacing w:before="125"/>
              <w:ind w:right="51"/>
              <w:jc w:val="right"/>
              <w:rPr>
                <w:sz w:val="34"/>
              </w:rPr>
            </w:pPr>
            <w:r>
              <w:rPr>
                <w:sz w:val="34"/>
              </w:rPr>
              <w:t>1 人</w:t>
            </w:r>
          </w:p>
        </w:tc>
      </w:tr>
      <w:tr>
        <w:tblPrEx>
          <w:tblW w:w="0" w:type="auto"/>
          <w:jc w:val="left"/>
          <w:tblInd w:w="1356" w:type="dxa"/>
          <w:tblLayout w:type="fixed"/>
          <w:tblCellMar>
            <w:top w:w="0" w:type="dxa"/>
            <w:left w:w="0" w:type="dxa"/>
            <w:bottom w:w="0" w:type="dxa"/>
            <w:right w:w="0" w:type="dxa"/>
          </w:tblCellMar>
          <w:tblLook w:val="01E0"/>
        </w:tblPrEx>
        <w:trPr>
          <w:trHeight w:val="537"/>
          <w:jc w:val="left"/>
        </w:trPr>
        <w:tc>
          <w:tcPr>
            <w:tcW w:w="1035" w:type="dxa"/>
          </w:tcPr>
          <w:p>
            <w:pPr>
              <w:pStyle w:val="TableParagraph"/>
              <w:spacing w:before="125" w:line="393" w:lineRule="exact"/>
              <w:ind w:left="50"/>
              <w:rPr>
                <w:sz w:val="34"/>
              </w:rPr>
            </w:pPr>
            <w:r>
              <w:rPr>
                <w:w w:val="101"/>
                <w:sz w:val="34"/>
              </w:rPr>
              <w:t>3</w:t>
            </w:r>
          </w:p>
        </w:tc>
        <w:tc>
          <w:tcPr>
            <w:tcW w:w="3421" w:type="dxa"/>
          </w:tcPr>
          <w:p>
            <w:pPr>
              <w:pStyle w:val="TableParagraph"/>
              <w:spacing w:before="125" w:line="393" w:lineRule="exact"/>
              <w:ind w:left="811"/>
              <w:rPr>
                <w:sz w:val="34"/>
              </w:rPr>
            </w:pPr>
            <w:r>
              <w:rPr>
                <w:sz w:val="34"/>
              </w:rPr>
              <w:t>厨师长</w:t>
            </w:r>
          </w:p>
        </w:tc>
        <w:tc>
          <w:tcPr>
            <w:tcW w:w="4481" w:type="dxa"/>
          </w:tcPr>
          <w:p>
            <w:pPr>
              <w:pStyle w:val="TableParagraph"/>
              <w:spacing w:before="125" w:line="393" w:lineRule="exact"/>
              <w:ind w:right="794"/>
              <w:jc w:val="right"/>
              <w:rPr>
                <w:sz w:val="34"/>
              </w:rPr>
            </w:pPr>
            <w:r>
              <w:rPr>
                <w:w w:val="95"/>
                <w:sz w:val="34"/>
              </w:rPr>
              <w:t>3500 元/月</w:t>
            </w:r>
            <w:r>
              <w:rPr>
                <w:rFonts w:ascii="Segoe MDL2 Assets" w:eastAsia="Segoe MDL2 Assets" w:hAnsi="Segoe MDL2 Assets"/>
                <w:w w:val="75"/>
                <w:sz w:val="34"/>
              </w:rPr>
              <w:t></w:t>
            </w:r>
            <w:r>
              <w:rPr>
                <w:w w:val="95"/>
                <w:sz w:val="34"/>
              </w:rPr>
              <w:t>人</w:t>
            </w:r>
          </w:p>
        </w:tc>
        <w:tc>
          <w:tcPr>
            <w:tcW w:w="2577" w:type="dxa"/>
          </w:tcPr>
          <w:p>
            <w:pPr>
              <w:pStyle w:val="TableParagraph"/>
              <w:spacing w:before="125" w:line="393" w:lineRule="exact"/>
              <w:ind w:right="400"/>
              <w:jc w:val="right"/>
              <w:rPr>
                <w:sz w:val="34"/>
              </w:rPr>
            </w:pPr>
            <w:r>
              <w:rPr>
                <w:sz w:val="34"/>
              </w:rPr>
              <w:t>45500.00</w:t>
            </w:r>
          </w:p>
        </w:tc>
        <w:tc>
          <w:tcPr>
            <w:tcW w:w="1055" w:type="dxa"/>
          </w:tcPr>
          <w:p>
            <w:pPr>
              <w:pStyle w:val="TableParagraph"/>
              <w:spacing w:before="125" w:line="393" w:lineRule="exact"/>
              <w:ind w:right="51"/>
              <w:jc w:val="right"/>
              <w:rPr>
                <w:sz w:val="34"/>
              </w:rPr>
            </w:pPr>
            <w:r>
              <w:rPr>
                <w:sz w:val="34"/>
              </w:rPr>
              <w:t>1 人</w:t>
            </w:r>
          </w:p>
        </w:tc>
      </w:tr>
    </w:tbl>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1"/>
        <w:rPr>
          <w:rFonts w:ascii="幼圆"/>
          <w:b/>
          <w:sz w:val="16"/>
        </w:rPr>
      </w:pPr>
    </w:p>
    <w:tbl>
      <w:tblPr>
        <w:tblStyle w:val="TableNormal1"/>
        <w:tblW w:w="0" w:type="auto"/>
        <w:jc w:val="left"/>
        <w:tblInd w:w="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43"/>
        <w:gridCol w:w="4544"/>
        <w:gridCol w:w="3725"/>
        <w:gridCol w:w="2321"/>
        <w:gridCol w:w="1404"/>
      </w:tblGrid>
      <w:tr>
        <w:tblPrEx>
          <w:tblW w:w="0" w:type="auto"/>
          <w:jc w:val="left"/>
          <w:tblInd w:w="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7"/>
          <w:jc w:val="left"/>
        </w:trPr>
        <w:tc>
          <w:tcPr>
            <w:tcW w:w="5487" w:type="dxa"/>
            <w:gridSpan w:val="2"/>
          </w:tcPr>
          <w:p>
            <w:pPr>
              <w:pStyle w:val="TableParagraph"/>
              <w:tabs>
                <w:tab w:val="left" w:pos="2216"/>
              </w:tabs>
              <w:spacing w:line="393" w:lineRule="exact"/>
              <w:ind w:left="420"/>
              <w:rPr>
                <w:sz w:val="34"/>
              </w:rPr>
            </w:pPr>
            <w:r>
              <w:rPr>
                <w:sz w:val="34"/>
              </w:rPr>
              <w:t>6</w:t>
              <w:tab/>
              <w:t>餐厅领班</w:t>
            </w:r>
          </w:p>
        </w:tc>
        <w:tc>
          <w:tcPr>
            <w:tcW w:w="3725" w:type="dxa"/>
          </w:tcPr>
          <w:p>
            <w:pPr>
              <w:pStyle w:val="TableParagraph"/>
              <w:spacing w:line="393" w:lineRule="exact"/>
              <w:ind w:right="698"/>
              <w:jc w:val="right"/>
              <w:rPr>
                <w:sz w:val="34"/>
              </w:rPr>
            </w:pPr>
            <w:r>
              <w:rPr>
                <w:w w:val="95"/>
                <w:sz w:val="34"/>
              </w:rPr>
              <w:t>1200 元/月</w:t>
            </w:r>
            <w:r>
              <w:rPr>
                <w:rFonts w:ascii="Segoe MDL2 Assets" w:eastAsia="Segoe MDL2 Assets" w:hAnsi="Segoe MDL2 Assets"/>
                <w:w w:val="75"/>
                <w:sz w:val="34"/>
              </w:rPr>
              <w:t></w:t>
            </w:r>
            <w:r>
              <w:rPr>
                <w:w w:val="95"/>
                <w:sz w:val="34"/>
              </w:rPr>
              <w:t>人</w:t>
            </w:r>
          </w:p>
        </w:tc>
        <w:tc>
          <w:tcPr>
            <w:tcW w:w="2321" w:type="dxa"/>
          </w:tcPr>
          <w:p>
            <w:pPr>
              <w:pStyle w:val="TableParagraph"/>
              <w:spacing w:line="393" w:lineRule="exact"/>
              <w:ind w:right="48"/>
              <w:jc w:val="right"/>
              <w:rPr>
                <w:sz w:val="34"/>
              </w:rPr>
            </w:pPr>
            <w:r>
              <w:rPr>
                <w:sz w:val="34"/>
              </w:rPr>
              <w:t>31200.00</w:t>
            </w:r>
          </w:p>
        </w:tc>
        <w:tc>
          <w:tcPr>
            <w:tcW w:w="1404" w:type="dxa"/>
          </w:tcPr>
          <w:p>
            <w:pPr>
              <w:pStyle w:val="TableParagraph"/>
              <w:spacing w:line="393" w:lineRule="exact"/>
              <w:ind w:right="48"/>
              <w:jc w:val="right"/>
              <w:rPr>
                <w:sz w:val="34"/>
              </w:rPr>
            </w:pPr>
            <w:r>
              <w:rPr>
                <w:sz w:val="34"/>
              </w:rPr>
              <w:t>2 人</w:t>
            </w:r>
          </w:p>
        </w:tc>
      </w:tr>
      <w:tr>
        <w:tblPrEx>
          <w:tblW w:w="0" w:type="auto"/>
          <w:jc w:val="left"/>
          <w:tblInd w:w="985" w:type="dxa"/>
          <w:tblLayout w:type="fixed"/>
          <w:tblCellMar>
            <w:top w:w="0" w:type="dxa"/>
            <w:left w:w="0" w:type="dxa"/>
            <w:bottom w:w="0" w:type="dxa"/>
            <w:right w:w="0" w:type="dxa"/>
          </w:tblCellMar>
          <w:tblLook w:val="01E0"/>
        </w:tblPrEx>
        <w:trPr>
          <w:trHeight w:val="705"/>
          <w:jc w:val="left"/>
        </w:trPr>
        <w:tc>
          <w:tcPr>
            <w:tcW w:w="5487" w:type="dxa"/>
            <w:gridSpan w:val="2"/>
          </w:tcPr>
          <w:p>
            <w:pPr>
              <w:pStyle w:val="TableParagraph"/>
              <w:tabs>
                <w:tab w:val="left" w:pos="2216"/>
              </w:tabs>
              <w:spacing w:before="125"/>
              <w:ind w:left="420"/>
              <w:rPr>
                <w:sz w:val="34"/>
              </w:rPr>
            </w:pPr>
            <w:r>
              <w:rPr>
                <w:sz w:val="34"/>
              </w:rPr>
              <w:t>7</w:t>
              <w:tab/>
              <w:t>餐厅服务员</w:t>
            </w:r>
          </w:p>
        </w:tc>
        <w:tc>
          <w:tcPr>
            <w:tcW w:w="3725" w:type="dxa"/>
          </w:tcPr>
          <w:p>
            <w:pPr>
              <w:pStyle w:val="TableParagraph"/>
              <w:spacing w:before="125"/>
              <w:ind w:right="698"/>
              <w:jc w:val="right"/>
              <w:rPr>
                <w:sz w:val="34"/>
              </w:rPr>
            </w:pPr>
            <w:r>
              <w:rPr>
                <w:w w:val="95"/>
                <w:sz w:val="34"/>
              </w:rPr>
              <w:t>1000 元/月</w:t>
            </w:r>
            <w:r>
              <w:rPr>
                <w:rFonts w:ascii="Segoe MDL2 Assets" w:eastAsia="Segoe MDL2 Assets" w:hAnsi="Segoe MDL2 Assets"/>
                <w:w w:val="75"/>
                <w:sz w:val="34"/>
              </w:rPr>
              <w:t></w:t>
            </w:r>
            <w:r>
              <w:rPr>
                <w:w w:val="95"/>
                <w:sz w:val="34"/>
              </w:rPr>
              <w:t>人</w:t>
            </w:r>
          </w:p>
        </w:tc>
        <w:tc>
          <w:tcPr>
            <w:tcW w:w="2321" w:type="dxa"/>
          </w:tcPr>
          <w:p>
            <w:pPr>
              <w:pStyle w:val="TableParagraph"/>
              <w:spacing w:before="125"/>
              <w:ind w:right="49"/>
              <w:jc w:val="right"/>
              <w:rPr>
                <w:sz w:val="34"/>
              </w:rPr>
            </w:pPr>
            <w:r>
              <w:rPr>
                <w:sz w:val="34"/>
              </w:rPr>
              <w:t>117000.00</w:t>
            </w:r>
          </w:p>
        </w:tc>
        <w:tc>
          <w:tcPr>
            <w:tcW w:w="1404" w:type="dxa"/>
          </w:tcPr>
          <w:p>
            <w:pPr>
              <w:pStyle w:val="TableParagraph"/>
              <w:spacing w:before="125"/>
              <w:ind w:right="48"/>
              <w:jc w:val="right"/>
              <w:rPr>
                <w:sz w:val="34"/>
              </w:rPr>
            </w:pPr>
            <w:r>
              <w:rPr>
                <w:sz w:val="34"/>
              </w:rPr>
              <w:t>9 人</w:t>
            </w:r>
          </w:p>
        </w:tc>
      </w:tr>
      <w:tr>
        <w:tblPrEx>
          <w:tblW w:w="0" w:type="auto"/>
          <w:jc w:val="left"/>
          <w:tblInd w:w="985" w:type="dxa"/>
          <w:tblLayout w:type="fixed"/>
          <w:tblCellMar>
            <w:top w:w="0" w:type="dxa"/>
            <w:left w:w="0" w:type="dxa"/>
            <w:bottom w:w="0" w:type="dxa"/>
            <w:right w:w="0" w:type="dxa"/>
          </w:tblCellMar>
          <w:tblLook w:val="01E0"/>
        </w:tblPrEx>
        <w:trPr>
          <w:trHeight w:val="705"/>
          <w:jc w:val="left"/>
        </w:trPr>
        <w:tc>
          <w:tcPr>
            <w:tcW w:w="5487" w:type="dxa"/>
            <w:gridSpan w:val="2"/>
          </w:tcPr>
          <w:p>
            <w:pPr>
              <w:pStyle w:val="TableParagraph"/>
              <w:tabs>
                <w:tab w:val="left" w:pos="2216"/>
              </w:tabs>
              <w:spacing w:before="125"/>
              <w:ind w:left="420"/>
              <w:rPr>
                <w:sz w:val="34"/>
              </w:rPr>
            </w:pPr>
            <w:r>
              <w:rPr>
                <w:sz w:val="34"/>
              </w:rPr>
              <w:t>8</w:t>
              <w:tab/>
              <w:t>厨房粗加工</w:t>
            </w:r>
          </w:p>
        </w:tc>
        <w:tc>
          <w:tcPr>
            <w:tcW w:w="3725" w:type="dxa"/>
          </w:tcPr>
          <w:p>
            <w:pPr>
              <w:pStyle w:val="TableParagraph"/>
              <w:spacing w:before="125"/>
              <w:ind w:right="698"/>
              <w:jc w:val="right"/>
              <w:rPr>
                <w:sz w:val="34"/>
              </w:rPr>
            </w:pPr>
            <w:r>
              <w:rPr>
                <w:w w:val="95"/>
                <w:sz w:val="34"/>
              </w:rPr>
              <w:t>800 元/月</w:t>
            </w:r>
            <w:r>
              <w:rPr>
                <w:rFonts w:ascii="Segoe MDL2 Assets" w:eastAsia="Segoe MDL2 Assets" w:hAnsi="Segoe MDL2 Assets"/>
                <w:w w:val="75"/>
                <w:sz w:val="34"/>
              </w:rPr>
              <w:t></w:t>
            </w:r>
            <w:r>
              <w:rPr>
                <w:w w:val="95"/>
                <w:sz w:val="34"/>
              </w:rPr>
              <w:t>人</w:t>
            </w:r>
          </w:p>
        </w:tc>
        <w:tc>
          <w:tcPr>
            <w:tcW w:w="2321" w:type="dxa"/>
          </w:tcPr>
          <w:p>
            <w:pPr>
              <w:pStyle w:val="TableParagraph"/>
              <w:spacing w:before="125"/>
              <w:ind w:right="48"/>
              <w:jc w:val="right"/>
              <w:rPr>
                <w:sz w:val="34"/>
              </w:rPr>
            </w:pPr>
            <w:r>
              <w:rPr>
                <w:sz w:val="34"/>
              </w:rPr>
              <w:t>20800.00</w:t>
            </w:r>
          </w:p>
        </w:tc>
        <w:tc>
          <w:tcPr>
            <w:tcW w:w="1404" w:type="dxa"/>
          </w:tcPr>
          <w:p>
            <w:pPr>
              <w:pStyle w:val="TableParagraph"/>
              <w:spacing w:before="125"/>
              <w:ind w:right="48"/>
              <w:jc w:val="right"/>
              <w:rPr>
                <w:sz w:val="34"/>
              </w:rPr>
            </w:pPr>
            <w:r>
              <w:rPr>
                <w:sz w:val="34"/>
              </w:rPr>
              <w:t>2 人</w:t>
            </w:r>
          </w:p>
        </w:tc>
      </w:tr>
      <w:tr>
        <w:tblPrEx>
          <w:tblW w:w="0" w:type="auto"/>
          <w:jc w:val="left"/>
          <w:tblInd w:w="985" w:type="dxa"/>
          <w:tblLayout w:type="fixed"/>
          <w:tblCellMar>
            <w:top w:w="0" w:type="dxa"/>
            <w:left w:w="0" w:type="dxa"/>
            <w:bottom w:w="0" w:type="dxa"/>
            <w:right w:w="0" w:type="dxa"/>
          </w:tblCellMar>
          <w:tblLook w:val="01E0"/>
        </w:tblPrEx>
        <w:trPr>
          <w:trHeight w:val="691"/>
          <w:jc w:val="left"/>
        </w:trPr>
        <w:tc>
          <w:tcPr>
            <w:tcW w:w="5487" w:type="dxa"/>
            <w:gridSpan w:val="2"/>
          </w:tcPr>
          <w:p>
            <w:pPr>
              <w:pStyle w:val="TableParagraph"/>
              <w:spacing w:before="125"/>
              <w:ind w:left="3585"/>
              <w:rPr>
                <w:b/>
                <w:sz w:val="34"/>
              </w:rPr>
            </w:pPr>
            <w:r>
              <w:rPr>
                <w:b/>
                <w:sz w:val="34"/>
              </w:rPr>
              <w:t>工资总额</w:t>
            </w:r>
          </w:p>
        </w:tc>
        <w:tc>
          <w:tcPr>
            <w:tcW w:w="3725" w:type="dxa"/>
          </w:tcPr>
          <w:p>
            <w:pPr>
              <w:pStyle w:val="TableParagraph"/>
              <w:rPr>
                <w:rFonts w:ascii="Times New Roman"/>
                <w:sz w:val="34"/>
              </w:rPr>
            </w:pPr>
          </w:p>
        </w:tc>
        <w:tc>
          <w:tcPr>
            <w:tcW w:w="2321" w:type="dxa"/>
          </w:tcPr>
          <w:p>
            <w:pPr>
              <w:pStyle w:val="TableParagraph"/>
              <w:spacing w:before="125"/>
              <w:ind w:right="65"/>
              <w:jc w:val="right"/>
              <w:rPr>
                <w:b/>
                <w:sz w:val="34"/>
              </w:rPr>
            </w:pPr>
            <w:r>
              <w:rPr>
                <w:b/>
                <w:sz w:val="34"/>
              </w:rPr>
              <w:t>548600.00</w:t>
            </w:r>
          </w:p>
        </w:tc>
        <w:tc>
          <w:tcPr>
            <w:tcW w:w="1404" w:type="dxa"/>
          </w:tcPr>
          <w:p>
            <w:pPr>
              <w:pStyle w:val="TableParagraph"/>
              <w:rPr>
                <w:rFonts w:ascii="Times New Roman"/>
                <w:sz w:val="34"/>
              </w:rPr>
            </w:pPr>
          </w:p>
        </w:tc>
      </w:tr>
      <w:tr>
        <w:tblPrEx>
          <w:tblW w:w="0" w:type="auto"/>
          <w:jc w:val="left"/>
          <w:tblInd w:w="985" w:type="dxa"/>
          <w:tblLayout w:type="fixed"/>
          <w:tblCellMar>
            <w:top w:w="0" w:type="dxa"/>
            <w:left w:w="0" w:type="dxa"/>
            <w:bottom w:w="0" w:type="dxa"/>
            <w:right w:w="0" w:type="dxa"/>
          </w:tblCellMar>
          <w:tblLook w:val="01E0"/>
        </w:tblPrEx>
        <w:trPr>
          <w:trHeight w:val="707"/>
          <w:jc w:val="left"/>
        </w:trPr>
        <w:tc>
          <w:tcPr>
            <w:tcW w:w="5487" w:type="dxa"/>
            <w:gridSpan w:val="2"/>
          </w:tcPr>
          <w:p>
            <w:pPr>
              <w:pStyle w:val="TableParagraph"/>
              <w:spacing w:before="135"/>
              <w:ind w:left="50"/>
              <w:rPr>
                <w:b/>
                <w:sz w:val="34"/>
              </w:rPr>
            </w:pPr>
            <w:r>
              <w:rPr>
                <w:b/>
                <w:sz w:val="34"/>
              </w:rPr>
              <w:t>二、保险及福利</w:t>
            </w:r>
          </w:p>
        </w:tc>
        <w:tc>
          <w:tcPr>
            <w:tcW w:w="3725" w:type="dxa"/>
          </w:tcPr>
          <w:p>
            <w:pPr>
              <w:pStyle w:val="TableParagraph"/>
              <w:rPr>
                <w:rFonts w:ascii="Times New Roman"/>
                <w:sz w:val="34"/>
              </w:rPr>
            </w:pPr>
          </w:p>
        </w:tc>
        <w:tc>
          <w:tcPr>
            <w:tcW w:w="2321" w:type="dxa"/>
          </w:tcPr>
          <w:p>
            <w:pPr>
              <w:pStyle w:val="TableParagraph"/>
              <w:rPr>
                <w:rFonts w:ascii="Times New Roman"/>
                <w:sz w:val="34"/>
              </w:rPr>
            </w:pPr>
          </w:p>
        </w:tc>
        <w:tc>
          <w:tcPr>
            <w:tcW w:w="1404" w:type="dxa"/>
          </w:tcPr>
          <w:p>
            <w:pPr>
              <w:pStyle w:val="TableParagraph"/>
              <w:rPr>
                <w:rFonts w:ascii="Times New Roman"/>
                <w:sz w:val="34"/>
              </w:rPr>
            </w:pPr>
          </w:p>
        </w:tc>
      </w:tr>
      <w:tr>
        <w:tblPrEx>
          <w:tblW w:w="0" w:type="auto"/>
          <w:jc w:val="left"/>
          <w:tblInd w:w="985" w:type="dxa"/>
          <w:tblLayout w:type="fixed"/>
          <w:tblCellMar>
            <w:top w:w="0" w:type="dxa"/>
            <w:left w:w="0" w:type="dxa"/>
            <w:bottom w:w="0" w:type="dxa"/>
            <w:right w:w="0" w:type="dxa"/>
          </w:tblCellMar>
          <w:tblLook w:val="01E0"/>
        </w:tblPrEx>
        <w:trPr>
          <w:trHeight w:val="529"/>
          <w:jc w:val="left"/>
        </w:trPr>
        <w:tc>
          <w:tcPr>
            <w:tcW w:w="5487" w:type="dxa"/>
            <w:gridSpan w:val="2"/>
          </w:tcPr>
          <w:p>
            <w:pPr>
              <w:pStyle w:val="TableParagraph"/>
              <w:tabs>
                <w:tab w:val="left" w:pos="1291"/>
              </w:tabs>
              <w:spacing w:before="57" w:line="452" w:lineRule="exact"/>
              <w:ind w:left="420"/>
              <w:rPr>
                <w:sz w:val="34"/>
              </w:rPr>
            </w:pPr>
            <w:r>
              <w:rPr>
                <w:position w:val="-7"/>
                <w:sz w:val="34"/>
              </w:rPr>
              <w:t>1</w:t>
              <w:tab/>
            </w:r>
            <w:r>
              <w:rPr>
                <w:sz w:val="34"/>
              </w:rPr>
              <w:t>基本养老保险</w:t>
            </w:r>
          </w:p>
        </w:tc>
        <w:tc>
          <w:tcPr>
            <w:tcW w:w="3725" w:type="dxa"/>
          </w:tcPr>
          <w:p>
            <w:pPr>
              <w:pStyle w:val="TableParagraph"/>
              <w:spacing w:before="57"/>
              <w:ind w:right="698"/>
              <w:jc w:val="right"/>
              <w:rPr>
                <w:sz w:val="34"/>
              </w:rPr>
            </w:pPr>
            <w:r>
              <w:rPr>
                <w:sz w:val="34"/>
              </w:rPr>
              <w:t>工资总额的 20%</w:t>
            </w:r>
          </w:p>
        </w:tc>
        <w:tc>
          <w:tcPr>
            <w:tcW w:w="2321" w:type="dxa"/>
          </w:tcPr>
          <w:p>
            <w:pPr>
              <w:pStyle w:val="TableParagraph"/>
              <w:spacing w:before="141" w:line="369" w:lineRule="exact"/>
              <w:ind w:right="49"/>
              <w:jc w:val="right"/>
              <w:rPr>
                <w:sz w:val="34"/>
              </w:rPr>
            </w:pPr>
            <w:r>
              <w:rPr>
                <w:sz w:val="34"/>
              </w:rPr>
              <w:t>109720.00</w:t>
            </w:r>
          </w:p>
        </w:tc>
        <w:tc>
          <w:tcPr>
            <w:tcW w:w="1404" w:type="dxa"/>
          </w:tcPr>
          <w:p>
            <w:pPr>
              <w:pStyle w:val="TableParagraph"/>
              <w:rPr>
                <w:rFonts w:ascii="Times New Roman"/>
                <w:sz w:val="34"/>
              </w:rPr>
            </w:pPr>
          </w:p>
        </w:tc>
      </w:tr>
      <w:tr>
        <w:tblPrEx>
          <w:tblW w:w="0" w:type="auto"/>
          <w:jc w:val="left"/>
          <w:tblInd w:w="985" w:type="dxa"/>
          <w:tblLayout w:type="fixed"/>
          <w:tblCellMar>
            <w:top w:w="0" w:type="dxa"/>
            <w:left w:w="0" w:type="dxa"/>
            <w:bottom w:w="0" w:type="dxa"/>
            <w:right w:w="0" w:type="dxa"/>
          </w:tblCellMar>
          <w:tblLook w:val="01E0"/>
        </w:tblPrEx>
        <w:trPr>
          <w:trHeight w:val="716"/>
          <w:jc w:val="left"/>
        </w:trPr>
        <w:tc>
          <w:tcPr>
            <w:tcW w:w="943" w:type="dxa"/>
          </w:tcPr>
          <w:p>
            <w:pPr>
              <w:pStyle w:val="TableParagraph"/>
              <w:spacing w:before="7"/>
              <w:rPr>
                <w:rFonts w:ascii="幼圆"/>
                <w:b/>
                <w:sz w:val="25"/>
              </w:rPr>
            </w:pPr>
          </w:p>
          <w:p>
            <w:pPr>
              <w:pStyle w:val="TableParagraph"/>
              <w:spacing w:line="369" w:lineRule="exact"/>
              <w:ind w:left="71"/>
              <w:jc w:val="center"/>
              <w:rPr>
                <w:sz w:val="34"/>
              </w:rPr>
            </w:pPr>
            <w:r>
              <w:rPr>
                <w:w w:val="101"/>
                <w:sz w:val="34"/>
              </w:rPr>
              <w:t>2</w:t>
            </w:r>
          </w:p>
        </w:tc>
        <w:tc>
          <w:tcPr>
            <w:tcW w:w="4544" w:type="dxa"/>
          </w:tcPr>
          <w:p>
            <w:pPr>
              <w:pStyle w:val="TableParagraph"/>
              <w:spacing w:before="245"/>
              <w:ind w:left="348"/>
              <w:rPr>
                <w:sz w:val="34"/>
              </w:rPr>
            </w:pPr>
            <w:r>
              <w:rPr>
                <w:sz w:val="34"/>
              </w:rPr>
              <w:t>失业保险</w:t>
            </w:r>
          </w:p>
        </w:tc>
        <w:tc>
          <w:tcPr>
            <w:tcW w:w="3725" w:type="dxa"/>
          </w:tcPr>
          <w:p>
            <w:pPr>
              <w:pStyle w:val="TableParagraph"/>
              <w:spacing w:before="245"/>
              <w:ind w:right="698"/>
              <w:jc w:val="right"/>
              <w:rPr>
                <w:sz w:val="34"/>
              </w:rPr>
            </w:pPr>
            <w:r>
              <w:rPr>
                <w:sz w:val="34"/>
              </w:rPr>
              <w:t>工资总额的 1.5%</w:t>
            </w:r>
          </w:p>
        </w:tc>
        <w:tc>
          <w:tcPr>
            <w:tcW w:w="3725" w:type="dxa"/>
            <w:gridSpan w:val="2"/>
          </w:tcPr>
          <w:p>
            <w:pPr>
              <w:pStyle w:val="TableParagraph"/>
              <w:spacing w:before="7"/>
              <w:rPr>
                <w:rFonts w:ascii="幼圆"/>
                <w:b/>
                <w:sz w:val="25"/>
              </w:rPr>
            </w:pPr>
          </w:p>
          <w:p>
            <w:pPr>
              <w:pStyle w:val="TableParagraph"/>
              <w:spacing w:line="369" w:lineRule="exact"/>
              <w:ind w:left="1060"/>
              <w:rPr>
                <w:sz w:val="34"/>
              </w:rPr>
            </w:pPr>
            <w:r>
              <w:rPr>
                <w:sz w:val="34"/>
              </w:rPr>
              <w:t>8229.00</w:t>
            </w:r>
          </w:p>
        </w:tc>
      </w:tr>
    </w:tbl>
    <w:p>
      <w:pPr>
        <w:spacing w:after="0" w:line="369" w:lineRule="exact"/>
        <w:rPr>
          <w:sz w:val="34"/>
        </w:rPr>
        <w:sectPr>
          <w:pgSz w:w="17850" w:h="25270"/>
          <w:pgMar w:top="1560" w:right="0" w:bottom="280" w:left="1280" w:header="708" w:footer="708"/>
          <w:pgNumType w:start="7"/>
          <w:cols w:space="708"/>
        </w:sectPr>
      </w:pPr>
    </w:p>
    <w:p>
      <w:pPr>
        <w:pStyle w:val="BodyText"/>
        <w:ind w:left="840"/>
        <w:rPr>
          <w:rFonts w:ascii="幼圆"/>
          <w:sz w:val="20"/>
        </w:rPr>
      </w:pPr>
      <w:r>
        <w:rPr>
          <w:rFonts w:ascii="幼圆"/>
          <w:sz w:val="20"/>
        </w:rPr>
        <w:pict>
          <v:group id="_x0000_i1087" style="width:686pt;height:183pt;mso-position-horizontal-relative:char;mso-position-vertical-relative:line" coordorigin="0,0" coordsize="13720,3660">
            <v:shape id="_x0000_s1088" type="#_x0000_t75" style="width:13720;height:3660;position:absolute" stroked="f">
              <v:imagedata r:id="rId9" o:title=""/>
            </v:shape>
            <v:shape id="_x0000_s1089" type="#_x0000_t202" style="width:2440;height:346;left:3202;position:absolute;top:236"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保险及福利总额</w:t>
                    </w:r>
                  </w:p>
                </w:txbxContent>
              </v:textbox>
            </v:shape>
            <v:shape id="_x0000_s1090" type="#_x0000_t202" style="width:1576;height:346;left:10050;position:absolute;top:319" filled="f" stroked="f">
              <v:textbox inset="0,0,0,0">
                <w:txbxContent>
                  <w:p>
                    <w:pPr>
                      <w:spacing w:before="0" w:line="346" w:lineRule="exact"/>
                      <w:ind w:left="0" w:right="0" w:firstLine="0"/>
                      <w:jc w:val="left"/>
                      <w:rPr>
                        <w:rFonts w:ascii="宋体"/>
                        <w:b/>
                        <w:sz w:val="34"/>
                      </w:rPr>
                    </w:pPr>
                    <w:r>
                      <w:rPr>
                        <w:rFonts w:ascii="宋体"/>
                        <w:b/>
                        <w:sz w:val="34"/>
                      </w:rPr>
                      <w:t>315445.00</w:t>
                    </w:r>
                  </w:p>
                </w:txbxContent>
              </v:textbox>
            </v:shape>
            <v:shape id="_x0000_s1091" type="#_x0000_t202" style="width:3476;height:346;left:2683;position:absolute;top:953"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工资、保险及福利总计</w:t>
                    </w:r>
                  </w:p>
                </w:txbxContent>
              </v:textbox>
            </v:shape>
            <v:shape id="_x0000_s1092" type="#_x0000_t202" style="width:1576;height:346;left:10050;position:absolute;top:1040" filled="f" stroked="f">
              <v:textbox inset="0,0,0,0">
                <w:txbxContent>
                  <w:p>
                    <w:pPr>
                      <w:spacing w:before="0" w:line="346" w:lineRule="exact"/>
                      <w:ind w:left="0" w:right="0" w:firstLine="0"/>
                      <w:jc w:val="left"/>
                      <w:rPr>
                        <w:rFonts w:ascii="宋体"/>
                        <w:b/>
                        <w:sz w:val="34"/>
                      </w:rPr>
                    </w:pPr>
                    <w:r>
                      <w:rPr>
                        <w:rFonts w:ascii="宋体"/>
                        <w:b/>
                        <w:sz w:val="34"/>
                      </w:rPr>
                      <w:t>864045.00</w:t>
                    </w:r>
                  </w:p>
                </w:txbxContent>
              </v:textbox>
            </v:shape>
            <v:shape id="_x0000_s1093" type="#_x0000_t202" style="width:8996;height:1048;left:361;position:absolute;top:1670" filled="f" stroked="f">
              <v:textbox inset="0,0,0,0">
                <w:txbxContent>
                  <w:p>
                    <w:pPr>
                      <w:spacing w:before="0" w:line="393" w:lineRule="exact"/>
                      <w:ind w:left="0" w:right="0" w:firstLine="0"/>
                      <w:jc w:val="left"/>
                      <w:rPr>
                        <w:rFonts w:ascii="宋体" w:eastAsia="宋体" w:hint="eastAsia"/>
                        <w:sz w:val="34"/>
                      </w:rPr>
                    </w:pPr>
                    <w:r>
                      <w:rPr>
                        <w:rFonts w:ascii="宋体" w:eastAsia="宋体" w:hint="eastAsia"/>
                        <w:sz w:val="34"/>
                      </w:rPr>
                      <w:t>工资、保险及福利测算说明：</w:t>
                    </w:r>
                  </w:p>
                  <w:p>
                    <w:pPr>
                      <w:spacing w:before="266" w:line="389" w:lineRule="exact"/>
                      <w:ind w:left="518" w:right="0" w:firstLine="0"/>
                      <w:jc w:val="left"/>
                      <w:rPr>
                        <w:rFonts w:ascii="宋体" w:eastAsia="宋体" w:hint="eastAsia"/>
                        <w:sz w:val="34"/>
                      </w:rPr>
                    </w:pPr>
                    <w:r>
                      <w:rPr>
                        <w:rFonts w:ascii="宋体" w:eastAsia="宋体" w:hint="eastAsia"/>
                        <w:sz w:val="34"/>
                      </w:rPr>
                      <w:t>1</w:t>
                    </w:r>
                    <w:r>
                      <w:rPr>
                        <w:rFonts w:ascii="宋体" w:eastAsia="宋体" w:hint="eastAsia"/>
                        <w:spacing w:val="-1"/>
                        <w:sz w:val="34"/>
                      </w:rPr>
                      <w:t xml:space="preserve">.所有人员年度工资、保险及福利，均按 </w:t>
                    </w:r>
                    <w:r>
                      <w:rPr>
                        <w:rFonts w:ascii="宋体" w:eastAsia="宋体" w:hint="eastAsia"/>
                        <w:sz w:val="34"/>
                      </w:rPr>
                      <w:t>13</w:t>
                    </w:r>
                    <w:r>
                      <w:rPr>
                        <w:rFonts w:ascii="宋体" w:eastAsia="宋体" w:hint="eastAsia"/>
                        <w:spacing w:val="-10"/>
                        <w:sz w:val="34"/>
                      </w:rPr>
                      <w:t xml:space="preserve"> 个月计算。</w:t>
                    </w:r>
                  </w:p>
                </w:txbxContent>
              </v:textbox>
            </v:shape>
            <v:shape id="_x0000_s1094" type="#_x0000_t202" style="width:7969;height:346;left:879;position:absolute;top:3153" filled="f" stroked="f">
              <v:textbox inset="0,0,0,0">
                <w:txbxContent>
                  <w:p>
                    <w:pPr>
                      <w:spacing w:before="0" w:line="346" w:lineRule="exact"/>
                      <w:ind w:left="0" w:right="0" w:firstLine="0"/>
                      <w:jc w:val="left"/>
                      <w:rPr>
                        <w:rFonts w:ascii="宋体" w:eastAsia="宋体" w:hint="eastAsia"/>
                        <w:sz w:val="34"/>
                      </w:rPr>
                    </w:pPr>
                    <w:r>
                      <w:rPr>
                        <w:rFonts w:ascii="宋体" w:eastAsia="宋体" w:hint="eastAsia"/>
                        <w:sz w:val="34"/>
                      </w:rPr>
                      <w:t>2.所有人员工资中，包含加班费、餐费补助等费用。</w:t>
                    </w:r>
                  </w:p>
                </w:txbxContent>
              </v:textbox>
            </v:shape>
            <w10:wrap type="none"/>
          </v:group>
        </w:pic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9"/>
        <w:rPr>
          <w:rFonts w:ascii="幼圆"/>
          <w:b/>
          <w:sz w:val="18"/>
        </w:rPr>
      </w:pPr>
    </w:p>
    <w:p>
      <w:pPr>
        <w:spacing w:before="49"/>
        <w:ind w:left="592" w:right="0" w:firstLine="0"/>
        <w:jc w:val="left"/>
        <w:rPr>
          <w:b/>
          <w:sz w:val="40"/>
        </w:rPr>
      </w:pPr>
      <w:r>
        <w:pict>
          <v:group id="_x0000_s1095" style="width:724pt;height:502pt;margin-top:63.99pt;margin-left:87pt;mso-position-horizontal-relative:page;position:absolute;z-index:-251652096" coordorigin="1740,1280" coordsize="14480,10040">
            <v:shape id="_x0000_s1096" type="#_x0000_t75" style="width:14480;height:10040;left:1740;position:absolute;top:1279" stroked="f">
              <v:imagedata r:id="rId10" o:title=""/>
            </v:shape>
            <v:shape id="_x0000_s1097" type="#_x0000_t202" style="width:712;height:346;left:2049;position:absolute;top:1634"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序号</w:t>
                    </w:r>
                  </w:p>
                </w:txbxContent>
              </v:textbox>
            </v:shape>
            <v:shape id="_x0000_s1098" type="#_x0000_t202" style="width:366;height:346;left:4119;position:absolute;top:1634"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w w:val="101"/>
                        <w:sz w:val="34"/>
                      </w:rPr>
                      <w:t>项</w:t>
                    </w:r>
                  </w:p>
                </w:txbxContent>
              </v:textbox>
            </v:shape>
            <v:shape id="_x0000_s1099" type="#_x0000_t202" style="width:366;height:346;left:4986;position:absolute;top:1634"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w w:val="101"/>
                        <w:sz w:val="34"/>
                      </w:rPr>
                      <w:t>目</w:t>
                    </w:r>
                  </w:p>
                </w:txbxContent>
              </v:textbox>
            </v:shape>
            <v:shape id="_x0000_s1100" type="#_x0000_t202" style="width:1403;height:346;left:8173;position:absolute;top:1634"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测算依据</w:t>
                    </w:r>
                  </w:p>
                </w:txbxContent>
              </v:textbox>
            </v:shape>
            <v:shape id="_x0000_s1101" type="#_x0000_t202" style="width:2785;height:346;left:11460;position:absolute;top:1634"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年费用额度（元）</w:t>
                    </w:r>
                  </w:p>
                </w:txbxContent>
              </v:textbox>
            </v:shape>
            <v:shape id="_x0000_s1102" type="#_x0000_t202" style="width:712;height:346;left:14867;position:absolute;top:1634" filled="f" stroked="f">
              <v:textbox inset="0,0,0,0">
                <w:txbxContent>
                  <w:p>
                    <w:pPr>
                      <w:spacing w:before="0" w:line="346" w:lineRule="exact"/>
                      <w:ind w:left="0" w:right="0" w:firstLine="0"/>
                      <w:jc w:val="left"/>
                      <w:rPr>
                        <w:rFonts w:ascii="宋体" w:eastAsia="宋体" w:hint="eastAsia"/>
                        <w:b/>
                        <w:sz w:val="34"/>
                      </w:rPr>
                    </w:pPr>
                    <w:r>
                      <w:rPr>
                        <w:rFonts w:ascii="宋体" w:eastAsia="宋体" w:hint="eastAsia"/>
                        <w:b/>
                        <w:sz w:val="34"/>
                      </w:rPr>
                      <w:t>备注</w:t>
                    </w:r>
                  </w:p>
                </w:txbxContent>
              </v:textbox>
            </v:shape>
          </v:group>
        </w:pict>
      </w:r>
      <w:r>
        <w:rPr>
          <w:b/>
          <w:sz w:val="40"/>
        </w:rPr>
        <w:t>附表二：办公费</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19"/>
        </w:rPr>
      </w:pPr>
    </w:p>
    <w:tbl>
      <w:tblPr>
        <w:tblStyle w:val="TableNormal2"/>
        <w:tblW w:w="0" w:type="auto"/>
        <w:jc w:val="left"/>
        <w:tblInd w:w="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
        <w:gridCol w:w="2924"/>
        <w:gridCol w:w="6152"/>
        <w:gridCol w:w="2256"/>
        <w:gridCol w:w="1491"/>
      </w:tblGrid>
      <w:tr>
        <w:tblPrEx>
          <w:tblW w:w="0" w:type="auto"/>
          <w:jc w:val="left"/>
          <w:tblInd w:w="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87"/>
          <w:jc w:val="left"/>
        </w:trPr>
        <w:tc>
          <w:tcPr>
            <w:tcW w:w="572" w:type="dxa"/>
          </w:tcPr>
          <w:p>
            <w:pPr>
              <w:pStyle w:val="TableParagraph"/>
              <w:spacing w:before="191"/>
              <w:ind w:left="50"/>
              <w:rPr>
                <w:sz w:val="34"/>
              </w:rPr>
            </w:pPr>
            <w:r>
              <w:rPr>
                <w:w w:val="101"/>
                <w:sz w:val="34"/>
              </w:rPr>
              <w:t>1</w:t>
            </w:r>
          </w:p>
        </w:tc>
        <w:tc>
          <w:tcPr>
            <w:tcW w:w="2924" w:type="dxa"/>
          </w:tcPr>
          <w:p>
            <w:pPr>
              <w:pStyle w:val="TableParagraph"/>
              <w:spacing w:before="191"/>
              <w:ind w:left="348"/>
              <w:rPr>
                <w:sz w:val="34"/>
              </w:rPr>
            </w:pPr>
            <w:r>
              <w:rPr>
                <w:sz w:val="34"/>
              </w:rPr>
              <w:t>培训费</w:t>
            </w:r>
          </w:p>
        </w:tc>
        <w:tc>
          <w:tcPr>
            <w:tcW w:w="6152" w:type="dxa"/>
          </w:tcPr>
          <w:p>
            <w:pPr>
              <w:pStyle w:val="TableParagraph"/>
              <w:spacing w:line="393" w:lineRule="exact"/>
              <w:ind w:left="845"/>
              <w:rPr>
                <w:sz w:val="34"/>
              </w:rPr>
            </w:pPr>
            <w:r>
              <w:rPr>
                <w:sz w:val="34"/>
              </w:rPr>
              <w:t>教材、师资、教具等；</w:t>
            </w:r>
          </w:p>
          <w:p>
            <w:pPr>
              <w:pStyle w:val="TableParagraph"/>
              <w:spacing w:before="32"/>
              <w:ind w:left="845"/>
              <w:rPr>
                <w:sz w:val="34"/>
              </w:rPr>
            </w:pPr>
            <w:r>
              <w:rPr>
                <w:sz w:val="34"/>
              </w:rPr>
              <w:t>按 100 元/年</w:t>
            </w:r>
            <w:r>
              <w:rPr>
                <w:rFonts w:ascii="Segoe MDL2 Assets" w:eastAsia="Segoe MDL2 Assets" w:hAnsi="Segoe MDL2 Assets"/>
                <w:w w:val="75"/>
                <w:sz w:val="34"/>
              </w:rPr>
              <w:t></w:t>
            </w:r>
            <w:r>
              <w:rPr>
                <w:sz w:val="34"/>
              </w:rPr>
              <w:t>人计</w:t>
            </w:r>
          </w:p>
          <w:p>
            <w:pPr>
              <w:pStyle w:val="TableParagraph"/>
              <w:spacing w:before="277" w:line="430" w:lineRule="exact"/>
              <w:ind w:left="845"/>
              <w:rPr>
                <w:sz w:val="34"/>
              </w:rPr>
            </w:pPr>
            <w:r>
              <w:rPr>
                <w:sz w:val="34"/>
              </w:rPr>
              <w:t>燃油、养路费、停车过桥费、</w:t>
            </w:r>
          </w:p>
        </w:tc>
        <w:tc>
          <w:tcPr>
            <w:tcW w:w="3747" w:type="dxa"/>
            <w:gridSpan w:val="2"/>
          </w:tcPr>
          <w:p>
            <w:pPr>
              <w:pStyle w:val="TableParagraph"/>
              <w:tabs>
                <w:tab w:val="left" w:pos="2917"/>
              </w:tabs>
              <w:spacing w:before="191"/>
              <w:ind w:left="995"/>
              <w:rPr>
                <w:sz w:val="34"/>
              </w:rPr>
            </w:pPr>
            <w:r>
              <w:rPr>
                <w:sz w:val="34"/>
              </w:rPr>
              <w:t>2400.00</w:t>
              <w:tab/>
              <w:t>24</w:t>
            </w:r>
            <w:r>
              <w:rPr>
                <w:spacing w:val="-39"/>
                <w:sz w:val="34"/>
              </w:rPr>
              <w:t xml:space="preserve"> 人</w:t>
            </w:r>
          </w:p>
        </w:tc>
      </w:tr>
      <w:tr>
        <w:tblPrEx>
          <w:tblW w:w="0" w:type="auto"/>
          <w:jc w:val="left"/>
          <w:tblInd w:w="985" w:type="dxa"/>
          <w:tblLayout w:type="fixed"/>
          <w:tblCellMar>
            <w:top w:w="0" w:type="dxa"/>
            <w:left w:w="0" w:type="dxa"/>
            <w:bottom w:w="0" w:type="dxa"/>
            <w:right w:w="0" w:type="dxa"/>
          </w:tblCellMar>
          <w:tblLook w:val="01E0"/>
        </w:tblPrEx>
        <w:trPr>
          <w:trHeight w:val="468"/>
          <w:jc w:val="left"/>
        </w:trPr>
        <w:tc>
          <w:tcPr>
            <w:tcW w:w="572" w:type="dxa"/>
          </w:tcPr>
          <w:p>
            <w:pPr>
              <w:pStyle w:val="TableParagraph"/>
              <w:spacing w:before="18" w:line="430" w:lineRule="exact"/>
              <w:ind w:left="50"/>
              <w:rPr>
                <w:sz w:val="34"/>
              </w:rPr>
            </w:pPr>
            <w:r>
              <w:rPr>
                <w:w w:val="101"/>
                <w:sz w:val="34"/>
              </w:rPr>
              <w:t>2</w:t>
            </w:r>
          </w:p>
        </w:tc>
        <w:tc>
          <w:tcPr>
            <w:tcW w:w="2924" w:type="dxa"/>
          </w:tcPr>
          <w:p>
            <w:pPr>
              <w:pStyle w:val="TableParagraph"/>
              <w:spacing w:before="18" w:line="430" w:lineRule="exact"/>
              <w:ind w:left="348"/>
              <w:rPr>
                <w:sz w:val="34"/>
              </w:rPr>
            </w:pPr>
            <w:r>
              <w:rPr>
                <w:sz w:val="34"/>
              </w:rPr>
              <w:t>交通费</w:t>
            </w:r>
          </w:p>
        </w:tc>
        <w:tc>
          <w:tcPr>
            <w:tcW w:w="6152" w:type="dxa"/>
          </w:tcPr>
          <w:p>
            <w:pPr>
              <w:pStyle w:val="TableParagraph"/>
              <w:spacing w:before="18" w:line="430" w:lineRule="exact"/>
              <w:ind w:left="845"/>
              <w:rPr>
                <w:sz w:val="34"/>
              </w:rPr>
            </w:pPr>
            <w:r>
              <w:rPr>
                <w:sz w:val="34"/>
              </w:rPr>
              <w:t>维修保养、保险等；</w:t>
            </w:r>
          </w:p>
        </w:tc>
        <w:tc>
          <w:tcPr>
            <w:tcW w:w="3747" w:type="dxa"/>
            <w:gridSpan w:val="2"/>
          </w:tcPr>
          <w:p>
            <w:pPr>
              <w:pStyle w:val="TableParagraph"/>
              <w:spacing w:before="18" w:line="430" w:lineRule="exact"/>
              <w:ind w:left="822"/>
              <w:rPr>
                <w:sz w:val="34"/>
              </w:rPr>
            </w:pPr>
            <w:r>
              <w:rPr>
                <w:sz w:val="34"/>
              </w:rPr>
              <w:t>12000.00</w:t>
            </w:r>
          </w:p>
        </w:tc>
      </w:tr>
      <w:tr>
        <w:tblPrEx>
          <w:tblW w:w="0" w:type="auto"/>
          <w:jc w:val="left"/>
          <w:tblInd w:w="985" w:type="dxa"/>
          <w:tblLayout w:type="fixed"/>
          <w:tblCellMar>
            <w:top w:w="0" w:type="dxa"/>
            <w:left w:w="0" w:type="dxa"/>
            <w:bottom w:w="0" w:type="dxa"/>
            <w:right w:w="0" w:type="dxa"/>
          </w:tblCellMar>
          <w:tblLook w:val="01E0"/>
        </w:tblPrEx>
        <w:trPr>
          <w:trHeight w:val="406"/>
          <w:jc w:val="left"/>
        </w:trPr>
        <w:tc>
          <w:tcPr>
            <w:tcW w:w="572" w:type="dxa"/>
          </w:tcPr>
          <w:p>
            <w:pPr>
              <w:pStyle w:val="TableParagraph"/>
              <w:rPr>
                <w:rFonts w:ascii="Times New Roman"/>
                <w:sz w:val="30"/>
              </w:rPr>
            </w:pPr>
          </w:p>
        </w:tc>
        <w:tc>
          <w:tcPr>
            <w:tcW w:w="2924" w:type="dxa"/>
          </w:tcPr>
          <w:p>
            <w:pPr>
              <w:pStyle w:val="TableParagraph"/>
              <w:rPr>
                <w:rFonts w:ascii="Times New Roman"/>
                <w:sz w:val="30"/>
              </w:rPr>
            </w:pPr>
          </w:p>
        </w:tc>
        <w:tc>
          <w:tcPr>
            <w:tcW w:w="6152" w:type="dxa"/>
          </w:tcPr>
          <w:p>
            <w:pPr>
              <w:pStyle w:val="TableParagraph"/>
              <w:spacing w:before="18" w:line="369" w:lineRule="exact"/>
              <w:ind w:left="845"/>
              <w:rPr>
                <w:sz w:val="34"/>
              </w:rPr>
            </w:pPr>
            <w:r>
              <w:rPr>
                <w:sz w:val="34"/>
              </w:rPr>
              <w:t>按 1000 元/月计</w:t>
            </w:r>
          </w:p>
        </w:tc>
        <w:tc>
          <w:tcPr>
            <w:tcW w:w="3747" w:type="dxa"/>
            <w:gridSpan w:val="2"/>
          </w:tcPr>
          <w:p>
            <w:pPr>
              <w:pStyle w:val="TableParagraph"/>
              <w:rPr>
                <w:rFonts w:ascii="Times New Roman"/>
                <w:sz w:val="30"/>
              </w:rPr>
            </w:pPr>
          </w:p>
        </w:tc>
      </w:tr>
      <w:tr>
        <w:tblPrEx>
          <w:tblW w:w="0" w:type="auto"/>
          <w:jc w:val="left"/>
          <w:tblInd w:w="985" w:type="dxa"/>
          <w:tblLayout w:type="fixed"/>
          <w:tblCellMar>
            <w:top w:w="0" w:type="dxa"/>
            <w:left w:w="0" w:type="dxa"/>
            <w:bottom w:w="0" w:type="dxa"/>
            <w:right w:w="0" w:type="dxa"/>
          </w:tblCellMar>
          <w:tblLook w:val="01E0"/>
        </w:tblPrEx>
        <w:trPr>
          <w:trHeight w:val="835"/>
          <w:jc w:val="left"/>
        </w:trPr>
        <w:tc>
          <w:tcPr>
            <w:tcW w:w="572" w:type="dxa"/>
          </w:tcPr>
          <w:p>
            <w:pPr>
              <w:pStyle w:val="TableParagraph"/>
              <w:spacing w:before="7"/>
              <w:rPr>
                <w:rFonts w:ascii="新宋体"/>
                <w:b/>
                <w:sz w:val="43"/>
              </w:rPr>
            </w:pPr>
          </w:p>
          <w:p>
            <w:pPr>
              <w:pStyle w:val="TableParagraph"/>
              <w:spacing w:line="258" w:lineRule="exact"/>
              <w:ind w:left="50"/>
              <w:rPr>
                <w:sz w:val="34"/>
              </w:rPr>
            </w:pPr>
            <w:r>
              <w:rPr>
                <w:w w:val="101"/>
                <w:sz w:val="34"/>
              </w:rPr>
              <w:t>3</w:t>
            </w:r>
          </w:p>
        </w:tc>
        <w:tc>
          <w:tcPr>
            <w:tcW w:w="2924" w:type="dxa"/>
          </w:tcPr>
          <w:p>
            <w:pPr>
              <w:pStyle w:val="TableParagraph"/>
              <w:spacing w:before="7"/>
              <w:rPr>
                <w:rFonts w:ascii="新宋体"/>
                <w:b/>
                <w:sz w:val="43"/>
              </w:rPr>
            </w:pPr>
          </w:p>
          <w:p>
            <w:pPr>
              <w:pStyle w:val="TableParagraph"/>
              <w:spacing w:line="258" w:lineRule="exact"/>
              <w:ind w:left="348"/>
              <w:rPr>
                <w:sz w:val="34"/>
              </w:rPr>
            </w:pPr>
            <w:r>
              <w:rPr>
                <w:sz w:val="34"/>
              </w:rPr>
              <w:t>邮电通讯费</w:t>
            </w:r>
          </w:p>
        </w:tc>
        <w:tc>
          <w:tcPr>
            <w:tcW w:w="6152" w:type="dxa"/>
          </w:tcPr>
          <w:p>
            <w:pPr>
              <w:pStyle w:val="TableParagraph"/>
              <w:spacing w:before="3"/>
              <w:rPr>
                <w:rFonts w:ascii="新宋体"/>
                <w:b/>
                <w:sz w:val="25"/>
              </w:rPr>
            </w:pPr>
          </w:p>
          <w:p>
            <w:pPr>
              <w:pStyle w:val="TableParagraph"/>
              <w:spacing w:before="1"/>
              <w:ind w:left="845"/>
              <w:rPr>
                <w:sz w:val="34"/>
              </w:rPr>
            </w:pPr>
            <w:r>
              <w:rPr>
                <w:sz w:val="34"/>
              </w:rPr>
              <w:t>电话费、通讯补贴等；</w:t>
            </w:r>
          </w:p>
        </w:tc>
        <w:tc>
          <w:tcPr>
            <w:tcW w:w="3747" w:type="dxa"/>
            <w:gridSpan w:val="2"/>
          </w:tcPr>
          <w:p>
            <w:pPr>
              <w:pStyle w:val="TableParagraph"/>
              <w:spacing w:before="7"/>
              <w:rPr>
                <w:rFonts w:ascii="新宋体"/>
                <w:b/>
                <w:sz w:val="43"/>
              </w:rPr>
            </w:pPr>
          </w:p>
          <w:p>
            <w:pPr>
              <w:pStyle w:val="TableParagraph"/>
              <w:spacing w:line="258" w:lineRule="exact"/>
              <w:ind w:left="995"/>
              <w:rPr>
                <w:sz w:val="34"/>
              </w:rPr>
            </w:pPr>
            <w:r>
              <w:rPr>
                <w:sz w:val="34"/>
              </w:rPr>
              <w:t>5520.00</w:t>
            </w:r>
          </w:p>
        </w:tc>
      </w:tr>
      <w:tr>
        <w:tblPrEx>
          <w:tblW w:w="0" w:type="auto"/>
          <w:jc w:val="left"/>
          <w:tblInd w:w="985" w:type="dxa"/>
          <w:tblLayout w:type="fixed"/>
          <w:tblCellMar>
            <w:top w:w="0" w:type="dxa"/>
            <w:left w:w="0" w:type="dxa"/>
            <w:bottom w:w="0" w:type="dxa"/>
            <w:right w:w="0" w:type="dxa"/>
          </w:tblCellMar>
          <w:tblLook w:val="01E0"/>
        </w:tblPrEx>
        <w:trPr>
          <w:trHeight w:val="761"/>
          <w:jc w:val="left"/>
        </w:trPr>
        <w:tc>
          <w:tcPr>
            <w:tcW w:w="572" w:type="dxa"/>
          </w:tcPr>
          <w:p>
            <w:pPr>
              <w:pStyle w:val="TableParagraph"/>
              <w:rPr>
                <w:rFonts w:ascii="Times New Roman"/>
                <w:sz w:val="34"/>
              </w:rPr>
            </w:pPr>
          </w:p>
        </w:tc>
        <w:tc>
          <w:tcPr>
            <w:tcW w:w="9076" w:type="dxa"/>
            <w:gridSpan w:val="2"/>
          </w:tcPr>
          <w:p>
            <w:pPr>
              <w:pStyle w:val="TableParagraph"/>
              <w:spacing w:line="393" w:lineRule="exact"/>
              <w:ind w:left="3683" w:right="2973"/>
              <w:jc w:val="center"/>
              <w:rPr>
                <w:sz w:val="34"/>
              </w:rPr>
            </w:pPr>
            <w:r>
              <w:rPr>
                <w:sz w:val="34"/>
              </w:rPr>
              <w:t>按 460 元/月计</w:t>
            </w:r>
          </w:p>
        </w:tc>
        <w:tc>
          <w:tcPr>
            <w:tcW w:w="2256" w:type="dxa"/>
          </w:tcPr>
          <w:p>
            <w:pPr>
              <w:pStyle w:val="TableParagraph"/>
              <w:rPr>
                <w:rFonts w:ascii="Times New Roman"/>
                <w:sz w:val="34"/>
              </w:rPr>
            </w:pPr>
          </w:p>
        </w:tc>
        <w:tc>
          <w:tcPr>
            <w:tcW w:w="1491" w:type="dxa"/>
          </w:tcPr>
          <w:p>
            <w:pPr>
              <w:pStyle w:val="TableParagraph"/>
              <w:rPr>
                <w:rFonts w:ascii="Times New Roman"/>
                <w:sz w:val="34"/>
              </w:rPr>
            </w:pPr>
          </w:p>
        </w:tc>
      </w:tr>
      <w:tr>
        <w:tblPrEx>
          <w:tblW w:w="0" w:type="auto"/>
          <w:jc w:val="left"/>
          <w:tblInd w:w="985" w:type="dxa"/>
          <w:tblLayout w:type="fixed"/>
          <w:tblCellMar>
            <w:top w:w="0" w:type="dxa"/>
            <w:left w:w="0" w:type="dxa"/>
            <w:bottom w:w="0" w:type="dxa"/>
            <w:right w:w="0" w:type="dxa"/>
          </w:tblCellMar>
          <w:tblLook w:val="01E0"/>
        </w:tblPrEx>
        <w:trPr>
          <w:trHeight w:val="1191"/>
          <w:jc w:val="left"/>
        </w:trPr>
        <w:tc>
          <w:tcPr>
            <w:tcW w:w="572" w:type="dxa"/>
          </w:tcPr>
          <w:p>
            <w:pPr>
              <w:pStyle w:val="TableParagraph"/>
              <w:spacing w:before="1"/>
              <w:rPr>
                <w:rFonts w:ascii="新宋体"/>
                <w:b/>
                <w:sz w:val="29"/>
              </w:rPr>
            </w:pPr>
          </w:p>
          <w:p>
            <w:pPr>
              <w:pStyle w:val="TableParagraph"/>
              <w:ind w:left="50"/>
              <w:rPr>
                <w:sz w:val="34"/>
              </w:rPr>
            </w:pPr>
            <w:r>
              <w:rPr>
                <w:w w:val="101"/>
                <w:sz w:val="34"/>
              </w:rPr>
              <w:t>6</w:t>
            </w:r>
          </w:p>
        </w:tc>
        <w:tc>
          <w:tcPr>
            <w:tcW w:w="9076" w:type="dxa"/>
            <w:gridSpan w:val="2"/>
          </w:tcPr>
          <w:p>
            <w:pPr>
              <w:pStyle w:val="TableParagraph"/>
              <w:spacing w:before="1"/>
              <w:rPr>
                <w:rFonts w:ascii="新宋体"/>
                <w:b/>
                <w:sz w:val="29"/>
              </w:rPr>
            </w:pPr>
          </w:p>
          <w:p>
            <w:pPr>
              <w:pStyle w:val="TableParagraph"/>
              <w:tabs>
                <w:tab w:val="left" w:pos="3769"/>
              </w:tabs>
              <w:ind w:left="348"/>
              <w:rPr>
                <w:sz w:val="34"/>
              </w:rPr>
            </w:pPr>
            <w:r>
              <w:rPr>
                <w:sz w:val="34"/>
              </w:rPr>
              <w:t>服装费</w:t>
              <w:tab/>
              <w:t>按</w:t>
            </w:r>
            <w:r>
              <w:rPr>
                <w:spacing w:val="-87"/>
                <w:sz w:val="34"/>
              </w:rPr>
              <w:t xml:space="preserve"> </w:t>
            </w:r>
            <w:r>
              <w:rPr>
                <w:sz w:val="34"/>
              </w:rPr>
              <w:t>650</w:t>
            </w:r>
            <w:r>
              <w:rPr>
                <w:spacing w:val="-87"/>
                <w:sz w:val="34"/>
              </w:rPr>
              <w:t xml:space="preserve"> </w:t>
            </w:r>
            <w:r>
              <w:rPr>
                <w:sz w:val="34"/>
              </w:rPr>
              <w:t>元/年</w:t>
            </w:r>
            <w:r>
              <w:rPr>
                <w:rFonts w:ascii="Segoe MDL2 Assets" w:eastAsia="Segoe MDL2 Assets" w:hAnsi="Segoe MDL2 Assets"/>
                <w:w w:val="75"/>
                <w:sz w:val="34"/>
              </w:rPr>
              <w:t></w:t>
            </w:r>
            <w:r>
              <w:rPr>
                <w:sz w:val="34"/>
              </w:rPr>
              <w:t>人计</w:t>
            </w:r>
          </w:p>
        </w:tc>
        <w:tc>
          <w:tcPr>
            <w:tcW w:w="2256" w:type="dxa"/>
          </w:tcPr>
          <w:p>
            <w:pPr>
              <w:pStyle w:val="TableParagraph"/>
              <w:spacing w:before="1"/>
              <w:rPr>
                <w:rFonts w:ascii="新宋体"/>
                <w:b/>
                <w:sz w:val="29"/>
              </w:rPr>
            </w:pPr>
          </w:p>
          <w:p>
            <w:pPr>
              <w:pStyle w:val="TableParagraph"/>
              <w:ind w:right="50"/>
              <w:jc w:val="right"/>
              <w:rPr>
                <w:sz w:val="34"/>
              </w:rPr>
            </w:pPr>
            <w:r>
              <w:rPr>
                <w:sz w:val="34"/>
              </w:rPr>
              <w:t>15600.00</w:t>
            </w:r>
          </w:p>
        </w:tc>
        <w:tc>
          <w:tcPr>
            <w:tcW w:w="1491" w:type="dxa"/>
          </w:tcPr>
          <w:p>
            <w:pPr>
              <w:pStyle w:val="TableParagraph"/>
              <w:spacing w:before="1"/>
              <w:rPr>
                <w:rFonts w:ascii="新宋体"/>
                <w:b/>
                <w:sz w:val="29"/>
              </w:rPr>
            </w:pPr>
          </w:p>
          <w:p>
            <w:pPr>
              <w:pStyle w:val="TableParagraph"/>
              <w:ind w:left="661"/>
              <w:rPr>
                <w:sz w:val="34"/>
              </w:rPr>
            </w:pPr>
            <w:r>
              <w:rPr>
                <w:sz w:val="34"/>
              </w:rPr>
              <w:t>24</w:t>
            </w:r>
            <w:r>
              <w:rPr>
                <w:spacing w:val="-39"/>
                <w:sz w:val="34"/>
              </w:rPr>
              <w:t xml:space="preserve"> 人</w:t>
            </w:r>
          </w:p>
        </w:tc>
      </w:tr>
      <w:tr>
        <w:tblPrEx>
          <w:tblW w:w="0" w:type="auto"/>
          <w:jc w:val="left"/>
          <w:tblInd w:w="985" w:type="dxa"/>
          <w:tblLayout w:type="fixed"/>
          <w:tblCellMar>
            <w:top w:w="0" w:type="dxa"/>
            <w:left w:w="0" w:type="dxa"/>
            <w:bottom w:w="0" w:type="dxa"/>
            <w:right w:w="0" w:type="dxa"/>
          </w:tblCellMar>
          <w:tblLook w:val="01E0"/>
        </w:tblPrEx>
        <w:trPr>
          <w:trHeight w:val="812"/>
          <w:jc w:val="left"/>
        </w:trPr>
        <w:tc>
          <w:tcPr>
            <w:tcW w:w="572" w:type="dxa"/>
          </w:tcPr>
          <w:p>
            <w:pPr>
              <w:pStyle w:val="TableParagraph"/>
              <w:rPr>
                <w:rFonts w:ascii="Times New Roman"/>
                <w:sz w:val="34"/>
              </w:rPr>
            </w:pPr>
          </w:p>
        </w:tc>
        <w:tc>
          <w:tcPr>
            <w:tcW w:w="9076" w:type="dxa"/>
            <w:gridSpan w:val="2"/>
          </w:tcPr>
          <w:p>
            <w:pPr>
              <w:pStyle w:val="TableParagraph"/>
              <w:spacing w:before="3"/>
              <w:rPr>
                <w:rFonts w:ascii="新宋体"/>
                <w:b/>
                <w:sz w:val="28"/>
              </w:rPr>
            </w:pPr>
          </w:p>
          <w:p>
            <w:pPr>
              <w:pStyle w:val="TableParagraph"/>
              <w:spacing w:line="430" w:lineRule="exact"/>
              <w:ind w:left="348"/>
              <w:rPr>
                <w:sz w:val="34"/>
              </w:rPr>
            </w:pPr>
            <w:r>
              <w:rPr>
                <w:sz w:val="34"/>
              </w:rPr>
              <w:t>餐厅值班人员集中</w:t>
            </w:r>
          </w:p>
        </w:tc>
        <w:tc>
          <w:tcPr>
            <w:tcW w:w="2256" w:type="dxa"/>
          </w:tcPr>
          <w:p>
            <w:pPr>
              <w:pStyle w:val="TableParagraph"/>
              <w:rPr>
                <w:rFonts w:ascii="Times New Roman"/>
                <w:sz w:val="34"/>
              </w:rPr>
            </w:pPr>
          </w:p>
        </w:tc>
        <w:tc>
          <w:tcPr>
            <w:tcW w:w="1491" w:type="dxa"/>
          </w:tcPr>
          <w:p>
            <w:pPr>
              <w:pStyle w:val="TableParagraph"/>
              <w:rPr>
                <w:rFonts w:ascii="Times New Roman"/>
                <w:sz w:val="34"/>
              </w:rPr>
            </w:pPr>
          </w:p>
        </w:tc>
      </w:tr>
      <w:tr>
        <w:tblPrEx>
          <w:tblW w:w="0" w:type="auto"/>
          <w:jc w:val="left"/>
          <w:tblInd w:w="985" w:type="dxa"/>
          <w:tblLayout w:type="fixed"/>
          <w:tblCellMar>
            <w:top w:w="0" w:type="dxa"/>
            <w:left w:w="0" w:type="dxa"/>
            <w:bottom w:w="0" w:type="dxa"/>
            <w:right w:w="0" w:type="dxa"/>
          </w:tblCellMar>
          <w:tblLook w:val="01E0"/>
        </w:tblPrEx>
        <w:trPr>
          <w:trHeight w:val="468"/>
          <w:jc w:val="left"/>
        </w:trPr>
        <w:tc>
          <w:tcPr>
            <w:tcW w:w="572" w:type="dxa"/>
          </w:tcPr>
          <w:p>
            <w:pPr>
              <w:pStyle w:val="TableParagraph"/>
              <w:spacing w:before="18" w:line="430" w:lineRule="exact"/>
              <w:ind w:left="50"/>
              <w:rPr>
                <w:sz w:val="34"/>
              </w:rPr>
            </w:pPr>
            <w:r>
              <w:rPr>
                <w:w w:val="101"/>
                <w:sz w:val="34"/>
              </w:rPr>
              <w:t>7</w:t>
            </w:r>
          </w:p>
        </w:tc>
        <w:tc>
          <w:tcPr>
            <w:tcW w:w="9076" w:type="dxa"/>
            <w:gridSpan w:val="2"/>
          </w:tcPr>
          <w:p>
            <w:pPr>
              <w:pStyle w:val="TableParagraph"/>
              <w:spacing w:before="18" w:line="430" w:lineRule="exact"/>
              <w:ind w:left="3769"/>
              <w:rPr>
                <w:sz w:val="34"/>
              </w:rPr>
            </w:pPr>
            <w:r>
              <w:rPr>
                <w:sz w:val="34"/>
              </w:rPr>
              <w:t>按同类物业项目估算</w:t>
            </w:r>
          </w:p>
        </w:tc>
        <w:tc>
          <w:tcPr>
            <w:tcW w:w="2256" w:type="dxa"/>
          </w:tcPr>
          <w:p>
            <w:pPr>
              <w:pStyle w:val="TableParagraph"/>
              <w:spacing w:before="18" w:line="430" w:lineRule="exact"/>
              <w:ind w:right="50"/>
              <w:jc w:val="right"/>
              <w:rPr>
                <w:sz w:val="34"/>
              </w:rPr>
            </w:pPr>
            <w:r>
              <w:rPr>
                <w:sz w:val="34"/>
              </w:rPr>
              <w:t>6000.00</w:t>
            </w:r>
          </w:p>
        </w:tc>
        <w:tc>
          <w:tcPr>
            <w:tcW w:w="1491" w:type="dxa"/>
          </w:tcPr>
          <w:p>
            <w:pPr>
              <w:pStyle w:val="TableParagraph"/>
              <w:rPr>
                <w:rFonts w:ascii="Times New Roman"/>
                <w:sz w:val="34"/>
              </w:rPr>
            </w:pPr>
          </w:p>
        </w:tc>
      </w:tr>
      <w:tr>
        <w:tblPrEx>
          <w:tblW w:w="0" w:type="auto"/>
          <w:jc w:val="left"/>
          <w:tblInd w:w="985" w:type="dxa"/>
          <w:tblLayout w:type="fixed"/>
          <w:tblCellMar>
            <w:top w:w="0" w:type="dxa"/>
            <w:left w:w="0" w:type="dxa"/>
            <w:bottom w:w="0" w:type="dxa"/>
            <w:right w:w="0" w:type="dxa"/>
          </w:tblCellMar>
          <w:tblLook w:val="01E0"/>
        </w:tblPrEx>
        <w:trPr>
          <w:trHeight w:val="824"/>
          <w:jc w:val="left"/>
        </w:trPr>
        <w:tc>
          <w:tcPr>
            <w:tcW w:w="572" w:type="dxa"/>
          </w:tcPr>
          <w:p>
            <w:pPr>
              <w:pStyle w:val="TableParagraph"/>
              <w:rPr>
                <w:rFonts w:ascii="Times New Roman"/>
                <w:sz w:val="34"/>
              </w:rPr>
            </w:pPr>
          </w:p>
        </w:tc>
        <w:tc>
          <w:tcPr>
            <w:tcW w:w="9076" w:type="dxa"/>
            <w:gridSpan w:val="2"/>
          </w:tcPr>
          <w:p>
            <w:pPr>
              <w:pStyle w:val="TableParagraph"/>
              <w:spacing w:before="18"/>
              <w:ind w:left="348"/>
              <w:rPr>
                <w:sz w:val="34"/>
              </w:rPr>
            </w:pPr>
            <w:r>
              <w:rPr>
                <w:sz w:val="34"/>
              </w:rPr>
              <w:t>住宿</w:t>
            </w:r>
          </w:p>
        </w:tc>
        <w:tc>
          <w:tcPr>
            <w:tcW w:w="2256" w:type="dxa"/>
          </w:tcPr>
          <w:p>
            <w:pPr>
              <w:pStyle w:val="TableParagraph"/>
              <w:rPr>
                <w:rFonts w:ascii="Times New Roman"/>
                <w:sz w:val="34"/>
              </w:rPr>
            </w:pPr>
          </w:p>
        </w:tc>
        <w:tc>
          <w:tcPr>
            <w:tcW w:w="1491" w:type="dxa"/>
          </w:tcPr>
          <w:p>
            <w:pPr>
              <w:pStyle w:val="TableParagraph"/>
              <w:rPr>
                <w:rFonts w:ascii="Times New Roman"/>
                <w:sz w:val="34"/>
              </w:rPr>
            </w:pPr>
          </w:p>
        </w:tc>
      </w:tr>
      <w:tr>
        <w:tblPrEx>
          <w:tblW w:w="0" w:type="auto"/>
          <w:jc w:val="left"/>
          <w:tblInd w:w="985" w:type="dxa"/>
          <w:tblLayout w:type="fixed"/>
          <w:tblCellMar>
            <w:top w:w="0" w:type="dxa"/>
            <w:left w:w="0" w:type="dxa"/>
            <w:bottom w:w="0" w:type="dxa"/>
            <w:right w:w="0" w:type="dxa"/>
          </w:tblCellMar>
          <w:tblLook w:val="01E0"/>
        </w:tblPrEx>
        <w:trPr>
          <w:trHeight w:val="763"/>
          <w:jc w:val="left"/>
        </w:trPr>
        <w:tc>
          <w:tcPr>
            <w:tcW w:w="572" w:type="dxa"/>
          </w:tcPr>
          <w:p>
            <w:pPr>
              <w:pStyle w:val="TableParagraph"/>
              <w:rPr>
                <w:rFonts w:ascii="Times New Roman"/>
                <w:sz w:val="34"/>
              </w:rPr>
            </w:pPr>
          </w:p>
        </w:tc>
        <w:tc>
          <w:tcPr>
            <w:tcW w:w="9076" w:type="dxa"/>
            <w:gridSpan w:val="2"/>
          </w:tcPr>
          <w:p>
            <w:pPr>
              <w:pStyle w:val="TableParagraph"/>
              <w:spacing w:before="3"/>
              <w:rPr>
                <w:rFonts w:ascii="新宋体"/>
                <w:b/>
                <w:sz w:val="29"/>
              </w:rPr>
            </w:pPr>
          </w:p>
          <w:p>
            <w:pPr>
              <w:pStyle w:val="TableParagraph"/>
              <w:spacing w:line="369" w:lineRule="exact"/>
              <w:ind w:left="2841"/>
              <w:rPr>
                <w:b/>
                <w:sz w:val="34"/>
              </w:rPr>
            </w:pPr>
            <w:r>
              <w:rPr>
                <w:b/>
                <w:sz w:val="34"/>
              </w:rPr>
              <w:t>办公费总额</w:t>
            </w:r>
          </w:p>
        </w:tc>
        <w:tc>
          <w:tcPr>
            <w:tcW w:w="2256" w:type="dxa"/>
          </w:tcPr>
          <w:p>
            <w:pPr>
              <w:pStyle w:val="TableParagraph"/>
              <w:spacing w:before="3"/>
              <w:rPr>
                <w:rFonts w:ascii="新宋体"/>
                <w:b/>
                <w:sz w:val="29"/>
              </w:rPr>
            </w:pPr>
          </w:p>
          <w:p>
            <w:pPr>
              <w:pStyle w:val="TableParagraph"/>
              <w:spacing w:line="369" w:lineRule="exact"/>
              <w:ind w:right="59"/>
              <w:jc w:val="right"/>
              <w:rPr>
                <w:b/>
                <w:sz w:val="34"/>
              </w:rPr>
            </w:pPr>
            <w:r>
              <w:rPr>
                <w:b/>
                <w:sz w:val="34"/>
              </w:rPr>
              <w:t>41520.00</w:t>
            </w:r>
          </w:p>
        </w:tc>
        <w:tc>
          <w:tcPr>
            <w:tcW w:w="1491" w:type="dxa"/>
          </w:tcPr>
          <w:p>
            <w:pPr>
              <w:pStyle w:val="TableParagraph"/>
              <w:rPr>
                <w:rFonts w:ascii="Times New Roman"/>
                <w:sz w:val="34"/>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14"/>
        </w:rPr>
      </w:pPr>
    </w:p>
    <w:p>
      <w:pPr>
        <w:pStyle w:val="Heading1"/>
        <w:tabs>
          <w:tab w:val="left" w:pos="7210"/>
        </w:tabs>
        <w:spacing w:before="31"/>
        <w:ind w:left="5280"/>
      </w:pPr>
      <w:r>
        <w:t>第四节</w:t>
        <w:tab/>
        <w:t>餐饮服务内容</w:t>
      </w:r>
    </w:p>
    <w:p>
      <w:pPr>
        <w:pStyle w:val="BodyText"/>
        <w:spacing w:before="5"/>
        <w:rPr>
          <w:b/>
        </w:rPr>
      </w:pPr>
    </w:p>
    <w:p>
      <w:pPr>
        <w:pStyle w:val="BodyText"/>
        <w:spacing w:line="463" w:lineRule="auto"/>
        <w:ind w:left="1402" w:right="1570"/>
      </w:pPr>
      <w:r>
        <w:rPr>
          <w:spacing w:val="-3"/>
        </w:rPr>
        <w:t xml:space="preserve">集团公司办公楼物业管理中心餐饮部实行 </w:t>
      </w:r>
      <w:r>
        <w:t>24</w:t>
      </w:r>
      <w:r>
        <w:rPr>
          <w:spacing w:val="-2"/>
        </w:rPr>
        <w:t xml:space="preserve"> 小时用餐服务，主要内容包括： </w:t>
      </w:r>
      <w:r>
        <w:t>一、员工餐厅餐饮服务</w:t>
      </w:r>
    </w:p>
    <w:p>
      <w:pPr>
        <w:pStyle w:val="ListParagraph"/>
        <w:numPr>
          <w:ilvl w:val="1"/>
          <w:numId w:val="32"/>
        </w:numPr>
        <w:tabs>
          <w:tab w:val="left" w:pos="1811"/>
        </w:tabs>
        <w:spacing w:before="1" w:after="0" w:line="240" w:lineRule="auto"/>
        <w:ind w:left="1810" w:right="0" w:hanging="409"/>
        <w:jc w:val="left"/>
        <w:rPr>
          <w:sz w:val="40"/>
        </w:rPr>
      </w:pPr>
      <w:r>
        <w:rPr>
          <w:sz w:val="40"/>
        </w:rPr>
        <w:t>早餐服务；</w:t>
      </w:r>
    </w:p>
    <w:p>
      <w:pPr>
        <w:spacing w:after="0" w:line="240" w:lineRule="auto"/>
        <w:jc w:val="left"/>
        <w:rPr>
          <w:sz w:val="40"/>
        </w:rPr>
        <w:sectPr>
          <w:pgSz w:w="17850" w:h="25270"/>
          <w:pgMar w:top="1560" w:right="0" w:bottom="280" w:left="1280" w:header="708" w:footer="708"/>
          <w:pgNumType w:start="8"/>
          <w:cols w:space="708"/>
        </w:sectPr>
      </w:pPr>
    </w:p>
    <w:p>
      <w:pPr>
        <w:pStyle w:val="ListParagraph"/>
        <w:numPr>
          <w:ilvl w:val="1"/>
          <w:numId w:val="32"/>
        </w:numPr>
        <w:tabs>
          <w:tab w:val="left" w:pos="1811"/>
        </w:tabs>
        <w:spacing w:before="34" w:after="0" w:line="240" w:lineRule="auto"/>
        <w:ind w:left="1810" w:right="0" w:hanging="409"/>
        <w:jc w:val="left"/>
        <w:rPr>
          <w:sz w:val="40"/>
        </w:rPr>
      </w:pPr>
      <w:r>
        <w:rPr>
          <w:sz w:val="40"/>
        </w:rPr>
        <w:t>午餐服务；</w:t>
      </w:r>
    </w:p>
    <w:p>
      <w:pPr>
        <w:pStyle w:val="BodyText"/>
        <w:spacing w:before="3"/>
        <w:rPr>
          <w:sz w:val="37"/>
        </w:rPr>
      </w:pPr>
    </w:p>
    <w:p>
      <w:pPr>
        <w:pStyle w:val="ListParagraph"/>
        <w:numPr>
          <w:ilvl w:val="1"/>
          <w:numId w:val="32"/>
        </w:numPr>
        <w:tabs>
          <w:tab w:val="left" w:pos="1811"/>
        </w:tabs>
        <w:spacing w:before="0" w:after="0" w:line="240" w:lineRule="auto"/>
        <w:ind w:left="1810" w:right="0" w:hanging="409"/>
        <w:jc w:val="left"/>
        <w:rPr>
          <w:sz w:val="40"/>
        </w:rPr>
      </w:pPr>
      <w:r>
        <w:rPr>
          <w:sz w:val="40"/>
        </w:rPr>
        <w:t>晚餐服务；</w:t>
      </w:r>
    </w:p>
    <w:p>
      <w:pPr>
        <w:pStyle w:val="BodyText"/>
        <w:spacing w:before="3"/>
        <w:rPr>
          <w:sz w:val="37"/>
        </w:rPr>
      </w:pPr>
    </w:p>
    <w:p>
      <w:pPr>
        <w:pStyle w:val="ListParagraph"/>
        <w:numPr>
          <w:ilvl w:val="1"/>
          <w:numId w:val="32"/>
        </w:numPr>
        <w:tabs>
          <w:tab w:val="left" w:pos="1811"/>
        </w:tabs>
        <w:spacing w:before="1" w:after="0" w:line="240" w:lineRule="auto"/>
        <w:ind w:left="1810" w:right="0" w:hanging="409"/>
        <w:jc w:val="left"/>
        <w:rPr>
          <w:sz w:val="40"/>
        </w:rPr>
      </w:pPr>
      <w:r>
        <w:rPr>
          <w:sz w:val="40"/>
        </w:rPr>
        <w:t>宵夜。</w:t>
      </w:r>
    </w:p>
    <w:p>
      <w:pPr>
        <w:pStyle w:val="BodyText"/>
        <w:spacing w:before="3"/>
        <w:rPr>
          <w:sz w:val="37"/>
        </w:rPr>
      </w:pPr>
    </w:p>
    <w:p>
      <w:pPr>
        <w:pStyle w:val="BodyText"/>
        <w:spacing w:line="463" w:lineRule="auto"/>
        <w:ind w:left="1402" w:right="11306"/>
      </w:pPr>
      <w:r>
        <w:t>二、宴请/招待会服务1.商务宴请；</w:t>
      </w:r>
    </w:p>
    <w:p>
      <w:pPr>
        <w:pStyle w:val="BodyText"/>
        <w:spacing w:before="3"/>
        <w:ind w:left="1402"/>
      </w:pPr>
      <w:r>
        <w:t>2.招待会</w:t>
      </w:r>
    </w:p>
    <w:p>
      <w:pPr>
        <w:pStyle w:val="BodyText"/>
        <w:spacing w:before="297"/>
        <w:ind w:left="1402"/>
      </w:pPr>
      <w:r>
        <w:t>三、其它服务</w:t>
      </w:r>
    </w:p>
    <w:p>
      <w:pPr>
        <w:pStyle w:val="BodyText"/>
        <w:spacing w:before="1"/>
        <w:rPr>
          <w:sz w:val="33"/>
        </w:rPr>
      </w:pPr>
    </w:p>
    <w:p>
      <w:pPr>
        <w:pStyle w:val="BodyText"/>
        <w:spacing w:line="439" w:lineRule="auto"/>
        <w:ind w:left="592" w:right="1756" w:firstLine="810"/>
      </w:pPr>
      <w:r>
        <w:rPr>
          <w:spacing w:val="5"/>
        </w:rPr>
        <w:t>集团公司办公楼员工餐厅就餐均以</w:t>
      </w:r>
      <w:r>
        <w:t>IC</w:t>
      </w:r>
      <w:r>
        <w:rPr>
          <w:spacing w:val="-13"/>
        </w:rPr>
        <w:t xml:space="preserve"> 卡形式结算，物业管理中心开展多种形</w:t>
      </w:r>
      <w:r>
        <w:rPr>
          <w:spacing w:val="-22"/>
        </w:rPr>
        <w:t xml:space="preserve">式的服务，以满足业主全方位的餐饮服务需求，并解决 </w:t>
      </w:r>
      <w:r>
        <w:t>IC</w:t>
      </w:r>
      <w:r>
        <w:rPr>
          <w:spacing w:val="-19"/>
        </w:rPr>
        <w:t xml:space="preserve"> 卡内餐费余款问题，如：</w:t>
      </w:r>
    </w:p>
    <w:p>
      <w:pPr>
        <w:pStyle w:val="ListParagraph"/>
        <w:numPr>
          <w:ilvl w:val="0"/>
          <w:numId w:val="31"/>
        </w:numPr>
        <w:tabs>
          <w:tab w:val="left" w:pos="1408"/>
        </w:tabs>
        <w:spacing w:before="0" w:after="0" w:line="509" w:lineRule="exact"/>
        <w:ind w:left="1407" w:right="0" w:hanging="409"/>
        <w:jc w:val="left"/>
        <w:rPr>
          <w:sz w:val="40"/>
        </w:rPr>
      </w:pPr>
      <w:r>
        <w:rPr>
          <w:sz w:val="40"/>
        </w:rPr>
        <w:t>购买餐厅自制食品。</w:t>
      </w:r>
    </w:p>
    <w:p>
      <w:pPr>
        <w:pStyle w:val="BodyText"/>
        <w:rPr>
          <w:sz w:val="33"/>
        </w:rPr>
      </w:pPr>
    </w:p>
    <w:p>
      <w:pPr>
        <w:pStyle w:val="BodyText"/>
        <w:spacing w:line="439" w:lineRule="auto"/>
        <w:ind w:left="592" w:right="1739" w:firstLine="810"/>
      </w:pPr>
      <w:r>
        <w:t>在餐厅正常供应早、午、晚餐的基础上，每天下午（具体时间待定）提供当日餐厅自制成品、半成品食品、面食、肉制品、净菜等。</w:t>
      </w:r>
    </w:p>
    <w:p>
      <w:pPr>
        <w:pStyle w:val="ListParagraph"/>
        <w:numPr>
          <w:ilvl w:val="0"/>
          <w:numId w:val="31"/>
        </w:numPr>
        <w:tabs>
          <w:tab w:val="left" w:pos="1408"/>
        </w:tabs>
        <w:spacing w:before="0" w:after="0" w:line="439" w:lineRule="auto"/>
        <w:ind w:left="592" w:right="1737" w:firstLine="406"/>
        <w:jc w:val="left"/>
        <w:rPr>
          <w:sz w:val="40"/>
        </w:rPr>
      </w:pPr>
      <w:r>
        <w:rPr>
          <w:spacing w:val="-1"/>
          <w:sz w:val="40"/>
        </w:rPr>
        <w:t xml:space="preserve">集中采购。餐厅定期公布商品名录及价格，持卡人自行选择后填写订购单， </w:t>
      </w:r>
      <w:r>
        <w:rPr>
          <w:sz w:val="40"/>
        </w:rPr>
        <w:t>餐厅集中定向采购。</w:t>
      </w:r>
    </w:p>
    <w:p>
      <w:pPr>
        <w:pStyle w:val="ListParagraph"/>
        <w:numPr>
          <w:ilvl w:val="0"/>
          <w:numId w:val="31"/>
        </w:numPr>
        <w:tabs>
          <w:tab w:val="left" w:pos="1408"/>
        </w:tabs>
        <w:spacing w:before="0" w:after="0" w:line="509" w:lineRule="exact"/>
        <w:ind w:left="1407" w:right="0" w:hanging="409"/>
        <w:jc w:val="left"/>
        <w:rPr>
          <w:sz w:val="40"/>
        </w:rPr>
      </w:pPr>
      <w:r>
        <w:rPr>
          <w:sz w:val="40"/>
        </w:rPr>
        <w:t>自行选购商品店内各类商品。</w:t>
      </w:r>
    </w:p>
    <w:p>
      <w:pPr>
        <w:pStyle w:val="BodyText"/>
        <w:spacing w:before="10"/>
        <w:rPr>
          <w:sz w:val="35"/>
        </w:rPr>
      </w:pPr>
    </w:p>
    <w:p>
      <w:pPr>
        <w:pStyle w:val="Heading1"/>
        <w:tabs>
          <w:tab w:val="left" w:pos="1930"/>
        </w:tabs>
        <w:spacing w:before="1"/>
        <w:ind w:right="1195"/>
        <w:jc w:val="center"/>
      </w:pPr>
      <w:r>
        <w:t>第五节</w:t>
        <w:tab/>
        <w:t>运行机制</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27"/>
        </w:rPr>
      </w:pPr>
    </w:p>
    <w:p>
      <w:pPr>
        <w:spacing w:before="62"/>
        <w:ind w:left="8362" w:right="0" w:firstLine="0"/>
        <w:jc w:val="left"/>
        <w:rPr>
          <w:rFonts w:ascii="宋体" w:eastAsia="宋体" w:hAnsi="宋体" w:hint="eastAsia"/>
          <w:sz w:val="31"/>
        </w:rPr>
      </w:pPr>
      <w:r>
        <w:drawing>
          <wp:anchor distT="0" distB="0" distL="0" distR="0" simplePos="0" relativeHeight="251665408" behindDoc="1" locked="0" layoutInCell="1" allowOverlap="1">
            <wp:simplePos x="0" y="0"/>
            <wp:positionH relativeFrom="page">
              <wp:posOffset>3581400</wp:posOffset>
            </wp:positionH>
            <wp:positionV relativeFrom="paragraph">
              <wp:posOffset>682752</wp:posOffset>
            </wp:positionV>
            <wp:extent cx="1219200" cy="139700"/>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1" cstate="print"/>
                    <a:stretch>
                      <a:fillRect/>
                    </a:stretch>
                  </pic:blipFill>
                  <pic:spPr>
                    <a:xfrm>
                      <a:off x="0" y="0"/>
                      <a:ext cx="1219200" cy="1397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5295900</wp:posOffset>
            </wp:positionH>
            <wp:positionV relativeFrom="paragraph">
              <wp:posOffset>85852</wp:posOffset>
            </wp:positionV>
            <wp:extent cx="876300" cy="1320800"/>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2" cstate="print"/>
                    <a:stretch>
                      <a:fillRect/>
                    </a:stretch>
                  </pic:blipFill>
                  <pic:spPr>
                    <a:xfrm>
                      <a:off x="0" y="0"/>
                      <a:ext cx="876300" cy="1320800"/>
                    </a:xfrm>
                    <a:prstGeom prst="rect">
                      <a:avLst/>
                    </a:prstGeom>
                  </pic:spPr>
                </pic:pic>
              </a:graphicData>
            </a:graphic>
          </wp:anchor>
        </w:drawing>
      </w:r>
      <w:r>
        <w:rPr>
          <w:rFonts w:ascii="宋体" w:eastAsia="宋体" w:hAnsi="宋体" w:hint="eastAsia"/>
          <w:sz w:val="31"/>
        </w:rPr>
        <w:t>（进</w:t>
      </w:r>
      <w:r>
        <w:rPr>
          <w:rFonts w:ascii="宋体" w:eastAsia="宋体" w:hAnsi="宋体" w:hint="eastAsia"/>
          <w:spacing w:val="-119"/>
          <w:sz w:val="31"/>
        </w:rPr>
        <w:t>）</w:t>
      </w:r>
      <w:r>
        <w:rPr>
          <w:rFonts w:ascii="宋体" w:eastAsia="宋体" w:hAnsi="宋体" w:hint="eastAsia"/>
          <w:sz w:val="31"/>
        </w:rPr>
        <w:t>采购控制→产品检验→进行生产</w:t>
      </w:r>
    </w:p>
    <w:p>
      <w:pPr>
        <w:pStyle w:val="BodyText"/>
        <w:rPr>
          <w:rFonts w:ascii="宋体"/>
          <w:sz w:val="20"/>
        </w:rPr>
      </w:pPr>
    </w:p>
    <w:p>
      <w:pPr>
        <w:spacing w:after="0"/>
        <w:rPr>
          <w:rFonts w:ascii="宋体"/>
          <w:sz w:val="20"/>
        </w:rPr>
        <w:sectPr>
          <w:pgSz w:w="17850" w:h="25270"/>
          <w:pgMar w:top="1880" w:right="0" w:bottom="280" w:left="1280" w:header="708" w:footer="708"/>
          <w:pgNumType w:start="9"/>
          <w:cols w:space="708"/>
        </w:sectPr>
      </w:pPr>
    </w:p>
    <w:p>
      <w:pPr>
        <w:pStyle w:val="BodyText"/>
        <w:rPr>
          <w:rFonts w:ascii="宋体"/>
          <w:sz w:val="32"/>
        </w:rPr>
      </w:pPr>
    </w:p>
    <w:p>
      <w:pPr>
        <w:pStyle w:val="BodyText"/>
        <w:rPr>
          <w:rFonts w:ascii="宋体"/>
          <w:sz w:val="32"/>
        </w:rPr>
      </w:pPr>
    </w:p>
    <w:p>
      <w:pPr>
        <w:pStyle w:val="BodyText"/>
        <w:rPr>
          <w:rFonts w:ascii="宋体"/>
          <w:sz w:val="32"/>
        </w:rPr>
      </w:pPr>
    </w:p>
    <w:p>
      <w:pPr>
        <w:spacing w:before="223"/>
        <w:ind w:left="116" w:right="0" w:firstLine="0"/>
        <w:jc w:val="left"/>
        <w:rPr>
          <w:rFonts w:ascii="宋体" w:eastAsia="宋体" w:hint="eastAsia"/>
          <w:sz w:val="31"/>
        </w:rPr>
      </w:pPr>
      <w:r>
        <w:pict>
          <v:group id="_x0000_s1103" style="width:144.2pt;height:133.05pt;margin-top:-45.64pt;margin-left:120pt;mso-position-horizontal-relative:page;position:absolute;z-index:251667456" coordorigin="2400,-913" coordsize="2884,2661">
            <v:shape id="_x0000_s1104" type="#_x0000_t75" style="width:2200;height:2560;left:2400;position:absolute;top:-870" stroked="f">
              <v:imagedata r:id="rId13" o:title=""/>
            </v:shape>
            <v:shape id="_x0000_s1105" type="#_x0000_t202" style="width:654;height:317;left:4630;position:absolute;top:-91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厨师</w:t>
                    </w:r>
                  </w:p>
                </w:txbxContent>
              </v:textbox>
            </v:shape>
            <v:shape id="_x0000_s1106" type="#_x0000_t202" style="width:1100;height:270;left:2405;position:absolute;top:20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督导奖惩</w:t>
                    </w:r>
                  </w:p>
                </w:txbxContent>
              </v:textbox>
            </v:shape>
            <v:shape id="_x0000_s1107" type="#_x0000_t202" style="width:337;height:317;left:4558;position:absolute;top:143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领</w:t>
                    </w:r>
                  </w:p>
                </w:txbxContent>
              </v:textbox>
            </v:shape>
          </v:group>
        </w:pict>
      </w:r>
      <w:r>
        <w:rPr>
          <w:rFonts w:ascii="宋体" w:eastAsia="宋体" w:hint="eastAsia"/>
          <w:sz w:val="31"/>
        </w:rPr>
        <w:t>餐饮部</w:t>
      </w:r>
    </w:p>
    <w:p>
      <w:pPr>
        <w:tabs>
          <w:tab w:val="left" w:pos="769"/>
          <w:tab w:val="left" w:pos="2421"/>
        </w:tabs>
        <w:spacing w:before="226"/>
        <w:ind w:left="116" w:right="0" w:firstLine="0"/>
        <w:jc w:val="left"/>
        <w:rPr>
          <w:rFonts w:ascii="宋体" w:eastAsia="宋体" w:hint="eastAsia"/>
          <w:sz w:val="31"/>
        </w:rPr>
      </w:pPr>
      <w:r>
        <w:br w:type="column"/>
      </w:r>
      <w:r>
        <w:rPr>
          <w:rFonts w:ascii="宋体" w:eastAsia="宋体" w:hint="eastAsia"/>
          <w:position w:val="-8"/>
          <w:sz w:val="31"/>
        </w:rPr>
        <w:t>长</w:t>
        <w:tab/>
      </w:r>
      <w:r>
        <w:rPr>
          <w:rFonts w:ascii="宋体" w:eastAsia="宋体" w:hint="eastAsia"/>
          <w:sz w:val="27"/>
        </w:rPr>
        <w:t>督导考核</w:t>
        <w:tab/>
      </w:r>
      <w:r>
        <w:rPr>
          <w:rFonts w:ascii="宋体" w:eastAsia="宋体" w:hint="eastAsia"/>
          <w:position w:val="-9"/>
          <w:sz w:val="31"/>
        </w:rPr>
        <w:t>厨房</w:t>
      </w:r>
    </w:p>
    <w:p>
      <w:pPr>
        <w:spacing w:before="283"/>
        <w:ind w:left="246" w:right="0" w:firstLine="0"/>
        <w:jc w:val="left"/>
        <w:rPr>
          <w:rFonts w:ascii="宋体" w:eastAsia="宋体" w:hAnsi="宋体" w:hint="eastAsia"/>
          <w:sz w:val="31"/>
        </w:rPr>
      </w:pPr>
      <w:r>
        <w:br w:type="column"/>
      </w:r>
      <w:r>
        <w:rPr>
          <w:rFonts w:ascii="宋体" w:eastAsia="宋体" w:hAnsi="宋体" w:hint="eastAsia"/>
          <w:sz w:val="31"/>
        </w:rPr>
        <w:t>（销）合理加工→生产→成品</w:t>
      </w:r>
    </w:p>
    <w:p>
      <w:pPr>
        <w:pStyle w:val="BodyText"/>
        <w:rPr>
          <w:rFonts w:ascii="宋体"/>
          <w:sz w:val="42"/>
        </w:rPr>
      </w:pPr>
    </w:p>
    <w:p>
      <w:pPr>
        <w:spacing w:before="1"/>
        <w:ind w:left="116" w:right="0" w:firstLine="0"/>
        <w:jc w:val="left"/>
        <w:rPr>
          <w:rFonts w:ascii="宋体" w:eastAsia="宋体" w:hAnsi="宋体" w:hint="eastAsia"/>
          <w:sz w:val="31"/>
        </w:rPr>
      </w:pPr>
      <w:r>
        <w:rPr>
          <w:rFonts w:ascii="宋体" w:eastAsia="宋体" w:hAnsi="宋体" w:hint="eastAsia"/>
          <w:sz w:val="31"/>
        </w:rPr>
        <w:t>（存）规范保存→库存的数量→制表汇报</w:t>
      </w:r>
    </w:p>
    <w:p>
      <w:pPr>
        <w:spacing w:after="0"/>
        <w:jc w:val="left"/>
        <w:rPr>
          <w:rFonts w:ascii="宋体" w:eastAsia="宋体" w:hAnsi="宋体" w:hint="eastAsia"/>
          <w:sz w:val="31"/>
        </w:rPr>
        <w:sectPr>
          <w:type w:val="continuous"/>
          <w:pgSz w:w="17850" w:h="25270"/>
          <w:pgMar w:top="2440" w:right="0" w:bottom="280" w:left="1280" w:header="708" w:footer="708"/>
          <w:pgNumType w:start="10"/>
          <w:cols w:num="3" w:space="708" w:equalWidth="0">
            <w:col w:w="1108" w:space="2759"/>
            <w:col w:w="3096" w:space="1201"/>
            <w:col w:w="8406" w:space="0"/>
          </w:cols>
        </w:sectPr>
      </w:pPr>
    </w:p>
    <w:p>
      <w:pPr>
        <w:pStyle w:val="BodyText"/>
        <w:rPr>
          <w:rFonts w:ascii="宋体"/>
          <w:sz w:val="20"/>
        </w:rPr>
      </w:pPr>
    </w:p>
    <w:p>
      <w:pPr>
        <w:pStyle w:val="BodyText"/>
        <w:rPr>
          <w:rFonts w:ascii="宋体"/>
          <w:sz w:val="20"/>
        </w:rPr>
      </w:pPr>
    </w:p>
    <w:p>
      <w:pPr>
        <w:tabs>
          <w:tab w:val="left" w:pos="4636"/>
          <w:tab w:val="left" w:pos="6320"/>
        </w:tabs>
        <w:spacing w:before="204"/>
        <w:ind w:left="4067" w:right="0" w:firstLine="0"/>
        <w:jc w:val="left"/>
        <w:rPr>
          <w:rFonts w:ascii="宋体" w:eastAsia="宋体" w:hint="eastAsia"/>
          <w:sz w:val="31"/>
        </w:rPr>
      </w:pPr>
      <w:r>
        <w:drawing>
          <wp:anchor distT="0" distB="0" distL="0" distR="0" simplePos="0" relativeHeight="251668480" behindDoc="1" locked="0" layoutInCell="1" allowOverlap="1">
            <wp:simplePos x="0" y="0"/>
            <wp:positionH relativeFrom="page">
              <wp:posOffset>3581400</wp:posOffset>
            </wp:positionH>
            <wp:positionV relativeFrom="paragraph">
              <wp:posOffset>214502</wp:posOffset>
            </wp:positionV>
            <wp:extent cx="1219200" cy="139700"/>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11" cstate="print"/>
                    <a:stretch>
                      <a:fillRect/>
                    </a:stretch>
                  </pic:blipFill>
                  <pic:spPr>
                    <a:xfrm>
                      <a:off x="0" y="0"/>
                      <a:ext cx="1219200" cy="139700"/>
                    </a:xfrm>
                    <a:prstGeom prst="rect">
                      <a:avLst/>
                    </a:prstGeom>
                  </pic:spPr>
                </pic:pic>
              </a:graphicData>
            </a:graphic>
          </wp:anchor>
        </w:drawing>
      </w:r>
      <w:r>
        <w:rPr>
          <w:rFonts w:ascii="宋体" w:eastAsia="宋体" w:hint="eastAsia"/>
          <w:position w:val="-9"/>
          <w:sz w:val="31"/>
        </w:rPr>
        <w:t>班</w:t>
        <w:tab/>
      </w:r>
      <w:r>
        <w:rPr>
          <w:rFonts w:ascii="宋体" w:eastAsia="宋体" w:hint="eastAsia"/>
          <w:sz w:val="27"/>
        </w:rPr>
        <w:t>督导考核</w:t>
        <w:tab/>
      </w:r>
      <w:r>
        <w:rPr>
          <w:rFonts w:ascii="宋体" w:eastAsia="宋体" w:hint="eastAsia"/>
          <w:position w:val="-9"/>
          <w:sz w:val="31"/>
        </w:rPr>
        <w:t>服务员</w:t>
      </w:r>
    </w:p>
    <w:p>
      <w:pPr>
        <w:spacing w:after="0"/>
        <w:jc w:val="left"/>
        <w:rPr>
          <w:rFonts w:ascii="宋体" w:eastAsia="宋体" w:hint="eastAsia"/>
          <w:sz w:val="31"/>
        </w:rPr>
        <w:sectPr>
          <w:type w:val="continuous"/>
          <w:pgSz w:w="17850" w:h="25270"/>
          <w:pgMar w:top="2440" w:right="0" w:bottom="280" w:left="1280" w:header="708" w:footer="708"/>
          <w:pgNumType w:start="11"/>
          <w:cols w:space="708"/>
        </w:sectPr>
      </w:pPr>
    </w:p>
    <w:p>
      <w:pPr>
        <w:pStyle w:val="BodyText"/>
        <w:spacing w:before="1"/>
        <w:rPr>
          <w:rFonts w:ascii="宋体"/>
          <w:sz w:val="14"/>
        </w:rPr>
      </w:pPr>
    </w:p>
    <w:p>
      <w:pPr>
        <w:pStyle w:val="BodyText"/>
        <w:spacing w:before="49" w:line="439" w:lineRule="auto"/>
        <w:ind w:left="592" w:right="1766" w:firstLine="810"/>
      </w:pPr>
      <w:r>
        <w:rPr>
          <w:spacing w:val="-25"/>
        </w:rPr>
        <w:t>说明：系统的运作流程，菜肴与厨师对应、环环相扣、相互监督、严格考核、</w:t>
      </w:r>
      <w:r>
        <w:rPr>
          <w:spacing w:val="-1"/>
        </w:rPr>
        <w:t>奖罚分明.</w:t>
      </w:r>
    </w:p>
    <w:p>
      <w:pPr>
        <w:pStyle w:val="BodyText"/>
      </w:pPr>
    </w:p>
    <w:p>
      <w:pPr>
        <w:pStyle w:val="Heading1"/>
        <w:tabs>
          <w:tab w:val="left" w:pos="6004"/>
        </w:tabs>
        <w:spacing w:before="307"/>
        <w:ind w:left="4074"/>
      </w:pPr>
      <w:r>
        <w:t>第六节</w:t>
        <w:tab/>
        <w:t>管理服务特色及管理承诺</w:t>
      </w:r>
    </w:p>
    <w:p>
      <w:pPr>
        <w:pStyle w:val="BodyText"/>
        <w:spacing w:before="11"/>
        <w:rPr>
          <w:b/>
          <w:sz w:val="33"/>
        </w:rPr>
      </w:pPr>
    </w:p>
    <w:p>
      <w:pPr>
        <w:pStyle w:val="Heading2"/>
        <w:ind w:left="1406"/>
      </w:pPr>
      <w:r>
        <w:t>一、管理服务特色</w:t>
      </w:r>
    </w:p>
    <w:p>
      <w:pPr>
        <w:pStyle w:val="BodyText"/>
        <w:spacing w:before="2"/>
        <w:rPr>
          <w:b/>
          <w:sz w:val="33"/>
        </w:rPr>
      </w:pPr>
    </w:p>
    <w:p>
      <w:pPr>
        <w:pStyle w:val="ListParagraph"/>
        <w:numPr>
          <w:ilvl w:val="1"/>
          <w:numId w:val="31"/>
        </w:numPr>
        <w:tabs>
          <w:tab w:val="left" w:pos="1811"/>
        </w:tabs>
        <w:spacing w:before="0" w:after="0" w:line="439" w:lineRule="auto"/>
        <w:ind w:left="592" w:right="1766" w:firstLine="810"/>
        <w:jc w:val="left"/>
        <w:rPr>
          <w:sz w:val="40"/>
        </w:rPr>
      </w:pPr>
      <w:r>
        <w:rPr>
          <w:spacing w:val="2"/>
          <w:sz w:val="40"/>
        </w:rPr>
        <w:t>发挥中兴物业公司绿色蔬菜集中采购的优势，保证每天配送不低于</w:t>
      </w:r>
      <w:r>
        <w:rPr>
          <w:sz w:val="40"/>
        </w:rPr>
        <w:t>6</w:t>
      </w:r>
      <w:r>
        <w:rPr>
          <w:spacing w:val="25"/>
          <w:sz w:val="40"/>
        </w:rPr>
        <w:t xml:space="preserve"> 种的</w:t>
      </w:r>
      <w:r>
        <w:rPr>
          <w:sz w:val="40"/>
        </w:rPr>
        <w:t>绿色蔬菜。</w:t>
      </w:r>
    </w:p>
    <w:p>
      <w:pPr>
        <w:pStyle w:val="ListParagraph"/>
        <w:numPr>
          <w:ilvl w:val="1"/>
          <w:numId w:val="31"/>
        </w:numPr>
        <w:tabs>
          <w:tab w:val="left" w:pos="1811"/>
        </w:tabs>
        <w:spacing w:before="0" w:after="0" w:line="439" w:lineRule="auto"/>
        <w:ind w:left="592" w:right="1739" w:firstLine="810"/>
        <w:jc w:val="left"/>
        <w:rPr>
          <w:sz w:val="40"/>
        </w:rPr>
      </w:pPr>
      <w:r>
        <w:rPr>
          <w:spacing w:val="-1"/>
          <w:sz w:val="40"/>
        </w:rPr>
        <w:t>保证餐厅出售之食品均为餐厅自制，花色、品种多样化，确保食品卫生安</w:t>
      </w:r>
      <w:r>
        <w:rPr>
          <w:sz w:val="40"/>
        </w:rPr>
        <w:t>全，杜绝责任食物中毒事件的发生。</w:t>
      </w:r>
    </w:p>
    <w:p>
      <w:pPr>
        <w:pStyle w:val="ListParagraph"/>
        <w:numPr>
          <w:ilvl w:val="1"/>
          <w:numId w:val="31"/>
        </w:numPr>
        <w:tabs>
          <w:tab w:val="left" w:pos="1811"/>
        </w:tabs>
        <w:spacing w:before="0" w:after="0" w:line="509" w:lineRule="exact"/>
        <w:ind w:left="1810" w:right="0" w:hanging="409"/>
        <w:jc w:val="left"/>
        <w:rPr>
          <w:sz w:val="40"/>
        </w:rPr>
      </w:pPr>
      <w:r>
        <w:rPr>
          <w:sz w:val="40"/>
        </w:rPr>
        <w:t>以营养配餐为主，菜肴合理搭配，满足业主对健康及口味需求。</w:t>
      </w:r>
    </w:p>
    <w:p>
      <w:pPr>
        <w:pStyle w:val="BodyText"/>
        <w:spacing w:before="10"/>
        <w:rPr>
          <w:sz w:val="32"/>
        </w:rPr>
      </w:pPr>
    </w:p>
    <w:p>
      <w:pPr>
        <w:pStyle w:val="ListParagraph"/>
        <w:numPr>
          <w:ilvl w:val="1"/>
          <w:numId w:val="31"/>
        </w:numPr>
        <w:tabs>
          <w:tab w:val="left" w:pos="1811"/>
        </w:tabs>
        <w:spacing w:before="0" w:after="0" w:line="240" w:lineRule="auto"/>
        <w:ind w:left="1810" w:right="0" w:hanging="409"/>
        <w:jc w:val="left"/>
        <w:rPr>
          <w:sz w:val="40"/>
        </w:rPr>
      </w:pPr>
      <w:r>
        <w:rPr>
          <w:sz w:val="40"/>
        </w:rPr>
        <w:t>按照酒店式餐饮服务模式，给业主提供周到的服务。</w:t>
      </w:r>
    </w:p>
    <w:p>
      <w:pPr>
        <w:pStyle w:val="BodyText"/>
        <w:spacing w:before="1"/>
        <w:rPr>
          <w:sz w:val="33"/>
        </w:rPr>
      </w:pPr>
    </w:p>
    <w:p>
      <w:pPr>
        <w:pStyle w:val="ListParagraph"/>
        <w:numPr>
          <w:ilvl w:val="1"/>
          <w:numId w:val="31"/>
        </w:numPr>
        <w:tabs>
          <w:tab w:val="left" w:pos="1811"/>
        </w:tabs>
        <w:spacing w:before="0" w:after="0" w:line="240" w:lineRule="auto"/>
        <w:ind w:left="1810" w:right="0" w:hanging="409"/>
        <w:jc w:val="left"/>
        <w:rPr>
          <w:sz w:val="40"/>
        </w:rPr>
      </w:pPr>
      <w:r>
        <w:rPr>
          <w:sz w:val="40"/>
        </w:rPr>
        <w:t>预约服务，反映快捷、准备充分。</w:t>
      </w:r>
    </w:p>
    <w:p>
      <w:pPr>
        <w:pStyle w:val="BodyText"/>
        <w:rPr>
          <w:sz w:val="33"/>
        </w:rPr>
      </w:pPr>
    </w:p>
    <w:p>
      <w:pPr>
        <w:pStyle w:val="ListParagraph"/>
        <w:numPr>
          <w:ilvl w:val="1"/>
          <w:numId w:val="31"/>
        </w:numPr>
        <w:tabs>
          <w:tab w:val="left" w:pos="1811"/>
        </w:tabs>
        <w:spacing w:before="0" w:after="0" w:line="439" w:lineRule="auto"/>
        <w:ind w:left="592" w:right="1739" w:firstLine="810"/>
        <w:jc w:val="left"/>
        <w:rPr>
          <w:sz w:val="40"/>
        </w:rPr>
      </w:pPr>
      <w:r>
        <w:rPr>
          <w:sz w:val="40"/>
        </w:rPr>
        <w:t>能为集团公司领导提供对外访客用餐（中、西餐方式兼备）；</w:t>
      </w:r>
      <w:r>
        <w:rPr>
          <w:spacing w:val="-4"/>
          <w:sz w:val="40"/>
        </w:rPr>
        <w:t>能为业主组</w:t>
      </w:r>
      <w:r>
        <w:rPr>
          <w:sz w:val="40"/>
        </w:rPr>
        <w:t>织的小型招待会、冷餐会提供餐饮服务。</w:t>
      </w:r>
    </w:p>
    <w:p>
      <w:pPr>
        <w:pStyle w:val="Heading2"/>
        <w:spacing w:line="509" w:lineRule="exact"/>
        <w:ind w:left="1406"/>
      </w:pPr>
      <w:r>
        <w:t>二、管理承诺</w:t>
      </w:r>
    </w:p>
    <w:p>
      <w:pPr>
        <w:pStyle w:val="BodyText"/>
        <w:spacing w:before="1"/>
        <w:rPr>
          <w:b/>
          <w:sz w:val="33"/>
        </w:rPr>
      </w:pPr>
    </w:p>
    <w:p>
      <w:pPr>
        <w:pStyle w:val="ListParagraph"/>
        <w:numPr>
          <w:ilvl w:val="0"/>
          <w:numId w:val="30"/>
        </w:numPr>
        <w:tabs>
          <w:tab w:val="left" w:pos="1811"/>
        </w:tabs>
        <w:spacing w:before="0" w:after="0" w:line="439" w:lineRule="auto"/>
        <w:ind w:left="592" w:right="1739" w:firstLine="810"/>
        <w:jc w:val="left"/>
        <w:rPr>
          <w:sz w:val="40"/>
        </w:rPr>
      </w:pPr>
      <w:r>
        <w:rPr>
          <w:spacing w:val="-1"/>
          <w:sz w:val="40"/>
        </w:rPr>
        <w:t>严格执行《中华人民共和国食品卫生法》之规定，确保餐厅所提供食品符</w:t>
      </w:r>
      <w:r>
        <w:rPr>
          <w:sz w:val="40"/>
        </w:rPr>
        <w:t>合卫生标准之要求。</w:t>
      </w:r>
    </w:p>
    <w:p>
      <w:pPr>
        <w:pStyle w:val="ListParagraph"/>
        <w:numPr>
          <w:ilvl w:val="0"/>
          <w:numId w:val="30"/>
        </w:numPr>
        <w:tabs>
          <w:tab w:val="left" w:pos="1811"/>
        </w:tabs>
        <w:spacing w:before="0" w:after="0" w:line="439" w:lineRule="auto"/>
        <w:ind w:left="592" w:right="1737" w:firstLine="810"/>
        <w:jc w:val="both"/>
        <w:rPr>
          <w:sz w:val="40"/>
        </w:rPr>
      </w:pPr>
      <w:r>
        <w:rPr>
          <w:spacing w:val="-1"/>
          <w:sz w:val="40"/>
        </w:rPr>
        <w:t>严格掌握食品原料在“进、销、存”的三个环节。所有食品采购均实行招标方式，货比三家；准确预计每日、每周、每月用量；厨房库存以少存量多批次</w:t>
      </w:r>
      <w:r>
        <w:rPr>
          <w:sz w:val="40"/>
        </w:rPr>
        <w:t>为原则，避免过长的冷冻周期和占压资金。</w:t>
      </w:r>
    </w:p>
    <w:p>
      <w:pPr>
        <w:pStyle w:val="ListParagraph"/>
        <w:numPr>
          <w:ilvl w:val="0"/>
          <w:numId w:val="30"/>
        </w:numPr>
        <w:tabs>
          <w:tab w:val="left" w:pos="1811"/>
        </w:tabs>
        <w:spacing w:before="0" w:after="0" w:line="507" w:lineRule="exact"/>
        <w:ind w:left="1810" w:right="0" w:hanging="409"/>
        <w:jc w:val="left"/>
        <w:rPr>
          <w:sz w:val="40"/>
        </w:rPr>
      </w:pPr>
      <w:r>
        <w:rPr>
          <w:sz w:val="40"/>
        </w:rPr>
        <w:t>确保全部餐饮上岗人员身体健康，持证（健康证）上岗。</w:t>
      </w:r>
    </w:p>
    <w:p>
      <w:pPr>
        <w:pStyle w:val="BodyText"/>
        <w:spacing w:before="11"/>
        <w:rPr>
          <w:sz w:val="32"/>
        </w:rPr>
      </w:pPr>
    </w:p>
    <w:p>
      <w:pPr>
        <w:pStyle w:val="ListParagraph"/>
        <w:numPr>
          <w:ilvl w:val="0"/>
          <w:numId w:val="30"/>
        </w:numPr>
        <w:tabs>
          <w:tab w:val="left" w:pos="1811"/>
        </w:tabs>
        <w:spacing w:before="1" w:after="0" w:line="240" w:lineRule="auto"/>
        <w:ind w:left="1810" w:right="0" w:hanging="409"/>
        <w:jc w:val="left"/>
        <w:rPr>
          <w:sz w:val="40"/>
        </w:rPr>
      </w:pPr>
      <w:r>
        <w:rPr>
          <w:sz w:val="40"/>
        </w:rPr>
        <w:t>定点采购的肉类卫生检疫证明每天公布。</w:t>
      </w:r>
    </w:p>
    <w:p>
      <w:pPr>
        <w:spacing w:after="0" w:line="240" w:lineRule="auto"/>
        <w:jc w:val="left"/>
        <w:rPr>
          <w:sz w:val="40"/>
        </w:rPr>
        <w:sectPr>
          <w:pgSz w:w="17850" w:h="25270"/>
          <w:pgMar w:top="2440" w:right="0" w:bottom="280" w:left="1280" w:header="708" w:footer="708"/>
          <w:pgNumType w:start="12"/>
          <w:cols w:space="708"/>
        </w:sectPr>
      </w:pPr>
    </w:p>
    <w:p>
      <w:pPr>
        <w:pStyle w:val="ListParagraph"/>
        <w:numPr>
          <w:ilvl w:val="0"/>
          <w:numId w:val="30"/>
        </w:numPr>
        <w:tabs>
          <w:tab w:val="left" w:pos="1811"/>
        </w:tabs>
        <w:spacing w:before="33" w:after="0" w:line="240" w:lineRule="auto"/>
        <w:ind w:left="1810" w:right="0" w:hanging="409"/>
        <w:jc w:val="left"/>
        <w:rPr>
          <w:sz w:val="40"/>
        </w:rPr>
      </w:pPr>
      <w:r>
        <w:rPr>
          <w:sz w:val="40"/>
        </w:rPr>
        <w:t>确保业主掌握餐厅部的人、财、物等一切情况。（收支报表）</w:t>
      </w:r>
    </w:p>
    <w:p>
      <w:pPr>
        <w:pStyle w:val="BodyText"/>
        <w:spacing w:before="1"/>
        <w:rPr>
          <w:sz w:val="33"/>
        </w:rPr>
      </w:pPr>
    </w:p>
    <w:p>
      <w:pPr>
        <w:pStyle w:val="ListParagraph"/>
        <w:numPr>
          <w:ilvl w:val="0"/>
          <w:numId w:val="30"/>
        </w:numPr>
        <w:tabs>
          <w:tab w:val="left" w:pos="2011"/>
        </w:tabs>
        <w:spacing w:before="0" w:after="0" w:line="439" w:lineRule="auto"/>
        <w:ind w:left="592" w:right="1772" w:firstLine="810"/>
        <w:jc w:val="left"/>
        <w:rPr>
          <w:sz w:val="40"/>
        </w:rPr>
      </w:pPr>
      <w:r>
        <w:rPr>
          <w:spacing w:val="-13"/>
          <w:sz w:val="40"/>
        </w:rPr>
        <w:t>将要用餐的食谱及用量提前告之业主。保证菜肴一周之中不重复。利用网</w:t>
      </w:r>
      <w:r>
        <w:rPr>
          <w:sz w:val="40"/>
        </w:rPr>
        <w:t>络、服务热线、业主征询意见表等手段，收集业主意见，改进餐厅工作。</w:t>
      </w:r>
    </w:p>
    <w:p>
      <w:pPr>
        <w:pStyle w:val="ListParagraph"/>
        <w:numPr>
          <w:ilvl w:val="0"/>
          <w:numId w:val="30"/>
        </w:numPr>
        <w:tabs>
          <w:tab w:val="left" w:pos="1811"/>
        </w:tabs>
        <w:spacing w:before="0" w:after="0" w:line="439" w:lineRule="auto"/>
        <w:ind w:left="592" w:right="1737" w:firstLine="810"/>
        <w:jc w:val="both"/>
        <w:rPr>
          <w:sz w:val="40"/>
        </w:rPr>
      </w:pPr>
      <w:r>
        <w:rPr>
          <w:spacing w:val="-1"/>
          <w:sz w:val="40"/>
        </w:rPr>
        <w:t>利用物业管理中心与餐饮部由一家公司统一管理的优势，通过物业管理中</w:t>
      </w:r>
      <w:r>
        <w:rPr>
          <w:sz w:val="40"/>
        </w:rPr>
        <w:t>心内部各个系统（如：保安监控等设备及物业服务人员的统计）</w:t>
      </w:r>
      <w:r>
        <w:rPr>
          <w:spacing w:val="-3"/>
          <w:sz w:val="40"/>
        </w:rPr>
        <w:t>基本准确估算就</w:t>
      </w:r>
      <w:r>
        <w:rPr>
          <w:spacing w:val="5"/>
          <w:sz w:val="40"/>
        </w:rPr>
        <w:t xml:space="preserve">餐人数，在保证业主正常就餐需求的同时，将剩余食品率控制在 </w:t>
      </w:r>
      <w:r>
        <w:rPr>
          <w:sz w:val="40"/>
        </w:rPr>
        <w:t>5—7%内，避免</w:t>
      </w:r>
      <w:r>
        <w:rPr>
          <w:spacing w:val="-1"/>
          <w:sz w:val="40"/>
        </w:rPr>
        <w:t xml:space="preserve">给业主造成浪费。同时还可以参考公司其它项目餐饮部的比较成功的服务经验， </w:t>
      </w:r>
      <w:r>
        <w:rPr>
          <w:sz w:val="40"/>
        </w:rPr>
        <w:t>结合集团公司客户特点加以借鉴，优势互补。</w:t>
      </w:r>
    </w:p>
    <w:p>
      <w:pPr>
        <w:pStyle w:val="ListParagraph"/>
        <w:numPr>
          <w:ilvl w:val="0"/>
          <w:numId w:val="30"/>
        </w:numPr>
        <w:tabs>
          <w:tab w:val="left" w:pos="1811"/>
        </w:tabs>
        <w:spacing w:before="0" w:after="0" w:line="504" w:lineRule="exact"/>
        <w:ind w:left="1810" w:right="0" w:hanging="409"/>
        <w:jc w:val="left"/>
        <w:rPr>
          <w:sz w:val="40"/>
        </w:rPr>
      </w:pPr>
      <w:r>
        <w:rPr>
          <w:sz w:val="40"/>
        </w:rPr>
        <w:t>每月定期培训，提高全员服务技能，并进行纪录和考核。</w:t>
      </w:r>
    </w:p>
    <w:p>
      <w:pPr>
        <w:pStyle w:val="BodyText"/>
      </w:pPr>
    </w:p>
    <w:p>
      <w:pPr>
        <w:pStyle w:val="BodyText"/>
        <w:rPr>
          <w:sz w:val="57"/>
        </w:rPr>
      </w:pPr>
    </w:p>
    <w:p>
      <w:pPr>
        <w:pStyle w:val="Heading1"/>
        <w:tabs>
          <w:tab w:val="left" w:pos="7693"/>
        </w:tabs>
        <w:ind w:left="5763"/>
      </w:pPr>
      <w:r>
        <w:t>第七节</w:t>
        <w:tab/>
        <w:t>管理目标</w:t>
      </w:r>
    </w:p>
    <w:p>
      <w:pPr>
        <w:pStyle w:val="BodyText"/>
        <w:spacing w:before="12"/>
        <w:rPr>
          <w:b/>
          <w:sz w:val="33"/>
        </w:rPr>
      </w:pPr>
    </w:p>
    <w:p>
      <w:pPr>
        <w:pStyle w:val="Heading2"/>
        <w:ind w:left="1406"/>
      </w:pPr>
      <w:r>
        <w:t>一、餐饮的定位和工作目标</w:t>
      </w:r>
    </w:p>
    <w:p>
      <w:pPr>
        <w:pStyle w:val="BodyText"/>
        <w:spacing w:before="1"/>
        <w:rPr>
          <w:b/>
          <w:sz w:val="33"/>
        </w:rPr>
      </w:pPr>
    </w:p>
    <w:p>
      <w:pPr>
        <w:pStyle w:val="ListParagraph"/>
        <w:numPr>
          <w:ilvl w:val="0"/>
          <w:numId w:val="29"/>
        </w:numPr>
        <w:tabs>
          <w:tab w:val="left" w:pos="1811"/>
        </w:tabs>
        <w:spacing w:before="0" w:after="0" w:line="240" w:lineRule="auto"/>
        <w:ind w:left="1810" w:right="0" w:hanging="409"/>
        <w:jc w:val="left"/>
        <w:rPr>
          <w:sz w:val="40"/>
        </w:rPr>
      </w:pPr>
      <w:r>
        <w:rPr>
          <w:sz w:val="40"/>
        </w:rPr>
        <w:t>为业主营造一个安全、舒适、优雅的用餐环境。</w:t>
      </w:r>
    </w:p>
    <w:p>
      <w:pPr>
        <w:pStyle w:val="BodyText"/>
        <w:rPr>
          <w:sz w:val="33"/>
        </w:rPr>
      </w:pPr>
    </w:p>
    <w:p>
      <w:pPr>
        <w:pStyle w:val="ListParagraph"/>
        <w:numPr>
          <w:ilvl w:val="0"/>
          <w:numId w:val="29"/>
        </w:numPr>
        <w:tabs>
          <w:tab w:val="left" w:pos="1811"/>
        </w:tabs>
        <w:spacing w:before="0" w:after="0" w:line="240" w:lineRule="auto"/>
        <w:ind w:left="1810" w:right="0" w:hanging="409"/>
        <w:jc w:val="left"/>
        <w:rPr>
          <w:sz w:val="40"/>
        </w:rPr>
      </w:pPr>
      <w:r>
        <w:rPr>
          <w:sz w:val="40"/>
        </w:rPr>
        <w:t>结合业主的工作生活习惯、文化品位、档次形成具有个性的餐饮风格。</w:t>
      </w:r>
    </w:p>
    <w:p>
      <w:pPr>
        <w:pStyle w:val="BodyText"/>
        <w:spacing w:before="1"/>
        <w:rPr>
          <w:sz w:val="33"/>
        </w:rPr>
      </w:pPr>
    </w:p>
    <w:p>
      <w:pPr>
        <w:pStyle w:val="ListParagraph"/>
        <w:numPr>
          <w:ilvl w:val="0"/>
          <w:numId w:val="29"/>
        </w:numPr>
        <w:tabs>
          <w:tab w:val="left" w:pos="1811"/>
        </w:tabs>
        <w:spacing w:before="0" w:after="0" w:line="240" w:lineRule="auto"/>
        <w:ind w:left="1810" w:right="0" w:hanging="409"/>
        <w:jc w:val="left"/>
        <w:rPr>
          <w:sz w:val="40"/>
        </w:rPr>
      </w:pPr>
      <w:r>
        <w:rPr>
          <w:sz w:val="40"/>
        </w:rPr>
        <w:t>每月推出一些新菜，既符合营养习惯，又不脱离实际。</w:t>
      </w:r>
    </w:p>
    <w:p>
      <w:pPr>
        <w:pStyle w:val="BodyText"/>
        <w:spacing w:before="1"/>
        <w:rPr>
          <w:sz w:val="33"/>
        </w:rPr>
      </w:pPr>
    </w:p>
    <w:p>
      <w:pPr>
        <w:pStyle w:val="ListParagraph"/>
        <w:numPr>
          <w:ilvl w:val="0"/>
          <w:numId w:val="29"/>
        </w:numPr>
        <w:tabs>
          <w:tab w:val="left" w:pos="1811"/>
        </w:tabs>
        <w:spacing w:before="0" w:after="0" w:line="240" w:lineRule="auto"/>
        <w:ind w:left="1810" w:right="0" w:hanging="409"/>
        <w:jc w:val="left"/>
        <w:rPr>
          <w:sz w:val="40"/>
        </w:rPr>
      </w:pPr>
      <w:r>
        <w:rPr>
          <w:spacing w:val="-13"/>
          <w:sz w:val="40"/>
        </w:rPr>
        <w:t xml:space="preserve">餐饮服务满意率达 </w:t>
      </w:r>
      <w:r>
        <w:rPr>
          <w:sz w:val="40"/>
        </w:rPr>
        <w:t>90%以上。</w:t>
      </w:r>
    </w:p>
    <w:p>
      <w:pPr>
        <w:pStyle w:val="BodyText"/>
        <w:rPr>
          <w:sz w:val="33"/>
        </w:rPr>
      </w:pPr>
    </w:p>
    <w:p>
      <w:pPr>
        <w:pStyle w:val="ListParagraph"/>
        <w:numPr>
          <w:ilvl w:val="0"/>
          <w:numId w:val="29"/>
        </w:numPr>
        <w:tabs>
          <w:tab w:val="left" w:pos="1811"/>
        </w:tabs>
        <w:spacing w:before="1" w:after="0" w:line="439" w:lineRule="auto"/>
        <w:ind w:left="592" w:right="1739" w:firstLine="810"/>
        <w:jc w:val="left"/>
        <w:rPr>
          <w:sz w:val="40"/>
        </w:rPr>
      </w:pPr>
      <w:r>
        <w:rPr>
          <w:spacing w:val="-1"/>
          <w:sz w:val="40"/>
        </w:rPr>
        <w:t xml:space="preserve">餐厅接管一年内达到或取得“中央国家机关食堂卫生先进单位”的称号， </w:t>
      </w:r>
      <w:r>
        <w:rPr>
          <w:sz w:val="40"/>
        </w:rPr>
        <w:t>力争三年内取得“中央国家机关食堂卫生红旗单位”称号。</w:t>
      </w:r>
    </w:p>
    <w:p>
      <w:pPr>
        <w:pStyle w:val="BodyText"/>
      </w:pPr>
    </w:p>
    <w:p>
      <w:pPr>
        <w:pStyle w:val="BodyText"/>
      </w:pPr>
    </w:p>
    <w:p>
      <w:pPr>
        <w:pStyle w:val="Heading1"/>
        <w:tabs>
          <w:tab w:val="left" w:pos="7693"/>
        </w:tabs>
        <w:spacing w:before="263"/>
        <w:ind w:left="5763"/>
      </w:pPr>
      <w:r>
        <w:t>第八节</w:t>
        <w:tab/>
        <w:t>管理制度</w:t>
      </w:r>
    </w:p>
    <w:p>
      <w:pPr>
        <w:pStyle w:val="BodyText"/>
        <w:spacing w:before="11"/>
        <w:rPr>
          <w:b/>
          <w:sz w:val="33"/>
        </w:rPr>
      </w:pPr>
    </w:p>
    <w:p>
      <w:pPr>
        <w:pStyle w:val="BodyText"/>
        <w:spacing w:line="439" w:lineRule="auto"/>
        <w:ind w:left="592" w:right="1739" w:firstLine="810"/>
      </w:pPr>
      <w:r>
        <w:t>餐饮部在集团公司物业管理中心管理制度体系框架内，建立餐饮部管理制度体系，实施严格的制度管理。</w:t>
      </w:r>
    </w:p>
    <w:p>
      <w:pPr>
        <w:spacing w:after="0" w:line="439" w:lineRule="auto"/>
        <w:sectPr>
          <w:pgSz w:w="17850" w:h="25270"/>
          <w:pgMar w:top="1700" w:right="0" w:bottom="280" w:left="1280" w:header="708" w:footer="708"/>
          <w:pgNumType w:start="1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01"/>
        <w:ind w:left="5248"/>
        <w:rPr>
          <w:rFonts w:ascii="幼圆" w:eastAsia="幼圆" w:hint="eastAsia"/>
        </w:rPr>
      </w:pPr>
      <w:r>
        <w:pict>
          <v:group id="_x0000_s1108" style="width:731.45pt;height:494pt;margin-top:-525.38pt;margin-left:161pt;mso-position-horizontal-relative:page;position:absolute;z-index:251669504" coordorigin="3220,-10508" coordsize="14629,9880">
            <v:shape id="_x0000_s1109" type="#_x0000_t75" style="width:14629;height:9880;left:3220;position:absolute;top:-10508" stroked="f">
              <v:imagedata r:id="rId14" o:title=""/>
            </v:shape>
            <v:shape id="_x0000_s1110" type="#_x0000_t202" style="width:2872;height:317;left:10985;position:absolute;top:-1015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餐饮部管理规章制度</w:t>
                    </w:r>
                  </w:p>
                </w:txbxContent>
              </v:textbox>
            </v:shape>
            <v:shape id="_x0000_s1111" type="#_x0000_t202" style="width:337;height:2841;left:4366;position:absolute;top:-8255" filled="f" stroked="f">
              <v:textbox inset="0,0,0,0">
                <w:txbxContent>
                  <w:p>
                    <w:pPr>
                      <w:spacing w:before="27" w:line="189" w:lineRule="auto"/>
                      <w:ind w:left="0" w:right="18" w:firstLine="0"/>
                      <w:jc w:val="both"/>
                      <w:rPr>
                        <w:rFonts w:ascii="宋体" w:eastAsia="宋体" w:hint="eastAsia"/>
                        <w:sz w:val="31"/>
                      </w:rPr>
                    </w:pPr>
                    <w:r>
                      <w:rPr>
                        <w:rFonts w:ascii="宋体" w:eastAsia="宋体" w:hint="eastAsia"/>
                        <w:sz w:val="31"/>
                      </w:rPr>
                      <w:t>岗位职责与员工考核</w:t>
                    </w:r>
                  </w:p>
                </w:txbxContent>
              </v:textbox>
            </v:shape>
            <v:shape id="_x0000_s1112" type="#_x0000_t202" style="width:337;height:1894;left:9767;position:absolute;top:-7780" filled="f" stroked="f">
              <v:textbox inset="0,0,0,0">
                <w:txbxContent>
                  <w:p>
                    <w:pPr>
                      <w:spacing w:before="27" w:line="189" w:lineRule="auto"/>
                      <w:ind w:left="0" w:right="18" w:firstLine="0"/>
                      <w:jc w:val="both"/>
                      <w:rPr>
                        <w:rFonts w:ascii="宋体" w:eastAsia="宋体" w:hint="eastAsia"/>
                        <w:sz w:val="31"/>
                      </w:rPr>
                    </w:pPr>
                    <w:r>
                      <w:rPr>
                        <w:rFonts w:ascii="宋体" w:eastAsia="宋体" w:hint="eastAsia"/>
                        <w:sz w:val="31"/>
                      </w:rPr>
                      <w:t>厨房管理制度</w:t>
                    </w:r>
                  </w:p>
                </w:txbxContent>
              </v:textbox>
            </v:shape>
            <v:shape id="_x0000_s1113" type="#_x0000_t202" style="width:337;height:1894;left:15978;position:absolute;top:-7784" filled="f" stroked="f">
              <v:textbox inset="0,0,0,0">
                <w:txbxContent>
                  <w:p>
                    <w:pPr>
                      <w:spacing w:before="27" w:line="189" w:lineRule="auto"/>
                      <w:ind w:left="0" w:right="18" w:hanging="1"/>
                      <w:jc w:val="both"/>
                      <w:rPr>
                        <w:rFonts w:ascii="宋体" w:eastAsia="宋体" w:hint="eastAsia"/>
                        <w:sz w:val="31"/>
                      </w:rPr>
                    </w:pPr>
                    <w:r>
                      <w:rPr>
                        <w:rFonts w:ascii="宋体" w:eastAsia="宋体" w:hint="eastAsia"/>
                        <w:sz w:val="31"/>
                      </w:rPr>
                      <w:t>餐厅管理制度</w:t>
                    </w:r>
                  </w:p>
                </w:txbxContent>
              </v:textbox>
            </v:shape>
            <v:shape id="_x0000_s1114" type="#_x0000_t202" style="width:337;height:1581;left:3556;position:absolute;top:-3179" filled="f" stroked="f">
              <v:textbox inset="0,0,0,0">
                <w:txbxContent>
                  <w:p>
                    <w:pPr>
                      <w:spacing w:before="27" w:line="189" w:lineRule="auto"/>
                      <w:ind w:left="0" w:right="18" w:firstLine="0"/>
                      <w:jc w:val="both"/>
                      <w:rPr>
                        <w:rFonts w:ascii="宋体" w:eastAsia="宋体" w:hint="eastAsia"/>
                        <w:sz w:val="31"/>
                      </w:rPr>
                    </w:pPr>
                    <w:r>
                      <w:rPr>
                        <w:rFonts w:ascii="宋体" w:eastAsia="宋体" w:hint="eastAsia"/>
                        <w:sz w:val="31"/>
                      </w:rPr>
                      <w:t>各岗位职</w:t>
                    </w:r>
                  </w:p>
                  <w:p>
                    <w:pPr>
                      <w:spacing w:before="0" w:line="298" w:lineRule="exact"/>
                      <w:ind w:left="0" w:right="0" w:firstLine="0"/>
                      <w:jc w:val="left"/>
                      <w:rPr>
                        <w:rFonts w:ascii="宋体" w:eastAsia="宋体" w:hint="eastAsia"/>
                        <w:sz w:val="31"/>
                      </w:rPr>
                    </w:pPr>
                    <w:r>
                      <w:rPr>
                        <w:rFonts w:ascii="宋体" w:eastAsia="宋体" w:hint="eastAsia"/>
                        <w:w w:val="102"/>
                        <w:sz w:val="31"/>
                      </w:rPr>
                      <w:t>责</w:t>
                    </w:r>
                  </w:p>
                </w:txbxContent>
              </v:textbox>
            </v:shape>
          </v:group>
        </w:pict>
      </w:r>
      <w:r>
        <w:pict>
          <v:shape id="_x0000_s1115" type="#_x0000_t202" style="width:640.35pt;height:126.2pt;margin-top:-182.66pt;margin-left:256.31pt;mso-position-horizontal-relative:page;position:absolute;z-index:251670528"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4"/>
                    <w:gridCol w:w="1486"/>
                    <w:gridCol w:w="1621"/>
                    <w:gridCol w:w="1621"/>
                    <w:gridCol w:w="1621"/>
                    <w:gridCol w:w="1486"/>
                    <w:gridCol w:w="1486"/>
                    <w:gridCol w:w="1621"/>
                    <w:gridCol w:w="98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884" w:type="dxa"/>
                      </w:tcPr>
                      <w:p>
                        <w:pPr>
                          <w:pStyle w:val="TableParagraph"/>
                          <w:rPr>
                            <w:rFonts w:ascii="Times New Roman"/>
                            <w:sz w:val="24"/>
                          </w:rPr>
                        </w:pPr>
                      </w:p>
                    </w:tc>
                    <w:tc>
                      <w:tcPr>
                        <w:tcW w:w="1486" w:type="dxa"/>
                      </w:tcPr>
                      <w:p>
                        <w:pPr>
                          <w:pStyle w:val="TableParagraph"/>
                          <w:spacing w:line="297" w:lineRule="exact"/>
                          <w:ind w:left="516"/>
                          <w:rPr>
                            <w:sz w:val="31"/>
                          </w:rPr>
                        </w:pPr>
                        <w:r>
                          <w:rPr>
                            <w:w w:val="102"/>
                            <w:sz w:val="31"/>
                          </w:rPr>
                          <w:t>环</w:t>
                        </w:r>
                      </w:p>
                    </w:tc>
                    <w:tc>
                      <w:tcPr>
                        <w:tcW w:w="1621" w:type="dxa"/>
                      </w:tcPr>
                      <w:p>
                        <w:pPr>
                          <w:pStyle w:val="TableParagraph"/>
                          <w:spacing w:line="297" w:lineRule="exact"/>
                          <w:ind w:right="2"/>
                          <w:jc w:val="center"/>
                          <w:rPr>
                            <w:sz w:val="31"/>
                          </w:rPr>
                        </w:pPr>
                        <w:r>
                          <w:rPr>
                            <w:w w:val="102"/>
                            <w:sz w:val="31"/>
                          </w:rPr>
                          <w:t>个</w:t>
                        </w:r>
                      </w:p>
                    </w:tc>
                    <w:tc>
                      <w:tcPr>
                        <w:tcW w:w="1621" w:type="dxa"/>
                      </w:tcPr>
                      <w:p>
                        <w:pPr>
                          <w:pStyle w:val="TableParagraph"/>
                          <w:spacing w:line="297" w:lineRule="exact"/>
                          <w:ind w:right="1"/>
                          <w:jc w:val="center"/>
                          <w:rPr>
                            <w:sz w:val="31"/>
                          </w:rPr>
                        </w:pPr>
                        <w:r>
                          <w:rPr>
                            <w:w w:val="102"/>
                            <w:sz w:val="31"/>
                          </w:rPr>
                          <w:t>设</w:t>
                        </w:r>
                      </w:p>
                    </w:tc>
                    <w:tc>
                      <w:tcPr>
                        <w:tcW w:w="1621" w:type="dxa"/>
                      </w:tcPr>
                      <w:p>
                        <w:pPr>
                          <w:pStyle w:val="TableParagraph"/>
                          <w:spacing w:line="297" w:lineRule="exact"/>
                          <w:ind w:right="3"/>
                          <w:jc w:val="center"/>
                          <w:rPr>
                            <w:sz w:val="31"/>
                          </w:rPr>
                        </w:pPr>
                        <w:r>
                          <w:rPr>
                            <w:w w:val="102"/>
                            <w:sz w:val="31"/>
                          </w:rPr>
                          <w:t>食</w:t>
                        </w:r>
                      </w:p>
                    </w:tc>
                    <w:tc>
                      <w:tcPr>
                        <w:tcW w:w="1486" w:type="dxa"/>
                      </w:tcPr>
                      <w:p>
                        <w:pPr>
                          <w:pStyle w:val="TableParagraph"/>
                          <w:rPr>
                            <w:rFonts w:ascii="Times New Roman"/>
                            <w:sz w:val="24"/>
                          </w:rPr>
                        </w:pPr>
                      </w:p>
                    </w:tc>
                    <w:tc>
                      <w:tcPr>
                        <w:tcW w:w="1486" w:type="dxa"/>
                      </w:tcPr>
                      <w:p>
                        <w:pPr>
                          <w:pStyle w:val="TableParagraph"/>
                          <w:spacing w:line="297" w:lineRule="exact"/>
                          <w:ind w:left="513"/>
                          <w:rPr>
                            <w:sz w:val="31"/>
                          </w:rPr>
                        </w:pPr>
                        <w:r>
                          <w:rPr>
                            <w:w w:val="102"/>
                            <w:sz w:val="31"/>
                          </w:rPr>
                          <w:t>环</w:t>
                        </w:r>
                      </w:p>
                    </w:tc>
                    <w:tc>
                      <w:tcPr>
                        <w:tcW w:w="1621" w:type="dxa"/>
                      </w:tcPr>
                      <w:p>
                        <w:pPr>
                          <w:pStyle w:val="TableParagraph"/>
                          <w:spacing w:line="297" w:lineRule="exact"/>
                          <w:ind w:right="8"/>
                          <w:jc w:val="center"/>
                          <w:rPr>
                            <w:sz w:val="31"/>
                          </w:rPr>
                        </w:pPr>
                        <w:r>
                          <w:rPr>
                            <w:w w:val="102"/>
                            <w:sz w:val="31"/>
                          </w:rPr>
                          <w:t>个</w:t>
                        </w:r>
                      </w:p>
                    </w:tc>
                    <w:tc>
                      <w:tcPr>
                        <w:tcW w:w="986" w:type="dxa"/>
                      </w:tcPr>
                      <w:p>
                        <w:pPr>
                          <w:pStyle w:val="TableParagraph"/>
                          <w:spacing w:line="297" w:lineRule="exact"/>
                          <w:ind w:right="20"/>
                          <w:jc w:val="right"/>
                          <w:rPr>
                            <w:sz w:val="31"/>
                          </w:rPr>
                        </w:pPr>
                        <w:r>
                          <w:rPr>
                            <w:w w:val="102"/>
                            <w:sz w:val="31"/>
                          </w:rPr>
                          <w:t>服</w:t>
                        </w:r>
                      </w:p>
                    </w:tc>
                  </w:tr>
                  <w:tr>
                    <w:tblPrEx>
                      <w:tblW w:w="0" w:type="auto"/>
                      <w:jc w:val="left"/>
                      <w:tblInd w:w="7" w:type="dxa"/>
                      <w:tblLayout w:type="fixed"/>
                      <w:tblCellMar>
                        <w:top w:w="0" w:type="dxa"/>
                        <w:left w:w="0" w:type="dxa"/>
                        <w:bottom w:w="0" w:type="dxa"/>
                        <w:right w:w="0" w:type="dxa"/>
                      </w:tblCellMar>
                      <w:tblLook w:val="01E0"/>
                    </w:tblPrEx>
                    <w:trPr>
                      <w:trHeight w:val="318"/>
                      <w:jc w:val="left"/>
                    </w:trPr>
                    <w:tc>
                      <w:tcPr>
                        <w:tcW w:w="884" w:type="dxa"/>
                      </w:tcPr>
                      <w:p>
                        <w:pPr>
                          <w:pStyle w:val="TableParagraph"/>
                          <w:spacing w:line="299" w:lineRule="exact"/>
                          <w:ind w:left="50"/>
                          <w:rPr>
                            <w:sz w:val="31"/>
                          </w:rPr>
                        </w:pPr>
                        <w:r>
                          <w:rPr>
                            <w:w w:val="102"/>
                            <w:sz w:val="31"/>
                          </w:rPr>
                          <w:t>量</w:t>
                        </w:r>
                      </w:p>
                    </w:tc>
                    <w:tc>
                      <w:tcPr>
                        <w:tcW w:w="1486" w:type="dxa"/>
                      </w:tcPr>
                      <w:p>
                        <w:pPr>
                          <w:pStyle w:val="TableParagraph"/>
                          <w:spacing w:line="299" w:lineRule="exact"/>
                          <w:ind w:left="516"/>
                          <w:rPr>
                            <w:sz w:val="31"/>
                          </w:rPr>
                        </w:pPr>
                        <w:r>
                          <w:rPr>
                            <w:w w:val="102"/>
                            <w:sz w:val="31"/>
                          </w:rPr>
                          <w:t>境</w:t>
                        </w:r>
                      </w:p>
                    </w:tc>
                    <w:tc>
                      <w:tcPr>
                        <w:tcW w:w="1621" w:type="dxa"/>
                      </w:tcPr>
                      <w:p>
                        <w:pPr>
                          <w:pStyle w:val="TableParagraph"/>
                          <w:spacing w:line="299" w:lineRule="exact"/>
                          <w:ind w:right="2"/>
                          <w:jc w:val="center"/>
                          <w:rPr>
                            <w:sz w:val="31"/>
                          </w:rPr>
                        </w:pPr>
                        <w:r>
                          <w:rPr>
                            <w:w w:val="102"/>
                            <w:sz w:val="31"/>
                          </w:rPr>
                          <w:t>人</w:t>
                        </w:r>
                      </w:p>
                    </w:tc>
                    <w:tc>
                      <w:tcPr>
                        <w:tcW w:w="1621" w:type="dxa"/>
                      </w:tcPr>
                      <w:p>
                        <w:pPr>
                          <w:pStyle w:val="TableParagraph"/>
                          <w:spacing w:line="299" w:lineRule="exact"/>
                          <w:ind w:right="1"/>
                          <w:jc w:val="center"/>
                          <w:rPr>
                            <w:sz w:val="31"/>
                          </w:rPr>
                        </w:pPr>
                        <w:r>
                          <w:rPr>
                            <w:w w:val="102"/>
                            <w:sz w:val="31"/>
                          </w:rPr>
                          <w:t>备</w:t>
                        </w:r>
                      </w:p>
                    </w:tc>
                    <w:tc>
                      <w:tcPr>
                        <w:tcW w:w="1621" w:type="dxa"/>
                      </w:tcPr>
                      <w:p>
                        <w:pPr>
                          <w:pStyle w:val="TableParagraph"/>
                          <w:spacing w:line="299" w:lineRule="exact"/>
                          <w:ind w:right="3"/>
                          <w:jc w:val="center"/>
                          <w:rPr>
                            <w:sz w:val="31"/>
                          </w:rPr>
                        </w:pPr>
                        <w:r>
                          <w:rPr>
                            <w:w w:val="102"/>
                            <w:sz w:val="31"/>
                          </w:rPr>
                          <w:t>品</w:t>
                        </w:r>
                      </w:p>
                    </w:tc>
                    <w:tc>
                      <w:tcPr>
                        <w:tcW w:w="1486" w:type="dxa"/>
                      </w:tcPr>
                      <w:p>
                        <w:pPr>
                          <w:pStyle w:val="TableParagraph"/>
                          <w:spacing w:line="299" w:lineRule="exact"/>
                          <w:ind w:right="518"/>
                          <w:jc w:val="right"/>
                          <w:rPr>
                            <w:sz w:val="31"/>
                          </w:rPr>
                        </w:pPr>
                        <w:r>
                          <w:rPr>
                            <w:w w:val="102"/>
                            <w:sz w:val="31"/>
                          </w:rPr>
                          <w:t>营</w:t>
                        </w:r>
                      </w:p>
                    </w:tc>
                    <w:tc>
                      <w:tcPr>
                        <w:tcW w:w="1486" w:type="dxa"/>
                      </w:tcPr>
                      <w:p>
                        <w:pPr>
                          <w:pStyle w:val="TableParagraph"/>
                          <w:spacing w:line="299" w:lineRule="exact"/>
                          <w:ind w:left="513"/>
                          <w:rPr>
                            <w:sz w:val="31"/>
                          </w:rPr>
                        </w:pPr>
                        <w:r>
                          <w:rPr>
                            <w:w w:val="102"/>
                            <w:sz w:val="31"/>
                          </w:rPr>
                          <w:t>境</w:t>
                        </w:r>
                      </w:p>
                    </w:tc>
                    <w:tc>
                      <w:tcPr>
                        <w:tcW w:w="1621" w:type="dxa"/>
                      </w:tcPr>
                      <w:p>
                        <w:pPr>
                          <w:pStyle w:val="TableParagraph"/>
                          <w:spacing w:line="299" w:lineRule="exact"/>
                          <w:ind w:right="6"/>
                          <w:jc w:val="center"/>
                          <w:rPr>
                            <w:sz w:val="31"/>
                          </w:rPr>
                        </w:pPr>
                        <w:r>
                          <w:rPr>
                            <w:w w:val="102"/>
                            <w:sz w:val="31"/>
                          </w:rPr>
                          <w:t>人</w:t>
                        </w:r>
                      </w:p>
                    </w:tc>
                    <w:tc>
                      <w:tcPr>
                        <w:tcW w:w="986" w:type="dxa"/>
                      </w:tcPr>
                      <w:p>
                        <w:pPr>
                          <w:pStyle w:val="TableParagraph"/>
                          <w:spacing w:line="299" w:lineRule="exact"/>
                          <w:ind w:right="20"/>
                          <w:jc w:val="right"/>
                          <w:rPr>
                            <w:sz w:val="31"/>
                          </w:rPr>
                        </w:pPr>
                        <w:r>
                          <w:rPr>
                            <w:w w:val="102"/>
                            <w:sz w:val="31"/>
                          </w:rPr>
                          <w:t>务</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884" w:type="dxa"/>
                      </w:tcPr>
                      <w:p>
                        <w:pPr>
                          <w:pStyle w:val="TableParagraph"/>
                          <w:spacing w:line="295" w:lineRule="exact"/>
                          <w:ind w:left="50"/>
                          <w:rPr>
                            <w:sz w:val="31"/>
                          </w:rPr>
                        </w:pPr>
                        <w:r>
                          <w:rPr>
                            <w:w w:val="102"/>
                            <w:sz w:val="31"/>
                          </w:rPr>
                          <w:t>化</w:t>
                        </w:r>
                      </w:p>
                    </w:tc>
                    <w:tc>
                      <w:tcPr>
                        <w:tcW w:w="1486" w:type="dxa"/>
                      </w:tcPr>
                      <w:p>
                        <w:pPr>
                          <w:pStyle w:val="TableParagraph"/>
                          <w:spacing w:line="295" w:lineRule="exact"/>
                          <w:ind w:left="516"/>
                          <w:rPr>
                            <w:sz w:val="31"/>
                          </w:rPr>
                        </w:pPr>
                        <w:r>
                          <w:rPr>
                            <w:w w:val="102"/>
                            <w:sz w:val="31"/>
                          </w:rPr>
                          <w:t>卫</w:t>
                        </w:r>
                      </w:p>
                    </w:tc>
                    <w:tc>
                      <w:tcPr>
                        <w:tcW w:w="1621" w:type="dxa"/>
                      </w:tcPr>
                      <w:p>
                        <w:pPr>
                          <w:pStyle w:val="TableParagraph"/>
                          <w:spacing w:line="295" w:lineRule="exact"/>
                          <w:ind w:right="2"/>
                          <w:jc w:val="center"/>
                          <w:rPr>
                            <w:sz w:val="31"/>
                          </w:rPr>
                        </w:pPr>
                        <w:r>
                          <w:rPr>
                            <w:w w:val="102"/>
                            <w:sz w:val="31"/>
                          </w:rPr>
                          <w:t>卫</w:t>
                        </w:r>
                      </w:p>
                    </w:tc>
                    <w:tc>
                      <w:tcPr>
                        <w:tcW w:w="1621" w:type="dxa"/>
                      </w:tcPr>
                      <w:p>
                        <w:pPr>
                          <w:pStyle w:val="TableParagraph"/>
                          <w:spacing w:line="295" w:lineRule="exact"/>
                          <w:ind w:right="1"/>
                          <w:jc w:val="center"/>
                          <w:rPr>
                            <w:sz w:val="31"/>
                          </w:rPr>
                        </w:pPr>
                        <w:r>
                          <w:rPr>
                            <w:w w:val="102"/>
                            <w:sz w:val="31"/>
                          </w:rPr>
                          <w:t>维</w:t>
                        </w:r>
                      </w:p>
                    </w:tc>
                    <w:tc>
                      <w:tcPr>
                        <w:tcW w:w="1621" w:type="dxa"/>
                      </w:tcPr>
                      <w:p>
                        <w:pPr>
                          <w:pStyle w:val="TableParagraph"/>
                          <w:spacing w:line="295" w:lineRule="exact"/>
                          <w:ind w:right="3"/>
                          <w:jc w:val="center"/>
                          <w:rPr>
                            <w:sz w:val="31"/>
                          </w:rPr>
                        </w:pPr>
                        <w:r>
                          <w:rPr>
                            <w:w w:val="102"/>
                            <w:sz w:val="31"/>
                          </w:rPr>
                          <w:t>质</w:t>
                        </w:r>
                      </w:p>
                    </w:tc>
                    <w:tc>
                      <w:tcPr>
                        <w:tcW w:w="1486" w:type="dxa"/>
                      </w:tcPr>
                      <w:p>
                        <w:pPr>
                          <w:pStyle w:val="TableParagraph"/>
                          <w:spacing w:line="295" w:lineRule="exact"/>
                          <w:ind w:right="518"/>
                          <w:jc w:val="right"/>
                          <w:rPr>
                            <w:sz w:val="31"/>
                          </w:rPr>
                        </w:pPr>
                        <w:r>
                          <w:rPr>
                            <w:w w:val="102"/>
                            <w:sz w:val="31"/>
                          </w:rPr>
                          <w:t>养</w:t>
                        </w:r>
                      </w:p>
                    </w:tc>
                    <w:tc>
                      <w:tcPr>
                        <w:tcW w:w="1486" w:type="dxa"/>
                      </w:tcPr>
                      <w:p>
                        <w:pPr>
                          <w:pStyle w:val="TableParagraph"/>
                          <w:spacing w:line="295" w:lineRule="exact"/>
                          <w:ind w:left="513"/>
                          <w:rPr>
                            <w:sz w:val="31"/>
                          </w:rPr>
                        </w:pPr>
                        <w:r>
                          <w:rPr>
                            <w:w w:val="102"/>
                            <w:sz w:val="31"/>
                          </w:rPr>
                          <w:t>卫</w:t>
                        </w:r>
                      </w:p>
                    </w:tc>
                    <w:tc>
                      <w:tcPr>
                        <w:tcW w:w="1621" w:type="dxa"/>
                      </w:tcPr>
                      <w:p>
                        <w:pPr>
                          <w:pStyle w:val="TableParagraph"/>
                          <w:spacing w:line="295" w:lineRule="exact"/>
                          <w:ind w:right="6"/>
                          <w:jc w:val="center"/>
                          <w:rPr>
                            <w:sz w:val="31"/>
                          </w:rPr>
                        </w:pPr>
                        <w:r>
                          <w:rPr>
                            <w:w w:val="102"/>
                            <w:sz w:val="31"/>
                          </w:rPr>
                          <w:t>卫</w:t>
                        </w:r>
                      </w:p>
                    </w:tc>
                    <w:tc>
                      <w:tcPr>
                        <w:tcW w:w="986" w:type="dxa"/>
                      </w:tcPr>
                      <w:p>
                        <w:pPr>
                          <w:pStyle w:val="TableParagraph"/>
                          <w:spacing w:line="295" w:lineRule="exact"/>
                          <w:ind w:right="20"/>
                          <w:jc w:val="right"/>
                          <w:rPr>
                            <w:sz w:val="31"/>
                          </w:rPr>
                        </w:pPr>
                        <w:r>
                          <w:rPr>
                            <w:w w:val="102"/>
                            <w:sz w:val="31"/>
                          </w:rPr>
                          <w:t>人</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884" w:type="dxa"/>
                      </w:tcPr>
                      <w:p>
                        <w:pPr>
                          <w:pStyle w:val="TableParagraph"/>
                          <w:spacing w:line="297" w:lineRule="exact"/>
                          <w:ind w:left="50"/>
                          <w:rPr>
                            <w:sz w:val="31"/>
                          </w:rPr>
                        </w:pPr>
                        <w:r>
                          <w:rPr>
                            <w:w w:val="102"/>
                            <w:sz w:val="31"/>
                          </w:rPr>
                          <w:t>考</w:t>
                        </w:r>
                      </w:p>
                    </w:tc>
                    <w:tc>
                      <w:tcPr>
                        <w:tcW w:w="1486" w:type="dxa"/>
                      </w:tcPr>
                      <w:p>
                        <w:pPr>
                          <w:pStyle w:val="TableParagraph"/>
                          <w:spacing w:line="297" w:lineRule="exact"/>
                          <w:ind w:left="516"/>
                          <w:rPr>
                            <w:sz w:val="31"/>
                          </w:rPr>
                        </w:pPr>
                        <w:r>
                          <w:rPr>
                            <w:w w:val="102"/>
                            <w:sz w:val="31"/>
                          </w:rPr>
                          <w:t>生</w:t>
                        </w:r>
                      </w:p>
                    </w:tc>
                    <w:tc>
                      <w:tcPr>
                        <w:tcW w:w="1621" w:type="dxa"/>
                      </w:tcPr>
                      <w:p>
                        <w:pPr>
                          <w:pStyle w:val="TableParagraph"/>
                          <w:spacing w:line="297" w:lineRule="exact"/>
                          <w:ind w:right="2"/>
                          <w:jc w:val="center"/>
                          <w:rPr>
                            <w:sz w:val="31"/>
                          </w:rPr>
                        </w:pPr>
                        <w:r>
                          <w:rPr>
                            <w:w w:val="102"/>
                            <w:sz w:val="31"/>
                          </w:rPr>
                          <w:t>生</w:t>
                        </w:r>
                      </w:p>
                    </w:tc>
                    <w:tc>
                      <w:tcPr>
                        <w:tcW w:w="1621" w:type="dxa"/>
                      </w:tcPr>
                      <w:p>
                        <w:pPr>
                          <w:pStyle w:val="TableParagraph"/>
                          <w:spacing w:line="297" w:lineRule="exact"/>
                          <w:ind w:right="1"/>
                          <w:jc w:val="center"/>
                          <w:rPr>
                            <w:sz w:val="31"/>
                          </w:rPr>
                        </w:pPr>
                        <w:r>
                          <w:rPr>
                            <w:w w:val="102"/>
                            <w:sz w:val="31"/>
                          </w:rPr>
                          <w:t>护</w:t>
                        </w:r>
                      </w:p>
                    </w:tc>
                    <w:tc>
                      <w:tcPr>
                        <w:tcW w:w="1621" w:type="dxa"/>
                      </w:tcPr>
                      <w:p>
                        <w:pPr>
                          <w:pStyle w:val="TableParagraph"/>
                          <w:spacing w:line="297" w:lineRule="exact"/>
                          <w:ind w:right="3"/>
                          <w:jc w:val="center"/>
                          <w:rPr>
                            <w:sz w:val="31"/>
                          </w:rPr>
                        </w:pPr>
                        <w:r>
                          <w:rPr>
                            <w:w w:val="102"/>
                            <w:sz w:val="31"/>
                          </w:rPr>
                          <w:t>量</w:t>
                        </w:r>
                      </w:p>
                    </w:tc>
                    <w:tc>
                      <w:tcPr>
                        <w:tcW w:w="1486" w:type="dxa"/>
                      </w:tcPr>
                      <w:p>
                        <w:pPr>
                          <w:pStyle w:val="TableParagraph"/>
                          <w:spacing w:line="297" w:lineRule="exact"/>
                          <w:ind w:right="518"/>
                          <w:jc w:val="right"/>
                          <w:rPr>
                            <w:sz w:val="31"/>
                          </w:rPr>
                        </w:pPr>
                        <w:r>
                          <w:rPr>
                            <w:w w:val="102"/>
                            <w:sz w:val="31"/>
                          </w:rPr>
                          <w:t>配</w:t>
                        </w:r>
                      </w:p>
                    </w:tc>
                    <w:tc>
                      <w:tcPr>
                        <w:tcW w:w="1486" w:type="dxa"/>
                      </w:tcPr>
                      <w:p>
                        <w:pPr>
                          <w:pStyle w:val="TableParagraph"/>
                          <w:spacing w:line="297" w:lineRule="exact"/>
                          <w:ind w:left="513"/>
                          <w:rPr>
                            <w:sz w:val="31"/>
                          </w:rPr>
                        </w:pPr>
                        <w:r>
                          <w:rPr>
                            <w:w w:val="102"/>
                            <w:sz w:val="31"/>
                          </w:rPr>
                          <w:t>生</w:t>
                        </w:r>
                      </w:p>
                    </w:tc>
                    <w:tc>
                      <w:tcPr>
                        <w:tcW w:w="1621" w:type="dxa"/>
                      </w:tcPr>
                      <w:p>
                        <w:pPr>
                          <w:pStyle w:val="TableParagraph"/>
                          <w:spacing w:line="297" w:lineRule="exact"/>
                          <w:ind w:right="6"/>
                          <w:jc w:val="center"/>
                          <w:rPr>
                            <w:sz w:val="31"/>
                          </w:rPr>
                        </w:pPr>
                        <w:r>
                          <w:rPr>
                            <w:w w:val="102"/>
                            <w:sz w:val="31"/>
                          </w:rPr>
                          <w:t>生</w:t>
                        </w:r>
                      </w:p>
                    </w:tc>
                    <w:tc>
                      <w:tcPr>
                        <w:tcW w:w="986" w:type="dxa"/>
                      </w:tcPr>
                      <w:p>
                        <w:pPr>
                          <w:pStyle w:val="TableParagraph"/>
                          <w:spacing w:line="297" w:lineRule="exact"/>
                          <w:ind w:right="20"/>
                          <w:jc w:val="right"/>
                          <w:rPr>
                            <w:sz w:val="31"/>
                          </w:rPr>
                        </w:pPr>
                        <w:r>
                          <w:rPr>
                            <w:w w:val="102"/>
                            <w:sz w:val="31"/>
                          </w:rPr>
                          <w:t>员</w:t>
                        </w:r>
                      </w:p>
                    </w:tc>
                  </w:tr>
                  <w:tr>
                    <w:tblPrEx>
                      <w:tblW w:w="0" w:type="auto"/>
                      <w:jc w:val="left"/>
                      <w:tblInd w:w="7" w:type="dxa"/>
                      <w:tblLayout w:type="fixed"/>
                      <w:tblCellMar>
                        <w:top w:w="0" w:type="dxa"/>
                        <w:left w:w="0" w:type="dxa"/>
                        <w:bottom w:w="0" w:type="dxa"/>
                        <w:right w:w="0" w:type="dxa"/>
                      </w:tblCellMar>
                      <w:tblLook w:val="01E0"/>
                    </w:tblPrEx>
                    <w:trPr>
                      <w:trHeight w:val="313"/>
                      <w:jc w:val="left"/>
                    </w:trPr>
                    <w:tc>
                      <w:tcPr>
                        <w:tcW w:w="884" w:type="dxa"/>
                      </w:tcPr>
                      <w:p>
                        <w:pPr>
                          <w:pStyle w:val="TableParagraph"/>
                          <w:spacing w:line="293" w:lineRule="exact"/>
                          <w:ind w:left="50"/>
                          <w:rPr>
                            <w:sz w:val="31"/>
                          </w:rPr>
                        </w:pPr>
                        <w:r>
                          <w:rPr>
                            <w:w w:val="102"/>
                            <w:sz w:val="31"/>
                          </w:rPr>
                          <w:t>核</w:t>
                        </w:r>
                      </w:p>
                    </w:tc>
                    <w:tc>
                      <w:tcPr>
                        <w:tcW w:w="1486" w:type="dxa"/>
                      </w:tcPr>
                      <w:p>
                        <w:pPr>
                          <w:pStyle w:val="TableParagraph"/>
                          <w:spacing w:line="293" w:lineRule="exact"/>
                          <w:ind w:left="516"/>
                          <w:rPr>
                            <w:sz w:val="31"/>
                          </w:rPr>
                        </w:pPr>
                        <w:r>
                          <w:rPr>
                            <w:w w:val="102"/>
                            <w:sz w:val="31"/>
                          </w:rPr>
                          <w:t>管</w:t>
                        </w:r>
                      </w:p>
                    </w:tc>
                    <w:tc>
                      <w:tcPr>
                        <w:tcW w:w="1621" w:type="dxa"/>
                      </w:tcPr>
                      <w:p>
                        <w:pPr>
                          <w:pStyle w:val="TableParagraph"/>
                          <w:spacing w:line="293" w:lineRule="exact"/>
                          <w:ind w:right="2"/>
                          <w:jc w:val="center"/>
                          <w:rPr>
                            <w:sz w:val="31"/>
                          </w:rPr>
                        </w:pPr>
                        <w:r>
                          <w:rPr>
                            <w:w w:val="102"/>
                            <w:sz w:val="31"/>
                          </w:rPr>
                          <w:t>管</w:t>
                        </w:r>
                      </w:p>
                    </w:tc>
                    <w:tc>
                      <w:tcPr>
                        <w:tcW w:w="1621" w:type="dxa"/>
                      </w:tcPr>
                      <w:p>
                        <w:pPr>
                          <w:pStyle w:val="TableParagraph"/>
                          <w:spacing w:line="293" w:lineRule="exact"/>
                          <w:ind w:right="1"/>
                          <w:jc w:val="center"/>
                          <w:rPr>
                            <w:sz w:val="31"/>
                          </w:rPr>
                        </w:pPr>
                        <w:r>
                          <w:rPr>
                            <w:w w:val="102"/>
                            <w:sz w:val="31"/>
                          </w:rPr>
                          <w:t>管</w:t>
                        </w:r>
                      </w:p>
                    </w:tc>
                    <w:tc>
                      <w:tcPr>
                        <w:tcW w:w="1621" w:type="dxa"/>
                      </w:tcPr>
                      <w:p>
                        <w:pPr>
                          <w:pStyle w:val="TableParagraph"/>
                          <w:spacing w:line="293" w:lineRule="exact"/>
                          <w:ind w:right="3"/>
                          <w:jc w:val="center"/>
                          <w:rPr>
                            <w:sz w:val="31"/>
                          </w:rPr>
                        </w:pPr>
                        <w:r>
                          <w:rPr>
                            <w:w w:val="102"/>
                            <w:sz w:val="31"/>
                          </w:rPr>
                          <w:t>管</w:t>
                        </w:r>
                      </w:p>
                    </w:tc>
                    <w:tc>
                      <w:tcPr>
                        <w:tcW w:w="1486" w:type="dxa"/>
                      </w:tcPr>
                      <w:p>
                        <w:pPr>
                          <w:pStyle w:val="TableParagraph"/>
                          <w:spacing w:line="293" w:lineRule="exact"/>
                          <w:ind w:right="518"/>
                          <w:jc w:val="right"/>
                          <w:rPr>
                            <w:sz w:val="31"/>
                          </w:rPr>
                        </w:pPr>
                        <w:r>
                          <w:rPr>
                            <w:w w:val="102"/>
                            <w:sz w:val="31"/>
                          </w:rPr>
                          <w:t>餐</w:t>
                        </w:r>
                      </w:p>
                    </w:tc>
                    <w:tc>
                      <w:tcPr>
                        <w:tcW w:w="1486" w:type="dxa"/>
                      </w:tcPr>
                      <w:p>
                        <w:pPr>
                          <w:pStyle w:val="TableParagraph"/>
                          <w:spacing w:line="293" w:lineRule="exact"/>
                          <w:ind w:left="513"/>
                          <w:rPr>
                            <w:sz w:val="31"/>
                          </w:rPr>
                        </w:pPr>
                        <w:r>
                          <w:rPr>
                            <w:w w:val="102"/>
                            <w:sz w:val="31"/>
                          </w:rPr>
                          <w:t>管</w:t>
                        </w:r>
                      </w:p>
                    </w:tc>
                    <w:tc>
                      <w:tcPr>
                        <w:tcW w:w="1621" w:type="dxa"/>
                      </w:tcPr>
                      <w:p>
                        <w:pPr>
                          <w:pStyle w:val="TableParagraph"/>
                          <w:spacing w:line="293" w:lineRule="exact"/>
                          <w:ind w:right="6"/>
                          <w:jc w:val="center"/>
                          <w:rPr>
                            <w:sz w:val="31"/>
                          </w:rPr>
                        </w:pPr>
                        <w:r>
                          <w:rPr>
                            <w:w w:val="102"/>
                            <w:sz w:val="31"/>
                          </w:rPr>
                          <w:t>管</w:t>
                        </w:r>
                      </w:p>
                    </w:tc>
                    <w:tc>
                      <w:tcPr>
                        <w:tcW w:w="986" w:type="dxa"/>
                      </w:tcPr>
                      <w:p>
                        <w:pPr>
                          <w:pStyle w:val="TableParagraph"/>
                          <w:spacing w:line="293" w:lineRule="exact"/>
                          <w:ind w:right="20"/>
                          <w:jc w:val="right"/>
                          <w:rPr>
                            <w:sz w:val="31"/>
                          </w:rPr>
                        </w:pPr>
                        <w:r>
                          <w:rPr>
                            <w:w w:val="102"/>
                            <w:sz w:val="31"/>
                          </w:rPr>
                          <w:t>礼</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884" w:type="dxa"/>
                      </w:tcPr>
                      <w:p>
                        <w:pPr>
                          <w:pStyle w:val="TableParagraph"/>
                          <w:spacing w:line="297" w:lineRule="exact"/>
                          <w:ind w:left="50"/>
                          <w:rPr>
                            <w:sz w:val="31"/>
                          </w:rPr>
                        </w:pPr>
                        <w:r>
                          <w:rPr>
                            <w:w w:val="102"/>
                            <w:sz w:val="31"/>
                          </w:rPr>
                          <w:t>制</w:t>
                        </w:r>
                      </w:p>
                    </w:tc>
                    <w:tc>
                      <w:tcPr>
                        <w:tcW w:w="1486" w:type="dxa"/>
                      </w:tcPr>
                      <w:p>
                        <w:pPr>
                          <w:pStyle w:val="TableParagraph"/>
                          <w:spacing w:line="297" w:lineRule="exact"/>
                          <w:ind w:left="516"/>
                          <w:rPr>
                            <w:sz w:val="31"/>
                          </w:rPr>
                        </w:pPr>
                        <w:r>
                          <w:rPr>
                            <w:w w:val="102"/>
                            <w:sz w:val="31"/>
                          </w:rPr>
                          <w:t>理</w:t>
                        </w:r>
                      </w:p>
                    </w:tc>
                    <w:tc>
                      <w:tcPr>
                        <w:tcW w:w="1621" w:type="dxa"/>
                      </w:tcPr>
                      <w:p>
                        <w:pPr>
                          <w:pStyle w:val="TableParagraph"/>
                          <w:spacing w:line="297" w:lineRule="exact"/>
                          <w:ind w:right="2"/>
                          <w:jc w:val="center"/>
                          <w:rPr>
                            <w:sz w:val="31"/>
                          </w:rPr>
                        </w:pPr>
                        <w:r>
                          <w:rPr>
                            <w:w w:val="102"/>
                            <w:sz w:val="31"/>
                          </w:rPr>
                          <w:t>理</w:t>
                        </w:r>
                      </w:p>
                    </w:tc>
                    <w:tc>
                      <w:tcPr>
                        <w:tcW w:w="1621" w:type="dxa"/>
                      </w:tcPr>
                      <w:p>
                        <w:pPr>
                          <w:pStyle w:val="TableParagraph"/>
                          <w:spacing w:line="297" w:lineRule="exact"/>
                          <w:ind w:right="1"/>
                          <w:jc w:val="center"/>
                          <w:rPr>
                            <w:sz w:val="31"/>
                          </w:rPr>
                        </w:pPr>
                        <w:r>
                          <w:rPr>
                            <w:w w:val="102"/>
                            <w:sz w:val="31"/>
                          </w:rPr>
                          <w:t>理</w:t>
                        </w:r>
                      </w:p>
                    </w:tc>
                    <w:tc>
                      <w:tcPr>
                        <w:tcW w:w="1621" w:type="dxa"/>
                      </w:tcPr>
                      <w:p>
                        <w:pPr>
                          <w:pStyle w:val="TableParagraph"/>
                          <w:spacing w:line="297" w:lineRule="exact"/>
                          <w:ind w:right="3"/>
                          <w:jc w:val="center"/>
                          <w:rPr>
                            <w:sz w:val="31"/>
                          </w:rPr>
                        </w:pPr>
                        <w:r>
                          <w:rPr>
                            <w:w w:val="102"/>
                            <w:sz w:val="31"/>
                          </w:rPr>
                          <w:t>理</w:t>
                        </w:r>
                      </w:p>
                    </w:tc>
                    <w:tc>
                      <w:tcPr>
                        <w:tcW w:w="1486" w:type="dxa"/>
                      </w:tcPr>
                      <w:p>
                        <w:pPr>
                          <w:pStyle w:val="TableParagraph"/>
                          <w:spacing w:line="297" w:lineRule="exact"/>
                          <w:ind w:right="518"/>
                          <w:jc w:val="right"/>
                          <w:rPr>
                            <w:sz w:val="31"/>
                          </w:rPr>
                        </w:pPr>
                        <w:r>
                          <w:rPr>
                            <w:w w:val="102"/>
                            <w:sz w:val="31"/>
                          </w:rPr>
                          <w:t>制</w:t>
                        </w:r>
                      </w:p>
                    </w:tc>
                    <w:tc>
                      <w:tcPr>
                        <w:tcW w:w="1486" w:type="dxa"/>
                      </w:tcPr>
                      <w:p>
                        <w:pPr>
                          <w:pStyle w:val="TableParagraph"/>
                          <w:spacing w:line="297" w:lineRule="exact"/>
                          <w:ind w:left="513"/>
                          <w:rPr>
                            <w:sz w:val="31"/>
                          </w:rPr>
                        </w:pPr>
                        <w:r>
                          <w:rPr>
                            <w:w w:val="102"/>
                            <w:sz w:val="31"/>
                          </w:rPr>
                          <w:t>理</w:t>
                        </w:r>
                      </w:p>
                    </w:tc>
                    <w:tc>
                      <w:tcPr>
                        <w:tcW w:w="1621" w:type="dxa"/>
                      </w:tcPr>
                      <w:p>
                        <w:pPr>
                          <w:pStyle w:val="TableParagraph"/>
                          <w:spacing w:line="297" w:lineRule="exact"/>
                          <w:ind w:right="6"/>
                          <w:jc w:val="center"/>
                          <w:rPr>
                            <w:sz w:val="31"/>
                          </w:rPr>
                        </w:pPr>
                        <w:r>
                          <w:rPr>
                            <w:w w:val="102"/>
                            <w:sz w:val="31"/>
                          </w:rPr>
                          <w:t>理</w:t>
                        </w:r>
                      </w:p>
                    </w:tc>
                    <w:tc>
                      <w:tcPr>
                        <w:tcW w:w="986" w:type="dxa"/>
                      </w:tcPr>
                      <w:p>
                        <w:pPr>
                          <w:pStyle w:val="TableParagraph"/>
                          <w:spacing w:line="297" w:lineRule="exact"/>
                          <w:ind w:right="20"/>
                          <w:jc w:val="right"/>
                          <w:rPr>
                            <w:sz w:val="31"/>
                          </w:rPr>
                        </w:pPr>
                        <w:r>
                          <w:rPr>
                            <w:w w:val="102"/>
                            <w:sz w:val="31"/>
                          </w:rPr>
                          <w:t>仪</w:t>
                        </w:r>
                      </w:p>
                    </w:tc>
                  </w:tr>
                  <w:tr>
                    <w:tblPrEx>
                      <w:tblW w:w="0" w:type="auto"/>
                      <w:jc w:val="left"/>
                      <w:tblInd w:w="7" w:type="dxa"/>
                      <w:tblLayout w:type="fixed"/>
                      <w:tblCellMar>
                        <w:top w:w="0" w:type="dxa"/>
                        <w:left w:w="0" w:type="dxa"/>
                        <w:bottom w:w="0" w:type="dxa"/>
                        <w:right w:w="0" w:type="dxa"/>
                      </w:tblCellMar>
                      <w:tblLook w:val="01E0"/>
                    </w:tblPrEx>
                    <w:trPr>
                      <w:trHeight w:val="313"/>
                      <w:jc w:val="left"/>
                    </w:trPr>
                    <w:tc>
                      <w:tcPr>
                        <w:tcW w:w="884" w:type="dxa"/>
                      </w:tcPr>
                      <w:p>
                        <w:pPr>
                          <w:pStyle w:val="TableParagraph"/>
                          <w:spacing w:line="293" w:lineRule="exact"/>
                          <w:ind w:left="50"/>
                          <w:rPr>
                            <w:sz w:val="31"/>
                          </w:rPr>
                        </w:pPr>
                        <w:r>
                          <w:rPr>
                            <w:w w:val="102"/>
                            <w:sz w:val="31"/>
                          </w:rPr>
                          <w:t>度</w:t>
                        </w:r>
                      </w:p>
                    </w:tc>
                    <w:tc>
                      <w:tcPr>
                        <w:tcW w:w="1486" w:type="dxa"/>
                      </w:tcPr>
                      <w:p>
                        <w:pPr>
                          <w:pStyle w:val="TableParagraph"/>
                          <w:spacing w:line="293" w:lineRule="exact"/>
                          <w:ind w:left="516"/>
                          <w:rPr>
                            <w:sz w:val="31"/>
                          </w:rPr>
                        </w:pPr>
                        <w:r>
                          <w:rPr>
                            <w:w w:val="102"/>
                            <w:sz w:val="31"/>
                          </w:rPr>
                          <w:t>制</w:t>
                        </w:r>
                      </w:p>
                    </w:tc>
                    <w:tc>
                      <w:tcPr>
                        <w:tcW w:w="1621" w:type="dxa"/>
                      </w:tcPr>
                      <w:p>
                        <w:pPr>
                          <w:pStyle w:val="TableParagraph"/>
                          <w:spacing w:line="293" w:lineRule="exact"/>
                          <w:ind w:right="2"/>
                          <w:jc w:val="center"/>
                          <w:rPr>
                            <w:sz w:val="31"/>
                          </w:rPr>
                        </w:pPr>
                        <w:r>
                          <w:rPr>
                            <w:w w:val="102"/>
                            <w:sz w:val="31"/>
                          </w:rPr>
                          <w:t>制</w:t>
                        </w:r>
                      </w:p>
                    </w:tc>
                    <w:tc>
                      <w:tcPr>
                        <w:tcW w:w="1621" w:type="dxa"/>
                      </w:tcPr>
                      <w:p>
                        <w:pPr>
                          <w:pStyle w:val="TableParagraph"/>
                          <w:spacing w:line="293" w:lineRule="exact"/>
                          <w:ind w:right="1"/>
                          <w:jc w:val="center"/>
                          <w:rPr>
                            <w:sz w:val="31"/>
                          </w:rPr>
                        </w:pPr>
                        <w:r>
                          <w:rPr>
                            <w:w w:val="102"/>
                            <w:sz w:val="31"/>
                          </w:rPr>
                          <w:t>制</w:t>
                        </w:r>
                      </w:p>
                    </w:tc>
                    <w:tc>
                      <w:tcPr>
                        <w:tcW w:w="1621" w:type="dxa"/>
                      </w:tcPr>
                      <w:p>
                        <w:pPr>
                          <w:pStyle w:val="TableParagraph"/>
                          <w:spacing w:line="293" w:lineRule="exact"/>
                          <w:ind w:right="3"/>
                          <w:jc w:val="center"/>
                          <w:rPr>
                            <w:sz w:val="31"/>
                          </w:rPr>
                        </w:pPr>
                        <w:r>
                          <w:rPr>
                            <w:w w:val="102"/>
                            <w:sz w:val="31"/>
                          </w:rPr>
                          <w:t>制</w:t>
                        </w:r>
                      </w:p>
                    </w:tc>
                    <w:tc>
                      <w:tcPr>
                        <w:tcW w:w="1486" w:type="dxa"/>
                      </w:tcPr>
                      <w:p>
                        <w:pPr>
                          <w:pStyle w:val="TableParagraph"/>
                          <w:spacing w:line="293" w:lineRule="exact"/>
                          <w:ind w:right="518"/>
                          <w:jc w:val="right"/>
                          <w:rPr>
                            <w:sz w:val="31"/>
                          </w:rPr>
                        </w:pPr>
                        <w:r>
                          <w:rPr>
                            <w:w w:val="102"/>
                            <w:sz w:val="31"/>
                          </w:rPr>
                          <w:t>度</w:t>
                        </w:r>
                      </w:p>
                    </w:tc>
                    <w:tc>
                      <w:tcPr>
                        <w:tcW w:w="1486" w:type="dxa"/>
                      </w:tcPr>
                      <w:p>
                        <w:pPr>
                          <w:pStyle w:val="TableParagraph"/>
                          <w:spacing w:line="293" w:lineRule="exact"/>
                          <w:ind w:left="513"/>
                          <w:rPr>
                            <w:sz w:val="31"/>
                          </w:rPr>
                        </w:pPr>
                        <w:r>
                          <w:rPr>
                            <w:w w:val="102"/>
                            <w:sz w:val="31"/>
                          </w:rPr>
                          <w:t>制</w:t>
                        </w:r>
                      </w:p>
                    </w:tc>
                    <w:tc>
                      <w:tcPr>
                        <w:tcW w:w="1621" w:type="dxa"/>
                      </w:tcPr>
                      <w:p>
                        <w:pPr>
                          <w:pStyle w:val="TableParagraph"/>
                          <w:spacing w:line="293" w:lineRule="exact"/>
                          <w:ind w:right="6"/>
                          <w:jc w:val="center"/>
                          <w:rPr>
                            <w:sz w:val="31"/>
                          </w:rPr>
                        </w:pPr>
                        <w:r>
                          <w:rPr>
                            <w:w w:val="102"/>
                            <w:sz w:val="31"/>
                          </w:rPr>
                          <w:t>制</w:t>
                        </w:r>
                      </w:p>
                    </w:tc>
                    <w:tc>
                      <w:tcPr>
                        <w:tcW w:w="986" w:type="dxa"/>
                      </w:tcPr>
                      <w:p>
                        <w:pPr>
                          <w:pStyle w:val="TableParagraph"/>
                          <w:spacing w:line="293" w:lineRule="exact"/>
                          <w:ind w:right="20"/>
                          <w:jc w:val="right"/>
                          <w:rPr>
                            <w:sz w:val="31"/>
                          </w:rPr>
                        </w:pPr>
                        <w:r>
                          <w:rPr>
                            <w:w w:val="102"/>
                            <w:sz w:val="31"/>
                          </w:rPr>
                          <w:t>规</w:t>
                        </w:r>
                      </w:p>
                    </w:tc>
                  </w:tr>
                  <w:tr>
                    <w:tblPrEx>
                      <w:tblW w:w="0" w:type="auto"/>
                      <w:jc w:val="left"/>
                      <w:tblInd w:w="7" w:type="dxa"/>
                      <w:tblLayout w:type="fixed"/>
                      <w:tblCellMar>
                        <w:top w:w="0" w:type="dxa"/>
                        <w:left w:w="0" w:type="dxa"/>
                        <w:bottom w:w="0" w:type="dxa"/>
                        <w:right w:w="0" w:type="dxa"/>
                      </w:tblCellMar>
                      <w:tblLook w:val="01E0"/>
                    </w:tblPrEx>
                    <w:trPr>
                      <w:trHeight w:val="313"/>
                      <w:jc w:val="left"/>
                    </w:trPr>
                    <w:tc>
                      <w:tcPr>
                        <w:tcW w:w="884" w:type="dxa"/>
                      </w:tcPr>
                      <w:p>
                        <w:pPr>
                          <w:pStyle w:val="TableParagraph"/>
                          <w:rPr>
                            <w:rFonts w:ascii="Times New Roman"/>
                            <w:sz w:val="22"/>
                          </w:rPr>
                        </w:pPr>
                      </w:p>
                    </w:tc>
                    <w:tc>
                      <w:tcPr>
                        <w:tcW w:w="1486" w:type="dxa"/>
                      </w:tcPr>
                      <w:p>
                        <w:pPr>
                          <w:pStyle w:val="TableParagraph"/>
                          <w:spacing w:line="293" w:lineRule="exact"/>
                          <w:ind w:left="516"/>
                          <w:rPr>
                            <w:sz w:val="31"/>
                          </w:rPr>
                        </w:pPr>
                        <w:r>
                          <w:rPr>
                            <w:w w:val="102"/>
                            <w:sz w:val="31"/>
                          </w:rPr>
                          <w:t>度</w:t>
                        </w:r>
                      </w:p>
                    </w:tc>
                    <w:tc>
                      <w:tcPr>
                        <w:tcW w:w="1621" w:type="dxa"/>
                      </w:tcPr>
                      <w:p>
                        <w:pPr>
                          <w:pStyle w:val="TableParagraph"/>
                          <w:spacing w:line="293" w:lineRule="exact"/>
                          <w:ind w:right="2"/>
                          <w:jc w:val="center"/>
                          <w:rPr>
                            <w:sz w:val="31"/>
                          </w:rPr>
                        </w:pPr>
                        <w:r>
                          <w:rPr>
                            <w:w w:val="102"/>
                            <w:sz w:val="31"/>
                          </w:rPr>
                          <w:t>度</w:t>
                        </w:r>
                      </w:p>
                    </w:tc>
                    <w:tc>
                      <w:tcPr>
                        <w:tcW w:w="1621" w:type="dxa"/>
                      </w:tcPr>
                      <w:p>
                        <w:pPr>
                          <w:pStyle w:val="TableParagraph"/>
                          <w:spacing w:line="293" w:lineRule="exact"/>
                          <w:ind w:right="1"/>
                          <w:jc w:val="center"/>
                          <w:rPr>
                            <w:sz w:val="31"/>
                          </w:rPr>
                        </w:pPr>
                        <w:r>
                          <w:rPr>
                            <w:w w:val="102"/>
                            <w:sz w:val="31"/>
                          </w:rPr>
                          <w:t>度</w:t>
                        </w:r>
                      </w:p>
                    </w:tc>
                    <w:tc>
                      <w:tcPr>
                        <w:tcW w:w="1621" w:type="dxa"/>
                      </w:tcPr>
                      <w:p>
                        <w:pPr>
                          <w:pStyle w:val="TableParagraph"/>
                          <w:spacing w:line="293" w:lineRule="exact"/>
                          <w:ind w:right="3"/>
                          <w:jc w:val="center"/>
                          <w:rPr>
                            <w:sz w:val="31"/>
                          </w:rPr>
                        </w:pPr>
                        <w:r>
                          <w:rPr>
                            <w:w w:val="102"/>
                            <w:sz w:val="31"/>
                          </w:rPr>
                          <w:t>度</w:t>
                        </w:r>
                      </w:p>
                    </w:tc>
                    <w:tc>
                      <w:tcPr>
                        <w:tcW w:w="1486" w:type="dxa"/>
                      </w:tcPr>
                      <w:p>
                        <w:pPr>
                          <w:pStyle w:val="TableParagraph"/>
                          <w:rPr>
                            <w:rFonts w:ascii="Times New Roman"/>
                            <w:sz w:val="22"/>
                          </w:rPr>
                        </w:pPr>
                      </w:p>
                    </w:tc>
                    <w:tc>
                      <w:tcPr>
                        <w:tcW w:w="1486" w:type="dxa"/>
                      </w:tcPr>
                      <w:p>
                        <w:pPr>
                          <w:pStyle w:val="TableParagraph"/>
                          <w:spacing w:line="293" w:lineRule="exact"/>
                          <w:ind w:left="513"/>
                          <w:rPr>
                            <w:sz w:val="31"/>
                          </w:rPr>
                        </w:pPr>
                        <w:r>
                          <w:rPr>
                            <w:w w:val="102"/>
                            <w:sz w:val="31"/>
                          </w:rPr>
                          <w:t>度</w:t>
                        </w:r>
                      </w:p>
                    </w:tc>
                    <w:tc>
                      <w:tcPr>
                        <w:tcW w:w="1621" w:type="dxa"/>
                      </w:tcPr>
                      <w:p>
                        <w:pPr>
                          <w:pStyle w:val="TableParagraph"/>
                          <w:spacing w:line="293" w:lineRule="exact"/>
                          <w:ind w:right="6"/>
                          <w:jc w:val="center"/>
                          <w:rPr>
                            <w:sz w:val="31"/>
                          </w:rPr>
                        </w:pPr>
                        <w:r>
                          <w:rPr>
                            <w:w w:val="102"/>
                            <w:sz w:val="31"/>
                          </w:rPr>
                          <w:t>度</w:t>
                        </w:r>
                      </w:p>
                    </w:tc>
                    <w:tc>
                      <w:tcPr>
                        <w:tcW w:w="986" w:type="dxa"/>
                      </w:tcPr>
                      <w:p>
                        <w:pPr>
                          <w:pStyle w:val="TableParagraph"/>
                          <w:spacing w:line="293" w:lineRule="exact"/>
                          <w:ind w:right="20"/>
                          <w:jc w:val="right"/>
                          <w:rPr>
                            <w:sz w:val="31"/>
                          </w:rPr>
                        </w:pPr>
                        <w:r>
                          <w:rPr>
                            <w:w w:val="102"/>
                            <w:sz w:val="31"/>
                          </w:rPr>
                          <w:t>范</w:t>
                        </w:r>
                      </w:p>
                    </w:tc>
                  </w:tr>
                </w:tbl>
                <w:p>
                  <w:pPr>
                    <w:pStyle w:val="BodyText"/>
                  </w:pPr>
                </w:p>
              </w:txbxContent>
            </v:textbox>
          </v:shape>
        </w:pict>
      </w:r>
      <w:r>
        <w:rPr>
          <w:rFonts w:ascii="幼圆" w:eastAsia="幼圆" w:hint="eastAsia"/>
        </w:rPr>
        <w:t>餐饮部规章制度体系结构图</w:t>
      </w:r>
    </w:p>
    <w:p>
      <w:pPr>
        <w:spacing w:after="0"/>
        <w:rPr>
          <w:rFonts w:ascii="幼圆" w:eastAsia="幼圆" w:hint="eastAsia"/>
        </w:rPr>
        <w:sectPr>
          <w:pgSz w:w="17850" w:h="25270"/>
          <w:pgMar w:top="2260" w:right="0" w:bottom="280" w:left="1280" w:header="708" w:footer="708"/>
          <w:pgNumType w:start="14"/>
          <w:cols w:space="708"/>
        </w:sectPr>
      </w:pPr>
    </w:p>
    <w:p>
      <w:pPr>
        <w:pStyle w:val="Heading1"/>
        <w:tabs>
          <w:tab w:val="left" w:pos="6486"/>
        </w:tabs>
        <w:spacing w:before="20"/>
        <w:ind w:left="4557"/>
      </w:pPr>
      <w:r>
        <w:t>第九节</w:t>
        <w:tab/>
        <w:t>成本及相关费用管理</w:t>
      </w:r>
    </w:p>
    <w:p>
      <w:pPr>
        <w:pStyle w:val="BodyText"/>
        <w:spacing w:before="12"/>
        <w:rPr>
          <w:b/>
          <w:sz w:val="33"/>
        </w:rPr>
      </w:pPr>
    </w:p>
    <w:p>
      <w:pPr>
        <w:pStyle w:val="ListParagraph"/>
        <w:numPr>
          <w:ilvl w:val="0"/>
          <w:numId w:val="28"/>
        </w:numPr>
        <w:tabs>
          <w:tab w:val="left" w:pos="1811"/>
        </w:tabs>
        <w:spacing w:before="0" w:after="0" w:line="240" w:lineRule="auto"/>
        <w:ind w:left="1810" w:right="0" w:hanging="409"/>
        <w:jc w:val="left"/>
        <w:rPr>
          <w:sz w:val="40"/>
        </w:rPr>
      </w:pPr>
      <w:r>
        <w:rPr>
          <w:spacing w:val="-2"/>
          <w:sz w:val="40"/>
        </w:rPr>
        <w:t>人工费用+管理酬金，不包含能源等费用。</w:t>
      </w:r>
      <w:r>
        <w:rPr>
          <w:sz w:val="40"/>
        </w:rPr>
        <w:t>（能源费由业主承担）</w:t>
      </w:r>
    </w:p>
    <w:p>
      <w:pPr>
        <w:pStyle w:val="BodyText"/>
        <w:rPr>
          <w:sz w:val="33"/>
        </w:rPr>
      </w:pPr>
    </w:p>
    <w:p>
      <w:pPr>
        <w:pStyle w:val="ListParagraph"/>
        <w:numPr>
          <w:ilvl w:val="0"/>
          <w:numId w:val="28"/>
        </w:numPr>
        <w:tabs>
          <w:tab w:val="left" w:pos="1811"/>
        </w:tabs>
        <w:spacing w:before="1" w:after="0" w:line="240" w:lineRule="auto"/>
        <w:ind w:left="1810" w:right="0" w:hanging="409"/>
        <w:jc w:val="left"/>
        <w:rPr>
          <w:sz w:val="40"/>
        </w:rPr>
      </w:pPr>
      <w:r>
        <w:rPr>
          <w:sz w:val="40"/>
        </w:rPr>
        <w:t>业主员工餐和宴会定餐以零利润方式经营。</w:t>
      </w:r>
    </w:p>
    <w:p>
      <w:pPr>
        <w:pStyle w:val="BodyText"/>
        <w:rPr>
          <w:sz w:val="33"/>
        </w:rPr>
      </w:pPr>
    </w:p>
    <w:p>
      <w:pPr>
        <w:pStyle w:val="ListParagraph"/>
        <w:numPr>
          <w:ilvl w:val="0"/>
          <w:numId w:val="28"/>
        </w:numPr>
        <w:tabs>
          <w:tab w:val="left" w:pos="1811"/>
        </w:tabs>
        <w:spacing w:before="0" w:after="0" w:line="439" w:lineRule="auto"/>
        <w:ind w:left="592" w:right="1739" w:firstLine="810"/>
        <w:jc w:val="both"/>
        <w:rPr>
          <w:sz w:val="40"/>
        </w:rPr>
      </w:pPr>
      <w:r>
        <w:rPr>
          <w:spacing w:val="-1"/>
          <w:sz w:val="40"/>
        </w:rPr>
        <w:t>为业主提供自制食品、半成品以准成本价格向业主员工出售，在制售出过</w:t>
      </w:r>
      <w:r>
        <w:rPr>
          <w:spacing w:val="15"/>
          <w:sz w:val="40"/>
        </w:rPr>
        <w:t xml:space="preserve">程中如产生少量利润，则将 </w:t>
      </w:r>
      <w:r>
        <w:rPr>
          <w:sz w:val="40"/>
        </w:rPr>
        <w:t>25%的毛利归餐饮部支配，用于支付员工加班费等开</w:t>
      </w:r>
      <w:r>
        <w:rPr>
          <w:spacing w:val="-17"/>
          <w:sz w:val="40"/>
        </w:rPr>
        <w:t xml:space="preserve">支，剩余的 </w:t>
      </w:r>
      <w:r>
        <w:rPr>
          <w:sz w:val="40"/>
        </w:rPr>
        <w:t>75%在账面做记录，由业主支配。</w:t>
      </w:r>
    </w:p>
    <w:p>
      <w:pPr>
        <w:pStyle w:val="BodyText"/>
      </w:pPr>
    </w:p>
    <w:p>
      <w:pPr>
        <w:pStyle w:val="Heading1"/>
        <w:spacing w:before="306"/>
        <w:ind w:left="4798"/>
        <w:jc w:val="both"/>
      </w:pPr>
      <w:r>
        <w:t>第十节 餐饮服务信息管理</w:t>
      </w:r>
    </w:p>
    <w:p>
      <w:pPr>
        <w:pStyle w:val="BodyText"/>
        <w:spacing w:before="11"/>
        <w:rPr>
          <w:b/>
          <w:sz w:val="33"/>
        </w:rPr>
      </w:pPr>
    </w:p>
    <w:p>
      <w:pPr>
        <w:pStyle w:val="BodyText"/>
        <w:spacing w:line="439" w:lineRule="auto"/>
        <w:ind w:left="592" w:right="1737" w:firstLine="810"/>
        <w:jc w:val="both"/>
      </w:pPr>
      <w:r>
        <w:rPr>
          <w:spacing w:val="-1"/>
        </w:rPr>
        <w:t>为了确保集团公司办公楼物业管理中心餐饮部能够为业主提供及时、满意的餐饮服务，满足业主全方位的餐饮服务需求，餐饮部将充分发挥物业管理与餐饮</w:t>
      </w:r>
      <w:r>
        <w:rPr>
          <w:spacing w:val="-6"/>
        </w:rPr>
        <w:t xml:space="preserve">管理由一家公司统一进行的优势，围绕 </w:t>
      </w:r>
      <w:r>
        <w:t>24</w:t>
      </w:r>
      <w:r>
        <w:rPr>
          <w:spacing w:val="-14"/>
        </w:rPr>
        <w:t xml:space="preserve"> 小时服务热线，建立通畅、有效的餐饮</w:t>
      </w:r>
      <w:r>
        <w:rPr>
          <w:spacing w:val="-15"/>
        </w:rPr>
        <w:t>服务信息沟通管道，确保及时收集业主各类餐饮服务需求信息，以便迅速进行布</w:t>
      </w:r>
      <w:r>
        <w:t>置，提供业主满意的服务。</w:t>
      </w:r>
    </w:p>
    <w:p>
      <w:pPr>
        <w:pStyle w:val="Heading2"/>
        <w:spacing w:line="504" w:lineRule="exact"/>
        <w:ind w:left="1406"/>
      </w:pPr>
      <w:r>
        <w:t>一、餐饮服务需求信息控制流程</w:t>
      </w:r>
    </w:p>
    <w:p>
      <w:pPr>
        <w:pStyle w:val="BodyText"/>
        <w:rPr>
          <w:b/>
          <w:sz w:val="20"/>
        </w:rPr>
      </w:pPr>
    </w:p>
    <w:p>
      <w:pPr>
        <w:pStyle w:val="BodyText"/>
        <w:spacing w:before="8"/>
        <w:rPr>
          <w:b/>
          <w:sz w:val="14"/>
        </w:rPr>
      </w:pPr>
      <w:r>
        <w:pict>
          <v:group id="_x0000_s1116" style="width:542pt;height:503pt;margin-top:11.35pt;margin-left:147pt;mso-position-horizontal-relative:page;mso-wrap-distance-left:0;mso-wrap-distance-right:0;position:absolute;z-index:-251644928" coordorigin="2940,227" coordsize="10840,10060">
            <v:shape id="_x0000_s1117" type="#_x0000_t75" style="width:10840;height:10060;left:2940;position:absolute;top:227" stroked="f">
              <v:imagedata r:id="rId15" o:title=""/>
            </v:shape>
            <v:shape id="_x0000_s1118" type="#_x0000_t202" style="width:812;height:317;left:7417;position:absolute;top:57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业 主</w:t>
                    </w:r>
                  </w:p>
                </w:txbxContent>
              </v:textbox>
            </v:shape>
            <v:shape id="_x0000_s1119" type="#_x0000_t202" style="width:2317;height:317;left:6672;position:absolute;top:221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24</w:t>
                    </w:r>
                    <w:r>
                      <w:rPr>
                        <w:rFonts w:ascii="宋体" w:eastAsia="宋体" w:hint="eastAsia"/>
                        <w:spacing w:val="-7"/>
                        <w:sz w:val="31"/>
                      </w:rPr>
                      <w:t xml:space="preserve"> 小时服务热线</w:t>
                    </w:r>
                  </w:p>
                </w:txbxContent>
              </v:textbox>
            </v:shape>
            <v:shape id="_x0000_s1120" type="#_x0000_t202" style="width:834;height:357;left:10784;position:absolute;top:2055" filled="f" stroked="f">
              <v:textbox inset="0,0,0,0">
                <w:txbxContent>
                  <w:p>
                    <w:pPr>
                      <w:tabs>
                        <w:tab w:val="left" w:pos="543"/>
                      </w:tabs>
                      <w:spacing w:before="0" w:line="356" w:lineRule="exact"/>
                      <w:ind w:left="0" w:right="0" w:firstLine="0"/>
                      <w:jc w:val="left"/>
                      <w:rPr>
                        <w:rFonts w:ascii="微软雅黑" w:eastAsia="微软雅黑" w:hint="eastAsia"/>
                        <w:sz w:val="27"/>
                      </w:rPr>
                    </w:pPr>
                    <w:r>
                      <w:rPr>
                        <w:rFonts w:ascii="微软雅黑" w:eastAsia="微软雅黑" w:hint="eastAsia"/>
                        <w:sz w:val="27"/>
                      </w:rPr>
                      <w:t>报</w:t>
                      <w:tab/>
                      <w:t>告</w:t>
                    </w:r>
                  </w:p>
                </w:txbxContent>
              </v:textbox>
            </v:shape>
            <v:shape id="_x0000_s1121" type="#_x0000_t202" style="width:1288;height:317;left:11774;position:absolute;top:338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中心主任</w:t>
                    </w:r>
                  </w:p>
                </w:txbxContent>
              </v:textbox>
            </v:shape>
            <v:shape id="_x0000_s1122" type="#_x0000_t202" style="width:971;height:317;left:7338;position:absolute;top:455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餐饮部</w:t>
                    </w:r>
                  </w:p>
                </w:txbxContent>
              </v:textbox>
            </v:shape>
            <v:shape id="_x0000_s1123" type="#_x0000_t202" style="width:834;height:357;left:10244;position:absolute;top:4396" filled="f" stroked="f">
              <v:textbox inset="0,0,0,0">
                <w:txbxContent>
                  <w:p>
                    <w:pPr>
                      <w:tabs>
                        <w:tab w:val="left" w:pos="543"/>
                      </w:tabs>
                      <w:spacing w:before="0" w:line="356" w:lineRule="exact"/>
                      <w:ind w:left="0" w:right="0" w:firstLine="0"/>
                      <w:jc w:val="left"/>
                      <w:rPr>
                        <w:rFonts w:ascii="微软雅黑" w:eastAsia="微软雅黑" w:hint="eastAsia"/>
                        <w:sz w:val="27"/>
                      </w:rPr>
                    </w:pPr>
                    <w:r>
                      <w:rPr>
                        <w:rFonts w:ascii="微软雅黑" w:eastAsia="微软雅黑" w:hint="eastAsia"/>
                        <w:sz w:val="27"/>
                      </w:rPr>
                      <w:t>布</w:t>
                      <w:tab/>
                      <w:t>置</w:t>
                    </w:r>
                  </w:p>
                </w:txbxContent>
              </v:textbox>
            </v:shape>
            <v:shape id="_x0000_s1124" type="#_x0000_t202" style="width:560;height:357;left:7946;position:absolute;top:5566" filled="f" stroked="f">
              <v:textbox inset="0,0,0,0">
                <w:txbxContent>
                  <w:p>
                    <w:pPr>
                      <w:spacing w:before="0" w:line="356" w:lineRule="exact"/>
                      <w:ind w:left="0" w:right="0" w:firstLine="0"/>
                      <w:jc w:val="left"/>
                      <w:rPr>
                        <w:rFonts w:ascii="微软雅黑" w:eastAsia="微软雅黑" w:hint="eastAsia"/>
                        <w:sz w:val="27"/>
                      </w:rPr>
                    </w:pPr>
                    <w:r>
                      <w:rPr>
                        <w:rFonts w:ascii="微软雅黑" w:eastAsia="微软雅黑" w:hint="eastAsia"/>
                        <w:sz w:val="27"/>
                      </w:rPr>
                      <w:t>布置</w:t>
                    </w:r>
                  </w:p>
                </w:txbxContent>
              </v:textbox>
            </v:shape>
            <v:shape id="_x0000_s1125" type="#_x0000_t202" style="width:654;height:317;left:4255;position:absolute;top:73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厨房</w:t>
                    </w:r>
                  </w:p>
                </w:txbxContent>
              </v:textbox>
            </v:shape>
            <v:shape id="_x0000_s1126" type="#_x0000_t202" style="width:654;height:317;left:10467;position:absolute;top:73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餐厅</w:t>
                    </w:r>
                  </w:p>
                </w:txbxContent>
              </v:textbox>
            </v:shape>
            <v:shape id="_x0000_s1127" type="#_x0000_t202" style="width:1288;height:317;left:7183;position:absolute;top:970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提供服务</w:t>
                    </w:r>
                  </w:p>
                </w:txbxContent>
              </v:textbox>
            </v:shape>
            <w10:wrap type="topAndBottom"/>
          </v:group>
        </w:pict>
      </w:r>
    </w:p>
    <w:p>
      <w:pPr>
        <w:spacing w:after="0"/>
        <w:rPr>
          <w:sz w:val="14"/>
        </w:rPr>
        <w:sectPr>
          <w:pgSz w:w="17850" w:h="25270"/>
          <w:pgMar w:top="1600" w:right="0" w:bottom="0" w:left="1280" w:header="708" w:footer="708"/>
          <w:pgNumType w:start="15"/>
          <w:cols w:space="708"/>
        </w:sectPr>
      </w:pPr>
    </w:p>
    <w:p>
      <w:pPr>
        <w:spacing w:before="13"/>
        <w:ind w:left="1388" w:right="0" w:firstLine="0"/>
        <w:jc w:val="left"/>
        <w:rPr>
          <w:rFonts w:ascii="幼圆" w:eastAsia="幼圆" w:hint="eastAsia"/>
          <w:b/>
          <w:sz w:val="40"/>
        </w:rPr>
      </w:pPr>
      <w:r>
        <w:pict>
          <v:group id="_x0000_s1128" style="width:799.75pt;height:259pt;margin-top:120.92pt;margin-left:93pt;mso-position-horizontal-relative:page;position:absolute;z-index:251672576" coordorigin="1860,2418" coordsize="15995,5180">
            <v:shape id="_x0000_s1129" type="#_x0000_t75" style="width:15989;height:5180;left:1860;position:absolute;top:2418" stroked="f">
              <v:imagedata r:id="rId16" o:title=""/>
            </v:shape>
            <v:shape id="_x0000_s1130" type="#_x0000_t202" style="width:2277;height:317;left:6150;position:absolute;top:276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24</w:t>
                    </w:r>
                    <w:r>
                      <w:rPr>
                        <w:rFonts w:ascii="宋体" w:eastAsia="宋体" w:hint="eastAsia"/>
                        <w:spacing w:val="-13"/>
                        <w:sz w:val="31"/>
                      </w:rPr>
                      <w:t xml:space="preserve"> 小时服务热线</w:t>
                    </w:r>
                  </w:p>
                </w:txbxContent>
              </v:textbox>
            </v:shape>
            <v:shape id="_x0000_s1131" type="#_x0000_t202" style="width:1604;height:317;left:9995;position:absolute;top:276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餐饮部记录</w:t>
                    </w:r>
                  </w:p>
                </w:txbxContent>
              </v:textbox>
            </v:shape>
            <v:shape id="_x0000_s1132" type="#_x0000_t202" style="width:1288;height:317;left:13258;position:absolute;top:276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改进工作</w:t>
                    </w:r>
                  </w:p>
                </w:txbxContent>
              </v:textbox>
            </v:shape>
            <v:shape id="_x0000_s1133" type="#_x0000_t202" style="width:1604;height:317;left:16207;position:absolute;top:276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反馈物业部</w:t>
                    </w:r>
                  </w:p>
                </w:txbxContent>
              </v:textbox>
            </v:shape>
            <v:shape id="_x0000_s1134" type="#_x0000_t202" style="width:1288;height:317;left:2186;position:absolute;top:486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业主意见</w:t>
                    </w:r>
                  </w:p>
                </w:txbxContent>
              </v:textbox>
            </v:shape>
            <v:shape id="_x0000_s1135" type="#_x0000_t202" style="width:2238;height:317;left:6575;position:absolute;top:486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餐厅征询意见箱</w:t>
                    </w:r>
                  </w:p>
                </w:txbxContent>
              </v:textbox>
            </v:shape>
            <v:shape id="_x0000_s1136" type="#_x0000_t202" style="width:1604;height:317;left:11478;position:absolute;top:486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改进或说明</w:t>
                    </w:r>
                  </w:p>
                </w:txbxContent>
              </v:textbox>
            </v:shape>
            <v:shape id="_x0000_s1137" type="#_x0000_t202" style="width:1288;height:317;left:15555;position:absolute;top:486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反馈业主</w:t>
                    </w:r>
                  </w:p>
                </w:txbxContent>
              </v:textbox>
            </v:shape>
            <v:shape id="_x0000_s1138" type="#_x0000_t202" style="width:1604;height:317;left:6485;position:absolute;top:697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业主座谈会</w:t>
                    </w:r>
                  </w:p>
                </w:txbxContent>
              </v:textbox>
            </v:shape>
            <v:shape id="_x0000_s1139" type="#_x0000_t202" style="width:1604;height:317;left:9995;position:absolute;top:697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餐饮部收集</w:t>
                    </w:r>
                  </w:p>
                </w:txbxContent>
              </v:textbox>
            </v:shape>
            <v:shape id="_x0000_s1140" type="#_x0000_t202" style="width:1288;height:317;left:13258;position:absolute;top:697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改进工作</w:t>
                    </w:r>
                  </w:p>
                </w:txbxContent>
              </v:textbox>
            </v:shape>
            <v:shape id="_x0000_s1141" type="#_x0000_t202" style="width:1288;height:317;left:16567;position:absolute;top:697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业主或业</w:t>
                    </w:r>
                  </w:p>
                </w:txbxContent>
              </v:textbox>
            </v:shape>
          </v:group>
        </w:pict>
      </w:r>
      <w:r>
        <w:rPr>
          <w:rFonts w:ascii="幼圆" w:eastAsia="幼圆" w:hint="eastAsia"/>
          <w:b/>
          <w:sz w:val="40"/>
        </w:rPr>
        <w:t>二、餐饮服务意见回馈流程</w:t>
      </w:r>
    </w:p>
    <w:p>
      <w:pPr>
        <w:spacing w:after="0"/>
        <w:jc w:val="left"/>
        <w:rPr>
          <w:rFonts w:ascii="幼圆" w:eastAsia="幼圆" w:hint="eastAsia"/>
          <w:sz w:val="40"/>
        </w:rPr>
        <w:sectPr>
          <w:pgSz w:w="17850" w:h="25270"/>
          <w:pgMar w:top="1720" w:right="0" w:bottom="280" w:left="1280" w:header="708" w:footer="708"/>
          <w:pgNumType w:start="16"/>
          <w:cols w:space="708"/>
        </w:sectPr>
      </w:pPr>
    </w:p>
    <w:p>
      <w:pPr>
        <w:pStyle w:val="Heading1"/>
        <w:spacing w:before="20"/>
        <w:ind w:left="5039"/>
        <w:jc w:val="both"/>
      </w:pPr>
      <w:r>
        <w:t>第十一节 餐饮管理考核</w:t>
      </w:r>
    </w:p>
    <w:p>
      <w:pPr>
        <w:pStyle w:val="BodyText"/>
        <w:spacing w:before="12"/>
        <w:rPr>
          <w:b/>
          <w:sz w:val="33"/>
        </w:rPr>
      </w:pPr>
    </w:p>
    <w:p>
      <w:pPr>
        <w:pStyle w:val="BodyText"/>
        <w:spacing w:line="439" w:lineRule="auto"/>
        <w:ind w:left="592" w:right="1737" w:firstLine="810"/>
        <w:jc w:val="both"/>
      </w:pPr>
      <w:r>
        <w:t>为确保集团公司办公楼物业管理中心餐饮部能够提供业主满意的餐饮服务， 在中兴物业公司三级考核的体系内，对集团公司办公楼的餐饮管理实施严格的内部考核。同时通过各种管道，包括意见征询、定期检查、公布账目等方式接受业主的监督与考核。</w:t>
      </w:r>
    </w:p>
    <w:p>
      <w:pPr>
        <w:pStyle w:val="Heading2"/>
        <w:spacing w:line="505" w:lineRule="exact"/>
        <w:ind w:left="1388"/>
      </w:pPr>
      <w:r>
        <w:t>一、餐饮管理内部考核</w:t>
      </w:r>
    </w:p>
    <w:p>
      <w:pPr>
        <w:pStyle w:val="BodyText"/>
        <w:spacing w:before="8"/>
        <w:rPr>
          <w:b/>
          <w:sz w:val="16"/>
        </w:rPr>
      </w:pPr>
      <w:r>
        <w:pict>
          <v:group id="_x0000_s1142" style="width:582pt;height:329pt;margin-top:12.62pt;margin-left:107pt;mso-position-horizontal-relative:page;mso-wrap-distance-left:0;mso-wrap-distance-right:0;position:absolute;z-index:-251642880" coordorigin="2140,252" coordsize="11640,6580">
            <v:shape id="_x0000_s1143" type="#_x0000_t75" style="width:11640;height:6580;left:2140;position:absolute;top:252" stroked="f">
              <v:imagedata r:id="rId17" o:title=""/>
            </v:shape>
            <v:shape id="_x0000_s1144" type="#_x0000_t202" style="width:1921;height:317;left:10514;position:absolute;top:60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工作任务检查</w:t>
                    </w:r>
                  </w:p>
                </w:txbxContent>
              </v:textbox>
            </v:shape>
            <v:shape id="_x0000_s1145" type="#_x0000_t202" style="width:1921;height:317;left:10514;position:absolute;top:200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成本管理监督</w:t>
                    </w:r>
                  </w:p>
                </w:txbxContent>
              </v:textbox>
            </v:shape>
            <v:shape id="_x0000_s1146" type="#_x0000_t202" style="width:560;height:270;left:4839;position:absolute;top:3176"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考核</w:t>
                    </w:r>
                  </w:p>
                </w:txbxContent>
              </v:textbox>
            </v:shape>
            <v:shape id="_x0000_s1147" type="#_x0000_t202" style="width:1288;height:317;left:2726;position:absolute;top:340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管理中心</w:t>
                    </w:r>
                  </w:p>
                </w:txbxContent>
              </v:textbox>
            </v:shape>
            <v:shape id="_x0000_s1148" type="#_x0000_t202" style="width:971;height:317;left:6258;position:absolute;top:340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餐饮部</w:t>
                    </w:r>
                  </w:p>
                </w:txbxContent>
              </v:textbox>
            </v:shape>
            <v:shape id="_x0000_s1149" type="#_x0000_t202" style="width:1288;height:317;left:10827;position:absolute;top:340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菜品质量</w:t>
                    </w:r>
                  </w:p>
                </w:txbxContent>
              </v:textbox>
            </v:shape>
            <v:shape id="_x0000_s1150" type="#_x0000_t202" style="width:1921;height:317;left:10514;position:absolute;top:481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服务质量考核</w:t>
                    </w:r>
                  </w:p>
                </w:txbxContent>
              </v:textbox>
            </v:shape>
            <v:shape id="_x0000_s1151" type="#_x0000_t202" style="width:2555;height:317;left:10604;position:absolute;top:621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人员综合素质评定</w:t>
                    </w:r>
                  </w:p>
                </w:txbxContent>
              </v:textbox>
            </v:shape>
            <w10:wrap type="topAndBottom"/>
          </v:group>
        </w:pict>
      </w:r>
    </w:p>
    <w:p>
      <w:pPr>
        <w:spacing w:before="115"/>
        <w:ind w:left="1388" w:right="0" w:firstLine="0"/>
        <w:jc w:val="left"/>
        <w:rPr>
          <w:b/>
          <w:sz w:val="40"/>
        </w:rPr>
      </w:pPr>
      <w:r>
        <w:rPr>
          <w:b/>
          <w:sz w:val="40"/>
        </w:rPr>
        <w:t>二、业主的监督</w:t>
      </w:r>
    </w:p>
    <w:p>
      <w:pPr>
        <w:pStyle w:val="BodyText"/>
        <w:spacing w:before="12"/>
        <w:rPr>
          <w:b/>
          <w:sz w:val="15"/>
        </w:rPr>
      </w:pPr>
      <w:r>
        <w:pict>
          <v:group id="_x0000_s1152" style="width:542pt;height:402pt;margin-top:12.18pt;margin-left:93pt;mso-position-horizontal-relative:page;mso-wrap-distance-left:0;mso-wrap-distance-right:0;position:absolute;z-index:-251641856" coordorigin="1860,244" coordsize="10840,8040">
            <v:shape id="_x0000_s1153" type="#_x0000_t75" style="width:10840;height:8000;left:1860;position:absolute;top:243" stroked="f">
              <v:imagedata r:id="rId18" o:title=""/>
            </v:shape>
            <v:shape id="_x0000_s1154" type="#_x0000_t202" style="width:1921;height:317;left:10244;position:absolute;top:60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管理制度落实</w:t>
                    </w:r>
                  </w:p>
                </w:txbxContent>
              </v:textbox>
            </v:shape>
            <v:shape id="_x0000_s1155" type="#_x0000_t202" style="width:1288;height:317;left:10557;position:absolute;top:200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账目检查</w:t>
                    </w:r>
                  </w:p>
                </w:txbxContent>
              </v:textbox>
            </v:shape>
            <v:shape id="_x0000_s1156" type="#_x0000_t202" style="width:1288;height:317;left:10557;position:absolute;top:340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菜品质量</w:t>
                    </w:r>
                  </w:p>
                </w:txbxContent>
              </v:textbox>
            </v:shape>
            <v:shape id="_x0000_s1157" type="#_x0000_t202" style="width:830;height:270;left:4162;position:absolute;top:3878" filled="f" stroked="f">
              <v:textbox inset="0,0,0,0">
                <w:txbxContent>
                  <w:p>
                    <w:pPr>
                      <w:tabs>
                        <w:tab w:val="left" w:pos="539"/>
                      </w:tabs>
                      <w:spacing w:before="0" w:line="270" w:lineRule="exact"/>
                      <w:ind w:left="0" w:right="0" w:firstLine="0"/>
                      <w:jc w:val="left"/>
                      <w:rPr>
                        <w:rFonts w:ascii="宋体" w:eastAsia="宋体" w:hint="eastAsia"/>
                        <w:sz w:val="27"/>
                      </w:rPr>
                    </w:pPr>
                    <w:r>
                      <w:rPr>
                        <w:rFonts w:ascii="宋体" w:eastAsia="宋体" w:hint="eastAsia"/>
                        <w:sz w:val="27"/>
                      </w:rPr>
                      <w:t>监</w:t>
                      <w:tab/>
                      <w:t>督</w:t>
                    </w:r>
                  </w:p>
                </w:txbxContent>
              </v:textbox>
            </v:shape>
            <v:shape id="_x0000_s1158" type="#_x0000_t202" style="width:654;height:317;left:2502;position:absolute;top:411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业主</w:t>
                    </w:r>
                  </w:p>
                </w:txbxContent>
              </v:textbox>
            </v:shape>
            <v:shape id="_x0000_s1159" type="#_x0000_t202" style="width:971;height:317;left:5988;position:absolute;top:411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餐饮部</w:t>
                    </w:r>
                  </w:p>
                </w:txbxContent>
              </v:textbox>
            </v:shape>
            <v:shape id="_x0000_s1160" type="#_x0000_t202" style="width:1604;height:317;left:10398;position:absolute;top:481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原材料采购</w:t>
                    </w:r>
                  </w:p>
                </w:txbxContent>
              </v:textbox>
            </v:shape>
            <v:shape id="_x0000_s1161" type="#_x0000_t202" style="width:1288;height:317;left:10557;position:absolute;top:621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日常管理</w:t>
                    </w:r>
                  </w:p>
                </w:txbxContent>
              </v:textbox>
            </v:shape>
            <v:shape id="_x0000_s1162" type="#_x0000_t202" style="width:1997;height:659;left:7975;position:absolute;top:7624" filled="f" stroked="f">
              <v:textbox inset="0,0,0,0">
                <w:txbxContent>
                  <w:p>
                    <w:pPr>
                      <w:spacing w:before="0" w:line="659" w:lineRule="exact"/>
                      <w:ind w:left="0" w:right="0" w:firstLine="0"/>
                      <w:jc w:val="left"/>
                      <w:rPr>
                        <w:b/>
                        <w:sz w:val="66"/>
                      </w:rPr>
                    </w:pPr>
                    <w:r>
                      <w:rPr>
                        <w:b/>
                        <w:sz w:val="66"/>
                      </w:rPr>
                      <w:t>第二章</w:t>
                    </w:r>
                  </w:p>
                </w:txbxContent>
              </v:textbox>
            </v:shape>
            <v:shape id="_x0000_s1163" type="#_x0000_t202" style="width:1288;height:317;left:10557;position:absolute;top:762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日常服务</w:t>
                    </w:r>
                  </w:p>
                </w:txbxContent>
              </v:textbox>
            </v:shape>
            <w10:wrap type="topAndBottom"/>
          </v:group>
        </w:pict>
      </w:r>
    </w:p>
    <w:p>
      <w:pPr>
        <w:spacing w:after="0"/>
        <w:rPr>
          <w:sz w:val="15"/>
        </w:rPr>
        <w:sectPr>
          <w:pgSz w:w="17850" w:h="25270"/>
          <w:pgMar w:top="1600" w:right="0" w:bottom="280" w:left="1280" w:header="708" w:footer="708"/>
          <w:pgNumType w:start="17"/>
          <w:cols w:space="708"/>
        </w:sectPr>
      </w:pPr>
    </w:p>
    <w:p>
      <w:pPr>
        <w:spacing w:before="49"/>
        <w:ind w:left="5039" w:right="0" w:firstLine="0"/>
        <w:jc w:val="left"/>
        <w:rPr>
          <w:b/>
          <w:sz w:val="29"/>
        </w:rPr>
      </w:pPr>
      <w:r>
        <w:rPr>
          <w:b/>
          <w:sz w:val="29"/>
        </w:rPr>
        <w:t>员工餐厅服务方案</w:t>
      </w:r>
    </w:p>
    <w:p>
      <w:pPr>
        <w:pStyle w:val="BodyText"/>
        <w:spacing w:before="2"/>
        <w:rPr>
          <w:b/>
          <w:sz w:val="36"/>
        </w:rPr>
      </w:pPr>
    </w:p>
    <w:p>
      <w:pPr>
        <w:pStyle w:val="Heading1"/>
        <w:tabs>
          <w:tab w:val="left" w:pos="6486"/>
        </w:tabs>
        <w:spacing w:before="1"/>
        <w:ind w:left="4557"/>
      </w:pPr>
      <w:r>
        <w:t>第一节</w:t>
        <w:tab/>
        <w:t>餐厅就餐环境的美化</w:t>
      </w:r>
    </w:p>
    <w:p>
      <w:pPr>
        <w:pStyle w:val="BodyText"/>
        <w:spacing w:before="11"/>
        <w:rPr>
          <w:b/>
          <w:sz w:val="33"/>
        </w:rPr>
      </w:pPr>
    </w:p>
    <w:p>
      <w:pPr>
        <w:pStyle w:val="BodyText"/>
        <w:ind w:left="1402"/>
      </w:pPr>
      <w:r>
        <w:t>一、对就餐环境的定位</w:t>
      </w:r>
    </w:p>
    <w:p>
      <w:pPr>
        <w:pStyle w:val="BodyText"/>
        <w:spacing w:before="1"/>
        <w:rPr>
          <w:sz w:val="33"/>
        </w:rPr>
      </w:pPr>
    </w:p>
    <w:p>
      <w:pPr>
        <w:pStyle w:val="ListParagraph"/>
        <w:numPr>
          <w:ilvl w:val="0"/>
          <w:numId w:val="27"/>
        </w:numPr>
        <w:tabs>
          <w:tab w:val="left" w:pos="1811"/>
        </w:tabs>
        <w:spacing w:before="0" w:after="0" w:line="240" w:lineRule="auto"/>
        <w:ind w:left="1810" w:right="0" w:hanging="409"/>
        <w:jc w:val="left"/>
        <w:rPr>
          <w:sz w:val="40"/>
        </w:rPr>
      </w:pPr>
      <w:r>
        <w:rPr>
          <w:sz w:val="40"/>
        </w:rPr>
        <w:t>利用现有设备及环境，通过服务人员的优质服务，使业主用餐满意。</w:t>
      </w:r>
    </w:p>
    <w:p>
      <w:pPr>
        <w:pStyle w:val="BodyText"/>
        <w:rPr>
          <w:sz w:val="33"/>
        </w:rPr>
      </w:pPr>
    </w:p>
    <w:p>
      <w:pPr>
        <w:pStyle w:val="ListParagraph"/>
        <w:numPr>
          <w:ilvl w:val="0"/>
          <w:numId w:val="27"/>
        </w:numPr>
        <w:tabs>
          <w:tab w:val="left" w:pos="1811"/>
        </w:tabs>
        <w:spacing w:before="0" w:after="0" w:line="439" w:lineRule="auto"/>
        <w:ind w:left="592" w:right="1739" w:firstLine="810"/>
        <w:jc w:val="left"/>
        <w:rPr>
          <w:sz w:val="40"/>
        </w:rPr>
      </w:pPr>
      <w:r>
        <w:rPr>
          <w:spacing w:val="-1"/>
          <w:sz w:val="40"/>
        </w:rPr>
        <w:t>通过舒适、合理的餐厅布置营造良好的用餐环境，使业主愉快就餐，心情</w:t>
      </w:r>
      <w:r>
        <w:rPr>
          <w:sz w:val="40"/>
        </w:rPr>
        <w:t>也得到了愉悦和轻松。</w:t>
      </w:r>
    </w:p>
    <w:p>
      <w:pPr>
        <w:pStyle w:val="ListParagraph"/>
        <w:numPr>
          <w:ilvl w:val="0"/>
          <w:numId w:val="27"/>
        </w:numPr>
        <w:tabs>
          <w:tab w:val="left" w:pos="1811"/>
        </w:tabs>
        <w:spacing w:before="0" w:after="0" w:line="510" w:lineRule="exact"/>
        <w:ind w:left="1810" w:right="0" w:hanging="409"/>
        <w:jc w:val="left"/>
        <w:rPr>
          <w:sz w:val="40"/>
        </w:rPr>
      </w:pPr>
      <w:r>
        <w:rPr>
          <w:sz w:val="40"/>
        </w:rPr>
        <w:t>餐厅布局要体现人性化、时尚化，格调和谐。</w:t>
      </w:r>
    </w:p>
    <w:p>
      <w:pPr>
        <w:pStyle w:val="BodyText"/>
        <w:spacing w:before="1"/>
        <w:rPr>
          <w:sz w:val="33"/>
        </w:rPr>
      </w:pPr>
    </w:p>
    <w:p>
      <w:pPr>
        <w:pStyle w:val="ListParagraph"/>
        <w:numPr>
          <w:ilvl w:val="0"/>
          <w:numId w:val="27"/>
        </w:numPr>
        <w:tabs>
          <w:tab w:val="left" w:pos="1811"/>
        </w:tabs>
        <w:spacing w:before="0" w:after="0" w:line="439" w:lineRule="auto"/>
        <w:ind w:left="1402" w:right="7028" w:firstLine="0"/>
        <w:jc w:val="left"/>
        <w:rPr>
          <w:sz w:val="40"/>
        </w:rPr>
      </w:pPr>
      <w:r>
        <w:rPr>
          <w:spacing w:val="-1"/>
          <w:sz w:val="40"/>
        </w:rPr>
        <w:t>配套设施齐全，科学、合理、实用、便利。</w:t>
      </w:r>
      <w:r>
        <w:rPr>
          <w:sz w:val="40"/>
        </w:rPr>
        <w:t>二、对就餐环境的布置设想</w:t>
      </w:r>
    </w:p>
    <w:p>
      <w:pPr>
        <w:pStyle w:val="ListParagraph"/>
        <w:numPr>
          <w:ilvl w:val="0"/>
          <w:numId w:val="26"/>
        </w:numPr>
        <w:tabs>
          <w:tab w:val="left" w:pos="1811"/>
        </w:tabs>
        <w:spacing w:before="0" w:after="0" w:line="509" w:lineRule="exact"/>
        <w:ind w:left="1810" w:right="0" w:hanging="409"/>
        <w:jc w:val="left"/>
        <w:rPr>
          <w:sz w:val="40"/>
        </w:rPr>
      </w:pPr>
      <w:r>
        <w:rPr>
          <w:sz w:val="40"/>
        </w:rPr>
        <w:t>在餐厅的适当墙面位置悬挂美术作品。</w:t>
      </w:r>
    </w:p>
    <w:p>
      <w:pPr>
        <w:pStyle w:val="BodyText"/>
        <w:spacing w:before="1"/>
        <w:rPr>
          <w:sz w:val="33"/>
        </w:rPr>
      </w:pPr>
    </w:p>
    <w:p>
      <w:pPr>
        <w:pStyle w:val="ListParagraph"/>
        <w:numPr>
          <w:ilvl w:val="0"/>
          <w:numId w:val="26"/>
        </w:numPr>
        <w:tabs>
          <w:tab w:val="left" w:pos="1811"/>
        </w:tabs>
        <w:spacing w:before="0" w:after="0" w:line="439" w:lineRule="auto"/>
        <w:ind w:left="592" w:right="1739" w:firstLine="810"/>
        <w:jc w:val="left"/>
        <w:rPr>
          <w:sz w:val="40"/>
        </w:rPr>
      </w:pPr>
      <w:r>
        <w:rPr>
          <w:spacing w:val="-1"/>
          <w:sz w:val="40"/>
        </w:rPr>
        <w:t>在邻近西侧水景小品的位置恰当摆放餐桌，尽可能使更多的业主看到室外</w:t>
      </w:r>
      <w:r>
        <w:rPr>
          <w:sz w:val="40"/>
        </w:rPr>
        <w:t>的风景。</w:t>
      </w:r>
    </w:p>
    <w:p>
      <w:pPr>
        <w:pStyle w:val="ListParagraph"/>
        <w:numPr>
          <w:ilvl w:val="0"/>
          <w:numId w:val="26"/>
        </w:numPr>
        <w:tabs>
          <w:tab w:val="left" w:pos="1811"/>
        </w:tabs>
        <w:spacing w:before="0" w:after="0" w:line="509" w:lineRule="exact"/>
        <w:ind w:left="1810" w:right="0" w:hanging="409"/>
        <w:jc w:val="left"/>
        <w:rPr>
          <w:sz w:val="40"/>
        </w:rPr>
      </w:pPr>
      <w:r>
        <w:rPr>
          <w:sz w:val="40"/>
        </w:rPr>
        <w:t>安排合理数量的绿植，及有适当的鲜花、插花做桌面点缀。</w:t>
      </w:r>
    </w:p>
    <w:p>
      <w:pPr>
        <w:pStyle w:val="BodyText"/>
        <w:rPr>
          <w:sz w:val="33"/>
        </w:rPr>
      </w:pPr>
    </w:p>
    <w:p>
      <w:pPr>
        <w:pStyle w:val="ListParagraph"/>
        <w:numPr>
          <w:ilvl w:val="0"/>
          <w:numId w:val="26"/>
        </w:numPr>
        <w:tabs>
          <w:tab w:val="left" w:pos="1811"/>
        </w:tabs>
        <w:spacing w:before="1" w:after="0" w:line="439" w:lineRule="auto"/>
        <w:ind w:left="592" w:right="1739" w:firstLine="810"/>
        <w:jc w:val="left"/>
        <w:rPr>
          <w:sz w:val="40"/>
        </w:rPr>
      </w:pPr>
      <w:r>
        <w:rPr>
          <w:spacing w:val="-1"/>
          <w:sz w:val="40"/>
        </w:rPr>
        <w:t>在国家节假日及集团公司的重要庆典期间，适当对透光玻璃窗、透光天井</w:t>
      </w:r>
      <w:r>
        <w:rPr>
          <w:sz w:val="40"/>
        </w:rPr>
        <w:t>做艺术处理，烘托节日气氛。</w:t>
      </w:r>
    </w:p>
    <w:p>
      <w:pPr>
        <w:spacing w:after="0" w:line="439" w:lineRule="auto"/>
        <w:jc w:val="left"/>
        <w:rPr>
          <w:sz w:val="40"/>
        </w:rPr>
      </w:pPr>
      <w:r>
        <w:rPr>
          <w:sz w:val="40"/>
        </w:rPr>
        <w:br/>
      </w:r>
      <w:r>
        <w:rPr>
          <w:sz w:val="4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https://d.book118.com/487125136105006052</w:t>
        </w:r>
      </w:hyperlink>
    </w:p>
    <w:p>
      <w:pPr>
        <w:spacing w:after="0" w:line="439" w:lineRule="auto"/>
        <w:jc w:val="left"/>
        <w:rPr>
          <w:sz w:val="40"/>
        </w:rPr>
      </w:pPr>
    </w:p>
    <w:sectPr>
      <w:pgSz w:w="17850" w:h="25270"/>
      <w:pgMar w:top="2140" w:right="0" w:bottom="280" w:left="1280" w:header="708" w:footer="70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egoe MDL2 Assets">
    <w:altName w:val="Segoe MDL2 Assets"/>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A7554"/>
    <w:multiLevelType w:val="hybridMultilevel"/>
    <w:tmpl w:val="00000000"/>
    <w:lvl w:ilvl="0">
      <w:start w:val="1"/>
      <w:numFmt w:val="decimal"/>
      <w:lvlText w:val="%1）"/>
      <w:lvlJc w:val="left"/>
      <w:pPr>
        <w:ind w:left="592" w:hanging="610"/>
        <w:jc w:val="left"/>
      </w:pPr>
      <w:rPr>
        <w:rFonts w:ascii="新宋体" w:eastAsia="新宋体" w:hAnsi="新宋体" w:cs="新宋体" w:hint="default"/>
        <w:spacing w:val="-2"/>
        <w:w w:val="101"/>
        <w:sz w:val="38"/>
        <w:szCs w:val="38"/>
      </w:rPr>
    </w:lvl>
    <w:lvl w:ilvl="1">
      <w:start w:val="0"/>
      <w:numFmt w:val="bullet"/>
      <w:lvlText w:val="•"/>
      <w:lvlJc w:val="left"/>
      <w:pPr>
        <w:ind w:left="2196" w:hanging="610"/>
      </w:pPr>
      <w:rPr>
        <w:rFonts w:hint="default"/>
      </w:rPr>
    </w:lvl>
    <w:lvl w:ilvl="2">
      <w:start w:val="0"/>
      <w:numFmt w:val="bullet"/>
      <w:lvlText w:val="•"/>
      <w:lvlJc w:val="left"/>
      <w:pPr>
        <w:ind w:left="3793" w:hanging="610"/>
      </w:pPr>
      <w:rPr>
        <w:rFonts w:hint="default"/>
      </w:rPr>
    </w:lvl>
    <w:lvl w:ilvl="3">
      <w:start w:val="0"/>
      <w:numFmt w:val="bullet"/>
      <w:lvlText w:val="•"/>
      <w:lvlJc w:val="left"/>
      <w:pPr>
        <w:ind w:left="5390" w:hanging="610"/>
      </w:pPr>
      <w:rPr>
        <w:rFonts w:hint="default"/>
      </w:rPr>
    </w:lvl>
    <w:lvl w:ilvl="4">
      <w:start w:val="0"/>
      <w:numFmt w:val="bullet"/>
      <w:lvlText w:val="•"/>
      <w:lvlJc w:val="left"/>
      <w:pPr>
        <w:ind w:left="6987" w:hanging="610"/>
      </w:pPr>
      <w:rPr>
        <w:rFonts w:hint="default"/>
      </w:rPr>
    </w:lvl>
    <w:lvl w:ilvl="5">
      <w:start w:val="0"/>
      <w:numFmt w:val="bullet"/>
      <w:lvlText w:val="•"/>
      <w:lvlJc w:val="left"/>
      <w:pPr>
        <w:ind w:left="8584" w:hanging="610"/>
      </w:pPr>
      <w:rPr>
        <w:rFonts w:hint="default"/>
      </w:rPr>
    </w:lvl>
    <w:lvl w:ilvl="6">
      <w:start w:val="0"/>
      <w:numFmt w:val="bullet"/>
      <w:lvlText w:val="•"/>
      <w:lvlJc w:val="left"/>
      <w:pPr>
        <w:ind w:left="10181" w:hanging="610"/>
      </w:pPr>
      <w:rPr>
        <w:rFonts w:hint="default"/>
      </w:rPr>
    </w:lvl>
    <w:lvl w:ilvl="7">
      <w:start w:val="0"/>
      <w:numFmt w:val="bullet"/>
      <w:lvlText w:val="•"/>
      <w:lvlJc w:val="left"/>
      <w:pPr>
        <w:ind w:left="11778" w:hanging="610"/>
      </w:pPr>
      <w:rPr>
        <w:rFonts w:hint="default"/>
      </w:rPr>
    </w:lvl>
    <w:lvl w:ilvl="8">
      <w:start w:val="0"/>
      <w:numFmt w:val="bullet"/>
      <w:lvlText w:val="•"/>
      <w:lvlJc w:val="left"/>
      <w:pPr>
        <w:ind w:left="13375" w:hanging="610"/>
      </w:pPr>
      <w:rPr>
        <w:rFonts w:hint="default"/>
      </w:rPr>
    </w:lvl>
  </w:abstractNum>
  <w:abstractNum w:abstractNumId="1">
    <w:nsid w:val="08A30D74"/>
    <w:multiLevelType w:val="hybridMultilevel"/>
    <w:tmpl w:val="00000000"/>
    <w:lvl w:ilvl="0">
      <w:start w:val="1"/>
      <w:numFmt w:val="decimal"/>
      <w:lvlText w:val="%1."/>
      <w:lvlJc w:val="left"/>
      <w:pPr>
        <w:ind w:left="1810" w:hanging="408"/>
        <w:jc w:val="left"/>
      </w:pPr>
      <w:rPr>
        <w:rFonts w:ascii="新宋体" w:eastAsia="新宋体" w:hAnsi="新宋体" w:cs="新宋体" w:hint="default"/>
        <w:spacing w:val="-1"/>
        <w:w w:val="101"/>
        <w:sz w:val="38"/>
        <w:szCs w:val="38"/>
      </w:rPr>
    </w:lvl>
    <w:lvl w:ilvl="1">
      <w:start w:val="0"/>
      <w:numFmt w:val="bullet"/>
      <w:lvlText w:val="•"/>
      <w:lvlJc w:val="left"/>
      <w:pPr>
        <w:ind w:left="3294" w:hanging="408"/>
      </w:pPr>
      <w:rPr>
        <w:rFonts w:hint="default"/>
      </w:rPr>
    </w:lvl>
    <w:lvl w:ilvl="2">
      <w:start w:val="0"/>
      <w:numFmt w:val="bullet"/>
      <w:lvlText w:val="•"/>
      <w:lvlJc w:val="left"/>
      <w:pPr>
        <w:ind w:left="4769" w:hanging="408"/>
      </w:pPr>
      <w:rPr>
        <w:rFonts w:hint="default"/>
      </w:rPr>
    </w:lvl>
    <w:lvl w:ilvl="3">
      <w:start w:val="0"/>
      <w:numFmt w:val="bullet"/>
      <w:lvlText w:val="•"/>
      <w:lvlJc w:val="left"/>
      <w:pPr>
        <w:ind w:left="6244" w:hanging="408"/>
      </w:pPr>
      <w:rPr>
        <w:rFonts w:hint="default"/>
      </w:rPr>
    </w:lvl>
    <w:lvl w:ilvl="4">
      <w:start w:val="0"/>
      <w:numFmt w:val="bullet"/>
      <w:lvlText w:val="•"/>
      <w:lvlJc w:val="left"/>
      <w:pPr>
        <w:ind w:left="7719" w:hanging="408"/>
      </w:pPr>
      <w:rPr>
        <w:rFonts w:hint="default"/>
      </w:rPr>
    </w:lvl>
    <w:lvl w:ilvl="5">
      <w:start w:val="0"/>
      <w:numFmt w:val="bullet"/>
      <w:lvlText w:val="•"/>
      <w:lvlJc w:val="left"/>
      <w:pPr>
        <w:ind w:left="9194" w:hanging="408"/>
      </w:pPr>
      <w:rPr>
        <w:rFonts w:hint="default"/>
      </w:rPr>
    </w:lvl>
    <w:lvl w:ilvl="6">
      <w:start w:val="0"/>
      <w:numFmt w:val="bullet"/>
      <w:lvlText w:val="•"/>
      <w:lvlJc w:val="left"/>
      <w:pPr>
        <w:ind w:left="10669" w:hanging="408"/>
      </w:pPr>
      <w:rPr>
        <w:rFonts w:hint="default"/>
      </w:rPr>
    </w:lvl>
    <w:lvl w:ilvl="7">
      <w:start w:val="0"/>
      <w:numFmt w:val="bullet"/>
      <w:lvlText w:val="•"/>
      <w:lvlJc w:val="left"/>
      <w:pPr>
        <w:ind w:left="12144" w:hanging="408"/>
      </w:pPr>
      <w:rPr>
        <w:rFonts w:hint="default"/>
      </w:rPr>
    </w:lvl>
    <w:lvl w:ilvl="8">
      <w:start w:val="0"/>
      <w:numFmt w:val="bullet"/>
      <w:lvlText w:val="•"/>
      <w:lvlJc w:val="left"/>
      <w:pPr>
        <w:ind w:left="13619" w:hanging="408"/>
      </w:pPr>
      <w:rPr>
        <w:rFonts w:hint="default"/>
      </w:rPr>
    </w:lvl>
  </w:abstractNum>
  <w:abstractNum w:abstractNumId="2">
    <w:nsid w:val="16507697"/>
    <w:multiLevelType w:val="hybridMultilevel"/>
    <w:tmpl w:val="00000000"/>
    <w:lvl w:ilvl="0">
      <w:start w:val="1"/>
      <w:numFmt w:val="decimal"/>
      <w:lvlText w:val="%1）"/>
      <w:lvlJc w:val="left"/>
      <w:pPr>
        <w:ind w:left="1609" w:hanging="610"/>
        <w:jc w:val="left"/>
      </w:pPr>
      <w:rPr>
        <w:rFonts w:ascii="新宋体" w:eastAsia="新宋体" w:hAnsi="新宋体" w:cs="新宋体" w:hint="default"/>
        <w:spacing w:val="-2"/>
        <w:w w:val="101"/>
        <w:sz w:val="38"/>
        <w:szCs w:val="38"/>
      </w:rPr>
    </w:lvl>
    <w:lvl w:ilvl="1">
      <w:start w:val="0"/>
      <w:numFmt w:val="bullet"/>
      <w:lvlText w:val="•"/>
      <w:lvlJc w:val="left"/>
      <w:pPr>
        <w:ind w:left="3096" w:hanging="610"/>
      </w:pPr>
      <w:rPr>
        <w:rFonts w:hint="default"/>
      </w:rPr>
    </w:lvl>
    <w:lvl w:ilvl="2">
      <w:start w:val="0"/>
      <w:numFmt w:val="bullet"/>
      <w:lvlText w:val="•"/>
      <w:lvlJc w:val="left"/>
      <w:pPr>
        <w:ind w:left="4593" w:hanging="610"/>
      </w:pPr>
      <w:rPr>
        <w:rFonts w:hint="default"/>
      </w:rPr>
    </w:lvl>
    <w:lvl w:ilvl="3">
      <w:start w:val="0"/>
      <w:numFmt w:val="bullet"/>
      <w:lvlText w:val="•"/>
      <w:lvlJc w:val="left"/>
      <w:pPr>
        <w:ind w:left="6090" w:hanging="610"/>
      </w:pPr>
      <w:rPr>
        <w:rFonts w:hint="default"/>
      </w:rPr>
    </w:lvl>
    <w:lvl w:ilvl="4">
      <w:start w:val="0"/>
      <w:numFmt w:val="bullet"/>
      <w:lvlText w:val="•"/>
      <w:lvlJc w:val="left"/>
      <w:pPr>
        <w:ind w:left="7587" w:hanging="610"/>
      </w:pPr>
      <w:rPr>
        <w:rFonts w:hint="default"/>
      </w:rPr>
    </w:lvl>
    <w:lvl w:ilvl="5">
      <w:start w:val="0"/>
      <w:numFmt w:val="bullet"/>
      <w:lvlText w:val="•"/>
      <w:lvlJc w:val="left"/>
      <w:pPr>
        <w:ind w:left="9084" w:hanging="610"/>
      </w:pPr>
      <w:rPr>
        <w:rFonts w:hint="default"/>
      </w:rPr>
    </w:lvl>
    <w:lvl w:ilvl="6">
      <w:start w:val="0"/>
      <w:numFmt w:val="bullet"/>
      <w:lvlText w:val="•"/>
      <w:lvlJc w:val="left"/>
      <w:pPr>
        <w:ind w:left="10581" w:hanging="610"/>
      </w:pPr>
      <w:rPr>
        <w:rFonts w:hint="default"/>
      </w:rPr>
    </w:lvl>
    <w:lvl w:ilvl="7">
      <w:start w:val="0"/>
      <w:numFmt w:val="bullet"/>
      <w:lvlText w:val="•"/>
      <w:lvlJc w:val="left"/>
      <w:pPr>
        <w:ind w:left="12078" w:hanging="610"/>
      </w:pPr>
      <w:rPr>
        <w:rFonts w:hint="default"/>
      </w:rPr>
    </w:lvl>
    <w:lvl w:ilvl="8">
      <w:start w:val="0"/>
      <w:numFmt w:val="bullet"/>
      <w:lvlText w:val="•"/>
      <w:lvlJc w:val="left"/>
      <w:pPr>
        <w:ind w:left="13575" w:hanging="610"/>
      </w:pPr>
      <w:rPr>
        <w:rFonts w:hint="default"/>
      </w:rPr>
    </w:lvl>
  </w:abstractNum>
  <w:abstractNum w:abstractNumId="3">
    <w:nsid w:val="19A6808F"/>
    <w:multiLevelType w:val="hybridMultilevel"/>
    <w:tmpl w:val="00000000"/>
    <w:lvl w:ilvl="0">
      <w:start w:val="1"/>
      <w:numFmt w:val="decimal"/>
      <w:lvlText w:val="%1."/>
      <w:lvlJc w:val="left"/>
      <w:pPr>
        <w:ind w:left="1810" w:hanging="408"/>
        <w:jc w:val="right"/>
      </w:pPr>
      <w:rPr>
        <w:rFonts w:ascii="新宋体" w:eastAsia="新宋体" w:hAnsi="新宋体" w:cs="新宋体" w:hint="default"/>
        <w:spacing w:val="-1"/>
        <w:w w:val="101"/>
        <w:sz w:val="38"/>
        <w:szCs w:val="38"/>
      </w:rPr>
    </w:lvl>
    <w:lvl w:ilvl="1">
      <w:start w:val="1"/>
      <w:numFmt w:val="decimal"/>
      <w:lvlText w:val="%2."/>
      <w:lvlJc w:val="left"/>
      <w:pPr>
        <w:ind w:left="1810" w:hanging="408"/>
        <w:jc w:val="left"/>
      </w:pPr>
      <w:rPr>
        <w:rFonts w:ascii="新宋体" w:eastAsia="新宋体" w:hAnsi="新宋体" w:cs="新宋体" w:hint="default"/>
        <w:spacing w:val="-1"/>
        <w:w w:val="101"/>
        <w:sz w:val="38"/>
        <w:szCs w:val="38"/>
      </w:rPr>
    </w:lvl>
    <w:lvl w:ilvl="2">
      <w:start w:val="0"/>
      <w:numFmt w:val="bullet"/>
      <w:lvlText w:val="•"/>
      <w:lvlJc w:val="left"/>
      <w:pPr>
        <w:ind w:left="7867" w:hanging="408"/>
      </w:pPr>
      <w:rPr>
        <w:rFonts w:hint="default"/>
      </w:rPr>
    </w:lvl>
    <w:lvl w:ilvl="3">
      <w:start w:val="0"/>
      <w:numFmt w:val="bullet"/>
      <w:lvlText w:val="•"/>
      <w:lvlJc w:val="left"/>
      <w:pPr>
        <w:ind w:left="8955" w:hanging="408"/>
      </w:pPr>
      <w:rPr>
        <w:rFonts w:hint="default"/>
      </w:rPr>
    </w:lvl>
    <w:lvl w:ilvl="4">
      <w:start w:val="0"/>
      <w:numFmt w:val="bullet"/>
      <w:lvlText w:val="•"/>
      <w:lvlJc w:val="left"/>
      <w:pPr>
        <w:ind w:left="10042" w:hanging="408"/>
      </w:pPr>
      <w:rPr>
        <w:rFonts w:hint="default"/>
      </w:rPr>
    </w:lvl>
    <w:lvl w:ilvl="5">
      <w:start w:val="0"/>
      <w:numFmt w:val="bullet"/>
      <w:lvlText w:val="•"/>
      <w:lvlJc w:val="left"/>
      <w:pPr>
        <w:ind w:left="11130" w:hanging="408"/>
      </w:pPr>
      <w:rPr>
        <w:rFonts w:hint="default"/>
      </w:rPr>
    </w:lvl>
    <w:lvl w:ilvl="6">
      <w:start w:val="0"/>
      <w:numFmt w:val="bullet"/>
      <w:lvlText w:val="•"/>
      <w:lvlJc w:val="left"/>
      <w:pPr>
        <w:ind w:left="12218" w:hanging="408"/>
      </w:pPr>
      <w:rPr>
        <w:rFonts w:hint="default"/>
      </w:rPr>
    </w:lvl>
    <w:lvl w:ilvl="7">
      <w:start w:val="0"/>
      <w:numFmt w:val="bullet"/>
      <w:lvlText w:val="•"/>
      <w:lvlJc w:val="left"/>
      <w:pPr>
        <w:ind w:left="13305" w:hanging="408"/>
      </w:pPr>
      <w:rPr>
        <w:rFonts w:hint="default"/>
      </w:rPr>
    </w:lvl>
    <w:lvl w:ilvl="8">
      <w:start w:val="0"/>
      <w:numFmt w:val="bullet"/>
      <w:lvlText w:val="•"/>
      <w:lvlJc w:val="left"/>
      <w:pPr>
        <w:ind w:left="14393" w:hanging="408"/>
      </w:pPr>
      <w:rPr>
        <w:rFonts w:hint="default"/>
      </w:rPr>
    </w:lvl>
  </w:abstractNum>
  <w:abstractNum w:abstractNumId="4">
    <w:nsid w:val="1ACAC69E"/>
    <w:multiLevelType w:val="hybridMultilevel"/>
    <w:tmpl w:val="00000000"/>
    <w:lvl w:ilvl="0">
      <w:start w:val="1"/>
      <w:numFmt w:val="decimal"/>
      <w:lvlText w:val="%1."/>
      <w:lvlJc w:val="left"/>
      <w:pPr>
        <w:ind w:left="1810" w:hanging="408"/>
        <w:jc w:val="left"/>
      </w:pPr>
      <w:rPr>
        <w:rFonts w:ascii="新宋体" w:eastAsia="新宋体" w:hAnsi="新宋体" w:cs="新宋体" w:hint="default"/>
        <w:spacing w:val="-1"/>
        <w:w w:val="101"/>
        <w:sz w:val="38"/>
        <w:szCs w:val="38"/>
      </w:rPr>
    </w:lvl>
    <w:lvl w:ilvl="1">
      <w:start w:val="0"/>
      <w:numFmt w:val="bullet"/>
      <w:lvlText w:val="•"/>
      <w:lvlJc w:val="left"/>
      <w:pPr>
        <w:ind w:left="3294" w:hanging="408"/>
      </w:pPr>
      <w:rPr>
        <w:rFonts w:hint="default"/>
      </w:rPr>
    </w:lvl>
    <w:lvl w:ilvl="2">
      <w:start w:val="0"/>
      <w:numFmt w:val="bullet"/>
      <w:lvlText w:val="•"/>
      <w:lvlJc w:val="left"/>
      <w:pPr>
        <w:ind w:left="4769" w:hanging="408"/>
      </w:pPr>
      <w:rPr>
        <w:rFonts w:hint="default"/>
      </w:rPr>
    </w:lvl>
    <w:lvl w:ilvl="3">
      <w:start w:val="0"/>
      <w:numFmt w:val="bullet"/>
      <w:lvlText w:val="•"/>
      <w:lvlJc w:val="left"/>
      <w:pPr>
        <w:ind w:left="6244" w:hanging="408"/>
      </w:pPr>
      <w:rPr>
        <w:rFonts w:hint="default"/>
      </w:rPr>
    </w:lvl>
    <w:lvl w:ilvl="4">
      <w:start w:val="0"/>
      <w:numFmt w:val="bullet"/>
      <w:lvlText w:val="•"/>
      <w:lvlJc w:val="left"/>
      <w:pPr>
        <w:ind w:left="7719" w:hanging="408"/>
      </w:pPr>
      <w:rPr>
        <w:rFonts w:hint="default"/>
      </w:rPr>
    </w:lvl>
    <w:lvl w:ilvl="5">
      <w:start w:val="0"/>
      <w:numFmt w:val="bullet"/>
      <w:lvlText w:val="•"/>
      <w:lvlJc w:val="left"/>
      <w:pPr>
        <w:ind w:left="9194" w:hanging="408"/>
      </w:pPr>
      <w:rPr>
        <w:rFonts w:hint="default"/>
      </w:rPr>
    </w:lvl>
    <w:lvl w:ilvl="6">
      <w:start w:val="0"/>
      <w:numFmt w:val="bullet"/>
      <w:lvlText w:val="•"/>
      <w:lvlJc w:val="left"/>
      <w:pPr>
        <w:ind w:left="10669" w:hanging="408"/>
      </w:pPr>
      <w:rPr>
        <w:rFonts w:hint="default"/>
      </w:rPr>
    </w:lvl>
    <w:lvl w:ilvl="7">
      <w:start w:val="0"/>
      <w:numFmt w:val="bullet"/>
      <w:lvlText w:val="•"/>
      <w:lvlJc w:val="left"/>
      <w:pPr>
        <w:ind w:left="12144" w:hanging="408"/>
      </w:pPr>
      <w:rPr>
        <w:rFonts w:hint="default"/>
      </w:rPr>
    </w:lvl>
    <w:lvl w:ilvl="8">
      <w:start w:val="0"/>
      <w:numFmt w:val="bullet"/>
      <w:lvlText w:val="•"/>
      <w:lvlJc w:val="left"/>
      <w:pPr>
        <w:ind w:left="13619" w:hanging="408"/>
      </w:pPr>
      <w:rPr>
        <w:rFonts w:hint="default"/>
      </w:rPr>
    </w:lvl>
  </w:abstractNum>
  <w:abstractNum w:abstractNumId="5">
    <w:nsid w:val="1DDBCB9E"/>
    <w:multiLevelType w:val="hybridMultilevel"/>
    <w:tmpl w:val="00000000"/>
    <w:lvl w:ilvl="0">
      <w:start w:val="1"/>
      <w:numFmt w:val="decimal"/>
      <w:lvlText w:val="%1."/>
      <w:lvlJc w:val="left"/>
      <w:pPr>
        <w:ind w:left="1407" w:hanging="408"/>
        <w:jc w:val="left"/>
      </w:pPr>
      <w:rPr>
        <w:rFonts w:ascii="新宋体" w:eastAsia="新宋体" w:hAnsi="新宋体" w:cs="新宋体" w:hint="default"/>
        <w:spacing w:val="-4"/>
        <w:w w:val="101"/>
        <w:sz w:val="38"/>
        <w:szCs w:val="38"/>
      </w:rPr>
    </w:lvl>
    <w:lvl w:ilvl="1">
      <w:start w:val="0"/>
      <w:numFmt w:val="bullet"/>
      <w:lvlText w:val="•"/>
      <w:lvlJc w:val="left"/>
      <w:pPr>
        <w:ind w:left="2916" w:hanging="408"/>
      </w:pPr>
      <w:rPr>
        <w:rFonts w:hint="default"/>
      </w:rPr>
    </w:lvl>
    <w:lvl w:ilvl="2">
      <w:start w:val="0"/>
      <w:numFmt w:val="bullet"/>
      <w:lvlText w:val="•"/>
      <w:lvlJc w:val="left"/>
      <w:pPr>
        <w:ind w:left="4433" w:hanging="408"/>
      </w:pPr>
      <w:rPr>
        <w:rFonts w:hint="default"/>
      </w:rPr>
    </w:lvl>
    <w:lvl w:ilvl="3">
      <w:start w:val="0"/>
      <w:numFmt w:val="bullet"/>
      <w:lvlText w:val="•"/>
      <w:lvlJc w:val="left"/>
      <w:pPr>
        <w:ind w:left="5950" w:hanging="408"/>
      </w:pPr>
      <w:rPr>
        <w:rFonts w:hint="default"/>
      </w:rPr>
    </w:lvl>
    <w:lvl w:ilvl="4">
      <w:start w:val="0"/>
      <w:numFmt w:val="bullet"/>
      <w:lvlText w:val="•"/>
      <w:lvlJc w:val="left"/>
      <w:pPr>
        <w:ind w:left="7467" w:hanging="408"/>
      </w:pPr>
      <w:rPr>
        <w:rFonts w:hint="default"/>
      </w:rPr>
    </w:lvl>
    <w:lvl w:ilvl="5">
      <w:start w:val="0"/>
      <w:numFmt w:val="bullet"/>
      <w:lvlText w:val="•"/>
      <w:lvlJc w:val="left"/>
      <w:pPr>
        <w:ind w:left="8984" w:hanging="408"/>
      </w:pPr>
      <w:rPr>
        <w:rFonts w:hint="default"/>
      </w:rPr>
    </w:lvl>
    <w:lvl w:ilvl="6">
      <w:start w:val="0"/>
      <w:numFmt w:val="bullet"/>
      <w:lvlText w:val="•"/>
      <w:lvlJc w:val="left"/>
      <w:pPr>
        <w:ind w:left="10501" w:hanging="408"/>
      </w:pPr>
      <w:rPr>
        <w:rFonts w:hint="default"/>
      </w:rPr>
    </w:lvl>
    <w:lvl w:ilvl="7">
      <w:start w:val="0"/>
      <w:numFmt w:val="bullet"/>
      <w:lvlText w:val="•"/>
      <w:lvlJc w:val="left"/>
      <w:pPr>
        <w:ind w:left="12018" w:hanging="408"/>
      </w:pPr>
      <w:rPr>
        <w:rFonts w:hint="default"/>
      </w:rPr>
    </w:lvl>
    <w:lvl w:ilvl="8">
      <w:start w:val="0"/>
      <w:numFmt w:val="bullet"/>
      <w:lvlText w:val="•"/>
      <w:lvlJc w:val="left"/>
      <w:pPr>
        <w:ind w:left="13535" w:hanging="408"/>
      </w:pPr>
      <w:rPr>
        <w:rFonts w:hint="default"/>
      </w:rPr>
    </w:lvl>
  </w:abstractNum>
  <w:abstractNum w:abstractNumId="6">
    <w:nsid w:val="1F7A8F9B"/>
    <w:multiLevelType w:val="hybridMultilevel"/>
    <w:tmpl w:val="00000000"/>
    <w:lvl w:ilvl="0">
      <w:start w:val="2"/>
      <w:numFmt w:val="decimal"/>
      <w:lvlText w:val="%1."/>
      <w:lvlJc w:val="left"/>
      <w:pPr>
        <w:ind w:left="1810" w:hanging="408"/>
        <w:jc w:val="left"/>
      </w:pPr>
      <w:rPr>
        <w:rFonts w:ascii="新宋体" w:eastAsia="新宋体" w:hAnsi="新宋体" w:cs="新宋体" w:hint="default"/>
        <w:spacing w:val="-1"/>
        <w:w w:val="101"/>
        <w:sz w:val="38"/>
        <w:szCs w:val="38"/>
      </w:rPr>
    </w:lvl>
    <w:lvl w:ilvl="1">
      <w:start w:val="0"/>
      <w:numFmt w:val="bullet"/>
      <w:lvlText w:val="•"/>
      <w:lvlJc w:val="left"/>
      <w:pPr>
        <w:ind w:left="3294" w:hanging="408"/>
      </w:pPr>
      <w:rPr>
        <w:rFonts w:hint="default"/>
      </w:rPr>
    </w:lvl>
    <w:lvl w:ilvl="2">
      <w:start w:val="0"/>
      <w:numFmt w:val="bullet"/>
      <w:lvlText w:val="•"/>
      <w:lvlJc w:val="left"/>
      <w:pPr>
        <w:ind w:left="4769" w:hanging="408"/>
      </w:pPr>
      <w:rPr>
        <w:rFonts w:hint="default"/>
      </w:rPr>
    </w:lvl>
    <w:lvl w:ilvl="3">
      <w:start w:val="0"/>
      <w:numFmt w:val="bullet"/>
      <w:lvlText w:val="•"/>
      <w:lvlJc w:val="left"/>
      <w:pPr>
        <w:ind w:left="6244" w:hanging="408"/>
      </w:pPr>
      <w:rPr>
        <w:rFonts w:hint="default"/>
      </w:rPr>
    </w:lvl>
    <w:lvl w:ilvl="4">
      <w:start w:val="0"/>
      <w:numFmt w:val="bullet"/>
      <w:lvlText w:val="•"/>
      <w:lvlJc w:val="left"/>
      <w:pPr>
        <w:ind w:left="7719" w:hanging="408"/>
      </w:pPr>
      <w:rPr>
        <w:rFonts w:hint="default"/>
      </w:rPr>
    </w:lvl>
    <w:lvl w:ilvl="5">
      <w:start w:val="0"/>
      <w:numFmt w:val="bullet"/>
      <w:lvlText w:val="•"/>
      <w:lvlJc w:val="left"/>
      <w:pPr>
        <w:ind w:left="9194" w:hanging="408"/>
      </w:pPr>
      <w:rPr>
        <w:rFonts w:hint="default"/>
      </w:rPr>
    </w:lvl>
    <w:lvl w:ilvl="6">
      <w:start w:val="0"/>
      <w:numFmt w:val="bullet"/>
      <w:lvlText w:val="•"/>
      <w:lvlJc w:val="left"/>
      <w:pPr>
        <w:ind w:left="10669" w:hanging="408"/>
      </w:pPr>
      <w:rPr>
        <w:rFonts w:hint="default"/>
      </w:rPr>
    </w:lvl>
    <w:lvl w:ilvl="7">
      <w:start w:val="0"/>
      <w:numFmt w:val="bullet"/>
      <w:lvlText w:val="•"/>
      <w:lvlJc w:val="left"/>
      <w:pPr>
        <w:ind w:left="12144" w:hanging="408"/>
      </w:pPr>
      <w:rPr>
        <w:rFonts w:hint="default"/>
      </w:rPr>
    </w:lvl>
    <w:lvl w:ilvl="8">
      <w:start w:val="0"/>
      <w:numFmt w:val="bullet"/>
      <w:lvlText w:val="•"/>
      <w:lvlJc w:val="left"/>
      <w:pPr>
        <w:ind w:left="13619" w:hanging="408"/>
      </w:pPr>
      <w:rPr>
        <w:rFonts w:hint="default"/>
      </w:rPr>
    </w:lvl>
  </w:abstractNum>
  <w:abstractNum w:abstractNumId="7">
    <w:nsid w:val="1FF19275"/>
    <w:multiLevelType w:val="hybridMultilevel"/>
    <w:tmpl w:val="00000000"/>
    <w:lvl w:ilvl="0">
      <w:start w:val="1"/>
      <w:numFmt w:val="decimal"/>
      <w:lvlText w:val="%1."/>
      <w:lvlJc w:val="left"/>
      <w:pPr>
        <w:ind w:left="1810" w:hanging="408"/>
        <w:jc w:val="left"/>
      </w:pPr>
      <w:rPr>
        <w:rFonts w:ascii="新宋体" w:eastAsia="新宋体" w:hAnsi="新宋体" w:cs="新宋体" w:hint="default"/>
        <w:spacing w:val="-1"/>
        <w:w w:val="101"/>
        <w:sz w:val="38"/>
        <w:szCs w:val="38"/>
      </w:rPr>
    </w:lvl>
    <w:lvl w:ilvl="1">
      <w:start w:val="0"/>
      <w:numFmt w:val="bullet"/>
      <w:lvlText w:val="•"/>
      <w:lvlJc w:val="left"/>
      <w:pPr>
        <w:ind w:left="3294" w:hanging="408"/>
      </w:pPr>
      <w:rPr>
        <w:rFonts w:hint="default"/>
      </w:rPr>
    </w:lvl>
    <w:lvl w:ilvl="2">
      <w:start w:val="0"/>
      <w:numFmt w:val="bullet"/>
      <w:lvlText w:val="•"/>
      <w:lvlJc w:val="left"/>
      <w:pPr>
        <w:ind w:left="4769" w:hanging="408"/>
      </w:pPr>
      <w:rPr>
        <w:rFonts w:hint="default"/>
      </w:rPr>
    </w:lvl>
    <w:lvl w:ilvl="3">
      <w:start w:val="0"/>
      <w:numFmt w:val="bullet"/>
      <w:lvlText w:val="•"/>
      <w:lvlJc w:val="left"/>
      <w:pPr>
        <w:ind w:left="6244" w:hanging="408"/>
      </w:pPr>
      <w:rPr>
        <w:rFonts w:hint="default"/>
      </w:rPr>
    </w:lvl>
    <w:lvl w:ilvl="4">
      <w:start w:val="0"/>
      <w:numFmt w:val="bullet"/>
      <w:lvlText w:val="•"/>
      <w:lvlJc w:val="left"/>
      <w:pPr>
        <w:ind w:left="7719" w:hanging="408"/>
      </w:pPr>
      <w:rPr>
        <w:rFonts w:hint="default"/>
      </w:rPr>
    </w:lvl>
    <w:lvl w:ilvl="5">
      <w:start w:val="0"/>
      <w:numFmt w:val="bullet"/>
      <w:lvlText w:val="•"/>
      <w:lvlJc w:val="left"/>
      <w:pPr>
        <w:ind w:left="9194" w:hanging="408"/>
      </w:pPr>
      <w:rPr>
        <w:rFonts w:hint="default"/>
      </w:rPr>
    </w:lvl>
    <w:lvl w:ilvl="6">
      <w:start w:val="0"/>
      <w:numFmt w:val="bullet"/>
      <w:lvlText w:val="•"/>
      <w:lvlJc w:val="left"/>
      <w:pPr>
        <w:ind w:left="10669" w:hanging="408"/>
      </w:pPr>
      <w:rPr>
        <w:rFonts w:hint="default"/>
      </w:rPr>
    </w:lvl>
    <w:lvl w:ilvl="7">
      <w:start w:val="0"/>
      <w:numFmt w:val="bullet"/>
      <w:lvlText w:val="•"/>
      <w:lvlJc w:val="left"/>
      <w:pPr>
        <w:ind w:left="12144" w:hanging="408"/>
      </w:pPr>
      <w:rPr>
        <w:rFonts w:hint="default"/>
      </w:rPr>
    </w:lvl>
    <w:lvl w:ilvl="8">
      <w:start w:val="0"/>
      <w:numFmt w:val="bullet"/>
      <w:lvlText w:val="•"/>
      <w:lvlJc w:val="left"/>
      <w:pPr>
        <w:ind w:left="13619" w:hanging="408"/>
      </w:pPr>
      <w:rPr>
        <w:rFonts w:hint="default"/>
      </w:rPr>
    </w:lvl>
  </w:abstractNum>
  <w:abstractNum w:abstractNumId="8">
    <w:nsid w:val="30CE1B96"/>
    <w:multiLevelType w:val="hybridMultilevel"/>
    <w:tmpl w:val="00000000"/>
    <w:lvl w:ilvl="0">
      <w:start w:val="1"/>
      <w:numFmt w:val="decimal"/>
      <w:lvlText w:val="%1"/>
      <w:lvlJc w:val="left"/>
      <w:pPr>
        <w:ind w:left="1223" w:hanging="260"/>
        <w:jc w:val="left"/>
      </w:pPr>
      <w:rPr>
        <w:rFonts w:ascii="宋体" w:eastAsia="宋体" w:hAnsi="宋体" w:cs="宋体" w:hint="default"/>
        <w:w w:val="101"/>
        <w:sz w:val="34"/>
        <w:szCs w:val="34"/>
      </w:rPr>
    </w:lvl>
    <w:lvl w:ilvl="1">
      <w:start w:val="0"/>
      <w:numFmt w:val="bullet"/>
      <w:lvlText w:val="•"/>
      <w:lvlJc w:val="left"/>
      <w:pPr>
        <w:ind w:left="2178" w:hanging="260"/>
      </w:pPr>
      <w:rPr>
        <w:rFonts w:hint="default"/>
      </w:rPr>
    </w:lvl>
    <w:lvl w:ilvl="2">
      <w:start w:val="0"/>
      <w:numFmt w:val="bullet"/>
      <w:lvlText w:val="•"/>
      <w:lvlJc w:val="left"/>
      <w:pPr>
        <w:ind w:left="3137" w:hanging="260"/>
      </w:pPr>
      <w:rPr>
        <w:rFonts w:hint="default"/>
      </w:rPr>
    </w:lvl>
    <w:lvl w:ilvl="3">
      <w:start w:val="0"/>
      <w:numFmt w:val="bullet"/>
      <w:lvlText w:val="•"/>
      <w:lvlJc w:val="left"/>
      <w:pPr>
        <w:ind w:left="4095" w:hanging="260"/>
      </w:pPr>
      <w:rPr>
        <w:rFonts w:hint="default"/>
      </w:rPr>
    </w:lvl>
    <w:lvl w:ilvl="4">
      <w:start w:val="0"/>
      <w:numFmt w:val="bullet"/>
      <w:lvlText w:val="•"/>
      <w:lvlJc w:val="left"/>
      <w:pPr>
        <w:ind w:left="5054" w:hanging="260"/>
      </w:pPr>
      <w:rPr>
        <w:rFonts w:hint="default"/>
      </w:rPr>
    </w:lvl>
    <w:lvl w:ilvl="5">
      <w:start w:val="0"/>
      <w:numFmt w:val="bullet"/>
      <w:lvlText w:val="•"/>
      <w:lvlJc w:val="left"/>
      <w:pPr>
        <w:ind w:left="6012" w:hanging="260"/>
      </w:pPr>
      <w:rPr>
        <w:rFonts w:hint="default"/>
      </w:rPr>
    </w:lvl>
    <w:lvl w:ilvl="6">
      <w:start w:val="0"/>
      <w:numFmt w:val="bullet"/>
      <w:lvlText w:val="•"/>
      <w:lvlJc w:val="left"/>
      <w:pPr>
        <w:ind w:left="6971" w:hanging="260"/>
      </w:pPr>
      <w:rPr>
        <w:rFonts w:hint="default"/>
      </w:rPr>
    </w:lvl>
    <w:lvl w:ilvl="7">
      <w:start w:val="0"/>
      <w:numFmt w:val="bullet"/>
      <w:lvlText w:val="•"/>
      <w:lvlJc w:val="left"/>
      <w:pPr>
        <w:ind w:left="7929" w:hanging="260"/>
      </w:pPr>
      <w:rPr>
        <w:rFonts w:hint="default"/>
      </w:rPr>
    </w:lvl>
    <w:lvl w:ilvl="8">
      <w:start w:val="0"/>
      <w:numFmt w:val="bullet"/>
      <w:lvlText w:val="•"/>
      <w:lvlJc w:val="left"/>
      <w:pPr>
        <w:ind w:left="8888" w:hanging="260"/>
      </w:pPr>
      <w:rPr>
        <w:rFonts w:hint="default"/>
      </w:rPr>
    </w:lvl>
  </w:abstractNum>
  <w:abstractNum w:abstractNumId="9">
    <w:nsid w:val="30FF5A87"/>
    <w:multiLevelType w:val="hybridMultilevel"/>
    <w:tmpl w:val="00000000"/>
    <w:lvl w:ilvl="0">
      <w:start w:val="1"/>
      <w:numFmt w:val="decimal"/>
      <w:lvlText w:val="%1."/>
      <w:lvlJc w:val="left"/>
      <w:pPr>
        <w:ind w:left="1407" w:hanging="408"/>
        <w:jc w:val="left"/>
      </w:pPr>
      <w:rPr>
        <w:rFonts w:ascii="新宋体" w:eastAsia="新宋体" w:hAnsi="新宋体" w:cs="新宋体" w:hint="default"/>
        <w:w w:val="101"/>
        <w:sz w:val="38"/>
        <w:szCs w:val="38"/>
      </w:rPr>
    </w:lvl>
    <w:lvl w:ilvl="1">
      <w:start w:val="1"/>
      <w:numFmt w:val="decimal"/>
      <w:lvlText w:val="%2."/>
      <w:lvlJc w:val="left"/>
      <w:pPr>
        <w:ind w:left="592" w:hanging="408"/>
        <w:jc w:val="left"/>
      </w:pPr>
      <w:rPr>
        <w:rFonts w:ascii="新宋体" w:eastAsia="新宋体" w:hAnsi="新宋体" w:cs="新宋体" w:hint="default"/>
        <w:spacing w:val="-1"/>
        <w:w w:val="101"/>
        <w:sz w:val="38"/>
        <w:szCs w:val="38"/>
      </w:rPr>
    </w:lvl>
    <w:lvl w:ilvl="2">
      <w:start w:val="0"/>
      <w:numFmt w:val="bullet"/>
      <w:lvlText w:val="•"/>
      <w:lvlJc w:val="left"/>
      <w:pPr>
        <w:ind w:left="3085" w:hanging="408"/>
      </w:pPr>
      <w:rPr>
        <w:rFonts w:hint="default"/>
      </w:rPr>
    </w:lvl>
    <w:lvl w:ilvl="3">
      <w:start w:val="0"/>
      <w:numFmt w:val="bullet"/>
      <w:lvlText w:val="•"/>
      <w:lvlJc w:val="left"/>
      <w:pPr>
        <w:ind w:left="4770" w:hanging="408"/>
      </w:pPr>
      <w:rPr>
        <w:rFonts w:hint="default"/>
      </w:rPr>
    </w:lvl>
    <w:lvl w:ilvl="4">
      <w:start w:val="0"/>
      <w:numFmt w:val="bullet"/>
      <w:lvlText w:val="•"/>
      <w:lvlJc w:val="left"/>
      <w:pPr>
        <w:ind w:left="6456" w:hanging="408"/>
      </w:pPr>
      <w:rPr>
        <w:rFonts w:hint="default"/>
      </w:rPr>
    </w:lvl>
    <w:lvl w:ilvl="5">
      <w:start w:val="0"/>
      <w:numFmt w:val="bullet"/>
      <w:lvlText w:val="•"/>
      <w:lvlJc w:val="left"/>
      <w:pPr>
        <w:ind w:left="8141" w:hanging="408"/>
      </w:pPr>
      <w:rPr>
        <w:rFonts w:hint="default"/>
      </w:rPr>
    </w:lvl>
    <w:lvl w:ilvl="6">
      <w:start w:val="0"/>
      <w:numFmt w:val="bullet"/>
      <w:lvlText w:val="•"/>
      <w:lvlJc w:val="left"/>
      <w:pPr>
        <w:ind w:left="9827" w:hanging="408"/>
      </w:pPr>
      <w:rPr>
        <w:rFonts w:hint="default"/>
      </w:rPr>
    </w:lvl>
    <w:lvl w:ilvl="7">
      <w:start w:val="0"/>
      <w:numFmt w:val="bullet"/>
      <w:lvlText w:val="•"/>
      <w:lvlJc w:val="left"/>
      <w:pPr>
        <w:ind w:left="11512" w:hanging="408"/>
      </w:pPr>
      <w:rPr>
        <w:rFonts w:hint="default"/>
      </w:rPr>
    </w:lvl>
    <w:lvl w:ilvl="8">
      <w:start w:val="0"/>
      <w:numFmt w:val="bullet"/>
      <w:lvlText w:val="•"/>
      <w:lvlJc w:val="left"/>
      <w:pPr>
        <w:ind w:left="13197" w:hanging="408"/>
      </w:pPr>
      <w:rPr>
        <w:rFonts w:hint="default"/>
      </w:rPr>
    </w:lvl>
  </w:abstractNum>
  <w:abstractNum w:abstractNumId="10">
    <w:nsid w:val="35E42E17"/>
    <w:multiLevelType w:val="hybridMultilevel"/>
    <w:tmpl w:val="00000000"/>
    <w:lvl w:ilvl="0">
      <w:start w:val="1"/>
      <w:numFmt w:val="decimal"/>
      <w:lvlText w:val="%1."/>
      <w:lvlJc w:val="left"/>
      <w:pPr>
        <w:ind w:left="712" w:hanging="353"/>
        <w:jc w:val="left"/>
      </w:pPr>
      <w:rPr>
        <w:rFonts w:ascii="宋体" w:eastAsia="宋体" w:hAnsi="宋体" w:cs="宋体" w:hint="default"/>
        <w:w w:val="101"/>
        <w:sz w:val="32"/>
        <w:szCs w:val="32"/>
      </w:rPr>
    </w:lvl>
    <w:lvl w:ilvl="1">
      <w:start w:val="0"/>
      <w:numFmt w:val="bullet"/>
      <w:lvlText w:val="•"/>
      <w:lvlJc w:val="left"/>
      <w:pPr>
        <w:ind w:left="1567" w:hanging="353"/>
      </w:pPr>
      <w:rPr>
        <w:rFonts w:hint="default"/>
      </w:rPr>
    </w:lvl>
    <w:lvl w:ilvl="2">
      <w:start w:val="0"/>
      <w:numFmt w:val="bullet"/>
      <w:lvlText w:val="•"/>
      <w:lvlJc w:val="left"/>
      <w:pPr>
        <w:ind w:left="2415" w:hanging="353"/>
      </w:pPr>
      <w:rPr>
        <w:rFonts w:hint="default"/>
      </w:rPr>
    </w:lvl>
    <w:lvl w:ilvl="3">
      <w:start w:val="0"/>
      <w:numFmt w:val="bullet"/>
      <w:lvlText w:val="•"/>
      <w:lvlJc w:val="left"/>
      <w:pPr>
        <w:ind w:left="3262" w:hanging="353"/>
      </w:pPr>
      <w:rPr>
        <w:rFonts w:hint="default"/>
      </w:rPr>
    </w:lvl>
    <w:lvl w:ilvl="4">
      <w:start w:val="0"/>
      <w:numFmt w:val="bullet"/>
      <w:lvlText w:val="•"/>
      <w:lvlJc w:val="left"/>
      <w:pPr>
        <w:ind w:left="4110" w:hanging="353"/>
      </w:pPr>
      <w:rPr>
        <w:rFonts w:hint="default"/>
      </w:rPr>
    </w:lvl>
    <w:lvl w:ilvl="5">
      <w:start w:val="0"/>
      <w:numFmt w:val="bullet"/>
      <w:lvlText w:val="•"/>
      <w:lvlJc w:val="left"/>
      <w:pPr>
        <w:ind w:left="4958" w:hanging="353"/>
      </w:pPr>
      <w:rPr>
        <w:rFonts w:hint="default"/>
      </w:rPr>
    </w:lvl>
    <w:lvl w:ilvl="6">
      <w:start w:val="0"/>
      <w:numFmt w:val="bullet"/>
      <w:lvlText w:val="•"/>
      <w:lvlJc w:val="left"/>
      <w:pPr>
        <w:ind w:left="5805" w:hanging="353"/>
      </w:pPr>
      <w:rPr>
        <w:rFonts w:hint="default"/>
      </w:rPr>
    </w:lvl>
    <w:lvl w:ilvl="7">
      <w:start w:val="0"/>
      <w:numFmt w:val="bullet"/>
      <w:lvlText w:val="•"/>
      <w:lvlJc w:val="left"/>
      <w:pPr>
        <w:ind w:left="6653" w:hanging="353"/>
      </w:pPr>
      <w:rPr>
        <w:rFonts w:hint="default"/>
      </w:rPr>
    </w:lvl>
    <w:lvl w:ilvl="8">
      <w:start w:val="0"/>
      <w:numFmt w:val="bullet"/>
      <w:lvlText w:val="•"/>
      <w:lvlJc w:val="left"/>
      <w:pPr>
        <w:ind w:left="7500" w:hanging="353"/>
      </w:pPr>
      <w:rPr>
        <w:rFonts w:hint="default"/>
      </w:rPr>
    </w:lvl>
  </w:abstractNum>
  <w:abstractNum w:abstractNumId="11">
    <w:nsid w:val="36DAB71B"/>
    <w:multiLevelType w:val="hybridMultilevel"/>
    <w:tmpl w:val="00000000"/>
    <w:lvl w:ilvl="0">
      <w:start w:val="1"/>
      <w:numFmt w:val="decimal"/>
      <w:lvlText w:val="%1）"/>
      <w:lvlJc w:val="left"/>
      <w:pPr>
        <w:ind w:left="2012" w:hanging="610"/>
        <w:jc w:val="left"/>
      </w:pPr>
      <w:rPr>
        <w:rFonts w:ascii="新宋体" w:eastAsia="新宋体" w:hAnsi="新宋体" w:cs="新宋体" w:hint="default"/>
        <w:spacing w:val="-2"/>
        <w:w w:val="101"/>
        <w:sz w:val="38"/>
        <w:szCs w:val="38"/>
      </w:rPr>
    </w:lvl>
    <w:lvl w:ilvl="1">
      <w:start w:val="0"/>
      <w:numFmt w:val="bullet"/>
      <w:lvlText w:val="•"/>
      <w:lvlJc w:val="left"/>
      <w:pPr>
        <w:ind w:left="3474" w:hanging="610"/>
      </w:pPr>
      <w:rPr>
        <w:rFonts w:hint="default"/>
      </w:rPr>
    </w:lvl>
    <w:lvl w:ilvl="2">
      <w:start w:val="0"/>
      <w:numFmt w:val="bullet"/>
      <w:lvlText w:val="•"/>
      <w:lvlJc w:val="left"/>
      <w:pPr>
        <w:ind w:left="4929" w:hanging="610"/>
      </w:pPr>
      <w:rPr>
        <w:rFonts w:hint="default"/>
      </w:rPr>
    </w:lvl>
    <w:lvl w:ilvl="3">
      <w:start w:val="0"/>
      <w:numFmt w:val="bullet"/>
      <w:lvlText w:val="•"/>
      <w:lvlJc w:val="left"/>
      <w:pPr>
        <w:ind w:left="6384" w:hanging="610"/>
      </w:pPr>
      <w:rPr>
        <w:rFonts w:hint="default"/>
      </w:rPr>
    </w:lvl>
    <w:lvl w:ilvl="4">
      <w:start w:val="0"/>
      <w:numFmt w:val="bullet"/>
      <w:lvlText w:val="•"/>
      <w:lvlJc w:val="left"/>
      <w:pPr>
        <w:ind w:left="7839" w:hanging="610"/>
      </w:pPr>
      <w:rPr>
        <w:rFonts w:hint="default"/>
      </w:rPr>
    </w:lvl>
    <w:lvl w:ilvl="5">
      <w:start w:val="0"/>
      <w:numFmt w:val="bullet"/>
      <w:lvlText w:val="•"/>
      <w:lvlJc w:val="left"/>
      <w:pPr>
        <w:ind w:left="9294" w:hanging="610"/>
      </w:pPr>
      <w:rPr>
        <w:rFonts w:hint="default"/>
      </w:rPr>
    </w:lvl>
    <w:lvl w:ilvl="6">
      <w:start w:val="0"/>
      <w:numFmt w:val="bullet"/>
      <w:lvlText w:val="•"/>
      <w:lvlJc w:val="left"/>
      <w:pPr>
        <w:ind w:left="10749" w:hanging="610"/>
      </w:pPr>
      <w:rPr>
        <w:rFonts w:hint="default"/>
      </w:rPr>
    </w:lvl>
    <w:lvl w:ilvl="7">
      <w:start w:val="0"/>
      <w:numFmt w:val="bullet"/>
      <w:lvlText w:val="•"/>
      <w:lvlJc w:val="left"/>
      <w:pPr>
        <w:ind w:left="12204" w:hanging="610"/>
      </w:pPr>
      <w:rPr>
        <w:rFonts w:hint="default"/>
      </w:rPr>
    </w:lvl>
    <w:lvl w:ilvl="8">
      <w:start w:val="0"/>
      <w:numFmt w:val="bullet"/>
      <w:lvlText w:val="•"/>
      <w:lvlJc w:val="left"/>
      <w:pPr>
        <w:ind w:left="13659" w:hanging="610"/>
      </w:pPr>
      <w:rPr>
        <w:rFonts w:hint="default"/>
      </w:rPr>
    </w:lvl>
  </w:abstractNum>
  <w:abstractNum w:abstractNumId="12">
    <w:nsid w:val="3E9603F9"/>
    <w:multiLevelType w:val="hybridMultilevel"/>
    <w:tmpl w:val="00000000"/>
    <w:lvl w:ilvl="0">
      <w:start w:val="1"/>
      <w:numFmt w:val="decimal"/>
      <w:lvlText w:val="%1）"/>
      <w:lvlJc w:val="left"/>
      <w:pPr>
        <w:ind w:left="1609" w:hanging="610"/>
        <w:jc w:val="left"/>
      </w:pPr>
      <w:rPr>
        <w:rFonts w:ascii="新宋体" w:eastAsia="新宋体" w:hAnsi="新宋体" w:cs="新宋体" w:hint="default"/>
        <w:spacing w:val="-2"/>
        <w:w w:val="101"/>
        <w:sz w:val="38"/>
        <w:szCs w:val="38"/>
      </w:rPr>
    </w:lvl>
    <w:lvl w:ilvl="1">
      <w:start w:val="0"/>
      <w:numFmt w:val="bullet"/>
      <w:lvlText w:val="•"/>
      <w:lvlJc w:val="left"/>
      <w:pPr>
        <w:ind w:left="3096" w:hanging="610"/>
      </w:pPr>
      <w:rPr>
        <w:rFonts w:hint="default"/>
      </w:rPr>
    </w:lvl>
    <w:lvl w:ilvl="2">
      <w:start w:val="0"/>
      <w:numFmt w:val="bullet"/>
      <w:lvlText w:val="•"/>
      <w:lvlJc w:val="left"/>
      <w:pPr>
        <w:ind w:left="4593" w:hanging="610"/>
      </w:pPr>
      <w:rPr>
        <w:rFonts w:hint="default"/>
      </w:rPr>
    </w:lvl>
    <w:lvl w:ilvl="3">
      <w:start w:val="0"/>
      <w:numFmt w:val="bullet"/>
      <w:lvlText w:val="•"/>
      <w:lvlJc w:val="left"/>
      <w:pPr>
        <w:ind w:left="6090" w:hanging="610"/>
      </w:pPr>
      <w:rPr>
        <w:rFonts w:hint="default"/>
      </w:rPr>
    </w:lvl>
    <w:lvl w:ilvl="4">
      <w:start w:val="0"/>
      <w:numFmt w:val="bullet"/>
      <w:lvlText w:val="•"/>
      <w:lvlJc w:val="left"/>
      <w:pPr>
        <w:ind w:left="7587" w:hanging="610"/>
      </w:pPr>
      <w:rPr>
        <w:rFonts w:hint="default"/>
      </w:rPr>
    </w:lvl>
    <w:lvl w:ilvl="5">
      <w:start w:val="0"/>
      <w:numFmt w:val="bullet"/>
      <w:lvlText w:val="•"/>
      <w:lvlJc w:val="left"/>
      <w:pPr>
        <w:ind w:left="9084" w:hanging="610"/>
      </w:pPr>
      <w:rPr>
        <w:rFonts w:hint="default"/>
      </w:rPr>
    </w:lvl>
    <w:lvl w:ilvl="6">
      <w:start w:val="0"/>
      <w:numFmt w:val="bullet"/>
      <w:lvlText w:val="•"/>
      <w:lvlJc w:val="left"/>
      <w:pPr>
        <w:ind w:left="10581" w:hanging="610"/>
      </w:pPr>
      <w:rPr>
        <w:rFonts w:hint="default"/>
      </w:rPr>
    </w:lvl>
    <w:lvl w:ilvl="7">
      <w:start w:val="0"/>
      <w:numFmt w:val="bullet"/>
      <w:lvlText w:val="•"/>
      <w:lvlJc w:val="left"/>
      <w:pPr>
        <w:ind w:left="12078" w:hanging="610"/>
      </w:pPr>
      <w:rPr>
        <w:rFonts w:hint="default"/>
      </w:rPr>
    </w:lvl>
    <w:lvl w:ilvl="8">
      <w:start w:val="0"/>
      <w:numFmt w:val="bullet"/>
      <w:lvlText w:val="•"/>
      <w:lvlJc w:val="left"/>
      <w:pPr>
        <w:ind w:left="13575" w:hanging="610"/>
      </w:pPr>
      <w:rPr>
        <w:rFonts w:hint="default"/>
      </w:rPr>
    </w:lvl>
  </w:abstractNum>
  <w:abstractNum w:abstractNumId="13">
    <w:nsid w:val="40A7AC4C"/>
    <w:multiLevelType w:val="hybridMultilevel"/>
    <w:tmpl w:val="00000000"/>
    <w:lvl w:ilvl="0">
      <w:start w:val="1"/>
      <w:numFmt w:val="decimal"/>
      <w:lvlText w:val="%1."/>
      <w:lvlJc w:val="left"/>
      <w:pPr>
        <w:ind w:left="592" w:hanging="408"/>
        <w:jc w:val="left"/>
      </w:pPr>
      <w:rPr>
        <w:rFonts w:ascii="新宋体" w:eastAsia="新宋体" w:hAnsi="新宋体" w:cs="新宋体" w:hint="default"/>
        <w:spacing w:val="-1"/>
        <w:w w:val="101"/>
        <w:sz w:val="38"/>
        <w:szCs w:val="38"/>
      </w:rPr>
    </w:lvl>
    <w:lvl w:ilvl="1">
      <w:start w:val="1"/>
      <w:numFmt w:val="decimal"/>
      <w:lvlText w:val="%2."/>
      <w:lvlJc w:val="left"/>
      <w:pPr>
        <w:ind w:left="3455" w:hanging="361"/>
        <w:jc w:val="left"/>
      </w:pPr>
      <w:rPr>
        <w:rFonts w:ascii="宋体" w:eastAsia="宋体" w:hAnsi="宋体" w:cs="宋体" w:hint="default"/>
        <w:w w:val="100"/>
        <w:sz w:val="34"/>
        <w:szCs w:val="34"/>
      </w:rPr>
    </w:lvl>
    <w:lvl w:ilvl="2">
      <w:start w:val="0"/>
      <w:numFmt w:val="bullet"/>
      <w:lvlText w:val="•"/>
      <w:lvlJc w:val="left"/>
      <w:pPr>
        <w:ind w:left="4201" w:hanging="361"/>
      </w:pPr>
      <w:rPr>
        <w:rFonts w:hint="default"/>
      </w:rPr>
    </w:lvl>
    <w:lvl w:ilvl="3">
      <w:start w:val="0"/>
      <w:numFmt w:val="bullet"/>
      <w:lvlText w:val="•"/>
      <w:lvlJc w:val="left"/>
      <w:pPr>
        <w:ind w:left="4942" w:hanging="361"/>
      </w:pPr>
      <w:rPr>
        <w:rFonts w:hint="default"/>
      </w:rPr>
    </w:lvl>
    <w:lvl w:ilvl="4">
      <w:start w:val="0"/>
      <w:numFmt w:val="bullet"/>
      <w:lvlText w:val="•"/>
      <w:lvlJc w:val="left"/>
      <w:pPr>
        <w:ind w:left="5683" w:hanging="361"/>
      </w:pPr>
      <w:rPr>
        <w:rFonts w:hint="default"/>
      </w:rPr>
    </w:lvl>
    <w:lvl w:ilvl="5">
      <w:start w:val="0"/>
      <w:numFmt w:val="bullet"/>
      <w:lvlText w:val="•"/>
      <w:lvlJc w:val="left"/>
      <w:pPr>
        <w:ind w:left="6424" w:hanging="361"/>
      </w:pPr>
      <w:rPr>
        <w:rFonts w:hint="default"/>
      </w:rPr>
    </w:lvl>
    <w:lvl w:ilvl="6">
      <w:start w:val="0"/>
      <w:numFmt w:val="bullet"/>
      <w:lvlText w:val="•"/>
      <w:lvlJc w:val="left"/>
      <w:pPr>
        <w:ind w:left="7165" w:hanging="361"/>
      </w:pPr>
      <w:rPr>
        <w:rFonts w:hint="default"/>
      </w:rPr>
    </w:lvl>
    <w:lvl w:ilvl="7">
      <w:start w:val="0"/>
      <w:numFmt w:val="bullet"/>
      <w:lvlText w:val="•"/>
      <w:lvlJc w:val="left"/>
      <w:pPr>
        <w:ind w:left="7906" w:hanging="361"/>
      </w:pPr>
      <w:rPr>
        <w:rFonts w:hint="default"/>
      </w:rPr>
    </w:lvl>
    <w:lvl w:ilvl="8">
      <w:start w:val="0"/>
      <w:numFmt w:val="bullet"/>
      <w:lvlText w:val="•"/>
      <w:lvlJc w:val="left"/>
      <w:pPr>
        <w:ind w:left="8647" w:hanging="361"/>
      </w:pPr>
      <w:rPr>
        <w:rFonts w:hint="default"/>
      </w:rPr>
    </w:lvl>
  </w:abstractNum>
  <w:abstractNum w:abstractNumId="14">
    <w:nsid w:val="42C24451"/>
    <w:multiLevelType w:val="hybridMultilevel"/>
    <w:tmpl w:val="00000000"/>
    <w:lvl w:ilvl="0">
      <w:start w:val="1"/>
      <w:numFmt w:val="decimal"/>
      <w:lvlText w:val="%1）"/>
      <w:lvlJc w:val="left"/>
      <w:pPr>
        <w:ind w:left="2012" w:hanging="610"/>
        <w:jc w:val="left"/>
      </w:pPr>
      <w:rPr>
        <w:rFonts w:ascii="新宋体" w:eastAsia="新宋体" w:hAnsi="新宋体" w:cs="新宋体" w:hint="default"/>
        <w:spacing w:val="-2"/>
        <w:w w:val="101"/>
        <w:sz w:val="38"/>
        <w:szCs w:val="38"/>
      </w:rPr>
    </w:lvl>
    <w:lvl w:ilvl="1">
      <w:start w:val="0"/>
      <w:numFmt w:val="bullet"/>
      <w:lvlText w:val="•"/>
      <w:lvlJc w:val="left"/>
      <w:pPr>
        <w:ind w:left="3474" w:hanging="610"/>
      </w:pPr>
      <w:rPr>
        <w:rFonts w:hint="default"/>
      </w:rPr>
    </w:lvl>
    <w:lvl w:ilvl="2">
      <w:start w:val="0"/>
      <w:numFmt w:val="bullet"/>
      <w:lvlText w:val="•"/>
      <w:lvlJc w:val="left"/>
      <w:pPr>
        <w:ind w:left="4929" w:hanging="610"/>
      </w:pPr>
      <w:rPr>
        <w:rFonts w:hint="default"/>
      </w:rPr>
    </w:lvl>
    <w:lvl w:ilvl="3">
      <w:start w:val="0"/>
      <w:numFmt w:val="bullet"/>
      <w:lvlText w:val="•"/>
      <w:lvlJc w:val="left"/>
      <w:pPr>
        <w:ind w:left="6384" w:hanging="610"/>
      </w:pPr>
      <w:rPr>
        <w:rFonts w:hint="default"/>
      </w:rPr>
    </w:lvl>
    <w:lvl w:ilvl="4">
      <w:start w:val="0"/>
      <w:numFmt w:val="bullet"/>
      <w:lvlText w:val="•"/>
      <w:lvlJc w:val="left"/>
      <w:pPr>
        <w:ind w:left="7839" w:hanging="610"/>
      </w:pPr>
      <w:rPr>
        <w:rFonts w:hint="default"/>
      </w:rPr>
    </w:lvl>
    <w:lvl w:ilvl="5">
      <w:start w:val="0"/>
      <w:numFmt w:val="bullet"/>
      <w:lvlText w:val="•"/>
      <w:lvlJc w:val="left"/>
      <w:pPr>
        <w:ind w:left="9294" w:hanging="610"/>
      </w:pPr>
      <w:rPr>
        <w:rFonts w:hint="default"/>
      </w:rPr>
    </w:lvl>
    <w:lvl w:ilvl="6">
      <w:start w:val="0"/>
      <w:numFmt w:val="bullet"/>
      <w:lvlText w:val="•"/>
      <w:lvlJc w:val="left"/>
      <w:pPr>
        <w:ind w:left="10749" w:hanging="610"/>
      </w:pPr>
      <w:rPr>
        <w:rFonts w:hint="default"/>
      </w:rPr>
    </w:lvl>
    <w:lvl w:ilvl="7">
      <w:start w:val="0"/>
      <w:numFmt w:val="bullet"/>
      <w:lvlText w:val="•"/>
      <w:lvlJc w:val="left"/>
      <w:pPr>
        <w:ind w:left="12204" w:hanging="610"/>
      </w:pPr>
      <w:rPr>
        <w:rFonts w:hint="default"/>
      </w:rPr>
    </w:lvl>
    <w:lvl w:ilvl="8">
      <w:start w:val="0"/>
      <w:numFmt w:val="bullet"/>
      <w:lvlText w:val="•"/>
      <w:lvlJc w:val="left"/>
      <w:pPr>
        <w:ind w:left="13659" w:hanging="610"/>
      </w:pPr>
      <w:rPr>
        <w:rFonts w:hint="default"/>
      </w:rPr>
    </w:lvl>
  </w:abstractNum>
  <w:abstractNum w:abstractNumId="15">
    <w:nsid w:val="43031CFD"/>
    <w:multiLevelType w:val="hybridMultilevel"/>
    <w:tmpl w:val="00000000"/>
    <w:lvl w:ilvl="0">
      <w:start w:val="2"/>
      <w:numFmt w:val="decimal"/>
      <w:lvlText w:val="%1."/>
      <w:lvlJc w:val="left"/>
      <w:pPr>
        <w:ind w:left="1407" w:hanging="408"/>
        <w:jc w:val="left"/>
      </w:pPr>
      <w:rPr>
        <w:rFonts w:ascii="新宋体" w:eastAsia="新宋体" w:hAnsi="新宋体" w:cs="新宋体" w:hint="default"/>
        <w:w w:val="101"/>
        <w:sz w:val="38"/>
        <w:szCs w:val="38"/>
      </w:rPr>
    </w:lvl>
    <w:lvl w:ilvl="1">
      <w:start w:val="0"/>
      <w:numFmt w:val="bullet"/>
      <w:lvlText w:val="•"/>
      <w:lvlJc w:val="left"/>
      <w:pPr>
        <w:ind w:left="2916" w:hanging="408"/>
      </w:pPr>
      <w:rPr>
        <w:rFonts w:hint="default"/>
      </w:rPr>
    </w:lvl>
    <w:lvl w:ilvl="2">
      <w:start w:val="0"/>
      <w:numFmt w:val="bullet"/>
      <w:lvlText w:val="•"/>
      <w:lvlJc w:val="left"/>
      <w:pPr>
        <w:ind w:left="4433" w:hanging="408"/>
      </w:pPr>
      <w:rPr>
        <w:rFonts w:hint="default"/>
      </w:rPr>
    </w:lvl>
    <w:lvl w:ilvl="3">
      <w:start w:val="0"/>
      <w:numFmt w:val="bullet"/>
      <w:lvlText w:val="•"/>
      <w:lvlJc w:val="left"/>
      <w:pPr>
        <w:ind w:left="5950" w:hanging="408"/>
      </w:pPr>
      <w:rPr>
        <w:rFonts w:hint="default"/>
      </w:rPr>
    </w:lvl>
    <w:lvl w:ilvl="4">
      <w:start w:val="0"/>
      <w:numFmt w:val="bullet"/>
      <w:lvlText w:val="•"/>
      <w:lvlJc w:val="left"/>
      <w:pPr>
        <w:ind w:left="7467" w:hanging="408"/>
      </w:pPr>
      <w:rPr>
        <w:rFonts w:hint="default"/>
      </w:rPr>
    </w:lvl>
    <w:lvl w:ilvl="5">
      <w:start w:val="0"/>
      <w:numFmt w:val="bullet"/>
      <w:lvlText w:val="•"/>
      <w:lvlJc w:val="left"/>
      <w:pPr>
        <w:ind w:left="8984" w:hanging="408"/>
      </w:pPr>
      <w:rPr>
        <w:rFonts w:hint="default"/>
      </w:rPr>
    </w:lvl>
    <w:lvl w:ilvl="6">
      <w:start w:val="0"/>
      <w:numFmt w:val="bullet"/>
      <w:lvlText w:val="•"/>
      <w:lvlJc w:val="left"/>
      <w:pPr>
        <w:ind w:left="10501" w:hanging="408"/>
      </w:pPr>
      <w:rPr>
        <w:rFonts w:hint="default"/>
      </w:rPr>
    </w:lvl>
    <w:lvl w:ilvl="7">
      <w:start w:val="0"/>
      <w:numFmt w:val="bullet"/>
      <w:lvlText w:val="•"/>
      <w:lvlJc w:val="left"/>
      <w:pPr>
        <w:ind w:left="12018" w:hanging="408"/>
      </w:pPr>
      <w:rPr>
        <w:rFonts w:hint="default"/>
      </w:rPr>
    </w:lvl>
    <w:lvl w:ilvl="8">
      <w:start w:val="0"/>
      <w:numFmt w:val="bullet"/>
      <w:lvlText w:val="•"/>
      <w:lvlJc w:val="left"/>
      <w:pPr>
        <w:ind w:left="13535" w:hanging="408"/>
      </w:pPr>
      <w:rPr>
        <w:rFonts w:hint="default"/>
      </w:rPr>
    </w:lvl>
  </w:abstractNum>
  <w:abstractNum w:abstractNumId="16">
    <w:nsid w:val="46C7BB6C"/>
    <w:multiLevelType w:val="hybridMultilevel"/>
    <w:tmpl w:val="00000000"/>
    <w:lvl w:ilvl="0">
      <w:start w:val="1"/>
      <w:numFmt w:val="decimal"/>
      <w:lvlText w:val="%1."/>
      <w:lvlJc w:val="left"/>
      <w:pPr>
        <w:ind w:left="1407" w:hanging="408"/>
        <w:jc w:val="left"/>
      </w:pPr>
      <w:rPr>
        <w:rFonts w:ascii="新宋体" w:eastAsia="新宋体" w:hAnsi="新宋体" w:cs="新宋体" w:hint="default"/>
        <w:spacing w:val="-4"/>
        <w:w w:val="101"/>
        <w:sz w:val="38"/>
        <w:szCs w:val="38"/>
      </w:rPr>
    </w:lvl>
    <w:lvl w:ilvl="1">
      <w:start w:val="0"/>
      <w:numFmt w:val="bullet"/>
      <w:lvlText w:val="•"/>
      <w:lvlJc w:val="left"/>
      <w:pPr>
        <w:ind w:left="2916" w:hanging="408"/>
      </w:pPr>
      <w:rPr>
        <w:rFonts w:hint="default"/>
      </w:rPr>
    </w:lvl>
    <w:lvl w:ilvl="2">
      <w:start w:val="0"/>
      <w:numFmt w:val="bullet"/>
      <w:lvlText w:val="•"/>
      <w:lvlJc w:val="left"/>
      <w:pPr>
        <w:ind w:left="4433" w:hanging="408"/>
      </w:pPr>
      <w:rPr>
        <w:rFonts w:hint="default"/>
      </w:rPr>
    </w:lvl>
    <w:lvl w:ilvl="3">
      <w:start w:val="0"/>
      <w:numFmt w:val="bullet"/>
      <w:lvlText w:val="•"/>
      <w:lvlJc w:val="left"/>
      <w:pPr>
        <w:ind w:left="5950" w:hanging="408"/>
      </w:pPr>
      <w:rPr>
        <w:rFonts w:hint="default"/>
      </w:rPr>
    </w:lvl>
    <w:lvl w:ilvl="4">
      <w:start w:val="0"/>
      <w:numFmt w:val="bullet"/>
      <w:lvlText w:val="•"/>
      <w:lvlJc w:val="left"/>
      <w:pPr>
        <w:ind w:left="7467" w:hanging="408"/>
      </w:pPr>
      <w:rPr>
        <w:rFonts w:hint="default"/>
      </w:rPr>
    </w:lvl>
    <w:lvl w:ilvl="5">
      <w:start w:val="0"/>
      <w:numFmt w:val="bullet"/>
      <w:lvlText w:val="•"/>
      <w:lvlJc w:val="left"/>
      <w:pPr>
        <w:ind w:left="8984" w:hanging="408"/>
      </w:pPr>
      <w:rPr>
        <w:rFonts w:hint="default"/>
      </w:rPr>
    </w:lvl>
    <w:lvl w:ilvl="6">
      <w:start w:val="0"/>
      <w:numFmt w:val="bullet"/>
      <w:lvlText w:val="•"/>
      <w:lvlJc w:val="left"/>
      <w:pPr>
        <w:ind w:left="10501" w:hanging="408"/>
      </w:pPr>
      <w:rPr>
        <w:rFonts w:hint="default"/>
      </w:rPr>
    </w:lvl>
    <w:lvl w:ilvl="7">
      <w:start w:val="0"/>
      <w:numFmt w:val="bullet"/>
      <w:lvlText w:val="•"/>
      <w:lvlJc w:val="left"/>
      <w:pPr>
        <w:ind w:left="12018" w:hanging="408"/>
      </w:pPr>
      <w:rPr>
        <w:rFonts w:hint="default"/>
      </w:rPr>
    </w:lvl>
    <w:lvl w:ilvl="8">
      <w:start w:val="0"/>
      <w:numFmt w:val="bullet"/>
      <w:lvlText w:val="•"/>
      <w:lvlJc w:val="left"/>
      <w:pPr>
        <w:ind w:left="13535" w:hanging="408"/>
      </w:pPr>
      <w:rPr>
        <w:rFonts w:hint="default"/>
      </w:rPr>
    </w:lvl>
  </w:abstractNum>
  <w:abstractNum w:abstractNumId="17">
    <w:nsid w:val="49913F63"/>
    <w:multiLevelType w:val="hybridMultilevel"/>
    <w:tmpl w:val="00000000"/>
    <w:lvl w:ilvl="0">
      <w:start w:val="1"/>
      <w:numFmt w:val="decimal"/>
      <w:lvlText w:val="%1）"/>
      <w:lvlJc w:val="left"/>
      <w:pPr>
        <w:ind w:left="592" w:hanging="610"/>
        <w:jc w:val="left"/>
      </w:pPr>
      <w:rPr>
        <w:rFonts w:ascii="新宋体" w:eastAsia="新宋体" w:hAnsi="新宋体" w:cs="新宋体" w:hint="default"/>
        <w:spacing w:val="-2"/>
        <w:w w:val="101"/>
        <w:sz w:val="38"/>
        <w:szCs w:val="38"/>
      </w:rPr>
    </w:lvl>
    <w:lvl w:ilvl="1">
      <w:start w:val="0"/>
      <w:numFmt w:val="bullet"/>
      <w:lvlText w:val="•"/>
      <w:lvlJc w:val="left"/>
      <w:pPr>
        <w:ind w:left="2196" w:hanging="610"/>
      </w:pPr>
      <w:rPr>
        <w:rFonts w:hint="default"/>
      </w:rPr>
    </w:lvl>
    <w:lvl w:ilvl="2">
      <w:start w:val="0"/>
      <w:numFmt w:val="bullet"/>
      <w:lvlText w:val="•"/>
      <w:lvlJc w:val="left"/>
      <w:pPr>
        <w:ind w:left="3793" w:hanging="610"/>
      </w:pPr>
      <w:rPr>
        <w:rFonts w:hint="default"/>
      </w:rPr>
    </w:lvl>
    <w:lvl w:ilvl="3">
      <w:start w:val="0"/>
      <w:numFmt w:val="bullet"/>
      <w:lvlText w:val="•"/>
      <w:lvlJc w:val="left"/>
      <w:pPr>
        <w:ind w:left="5390" w:hanging="610"/>
      </w:pPr>
      <w:rPr>
        <w:rFonts w:hint="default"/>
      </w:rPr>
    </w:lvl>
    <w:lvl w:ilvl="4">
      <w:start w:val="0"/>
      <w:numFmt w:val="bullet"/>
      <w:lvlText w:val="•"/>
      <w:lvlJc w:val="left"/>
      <w:pPr>
        <w:ind w:left="6987" w:hanging="610"/>
      </w:pPr>
      <w:rPr>
        <w:rFonts w:hint="default"/>
      </w:rPr>
    </w:lvl>
    <w:lvl w:ilvl="5">
      <w:start w:val="0"/>
      <w:numFmt w:val="bullet"/>
      <w:lvlText w:val="•"/>
      <w:lvlJc w:val="left"/>
      <w:pPr>
        <w:ind w:left="8584" w:hanging="610"/>
      </w:pPr>
      <w:rPr>
        <w:rFonts w:hint="default"/>
      </w:rPr>
    </w:lvl>
    <w:lvl w:ilvl="6">
      <w:start w:val="0"/>
      <w:numFmt w:val="bullet"/>
      <w:lvlText w:val="•"/>
      <w:lvlJc w:val="left"/>
      <w:pPr>
        <w:ind w:left="10181" w:hanging="610"/>
      </w:pPr>
      <w:rPr>
        <w:rFonts w:hint="default"/>
      </w:rPr>
    </w:lvl>
    <w:lvl w:ilvl="7">
      <w:start w:val="0"/>
      <w:numFmt w:val="bullet"/>
      <w:lvlText w:val="•"/>
      <w:lvlJc w:val="left"/>
      <w:pPr>
        <w:ind w:left="11778" w:hanging="610"/>
      </w:pPr>
      <w:rPr>
        <w:rFonts w:hint="default"/>
      </w:rPr>
    </w:lvl>
    <w:lvl w:ilvl="8">
      <w:start w:val="0"/>
      <w:numFmt w:val="bullet"/>
      <w:lvlText w:val="•"/>
      <w:lvlJc w:val="left"/>
      <w:pPr>
        <w:ind w:left="13375" w:hanging="610"/>
      </w:pPr>
      <w:rPr>
        <w:rFonts w:hint="default"/>
      </w:rPr>
    </w:lvl>
  </w:abstractNum>
  <w:abstractNum w:abstractNumId="18">
    <w:nsid w:val="4D3F4DA3"/>
    <w:multiLevelType w:val="hybridMultilevel"/>
    <w:tmpl w:val="00000000"/>
    <w:lvl w:ilvl="0">
      <w:start w:val="1"/>
      <w:numFmt w:val="decimal"/>
      <w:lvlText w:val="%1）"/>
      <w:lvlJc w:val="left"/>
      <w:pPr>
        <w:ind w:left="592" w:hanging="610"/>
        <w:jc w:val="left"/>
      </w:pPr>
      <w:rPr>
        <w:rFonts w:ascii="新宋体" w:eastAsia="新宋体" w:hAnsi="新宋体" w:cs="新宋体" w:hint="default"/>
        <w:spacing w:val="-2"/>
        <w:w w:val="101"/>
        <w:sz w:val="38"/>
        <w:szCs w:val="38"/>
      </w:rPr>
    </w:lvl>
    <w:lvl w:ilvl="1">
      <w:start w:val="0"/>
      <w:numFmt w:val="bullet"/>
      <w:lvlText w:val="•"/>
      <w:lvlJc w:val="left"/>
      <w:pPr>
        <w:ind w:left="2196" w:hanging="610"/>
      </w:pPr>
      <w:rPr>
        <w:rFonts w:hint="default"/>
      </w:rPr>
    </w:lvl>
    <w:lvl w:ilvl="2">
      <w:start w:val="0"/>
      <w:numFmt w:val="bullet"/>
      <w:lvlText w:val="•"/>
      <w:lvlJc w:val="left"/>
      <w:pPr>
        <w:ind w:left="3793" w:hanging="610"/>
      </w:pPr>
      <w:rPr>
        <w:rFonts w:hint="default"/>
      </w:rPr>
    </w:lvl>
    <w:lvl w:ilvl="3">
      <w:start w:val="0"/>
      <w:numFmt w:val="bullet"/>
      <w:lvlText w:val="•"/>
      <w:lvlJc w:val="left"/>
      <w:pPr>
        <w:ind w:left="5390" w:hanging="610"/>
      </w:pPr>
      <w:rPr>
        <w:rFonts w:hint="default"/>
      </w:rPr>
    </w:lvl>
    <w:lvl w:ilvl="4">
      <w:start w:val="0"/>
      <w:numFmt w:val="bullet"/>
      <w:lvlText w:val="•"/>
      <w:lvlJc w:val="left"/>
      <w:pPr>
        <w:ind w:left="6987" w:hanging="610"/>
      </w:pPr>
      <w:rPr>
        <w:rFonts w:hint="default"/>
      </w:rPr>
    </w:lvl>
    <w:lvl w:ilvl="5">
      <w:start w:val="0"/>
      <w:numFmt w:val="bullet"/>
      <w:lvlText w:val="•"/>
      <w:lvlJc w:val="left"/>
      <w:pPr>
        <w:ind w:left="8584" w:hanging="610"/>
      </w:pPr>
      <w:rPr>
        <w:rFonts w:hint="default"/>
      </w:rPr>
    </w:lvl>
    <w:lvl w:ilvl="6">
      <w:start w:val="0"/>
      <w:numFmt w:val="bullet"/>
      <w:lvlText w:val="•"/>
      <w:lvlJc w:val="left"/>
      <w:pPr>
        <w:ind w:left="10181" w:hanging="610"/>
      </w:pPr>
      <w:rPr>
        <w:rFonts w:hint="default"/>
      </w:rPr>
    </w:lvl>
    <w:lvl w:ilvl="7">
      <w:start w:val="0"/>
      <w:numFmt w:val="bullet"/>
      <w:lvlText w:val="•"/>
      <w:lvlJc w:val="left"/>
      <w:pPr>
        <w:ind w:left="11778" w:hanging="610"/>
      </w:pPr>
      <w:rPr>
        <w:rFonts w:hint="default"/>
      </w:rPr>
    </w:lvl>
    <w:lvl w:ilvl="8">
      <w:start w:val="0"/>
      <w:numFmt w:val="bullet"/>
      <w:lvlText w:val="•"/>
      <w:lvlJc w:val="left"/>
      <w:pPr>
        <w:ind w:left="13375" w:hanging="610"/>
      </w:pPr>
      <w:rPr>
        <w:rFonts w:hint="default"/>
      </w:rPr>
    </w:lvl>
  </w:abstractNum>
  <w:abstractNum w:abstractNumId="19">
    <w:nsid w:val="52F307A5"/>
    <w:multiLevelType w:val="hybridMultilevel"/>
    <w:tmpl w:val="00000000"/>
    <w:lvl w:ilvl="0">
      <w:start w:val="1"/>
      <w:numFmt w:val="decimal"/>
      <w:lvlText w:val="%1）"/>
      <w:lvlJc w:val="left"/>
      <w:pPr>
        <w:ind w:left="1609" w:hanging="610"/>
        <w:jc w:val="left"/>
      </w:pPr>
      <w:rPr>
        <w:rFonts w:ascii="新宋体" w:eastAsia="新宋体" w:hAnsi="新宋体" w:cs="新宋体" w:hint="default"/>
        <w:spacing w:val="-2"/>
        <w:w w:val="101"/>
        <w:sz w:val="38"/>
        <w:szCs w:val="38"/>
      </w:rPr>
    </w:lvl>
    <w:lvl w:ilvl="1">
      <w:start w:val="1"/>
      <w:numFmt w:val="decimal"/>
      <w:lvlText w:val="%2."/>
      <w:lvlJc w:val="left"/>
      <w:pPr>
        <w:ind w:left="592" w:hanging="408"/>
        <w:jc w:val="left"/>
      </w:pPr>
      <w:rPr>
        <w:rFonts w:ascii="新宋体" w:eastAsia="新宋体" w:hAnsi="新宋体" w:cs="新宋体" w:hint="default"/>
        <w:spacing w:val="-1"/>
        <w:w w:val="101"/>
        <w:sz w:val="38"/>
        <w:szCs w:val="38"/>
      </w:rPr>
    </w:lvl>
    <w:lvl w:ilvl="2">
      <w:start w:val="0"/>
      <w:numFmt w:val="bullet"/>
      <w:lvlText w:val="•"/>
      <w:lvlJc w:val="left"/>
      <w:pPr>
        <w:ind w:left="3263" w:hanging="408"/>
      </w:pPr>
      <w:rPr>
        <w:rFonts w:hint="default"/>
      </w:rPr>
    </w:lvl>
    <w:lvl w:ilvl="3">
      <w:start w:val="0"/>
      <w:numFmt w:val="bullet"/>
      <w:lvlText w:val="•"/>
      <w:lvlJc w:val="left"/>
      <w:pPr>
        <w:ind w:left="4926" w:hanging="408"/>
      </w:pPr>
      <w:rPr>
        <w:rFonts w:hint="default"/>
      </w:rPr>
    </w:lvl>
    <w:lvl w:ilvl="4">
      <w:start w:val="0"/>
      <w:numFmt w:val="bullet"/>
      <w:lvlText w:val="•"/>
      <w:lvlJc w:val="left"/>
      <w:pPr>
        <w:ind w:left="6589" w:hanging="408"/>
      </w:pPr>
      <w:rPr>
        <w:rFonts w:hint="default"/>
      </w:rPr>
    </w:lvl>
    <w:lvl w:ilvl="5">
      <w:start w:val="0"/>
      <w:numFmt w:val="bullet"/>
      <w:lvlText w:val="•"/>
      <w:lvlJc w:val="left"/>
      <w:pPr>
        <w:ind w:left="8252" w:hanging="408"/>
      </w:pPr>
      <w:rPr>
        <w:rFonts w:hint="default"/>
      </w:rPr>
    </w:lvl>
    <w:lvl w:ilvl="6">
      <w:start w:val="0"/>
      <w:numFmt w:val="bullet"/>
      <w:lvlText w:val="•"/>
      <w:lvlJc w:val="left"/>
      <w:pPr>
        <w:ind w:left="9916" w:hanging="408"/>
      </w:pPr>
      <w:rPr>
        <w:rFonts w:hint="default"/>
      </w:rPr>
    </w:lvl>
    <w:lvl w:ilvl="7">
      <w:start w:val="0"/>
      <w:numFmt w:val="bullet"/>
      <w:lvlText w:val="•"/>
      <w:lvlJc w:val="left"/>
      <w:pPr>
        <w:ind w:left="11579" w:hanging="408"/>
      </w:pPr>
      <w:rPr>
        <w:rFonts w:hint="default"/>
      </w:rPr>
    </w:lvl>
    <w:lvl w:ilvl="8">
      <w:start w:val="0"/>
      <w:numFmt w:val="bullet"/>
      <w:lvlText w:val="•"/>
      <w:lvlJc w:val="left"/>
      <w:pPr>
        <w:ind w:left="13242" w:hanging="408"/>
      </w:pPr>
      <w:rPr>
        <w:rFonts w:hint="default"/>
      </w:rPr>
    </w:lvl>
  </w:abstractNum>
  <w:abstractNum w:abstractNumId="20">
    <w:nsid w:val="54B9711D"/>
    <w:multiLevelType w:val="hybridMultilevel"/>
    <w:tmpl w:val="00000000"/>
    <w:lvl w:ilvl="0">
      <w:start w:val="1"/>
      <w:numFmt w:val="decimal"/>
      <w:lvlText w:val="%1）"/>
      <w:lvlJc w:val="left"/>
      <w:pPr>
        <w:ind w:left="2012" w:hanging="610"/>
        <w:jc w:val="left"/>
      </w:pPr>
      <w:rPr>
        <w:rFonts w:ascii="新宋体" w:eastAsia="新宋体" w:hAnsi="新宋体" w:cs="新宋体" w:hint="default"/>
        <w:spacing w:val="-2"/>
        <w:w w:val="101"/>
        <w:sz w:val="38"/>
        <w:szCs w:val="38"/>
      </w:rPr>
    </w:lvl>
    <w:lvl w:ilvl="1">
      <w:start w:val="0"/>
      <w:numFmt w:val="bullet"/>
      <w:lvlText w:val="•"/>
      <w:lvlJc w:val="left"/>
      <w:pPr>
        <w:ind w:left="3474" w:hanging="610"/>
      </w:pPr>
      <w:rPr>
        <w:rFonts w:hint="default"/>
      </w:rPr>
    </w:lvl>
    <w:lvl w:ilvl="2">
      <w:start w:val="0"/>
      <w:numFmt w:val="bullet"/>
      <w:lvlText w:val="•"/>
      <w:lvlJc w:val="left"/>
      <w:pPr>
        <w:ind w:left="4929" w:hanging="610"/>
      </w:pPr>
      <w:rPr>
        <w:rFonts w:hint="default"/>
      </w:rPr>
    </w:lvl>
    <w:lvl w:ilvl="3">
      <w:start w:val="0"/>
      <w:numFmt w:val="bullet"/>
      <w:lvlText w:val="•"/>
      <w:lvlJc w:val="left"/>
      <w:pPr>
        <w:ind w:left="6384" w:hanging="610"/>
      </w:pPr>
      <w:rPr>
        <w:rFonts w:hint="default"/>
      </w:rPr>
    </w:lvl>
    <w:lvl w:ilvl="4">
      <w:start w:val="0"/>
      <w:numFmt w:val="bullet"/>
      <w:lvlText w:val="•"/>
      <w:lvlJc w:val="left"/>
      <w:pPr>
        <w:ind w:left="7839" w:hanging="610"/>
      </w:pPr>
      <w:rPr>
        <w:rFonts w:hint="default"/>
      </w:rPr>
    </w:lvl>
    <w:lvl w:ilvl="5">
      <w:start w:val="0"/>
      <w:numFmt w:val="bullet"/>
      <w:lvlText w:val="•"/>
      <w:lvlJc w:val="left"/>
      <w:pPr>
        <w:ind w:left="9294" w:hanging="610"/>
      </w:pPr>
      <w:rPr>
        <w:rFonts w:hint="default"/>
      </w:rPr>
    </w:lvl>
    <w:lvl w:ilvl="6">
      <w:start w:val="0"/>
      <w:numFmt w:val="bullet"/>
      <w:lvlText w:val="•"/>
      <w:lvlJc w:val="left"/>
      <w:pPr>
        <w:ind w:left="10749" w:hanging="610"/>
      </w:pPr>
      <w:rPr>
        <w:rFonts w:hint="default"/>
      </w:rPr>
    </w:lvl>
    <w:lvl w:ilvl="7">
      <w:start w:val="0"/>
      <w:numFmt w:val="bullet"/>
      <w:lvlText w:val="•"/>
      <w:lvlJc w:val="left"/>
      <w:pPr>
        <w:ind w:left="12204" w:hanging="610"/>
      </w:pPr>
      <w:rPr>
        <w:rFonts w:hint="default"/>
      </w:rPr>
    </w:lvl>
    <w:lvl w:ilvl="8">
      <w:start w:val="0"/>
      <w:numFmt w:val="bullet"/>
      <w:lvlText w:val="•"/>
      <w:lvlJc w:val="left"/>
      <w:pPr>
        <w:ind w:left="13659" w:hanging="610"/>
      </w:pPr>
      <w:rPr>
        <w:rFonts w:hint="default"/>
      </w:rPr>
    </w:lvl>
  </w:abstractNum>
  <w:abstractNum w:abstractNumId="21">
    <w:nsid w:val="54EAF00E"/>
    <w:multiLevelType w:val="hybridMultilevel"/>
    <w:tmpl w:val="00000000"/>
    <w:lvl w:ilvl="0">
      <w:start w:val="1"/>
      <w:numFmt w:val="decimal"/>
      <w:lvlText w:val="%1）"/>
      <w:lvlJc w:val="left"/>
      <w:pPr>
        <w:ind w:left="2012" w:hanging="610"/>
        <w:jc w:val="left"/>
      </w:pPr>
      <w:rPr>
        <w:rFonts w:ascii="新宋体" w:eastAsia="新宋体" w:hAnsi="新宋体" w:cs="新宋体" w:hint="default"/>
        <w:spacing w:val="-199"/>
        <w:w w:val="101"/>
        <w:sz w:val="38"/>
        <w:szCs w:val="38"/>
      </w:rPr>
    </w:lvl>
    <w:lvl w:ilvl="1">
      <w:start w:val="0"/>
      <w:numFmt w:val="bullet"/>
      <w:lvlText w:val="•"/>
      <w:lvlJc w:val="left"/>
      <w:pPr>
        <w:ind w:left="3474" w:hanging="610"/>
      </w:pPr>
      <w:rPr>
        <w:rFonts w:hint="default"/>
      </w:rPr>
    </w:lvl>
    <w:lvl w:ilvl="2">
      <w:start w:val="0"/>
      <w:numFmt w:val="bullet"/>
      <w:lvlText w:val="•"/>
      <w:lvlJc w:val="left"/>
      <w:pPr>
        <w:ind w:left="4929" w:hanging="610"/>
      </w:pPr>
      <w:rPr>
        <w:rFonts w:hint="default"/>
      </w:rPr>
    </w:lvl>
    <w:lvl w:ilvl="3">
      <w:start w:val="0"/>
      <w:numFmt w:val="bullet"/>
      <w:lvlText w:val="•"/>
      <w:lvlJc w:val="left"/>
      <w:pPr>
        <w:ind w:left="6384" w:hanging="610"/>
      </w:pPr>
      <w:rPr>
        <w:rFonts w:hint="default"/>
      </w:rPr>
    </w:lvl>
    <w:lvl w:ilvl="4">
      <w:start w:val="0"/>
      <w:numFmt w:val="bullet"/>
      <w:lvlText w:val="•"/>
      <w:lvlJc w:val="left"/>
      <w:pPr>
        <w:ind w:left="7839" w:hanging="610"/>
      </w:pPr>
      <w:rPr>
        <w:rFonts w:hint="default"/>
      </w:rPr>
    </w:lvl>
    <w:lvl w:ilvl="5">
      <w:start w:val="0"/>
      <w:numFmt w:val="bullet"/>
      <w:lvlText w:val="•"/>
      <w:lvlJc w:val="left"/>
      <w:pPr>
        <w:ind w:left="9294" w:hanging="610"/>
      </w:pPr>
      <w:rPr>
        <w:rFonts w:hint="default"/>
      </w:rPr>
    </w:lvl>
    <w:lvl w:ilvl="6">
      <w:start w:val="0"/>
      <w:numFmt w:val="bullet"/>
      <w:lvlText w:val="•"/>
      <w:lvlJc w:val="left"/>
      <w:pPr>
        <w:ind w:left="10749" w:hanging="610"/>
      </w:pPr>
      <w:rPr>
        <w:rFonts w:hint="default"/>
      </w:rPr>
    </w:lvl>
    <w:lvl w:ilvl="7">
      <w:start w:val="0"/>
      <w:numFmt w:val="bullet"/>
      <w:lvlText w:val="•"/>
      <w:lvlJc w:val="left"/>
      <w:pPr>
        <w:ind w:left="12204" w:hanging="610"/>
      </w:pPr>
      <w:rPr>
        <w:rFonts w:hint="default"/>
      </w:rPr>
    </w:lvl>
    <w:lvl w:ilvl="8">
      <w:start w:val="0"/>
      <w:numFmt w:val="bullet"/>
      <w:lvlText w:val="•"/>
      <w:lvlJc w:val="left"/>
      <w:pPr>
        <w:ind w:left="13659" w:hanging="610"/>
      </w:pPr>
      <w:rPr>
        <w:rFonts w:hint="default"/>
      </w:rPr>
    </w:lvl>
  </w:abstractNum>
  <w:abstractNum w:abstractNumId="22">
    <w:nsid w:val="559D58BB"/>
    <w:multiLevelType w:val="hybridMultilevel"/>
    <w:tmpl w:val="00000000"/>
    <w:lvl w:ilvl="0">
      <w:start w:val="1"/>
      <w:numFmt w:val="decimal"/>
      <w:lvlText w:val="%1"/>
      <w:lvlJc w:val="left"/>
      <w:pPr>
        <w:ind w:left="1050" w:hanging="260"/>
        <w:jc w:val="left"/>
      </w:pPr>
      <w:rPr>
        <w:rFonts w:ascii="宋体" w:eastAsia="宋体" w:hAnsi="宋体" w:cs="宋体" w:hint="default"/>
        <w:w w:val="101"/>
        <w:position w:val="-10"/>
        <w:sz w:val="34"/>
        <w:szCs w:val="34"/>
      </w:rPr>
    </w:lvl>
    <w:lvl w:ilvl="1">
      <w:start w:val="0"/>
      <w:numFmt w:val="bullet"/>
      <w:lvlText w:val="•"/>
      <w:lvlJc w:val="left"/>
      <w:pPr>
        <w:ind w:left="2017" w:hanging="260"/>
      </w:pPr>
      <w:rPr>
        <w:rFonts w:hint="default"/>
      </w:rPr>
    </w:lvl>
    <w:lvl w:ilvl="2">
      <w:start w:val="0"/>
      <w:numFmt w:val="bullet"/>
      <w:lvlText w:val="•"/>
      <w:lvlJc w:val="left"/>
      <w:pPr>
        <w:ind w:left="2974" w:hanging="260"/>
      </w:pPr>
      <w:rPr>
        <w:rFonts w:hint="default"/>
      </w:rPr>
    </w:lvl>
    <w:lvl w:ilvl="3">
      <w:start w:val="0"/>
      <w:numFmt w:val="bullet"/>
      <w:lvlText w:val="•"/>
      <w:lvlJc w:val="left"/>
      <w:pPr>
        <w:ind w:left="3931" w:hanging="260"/>
      </w:pPr>
      <w:rPr>
        <w:rFonts w:hint="default"/>
      </w:rPr>
    </w:lvl>
    <w:lvl w:ilvl="4">
      <w:start w:val="0"/>
      <w:numFmt w:val="bullet"/>
      <w:lvlText w:val="•"/>
      <w:lvlJc w:val="left"/>
      <w:pPr>
        <w:ind w:left="4888" w:hanging="260"/>
      </w:pPr>
      <w:rPr>
        <w:rFonts w:hint="default"/>
      </w:rPr>
    </w:lvl>
    <w:lvl w:ilvl="5">
      <w:start w:val="0"/>
      <w:numFmt w:val="bullet"/>
      <w:lvlText w:val="•"/>
      <w:lvlJc w:val="left"/>
      <w:pPr>
        <w:ind w:left="5846" w:hanging="260"/>
      </w:pPr>
      <w:rPr>
        <w:rFonts w:hint="default"/>
      </w:rPr>
    </w:lvl>
    <w:lvl w:ilvl="6">
      <w:start w:val="0"/>
      <w:numFmt w:val="bullet"/>
      <w:lvlText w:val="•"/>
      <w:lvlJc w:val="left"/>
      <w:pPr>
        <w:ind w:left="6803" w:hanging="260"/>
      </w:pPr>
      <w:rPr>
        <w:rFonts w:hint="default"/>
      </w:rPr>
    </w:lvl>
    <w:lvl w:ilvl="7">
      <w:start w:val="0"/>
      <w:numFmt w:val="bullet"/>
      <w:lvlText w:val="•"/>
      <w:lvlJc w:val="left"/>
      <w:pPr>
        <w:ind w:left="7760" w:hanging="260"/>
      </w:pPr>
      <w:rPr>
        <w:rFonts w:hint="default"/>
      </w:rPr>
    </w:lvl>
    <w:lvl w:ilvl="8">
      <w:start w:val="0"/>
      <w:numFmt w:val="bullet"/>
      <w:lvlText w:val="•"/>
      <w:lvlJc w:val="left"/>
      <w:pPr>
        <w:ind w:left="8717" w:hanging="260"/>
      </w:pPr>
      <w:rPr>
        <w:rFonts w:hint="default"/>
      </w:rPr>
    </w:lvl>
  </w:abstractNum>
  <w:abstractNum w:abstractNumId="23">
    <w:nsid w:val="57DFE161"/>
    <w:multiLevelType w:val="hybridMultilevel"/>
    <w:tmpl w:val="00000000"/>
    <w:lvl w:ilvl="0">
      <w:start w:val="1"/>
      <w:numFmt w:val="decimal"/>
      <w:lvlText w:val="%1）"/>
      <w:lvlJc w:val="left"/>
      <w:pPr>
        <w:ind w:left="592" w:hanging="610"/>
        <w:jc w:val="left"/>
      </w:pPr>
      <w:rPr>
        <w:rFonts w:ascii="新宋体" w:eastAsia="新宋体" w:hAnsi="新宋体" w:cs="新宋体" w:hint="default"/>
        <w:spacing w:val="-2"/>
        <w:w w:val="101"/>
        <w:sz w:val="38"/>
        <w:szCs w:val="38"/>
      </w:rPr>
    </w:lvl>
    <w:lvl w:ilvl="1">
      <w:start w:val="0"/>
      <w:numFmt w:val="bullet"/>
      <w:lvlText w:val="•"/>
      <w:lvlJc w:val="left"/>
      <w:pPr>
        <w:ind w:left="2196" w:hanging="610"/>
      </w:pPr>
      <w:rPr>
        <w:rFonts w:hint="default"/>
      </w:rPr>
    </w:lvl>
    <w:lvl w:ilvl="2">
      <w:start w:val="0"/>
      <w:numFmt w:val="bullet"/>
      <w:lvlText w:val="•"/>
      <w:lvlJc w:val="left"/>
      <w:pPr>
        <w:ind w:left="3793" w:hanging="610"/>
      </w:pPr>
      <w:rPr>
        <w:rFonts w:hint="default"/>
      </w:rPr>
    </w:lvl>
    <w:lvl w:ilvl="3">
      <w:start w:val="0"/>
      <w:numFmt w:val="bullet"/>
      <w:lvlText w:val="•"/>
      <w:lvlJc w:val="left"/>
      <w:pPr>
        <w:ind w:left="5390" w:hanging="610"/>
      </w:pPr>
      <w:rPr>
        <w:rFonts w:hint="default"/>
      </w:rPr>
    </w:lvl>
    <w:lvl w:ilvl="4">
      <w:start w:val="0"/>
      <w:numFmt w:val="bullet"/>
      <w:lvlText w:val="•"/>
      <w:lvlJc w:val="left"/>
      <w:pPr>
        <w:ind w:left="6987" w:hanging="610"/>
      </w:pPr>
      <w:rPr>
        <w:rFonts w:hint="default"/>
      </w:rPr>
    </w:lvl>
    <w:lvl w:ilvl="5">
      <w:start w:val="0"/>
      <w:numFmt w:val="bullet"/>
      <w:lvlText w:val="•"/>
      <w:lvlJc w:val="left"/>
      <w:pPr>
        <w:ind w:left="8584" w:hanging="610"/>
      </w:pPr>
      <w:rPr>
        <w:rFonts w:hint="default"/>
      </w:rPr>
    </w:lvl>
    <w:lvl w:ilvl="6">
      <w:start w:val="0"/>
      <w:numFmt w:val="bullet"/>
      <w:lvlText w:val="•"/>
      <w:lvlJc w:val="left"/>
      <w:pPr>
        <w:ind w:left="10181" w:hanging="610"/>
      </w:pPr>
      <w:rPr>
        <w:rFonts w:hint="default"/>
      </w:rPr>
    </w:lvl>
    <w:lvl w:ilvl="7">
      <w:start w:val="0"/>
      <w:numFmt w:val="bullet"/>
      <w:lvlText w:val="•"/>
      <w:lvlJc w:val="left"/>
      <w:pPr>
        <w:ind w:left="11778" w:hanging="610"/>
      </w:pPr>
      <w:rPr>
        <w:rFonts w:hint="default"/>
      </w:rPr>
    </w:lvl>
    <w:lvl w:ilvl="8">
      <w:start w:val="0"/>
      <w:numFmt w:val="bullet"/>
      <w:lvlText w:val="•"/>
      <w:lvlJc w:val="left"/>
      <w:pPr>
        <w:ind w:left="13375" w:hanging="610"/>
      </w:pPr>
      <w:rPr>
        <w:rFonts w:hint="default"/>
      </w:rPr>
    </w:lvl>
  </w:abstractNum>
  <w:abstractNum w:abstractNumId="24">
    <w:nsid w:val="5A38389A"/>
    <w:multiLevelType w:val="hybridMultilevel"/>
    <w:tmpl w:val="00000000"/>
    <w:lvl w:ilvl="0">
      <w:start w:val="1"/>
      <w:numFmt w:val="decimal"/>
      <w:lvlText w:val="%1）"/>
      <w:lvlJc w:val="left"/>
      <w:pPr>
        <w:ind w:left="2012" w:hanging="610"/>
        <w:jc w:val="left"/>
      </w:pPr>
      <w:rPr>
        <w:rFonts w:ascii="新宋体" w:eastAsia="新宋体" w:hAnsi="新宋体" w:cs="新宋体" w:hint="default"/>
        <w:spacing w:val="-2"/>
        <w:w w:val="101"/>
        <w:sz w:val="38"/>
        <w:szCs w:val="38"/>
      </w:rPr>
    </w:lvl>
    <w:lvl w:ilvl="1">
      <w:start w:val="0"/>
      <w:numFmt w:val="bullet"/>
      <w:lvlText w:val="•"/>
      <w:lvlJc w:val="left"/>
      <w:pPr>
        <w:ind w:left="3474" w:hanging="610"/>
      </w:pPr>
      <w:rPr>
        <w:rFonts w:hint="default"/>
      </w:rPr>
    </w:lvl>
    <w:lvl w:ilvl="2">
      <w:start w:val="0"/>
      <w:numFmt w:val="bullet"/>
      <w:lvlText w:val="•"/>
      <w:lvlJc w:val="left"/>
      <w:pPr>
        <w:ind w:left="4929" w:hanging="610"/>
      </w:pPr>
      <w:rPr>
        <w:rFonts w:hint="default"/>
      </w:rPr>
    </w:lvl>
    <w:lvl w:ilvl="3">
      <w:start w:val="0"/>
      <w:numFmt w:val="bullet"/>
      <w:lvlText w:val="•"/>
      <w:lvlJc w:val="left"/>
      <w:pPr>
        <w:ind w:left="6384" w:hanging="610"/>
      </w:pPr>
      <w:rPr>
        <w:rFonts w:hint="default"/>
      </w:rPr>
    </w:lvl>
    <w:lvl w:ilvl="4">
      <w:start w:val="0"/>
      <w:numFmt w:val="bullet"/>
      <w:lvlText w:val="•"/>
      <w:lvlJc w:val="left"/>
      <w:pPr>
        <w:ind w:left="7839" w:hanging="610"/>
      </w:pPr>
      <w:rPr>
        <w:rFonts w:hint="default"/>
      </w:rPr>
    </w:lvl>
    <w:lvl w:ilvl="5">
      <w:start w:val="0"/>
      <w:numFmt w:val="bullet"/>
      <w:lvlText w:val="•"/>
      <w:lvlJc w:val="left"/>
      <w:pPr>
        <w:ind w:left="9294" w:hanging="610"/>
      </w:pPr>
      <w:rPr>
        <w:rFonts w:hint="default"/>
      </w:rPr>
    </w:lvl>
    <w:lvl w:ilvl="6">
      <w:start w:val="0"/>
      <w:numFmt w:val="bullet"/>
      <w:lvlText w:val="•"/>
      <w:lvlJc w:val="left"/>
      <w:pPr>
        <w:ind w:left="10749" w:hanging="610"/>
      </w:pPr>
      <w:rPr>
        <w:rFonts w:hint="default"/>
      </w:rPr>
    </w:lvl>
    <w:lvl w:ilvl="7">
      <w:start w:val="0"/>
      <w:numFmt w:val="bullet"/>
      <w:lvlText w:val="•"/>
      <w:lvlJc w:val="left"/>
      <w:pPr>
        <w:ind w:left="12204" w:hanging="610"/>
      </w:pPr>
      <w:rPr>
        <w:rFonts w:hint="default"/>
      </w:rPr>
    </w:lvl>
    <w:lvl w:ilvl="8">
      <w:start w:val="0"/>
      <w:numFmt w:val="bullet"/>
      <w:lvlText w:val="•"/>
      <w:lvlJc w:val="left"/>
      <w:pPr>
        <w:ind w:left="13659" w:hanging="610"/>
      </w:pPr>
      <w:rPr>
        <w:rFonts w:hint="default"/>
      </w:rPr>
    </w:lvl>
  </w:abstractNum>
  <w:abstractNum w:abstractNumId="25">
    <w:nsid w:val="61AF1EB0"/>
    <w:multiLevelType w:val="hybridMultilevel"/>
    <w:tmpl w:val="00000000"/>
    <w:lvl w:ilvl="0">
      <w:start w:val="1"/>
      <w:numFmt w:val="decimal"/>
      <w:lvlText w:val="%1."/>
      <w:lvlJc w:val="left"/>
      <w:pPr>
        <w:ind w:left="1810" w:hanging="408"/>
        <w:jc w:val="left"/>
      </w:pPr>
      <w:rPr>
        <w:rFonts w:ascii="新宋体" w:eastAsia="新宋体" w:hAnsi="新宋体" w:cs="新宋体" w:hint="default"/>
        <w:spacing w:val="-1"/>
        <w:w w:val="101"/>
        <w:sz w:val="38"/>
        <w:szCs w:val="38"/>
      </w:rPr>
    </w:lvl>
    <w:lvl w:ilvl="1">
      <w:start w:val="0"/>
      <w:numFmt w:val="bullet"/>
      <w:lvlText w:val="•"/>
      <w:lvlJc w:val="left"/>
      <w:pPr>
        <w:ind w:left="3294" w:hanging="408"/>
      </w:pPr>
      <w:rPr>
        <w:rFonts w:hint="default"/>
      </w:rPr>
    </w:lvl>
    <w:lvl w:ilvl="2">
      <w:start w:val="0"/>
      <w:numFmt w:val="bullet"/>
      <w:lvlText w:val="•"/>
      <w:lvlJc w:val="left"/>
      <w:pPr>
        <w:ind w:left="4769" w:hanging="408"/>
      </w:pPr>
      <w:rPr>
        <w:rFonts w:hint="default"/>
      </w:rPr>
    </w:lvl>
    <w:lvl w:ilvl="3">
      <w:start w:val="0"/>
      <w:numFmt w:val="bullet"/>
      <w:lvlText w:val="•"/>
      <w:lvlJc w:val="left"/>
      <w:pPr>
        <w:ind w:left="6244" w:hanging="408"/>
      </w:pPr>
      <w:rPr>
        <w:rFonts w:hint="default"/>
      </w:rPr>
    </w:lvl>
    <w:lvl w:ilvl="4">
      <w:start w:val="0"/>
      <w:numFmt w:val="bullet"/>
      <w:lvlText w:val="•"/>
      <w:lvlJc w:val="left"/>
      <w:pPr>
        <w:ind w:left="7719" w:hanging="408"/>
      </w:pPr>
      <w:rPr>
        <w:rFonts w:hint="default"/>
      </w:rPr>
    </w:lvl>
    <w:lvl w:ilvl="5">
      <w:start w:val="0"/>
      <w:numFmt w:val="bullet"/>
      <w:lvlText w:val="•"/>
      <w:lvlJc w:val="left"/>
      <w:pPr>
        <w:ind w:left="9194" w:hanging="408"/>
      </w:pPr>
      <w:rPr>
        <w:rFonts w:hint="default"/>
      </w:rPr>
    </w:lvl>
    <w:lvl w:ilvl="6">
      <w:start w:val="0"/>
      <w:numFmt w:val="bullet"/>
      <w:lvlText w:val="•"/>
      <w:lvlJc w:val="left"/>
      <w:pPr>
        <w:ind w:left="10669" w:hanging="408"/>
      </w:pPr>
      <w:rPr>
        <w:rFonts w:hint="default"/>
      </w:rPr>
    </w:lvl>
    <w:lvl w:ilvl="7">
      <w:start w:val="0"/>
      <w:numFmt w:val="bullet"/>
      <w:lvlText w:val="•"/>
      <w:lvlJc w:val="left"/>
      <w:pPr>
        <w:ind w:left="12144" w:hanging="408"/>
      </w:pPr>
      <w:rPr>
        <w:rFonts w:hint="default"/>
      </w:rPr>
    </w:lvl>
    <w:lvl w:ilvl="8">
      <w:start w:val="0"/>
      <w:numFmt w:val="bullet"/>
      <w:lvlText w:val="•"/>
      <w:lvlJc w:val="left"/>
      <w:pPr>
        <w:ind w:left="13619" w:hanging="408"/>
      </w:pPr>
      <w:rPr>
        <w:rFonts w:hint="default"/>
      </w:rPr>
    </w:lvl>
  </w:abstractNum>
  <w:abstractNum w:abstractNumId="26">
    <w:nsid w:val="65288E06"/>
    <w:multiLevelType w:val="hybridMultilevel"/>
    <w:tmpl w:val="00000000"/>
    <w:lvl w:ilvl="0">
      <w:start w:val="2"/>
      <w:numFmt w:val="decimal"/>
      <w:lvlText w:val="%1."/>
      <w:lvlJc w:val="left"/>
      <w:pPr>
        <w:ind w:left="1407" w:hanging="408"/>
        <w:jc w:val="left"/>
      </w:pPr>
      <w:rPr>
        <w:rFonts w:ascii="新宋体" w:eastAsia="新宋体" w:hAnsi="新宋体" w:cs="新宋体" w:hint="default"/>
        <w:w w:val="101"/>
        <w:sz w:val="38"/>
        <w:szCs w:val="38"/>
      </w:rPr>
    </w:lvl>
    <w:lvl w:ilvl="1">
      <w:start w:val="1"/>
      <w:numFmt w:val="decimal"/>
      <w:lvlText w:val="%2）"/>
      <w:lvlJc w:val="left"/>
      <w:pPr>
        <w:ind w:left="1810" w:hanging="610"/>
        <w:jc w:val="left"/>
      </w:pPr>
      <w:rPr>
        <w:rFonts w:ascii="新宋体" w:eastAsia="新宋体" w:hAnsi="新宋体" w:cs="新宋体" w:hint="default"/>
        <w:spacing w:val="-2"/>
        <w:w w:val="101"/>
        <w:sz w:val="38"/>
        <w:szCs w:val="38"/>
      </w:rPr>
    </w:lvl>
    <w:lvl w:ilvl="2">
      <w:start w:val="0"/>
      <w:numFmt w:val="bullet"/>
      <w:lvlText w:val="•"/>
      <w:lvlJc w:val="left"/>
      <w:pPr>
        <w:ind w:left="3458" w:hanging="610"/>
      </w:pPr>
      <w:rPr>
        <w:rFonts w:hint="default"/>
      </w:rPr>
    </w:lvl>
    <w:lvl w:ilvl="3">
      <w:start w:val="0"/>
      <w:numFmt w:val="bullet"/>
      <w:lvlText w:val="•"/>
      <w:lvlJc w:val="left"/>
      <w:pPr>
        <w:ind w:left="5097" w:hanging="610"/>
      </w:pPr>
      <w:rPr>
        <w:rFonts w:hint="default"/>
      </w:rPr>
    </w:lvl>
    <w:lvl w:ilvl="4">
      <w:start w:val="0"/>
      <w:numFmt w:val="bullet"/>
      <w:lvlText w:val="•"/>
      <w:lvlJc w:val="left"/>
      <w:pPr>
        <w:ind w:left="6736" w:hanging="610"/>
      </w:pPr>
      <w:rPr>
        <w:rFonts w:hint="default"/>
      </w:rPr>
    </w:lvl>
    <w:lvl w:ilvl="5">
      <w:start w:val="0"/>
      <w:numFmt w:val="bullet"/>
      <w:lvlText w:val="•"/>
      <w:lvlJc w:val="left"/>
      <w:pPr>
        <w:ind w:left="8375" w:hanging="610"/>
      </w:pPr>
      <w:rPr>
        <w:rFonts w:hint="default"/>
      </w:rPr>
    </w:lvl>
    <w:lvl w:ilvl="6">
      <w:start w:val="0"/>
      <w:numFmt w:val="bullet"/>
      <w:lvlText w:val="•"/>
      <w:lvlJc w:val="left"/>
      <w:pPr>
        <w:ind w:left="10013" w:hanging="610"/>
      </w:pPr>
      <w:rPr>
        <w:rFonts w:hint="default"/>
      </w:rPr>
    </w:lvl>
    <w:lvl w:ilvl="7">
      <w:start w:val="0"/>
      <w:numFmt w:val="bullet"/>
      <w:lvlText w:val="•"/>
      <w:lvlJc w:val="left"/>
      <w:pPr>
        <w:ind w:left="11652" w:hanging="610"/>
      </w:pPr>
      <w:rPr>
        <w:rFonts w:hint="default"/>
      </w:rPr>
    </w:lvl>
    <w:lvl w:ilvl="8">
      <w:start w:val="0"/>
      <w:numFmt w:val="bullet"/>
      <w:lvlText w:val="•"/>
      <w:lvlJc w:val="left"/>
      <w:pPr>
        <w:ind w:left="13291" w:hanging="610"/>
      </w:pPr>
      <w:rPr>
        <w:rFonts w:hint="default"/>
      </w:rPr>
    </w:lvl>
  </w:abstractNum>
  <w:abstractNum w:abstractNumId="27">
    <w:nsid w:val="68BD0E37"/>
    <w:multiLevelType w:val="hybridMultilevel"/>
    <w:tmpl w:val="00000000"/>
    <w:lvl w:ilvl="0">
      <w:start w:val="1"/>
      <w:numFmt w:val="decimal"/>
      <w:lvlText w:val="%1."/>
      <w:lvlJc w:val="left"/>
      <w:pPr>
        <w:ind w:left="886" w:hanging="347"/>
        <w:jc w:val="left"/>
      </w:pPr>
      <w:rPr>
        <w:rFonts w:ascii="宋体" w:eastAsia="宋体" w:hAnsi="宋体" w:cs="宋体" w:hint="default"/>
        <w:w w:val="101"/>
        <w:sz w:val="32"/>
        <w:szCs w:val="32"/>
      </w:rPr>
    </w:lvl>
    <w:lvl w:ilvl="1">
      <w:start w:val="1"/>
      <w:numFmt w:val="decimal"/>
      <w:lvlText w:val="%2."/>
      <w:lvlJc w:val="left"/>
      <w:pPr>
        <w:ind w:left="1810" w:hanging="408"/>
        <w:jc w:val="left"/>
      </w:pPr>
      <w:rPr>
        <w:rFonts w:ascii="新宋体" w:eastAsia="新宋体" w:hAnsi="新宋体" w:cs="新宋体" w:hint="default"/>
        <w:spacing w:val="-1"/>
        <w:w w:val="101"/>
        <w:sz w:val="38"/>
        <w:szCs w:val="38"/>
      </w:rPr>
    </w:lvl>
    <w:lvl w:ilvl="2">
      <w:start w:val="0"/>
      <w:numFmt w:val="bullet"/>
      <w:lvlText w:val="•"/>
      <w:lvlJc w:val="left"/>
      <w:pPr>
        <w:ind w:left="2639" w:hanging="408"/>
      </w:pPr>
      <w:rPr>
        <w:rFonts w:hint="default"/>
      </w:rPr>
    </w:lvl>
    <w:lvl w:ilvl="3">
      <w:start w:val="0"/>
      <w:numFmt w:val="bullet"/>
      <w:lvlText w:val="•"/>
      <w:lvlJc w:val="left"/>
      <w:pPr>
        <w:ind w:left="3459" w:hanging="408"/>
      </w:pPr>
      <w:rPr>
        <w:rFonts w:hint="default"/>
      </w:rPr>
    </w:lvl>
    <w:lvl w:ilvl="4">
      <w:start w:val="0"/>
      <w:numFmt w:val="bullet"/>
      <w:lvlText w:val="•"/>
      <w:lvlJc w:val="left"/>
      <w:pPr>
        <w:ind w:left="4278" w:hanging="408"/>
      </w:pPr>
      <w:rPr>
        <w:rFonts w:hint="default"/>
      </w:rPr>
    </w:lvl>
    <w:lvl w:ilvl="5">
      <w:start w:val="0"/>
      <w:numFmt w:val="bullet"/>
      <w:lvlText w:val="•"/>
      <w:lvlJc w:val="left"/>
      <w:pPr>
        <w:ind w:left="5098" w:hanging="408"/>
      </w:pPr>
      <w:rPr>
        <w:rFonts w:hint="default"/>
      </w:rPr>
    </w:lvl>
    <w:lvl w:ilvl="6">
      <w:start w:val="0"/>
      <w:numFmt w:val="bullet"/>
      <w:lvlText w:val="•"/>
      <w:lvlJc w:val="left"/>
      <w:pPr>
        <w:ind w:left="5917" w:hanging="408"/>
      </w:pPr>
      <w:rPr>
        <w:rFonts w:hint="default"/>
      </w:rPr>
    </w:lvl>
    <w:lvl w:ilvl="7">
      <w:start w:val="0"/>
      <w:numFmt w:val="bullet"/>
      <w:lvlText w:val="•"/>
      <w:lvlJc w:val="left"/>
      <w:pPr>
        <w:ind w:left="6737" w:hanging="408"/>
      </w:pPr>
      <w:rPr>
        <w:rFonts w:hint="default"/>
      </w:rPr>
    </w:lvl>
    <w:lvl w:ilvl="8">
      <w:start w:val="0"/>
      <w:numFmt w:val="bullet"/>
      <w:lvlText w:val="•"/>
      <w:lvlJc w:val="left"/>
      <w:pPr>
        <w:ind w:left="7556" w:hanging="408"/>
      </w:pPr>
      <w:rPr>
        <w:rFonts w:hint="default"/>
      </w:rPr>
    </w:lvl>
  </w:abstractNum>
  <w:abstractNum w:abstractNumId="28">
    <w:nsid w:val="6BD794DB"/>
    <w:multiLevelType w:val="hybridMultilevel"/>
    <w:tmpl w:val="00000000"/>
    <w:lvl w:ilvl="0">
      <w:start w:val="3"/>
      <w:numFmt w:val="decimal"/>
      <w:lvlText w:val="%1."/>
      <w:lvlJc w:val="left"/>
      <w:pPr>
        <w:ind w:left="1407" w:hanging="408"/>
        <w:jc w:val="left"/>
      </w:pPr>
      <w:rPr>
        <w:rFonts w:ascii="新宋体" w:eastAsia="新宋体" w:hAnsi="新宋体" w:cs="新宋体" w:hint="default"/>
        <w:w w:val="101"/>
        <w:sz w:val="38"/>
        <w:szCs w:val="38"/>
      </w:rPr>
    </w:lvl>
    <w:lvl w:ilvl="1">
      <w:start w:val="1"/>
      <w:numFmt w:val="decimal"/>
      <w:lvlText w:val="%2）"/>
      <w:lvlJc w:val="left"/>
      <w:pPr>
        <w:ind w:left="1810" w:hanging="610"/>
        <w:jc w:val="left"/>
      </w:pPr>
      <w:rPr>
        <w:rFonts w:ascii="新宋体" w:eastAsia="新宋体" w:hAnsi="新宋体" w:cs="新宋体" w:hint="default"/>
        <w:spacing w:val="-80"/>
        <w:w w:val="101"/>
        <w:sz w:val="38"/>
        <w:szCs w:val="38"/>
      </w:rPr>
    </w:lvl>
    <w:lvl w:ilvl="2">
      <w:start w:val="0"/>
      <w:numFmt w:val="bullet"/>
      <w:lvlText w:val="•"/>
      <w:lvlJc w:val="left"/>
      <w:pPr>
        <w:ind w:left="3458" w:hanging="610"/>
      </w:pPr>
      <w:rPr>
        <w:rFonts w:hint="default"/>
      </w:rPr>
    </w:lvl>
    <w:lvl w:ilvl="3">
      <w:start w:val="0"/>
      <w:numFmt w:val="bullet"/>
      <w:lvlText w:val="•"/>
      <w:lvlJc w:val="left"/>
      <w:pPr>
        <w:ind w:left="5097" w:hanging="610"/>
      </w:pPr>
      <w:rPr>
        <w:rFonts w:hint="default"/>
      </w:rPr>
    </w:lvl>
    <w:lvl w:ilvl="4">
      <w:start w:val="0"/>
      <w:numFmt w:val="bullet"/>
      <w:lvlText w:val="•"/>
      <w:lvlJc w:val="left"/>
      <w:pPr>
        <w:ind w:left="6736" w:hanging="610"/>
      </w:pPr>
      <w:rPr>
        <w:rFonts w:hint="default"/>
      </w:rPr>
    </w:lvl>
    <w:lvl w:ilvl="5">
      <w:start w:val="0"/>
      <w:numFmt w:val="bullet"/>
      <w:lvlText w:val="•"/>
      <w:lvlJc w:val="left"/>
      <w:pPr>
        <w:ind w:left="8375" w:hanging="610"/>
      </w:pPr>
      <w:rPr>
        <w:rFonts w:hint="default"/>
      </w:rPr>
    </w:lvl>
    <w:lvl w:ilvl="6">
      <w:start w:val="0"/>
      <w:numFmt w:val="bullet"/>
      <w:lvlText w:val="•"/>
      <w:lvlJc w:val="left"/>
      <w:pPr>
        <w:ind w:left="10013" w:hanging="610"/>
      </w:pPr>
      <w:rPr>
        <w:rFonts w:hint="default"/>
      </w:rPr>
    </w:lvl>
    <w:lvl w:ilvl="7">
      <w:start w:val="0"/>
      <w:numFmt w:val="bullet"/>
      <w:lvlText w:val="•"/>
      <w:lvlJc w:val="left"/>
      <w:pPr>
        <w:ind w:left="11652" w:hanging="610"/>
      </w:pPr>
      <w:rPr>
        <w:rFonts w:hint="default"/>
      </w:rPr>
    </w:lvl>
    <w:lvl w:ilvl="8">
      <w:start w:val="0"/>
      <w:numFmt w:val="bullet"/>
      <w:lvlText w:val="•"/>
      <w:lvlJc w:val="left"/>
      <w:pPr>
        <w:ind w:left="13291" w:hanging="610"/>
      </w:pPr>
      <w:rPr>
        <w:rFonts w:hint="default"/>
      </w:rPr>
    </w:lvl>
  </w:abstractNum>
  <w:abstractNum w:abstractNumId="29">
    <w:nsid w:val="6F2C0BC1"/>
    <w:multiLevelType w:val="hybridMultilevel"/>
    <w:tmpl w:val="00000000"/>
    <w:lvl w:ilvl="0">
      <w:start w:val="1"/>
      <w:numFmt w:val="decimal"/>
      <w:lvlText w:val="%1."/>
      <w:lvlJc w:val="left"/>
      <w:pPr>
        <w:ind w:left="592" w:hanging="408"/>
        <w:jc w:val="left"/>
      </w:pPr>
      <w:rPr>
        <w:rFonts w:ascii="新宋体" w:eastAsia="新宋体" w:hAnsi="新宋体" w:cs="新宋体" w:hint="default"/>
        <w:spacing w:val="-1"/>
        <w:w w:val="101"/>
        <w:sz w:val="38"/>
        <w:szCs w:val="38"/>
      </w:rPr>
    </w:lvl>
    <w:lvl w:ilvl="1">
      <w:start w:val="0"/>
      <w:numFmt w:val="bullet"/>
      <w:lvlText w:val="•"/>
      <w:lvlJc w:val="left"/>
      <w:pPr>
        <w:ind w:left="2196" w:hanging="408"/>
      </w:pPr>
      <w:rPr>
        <w:rFonts w:hint="default"/>
      </w:rPr>
    </w:lvl>
    <w:lvl w:ilvl="2">
      <w:start w:val="0"/>
      <w:numFmt w:val="bullet"/>
      <w:lvlText w:val="•"/>
      <w:lvlJc w:val="left"/>
      <w:pPr>
        <w:ind w:left="3793" w:hanging="408"/>
      </w:pPr>
      <w:rPr>
        <w:rFonts w:hint="default"/>
      </w:rPr>
    </w:lvl>
    <w:lvl w:ilvl="3">
      <w:start w:val="0"/>
      <w:numFmt w:val="bullet"/>
      <w:lvlText w:val="•"/>
      <w:lvlJc w:val="left"/>
      <w:pPr>
        <w:ind w:left="5390" w:hanging="408"/>
      </w:pPr>
      <w:rPr>
        <w:rFonts w:hint="default"/>
      </w:rPr>
    </w:lvl>
    <w:lvl w:ilvl="4">
      <w:start w:val="0"/>
      <w:numFmt w:val="bullet"/>
      <w:lvlText w:val="•"/>
      <w:lvlJc w:val="left"/>
      <w:pPr>
        <w:ind w:left="6987" w:hanging="408"/>
      </w:pPr>
      <w:rPr>
        <w:rFonts w:hint="default"/>
      </w:rPr>
    </w:lvl>
    <w:lvl w:ilvl="5">
      <w:start w:val="0"/>
      <w:numFmt w:val="bullet"/>
      <w:lvlText w:val="•"/>
      <w:lvlJc w:val="left"/>
      <w:pPr>
        <w:ind w:left="8584" w:hanging="408"/>
      </w:pPr>
      <w:rPr>
        <w:rFonts w:hint="default"/>
      </w:rPr>
    </w:lvl>
    <w:lvl w:ilvl="6">
      <w:start w:val="0"/>
      <w:numFmt w:val="bullet"/>
      <w:lvlText w:val="•"/>
      <w:lvlJc w:val="left"/>
      <w:pPr>
        <w:ind w:left="10181" w:hanging="408"/>
      </w:pPr>
      <w:rPr>
        <w:rFonts w:hint="default"/>
      </w:rPr>
    </w:lvl>
    <w:lvl w:ilvl="7">
      <w:start w:val="0"/>
      <w:numFmt w:val="bullet"/>
      <w:lvlText w:val="•"/>
      <w:lvlJc w:val="left"/>
      <w:pPr>
        <w:ind w:left="11778" w:hanging="408"/>
      </w:pPr>
      <w:rPr>
        <w:rFonts w:hint="default"/>
      </w:rPr>
    </w:lvl>
    <w:lvl w:ilvl="8">
      <w:start w:val="0"/>
      <w:numFmt w:val="bullet"/>
      <w:lvlText w:val="•"/>
      <w:lvlJc w:val="left"/>
      <w:pPr>
        <w:ind w:left="13375" w:hanging="408"/>
      </w:pPr>
      <w:rPr>
        <w:rFonts w:hint="default"/>
      </w:rPr>
    </w:lvl>
  </w:abstractNum>
  <w:abstractNum w:abstractNumId="30">
    <w:nsid w:val="70D1345C"/>
    <w:multiLevelType w:val="hybridMultilevel"/>
    <w:tmpl w:val="00000000"/>
    <w:lvl w:ilvl="0">
      <w:start w:val="1"/>
      <w:numFmt w:val="decimal"/>
      <w:lvlText w:val="%1）"/>
      <w:lvlJc w:val="left"/>
      <w:pPr>
        <w:ind w:left="2012" w:hanging="610"/>
        <w:jc w:val="left"/>
      </w:pPr>
      <w:rPr>
        <w:rFonts w:ascii="新宋体" w:eastAsia="新宋体" w:hAnsi="新宋体" w:cs="新宋体" w:hint="default"/>
        <w:spacing w:val="-2"/>
        <w:w w:val="101"/>
        <w:sz w:val="38"/>
        <w:szCs w:val="38"/>
      </w:rPr>
    </w:lvl>
    <w:lvl w:ilvl="1">
      <w:start w:val="0"/>
      <w:numFmt w:val="bullet"/>
      <w:lvlText w:val="•"/>
      <w:lvlJc w:val="left"/>
      <w:pPr>
        <w:ind w:left="3474" w:hanging="610"/>
      </w:pPr>
      <w:rPr>
        <w:rFonts w:hint="default"/>
      </w:rPr>
    </w:lvl>
    <w:lvl w:ilvl="2">
      <w:start w:val="0"/>
      <w:numFmt w:val="bullet"/>
      <w:lvlText w:val="•"/>
      <w:lvlJc w:val="left"/>
      <w:pPr>
        <w:ind w:left="4929" w:hanging="610"/>
      </w:pPr>
      <w:rPr>
        <w:rFonts w:hint="default"/>
      </w:rPr>
    </w:lvl>
    <w:lvl w:ilvl="3">
      <w:start w:val="0"/>
      <w:numFmt w:val="bullet"/>
      <w:lvlText w:val="•"/>
      <w:lvlJc w:val="left"/>
      <w:pPr>
        <w:ind w:left="6384" w:hanging="610"/>
      </w:pPr>
      <w:rPr>
        <w:rFonts w:hint="default"/>
      </w:rPr>
    </w:lvl>
    <w:lvl w:ilvl="4">
      <w:start w:val="0"/>
      <w:numFmt w:val="bullet"/>
      <w:lvlText w:val="•"/>
      <w:lvlJc w:val="left"/>
      <w:pPr>
        <w:ind w:left="7839" w:hanging="610"/>
      </w:pPr>
      <w:rPr>
        <w:rFonts w:hint="default"/>
      </w:rPr>
    </w:lvl>
    <w:lvl w:ilvl="5">
      <w:start w:val="0"/>
      <w:numFmt w:val="bullet"/>
      <w:lvlText w:val="•"/>
      <w:lvlJc w:val="left"/>
      <w:pPr>
        <w:ind w:left="9294" w:hanging="610"/>
      </w:pPr>
      <w:rPr>
        <w:rFonts w:hint="default"/>
      </w:rPr>
    </w:lvl>
    <w:lvl w:ilvl="6">
      <w:start w:val="0"/>
      <w:numFmt w:val="bullet"/>
      <w:lvlText w:val="•"/>
      <w:lvlJc w:val="left"/>
      <w:pPr>
        <w:ind w:left="10749" w:hanging="610"/>
      </w:pPr>
      <w:rPr>
        <w:rFonts w:hint="default"/>
      </w:rPr>
    </w:lvl>
    <w:lvl w:ilvl="7">
      <w:start w:val="0"/>
      <w:numFmt w:val="bullet"/>
      <w:lvlText w:val="•"/>
      <w:lvlJc w:val="left"/>
      <w:pPr>
        <w:ind w:left="12204" w:hanging="610"/>
      </w:pPr>
      <w:rPr>
        <w:rFonts w:hint="default"/>
      </w:rPr>
    </w:lvl>
    <w:lvl w:ilvl="8">
      <w:start w:val="0"/>
      <w:numFmt w:val="bullet"/>
      <w:lvlText w:val="•"/>
      <w:lvlJc w:val="left"/>
      <w:pPr>
        <w:ind w:left="13659" w:hanging="610"/>
      </w:pPr>
      <w:rPr>
        <w:rFonts w:hint="default"/>
      </w:rPr>
    </w:lvl>
  </w:abstractNum>
  <w:abstractNum w:abstractNumId="31">
    <w:nsid w:val="73FB62E8"/>
    <w:multiLevelType w:val="hybridMultilevel"/>
    <w:tmpl w:val="00000000"/>
    <w:lvl w:ilvl="0">
      <w:start w:val="4"/>
      <w:numFmt w:val="decimal"/>
      <w:lvlText w:val="%1."/>
      <w:lvlJc w:val="left"/>
      <w:pPr>
        <w:ind w:left="1407" w:hanging="408"/>
        <w:jc w:val="left"/>
      </w:pPr>
      <w:rPr>
        <w:rFonts w:ascii="新宋体" w:eastAsia="新宋体" w:hAnsi="新宋体" w:cs="新宋体" w:hint="default"/>
        <w:w w:val="101"/>
        <w:sz w:val="38"/>
        <w:szCs w:val="38"/>
      </w:rPr>
    </w:lvl>
    <w:lvl w:ilvl="1">
      <w:start w:val="1"/>
      <w:numFmt w:val="decimal"/>
      <w:lvlText w:val="%2）"/>
      <w:lvlJc w:val="left"/>
      <w:pPr>
        <w:ind w:left="1600" w:hanging="610"/>
        <w:jc w:val="left"/>
      </w:pPr>
      <w:rPr>
        <w:rFonts w:ascii="新宋体" w:eastAsia="新宋体" w:hAnsi="新宋体" w:cs="新宋体" w:hint="default"/>
        <w:spacing w:val="-2"/>
        <w:w w:val="101"/>
        <w:sz w:val="38"/>
        <w:szCs w:val="38"/>
      </w:rPr>
    </w:lvl>
    <w:lvl w:ilvl="2">
      <w:start w:val="0"/>
      <w:numFmt w:val="bullet"/>
      <w:lvlText w:val="•"/>
      <w:lvlJc w:val="left"/>
      <w:pPr>
        <w:ind w:left="3263" w:hanging="610"/>
      </w:pPr>
      <w:rPr>
        <w:rFonts w:hint="default"/>
      </w:rPr>
    </w:lvl>
    <w:lvl w:ilvl="3">
      <w:start w:val="0"/>
      <w:numFmt w:val="bullet"/>
      <w:lvlText w:val="•"/>
      <w:lvlJc w:val="left"/>
      <w:pPr>
        <w:ind w:left="4926" w:hanging="610"/>
      </w:pPr>
      <w:rPr>
        <w:rFonts w:hint="default"/>
      </w:rPr>
    </w:lvl>
    <w:lvl w:ilvl="4">
      <w:start w:val="0"/>
      <w:numFmt w:val="bullet"/>
      <w:lvlText w:val="•"/>
      <w:lvlJc w:val="left"/>
      <w:pPr>
        <w:ind w:left="6589" w:hanging="610"/>
      </w:pPr>
      <w:rPr>
        <w:rFonts w:hint="default"/>
      </w:rPr>
    </w:lvl>
    <w:lvl w:ilvl="5">
      <w:start w:val="0"/>
      <w:numFmt w:val="bullet"/>
      <w:lvlText w:val="•"/>
      <w:lvlJc w:val="left"/>
      <w:pPr>
        <w:ind w:left="8252" w:hanging="610"/>
      </w:pPr>
      <w:rPr>
        <w:rFonts w:hint="default"/>
      </w:rPr>
    </w:lvl>
    <w:lvl w:ilvl="6">
      <w:start w:val="0"/>
      <w:numFmt w:val="bullet"/>
      <w:lvlText w:val="•"/>
      <w:lvlJc w:val="left"/>
      <w:pPr>
        <w:ind w:left="9916" w:hanging="610"/>
      </w:pPr>
      <w:rPr>
        <w:rFonts w:hint="default"/>
      </w:rPr>
    </w:lvl>
    <w:lvl w:ilvl="7">
      <w:start w:val="0"/>
      <w:numFmt w:val="bullet"/>
      <w:lvlText w:val="•"/>
      <w:lvlJc w:val="left"/>
      <w:pPr>
        <w:ind w:left="11579" w:hanging="610"/>
      </w:pPr>
      <w:rPr>
        <w:rFonts w:hint="default"/>
      </w:rPr>
    </w:lvl>
    <w:lvl w:ilvl="8">
      <w:start w:val="0"/>
      <w:numFmt w:val="bullet"/>
      <w:lvlText w:val="•"/>
      <w:lvlJc w:val="left"/>
      <w:pPr>
        <w:ind w:left="13242" w:hanging="610"/>
      </w:pPr>
      <w:rPr>
        <w:rFonts w:hint="default"/>
      </w:rPr>
    </w:lvl>
  </w:abstractNum>
  <w:abstractNum w:abstractNumId="32">
    <w:nsid w:val="74F571A3"/>
    <w:multiLevelType w:val="hybridMultilevel"/>
    <w:tmpl w:val="00000000"/>
    <w:lvl w:ilvl="0">
      <w:start w:val="1"/>
      <w:numFmt w:val="decimal"/>
      <w:lvlText w:val="%1."/>
      <w:lvlJc w:val="left"/>
      <w:pPr>
        <w:ind w:left="2322" w:hanging="353"/>
        <w:jc w:val="left"/>
      </w:pPr>
      <w:rPr>
        <w:rFonts w:ascii="宋体" w:eastAsia="宋体" w:hAnsi="宋体" w:cs="宋体" w:hint="default"/>
        <w:w w:val="101"/>
        <w:sz w:val="32"/>
        <w:szCs w:val="32"/>
      </w:rPr>
    </w:lvl>
    <w:lvl w:ilvl="1">
      <w:start w:val="0"/>
      <w:numFmt w:val="bullet"/>
      <w:lvlText w:val="•"/>
      <w:lvlJc w:val="left"/>
      <w:pPr>
        <w:ind w:left="3168" w:hanging="353"/>
      </w:pPr>
      <w:rPr>
        <w:rFonts w:hint="default"/>
      </w:rPr>
    </w:lvl>
    <w:lvl w:ilvl="2">
      <w:start w:val="0"/>
      <w:numFmt w:val="bullet"/>
      <w:lvlText w:val="•"/>
      <w:lvlJc w:val="left"/>
      <w:pPr>
        <w:ind w:left="4017" w:hanging="353"/>
      </w:pPr>
      <w:rPr>
        <w:rFonts w:hint="default"/>
      </w:rPr>
    </w:lvl>
    <w:lvl w:ilvl="3">
      <w:start w:val="0"/>
      <w:numFmt w:val="bullet"/>
      <w:lvlText w:val="•"/>
      <w:lvlJc w:val="left"/>
      <w:pPr>
        <w:ind w:left="4865" w:hanging="353"/>
      </w:pPr>
      <w:rPr>
        <w:rFonts w:hint="default"/>
      </w:rPr>
    </w:lvl>
    <w:lvl w:ilvl="4">
      <w:start w:val="0"/>
      <w:numFmt w:val="bullet"/>
      <w:lvlText w:val="•"/>
      <w:lvlJc w:val="left"/>
      <w:pPr>
        <w:ind w:left="5714" w:hanging="353"/>
      </w:pPr>
      <w:rPr>
        <w:rFonts w:hint="default"/>
      </w:rPr>
    </w:lvl>
    <w:lvl w:ilvl="5">
      <w:start w:val="0"/>
      <w:numFmt w:val="bullet"/>
      <w:lvlText w:val="•"/>
      <w:lvlJc w:val="left"/>
      <w:pPr>
        <w:ind w:left="6562" w:hanging="353"/>
      </w:pPr>
      <w:rPr>
        <w:rFonts w:hint="default"/>
      </w:rPr>
    </w:lvl>
    <w:lvl w:ilvl="6">
      <w:start w:val="0"/>
      <w:numFmt w:val="bullet"/>
      <w:lvlText w:val="•"/>
      <w:lvlJc w:val="left"/>
      <w:pPr>
        <w:ind w:left="7411" w:hanging="353"/>
      </w:pPr>
      <w:rPr>
        <w:rFonts w:hint="default"/>
      </w:rPr>
    </w:lvl>
    <w:lvl w:ilvl="7">
      <w:start w:val="0"/>
      <w:numFmt w:val="bullet"/>
      <w:lvlText w:val="•"/>
      <w:lvlJc w:val="left"/>
      <w:pPr>
        <w:ind w:left="8259" w:hanging="353"/>
      </w:pPr>
      <w:rPr>
        <w:rFonts w:hint="default"/>
      </w:rPr>
    </w:lvl>
    <w:lvl w:ilvl="8">
      <w:start w:val="0"/>
      <w:numFmt w:val="bullet"/>
      <w:lvlText w:val="•"/>
      <w:lvlJc w:val="left"/>
      <w:pPr>
        <w:ind w:left="9108" w:hanging="353"/>
      </w:pPr>
      <w:rPr>
        <w:rFonts w:hint="default"/>
      </w:rPr>
    </w:lvl>
  </w:abstractNum>
  <w:abstractNum w:abstractNumId="33">
    <w:nsid w:val="7D16AB51"/>
    <w:multiLevelType w:val="hybridMultilevel"/>
    <w:tmpl w:val="00000000"/>
    <w:lvl w:ilvl="0">
      <w:start w:val="1"/>
      <w:numFmt w:val="decimal"/>
      <w:lvlText w:val="%1）"/>
      <w:lvlJc w:val="left"/>
      <w:pPr>
        <w:ind w:left="1609" w:hanging="610"/>
        <w:jc w:val="left"/>
      </w:pPr>
      <w:rPr>
        <w:rFonts w:ascii="新宋体" w:eastAsia="新宋体" w:hAnsi="新宋体" w:cs="新宋体" w:hint="default"/>
        <w:spacing w:val="-2"/>
        <w:w w:val="101"/>
        <w:sz w:val="38"/>
        <w:szCs w:val="38"/>
      </w:rPr>
    </w:lvl>
    <w:lvl w:ilvl="1">
      <w:start w:val="0"/>
      <w:numFmt w:val="bullet"/>
      <w:lvlText w:val="•"/>
      <w:lvlJc w:val="left"/>
      <w:pPr>
        <w:ind w:left="3096" w:hanging="610"/>
      </w:pPr>
      <w:rPr>
        <w:rFonts w:hint="default"/>
      </w:rPr>
    </w:lvl>
    <w:lvl w:ilvl="2">
      <w:start w:val="0"/>
      <w:numFmt w:val="bullet"/>
      <w:lvlText w:val="•"/>
      <w:lvlJc w:val="left"/>
      <w:pPr>
        <w:ind w:left="4593" w:hanging="610"/>
      </w:pPr>
      <w:rPr>
        <w:rFonts w:hint="default"/>
      </w:rPr>
    </w:lvl>
    <w:lvl w:ilvl="3">
      <w:start w:val="0"/>
      <w:numFmt w:val="bullet"/>
      <w:lvlText w:val="•"/>
      <w:lvlJc w:val="left"/>
      <w:pPr>
        <w:ind w:left="6090" w:hanging="610"/>
      </w:pPr>
      <w:rPr>
        <w:rFonts w:hint="default"/>
      </w:rPr>
    </w:lvl>
    <w:lvl w:ilvl="4">
      <w:start w:val="0"/>
      <w:numFmt w:val="bullet"/>
      <w:lvlText w:val="•"/>
      <w:lvlJc w:val="left"/>
      <w:pPr>
        <w:ind w:left="7587" w:hanging="610"/>
      </w:pPr>
      <w:rPr>
        <w:rFonts w:hint="default"/>
      </w:rPr>
    </w:lvl>
    <w:lvl w:ilvl="5">
      <w:start w:val="0"/>
      <w:numFmt w:val="bullet"/>
      <w:lvlText w:val="•"/>
      <w:lvlJc w:val="left"/>
      <w:pPr>
        <w:ind w:left="9084" w:hanging="610"/>
      </w:pPr>
      <w:rPr>
        <w:rFonts w:hint="default"/>
      </w:rPr>
    </w:lvl>
    <w:lvl w:ilvl="6">
      <w:start w:val="0"/>
      <w:numFmt w:val="bullet"/>
      <w:lvlText w:val="•"/>
      <w:lvlJc w:val="left"/>
      <w:pPr>
        <w:ind w:left="10581" w:hanging="610"/>
      </w:pPr>
      <w:rPr>
        <w:rFonts w:hint="default"/>
      </w:rPr>
    </w:lvl>
    <w:lvl w:ilvl="7">
      <w:start w:val="0"/>
      <w:numFmt w:val="bullet"/>
      <w:lvlText w:val="•"/>
      <w:lvlJc w:val="left"/>
      <w:pPr>
        <w:ind w:left="12078" w:hanging="610"/>
      </w:pPr>
      <w:rPr>
        <w:rFonts w:hint="default"/>
      </w:rPr>
    </w:lvl>
    <w:lvl w:ilvl="8">
      <w:start w:val="0"/>
      <w:numFmt w:val="bullet"/>
      <w:lvlText w:val="•"/>
      <w:lvlJc w:val="left"/>
      <w:pPr>
        <w:ind w:left="13575" w:hanging="610"/>
      </w:pPr>
      <w:rPr>
        <w:rFonts w:hint="default"/>
      </w:rPr>
    </w:lvl>
  </w:abstractNum>
  <w:abstractNum w:abstractNumId="34">
    <w:nsid w:val="7F2D9D97"/>
    <w:multiLevelType w:val="hybridMultilevel"/>
    <w:tmpl w:val="00000000"/>
    <w:lvl w:ilvl="0">
      <w:start w:val="1"/>
      <w:numFmt w:val="decimal"/>
      <w:lvlText w:val="%1."/>
      <w:lvlJc w:val="left"/>
      <w:pPr>
        <w:ind w:left="1201" w:hanging="408"/>
        <w:jc w:val="left"/>
      </w:pPr>
      <w:rPr>
        <w:rFonts w:ascii="新宋体" w:eastAsia="新宋体" w:hAnsi="新宋体" w:cs="新宋体" w:hint="default"/>
        <w:w w:val="101"/>
        <w:sz w:val="38"/>
        <w:szCs w:val="38"/>
      </w:rPr>
    </w:lvl>
    <w:lvl w:ilvl="1">
      <w:start w:val="1"/>
      <w:numFmt w:val="decimal"/>
      <w:lvlText w:val="%2）"/>
      <w:lvlJc w:val="left"/>
      <w:pPr>
        <w:ind w:left="1810" w:hanging="610"/>
        <w:jc w:val="left"/>
      </w:pPr>
      <w:rPr>
        <w:rFonts w:ascii="新宋体" w:eastAsia="新宋体" w:hAnsi="新宋体" w:cs="新宋体" w:hint="default"/>
        <w:spacing w:val="-2"/>
        <w:w w:val="101"/>
        <w:sz w:val="38"/>
        <w:szCs w:val="38"/>
      </w:rPr>
    </w:lvl>
    <w:lvl w:ilvl="2">
      <w:start w:val="0"/>
      <w:numFmt w:val="bullet"/>
      <w:lvlText w:val="•"/>
      <w:lvlJc w:val="left"/>
      <w:pPr>
        <w:ind w:left="3458" w:hanging="610"/>
      </w:pPr>
      <w:rPr>
        <w:rFonts w:hint="default"/>
      </w:rPr>
    </w:lvl>
    <w:lvl w:ilvl="3">
      <w:start w:val="0"/>
      <w:numFmt w:val="bullet"/>
      <w:lvlText w:val="•"/>
      <w:lvlJc w:val="left"/>
      <w:pPr>
        <w:ind w:left="5097" w:hanging="610"/>
      </w:pPr>
      <w:rPr>
        <w:rFonts w:hint="default"/>
      </w:rPr>
    </w:lvl>
    <w:lvl w:ilvl="4">
      <w:start w:val="0"/>
      <w:numFmt w:val="bullet"/>
      <w:lvlText w:val="•"/>
      <w:lvlJc w:val="left"/>
      <w:pPr>
        <w:ind w:left="6736" w:hanging="610"/>
      </w:pPr>
      <w:rPr>
        <w:rFonts w:hint="default"/>
      </w:rPr>
    </w:lvl>
    <w:lvl w:ilvl="5">
      <w:start w:val="0"/>
      <w:numFmt w:val="bullet"/>
      <w:lvlText w:val="•"/>
      <w:lvlJc w:val="left"/>
      <w:pPr>
        <w:ind w:left="8375" w:hanging="610"/>
      </w:pPr>
      <w:rPr>
        <w:rFonts w:hint="default"/>
      </w:rPr>
    </w:lvl>
    <w:lvl w:ilvl="6">
      <w:start w:val="0"/>
      <w:numFmt w:val="bullet"/>
      <w:lvlText w:val="•"/>
      <w:lvlJc w:val="left"/>
      <w:pPr>
        <w:ind w:left="10013" w:hanging="610"/>
      </w:pPr>
      <w:rPr>
        <w:rFonts w:hint="default"/>
      </w:rPr>
    </w:lvl>
    <w:lvl w:ilvl="7">
      <w:start w:val="0"/>
      <w:numFmt w:val="bullet"/>
      <w:lvlText w:val="•"/>
      <w:lvlJc w:val="left"/>
      <w:pPr>
        <w:ind w:left="11652" w:hanging="610"/>
      </w:pPr>
      <w:rPr>
        <w:rFonts w:hint="default"/>
      </w:rPr>
    </w:lvl>
    <w:lvl w:ilvl="8">
      <w:start w:val="0"/>
      <w:numFmt w:val="bullet"/>
      <w:lvlText w:val="•"/>
      <w:lvlJc w:val="left"/>
      <w:pPr>
        <w:ind w:left="13291" w:hanging="610"/>
      </w:pPr>
      <w:rPr>
        <w:rFonts w:hint="default"/>
      </w:rPr>
    </w:lvl>
  </w:abstractNum>
  <w:num w:numId="1">
    <w:abstractNumId w:val="32"/>
  </w:num>
  <w:num w:numId="2">
    <w:abstractNumId w:val="18"/>
  </w:num>
  <w:num w:numId="3">
    <w:abstractNumId w:val="14"/>
  </w:num>
  <w:num w:numId="4">
    <w:abstractNumId w:val="21"/>
  </w:num>
  <w:num w:numId="5">
    <w:abstractNumId w:val="11"/>
  </w:num>
  <w:num w:numId="6">
    <w:abstractNumId w:val="23"/>
  </w:num>
  <w:num w:numId="7">
    <w:abstractNumId w:val="0"/>
  </w:num>
  <w:num w:numId="8">
    <w:abstractNumId w:val="6"/>
  </w:num>
  <w:num w:numId="9">
    <w:abstractNumId w:val="17"/>
  </w:num>
  <w:num w:numId="10">
    <w:abstractNumId w:val="25"/>
  </w:num>
  <w:num w:numId="11">
    <w:abstractNumId w:val="19"/>
  </w:num>
  <w:num w:numId="12">
    <w:abstractNumId w:val="12"/>
  </w:num>
  <w:num w:numId="13">
    <w:abstractNumId w:val="2"/>
  </w:num>
  <w:num w:numId="14">
    <w:abstractNumId w:val="15"/>
  </w:num>
  <w:num w:numId="15">
    <w:abstractNumId w:val="33"/>
  </w:num>
  <w:num w:numId="16">
    <w:abstractNumId w:val="5"/>
  </w:num>
  <w:num w:numId="17">
    <w:abstractNumId w:val="16"/>
  </w:num>
  <w:num w:numId="18">
    <w:abstractNumId w:val="28"/>
  </w:num>
  <w:num w:numId="19">
    <w:abstractNumId w:val="31"/>
  </w:num>
  <w:num w:numId="20">
    <w:abstractNumId w:val="34"/>
  </w:num>
  <w:num w:numId="21">
    <w:abstractNumId w:val="26"/>
  </w:num>
  <w:num w:numId="22">
    <w:abstractNumId w:val="13"/>
  </w:num>
  <w:num w:numId="23">
    <w:abstractNumId w:val="20"/>
  </w:num>
  <w:num w:numId="24">
    <w:abstractNumId w:val="24"/>
  </w:num>
  <w:num w:numId="25">
    <w:abstractNumId w:val="30"/>
  </w:num>
  <w:num w:numId="26">
    <w:abstractNumId w:val="3"/>
  </w:num>
  <w:num w:numId="27">
    <w:abstractNumId w:val="7"/>
  </w:num>
  <w:num w:numId="28">
    <w:abstractNumId w:val="1"/>
  </w:num>
  <w:num w:numId="29">
    <w:abstractNumId w:val="4"/>
  </w:num>
  <w:num w:numId="30">
    <w:abstractNumId w:val="29"/>
  </w:num>
  <w:num w:numId="31">
    <w:abstractNumId w:val="9"/>
  </w:num>
  <w:num w:numId="32">
    <w:abstractNumId w:val="27"/>
  </w:num>
  <w:num w:numId="33">
    <w:abstractNumId w:val="10"/>
  </w:num>
  <w:num w:numId="34">
    <w:abstractNumId w:val="22"/>
  </w:num>
  <w:num w:numId="3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outlineLvl w:val="0"/>
    </w:pPr>
    <w:rPr>
      <w:rFonts w:ascii="新宋体" w:eastAsia="新宋体" w:hAnsi="新宋体" w:cs="新宋体"/>
      <w:b/>
      <w:bCs/>
      <w:sz w:val="48"/>
      <w:szCs w:val="48"/>
    </w:rPr>
  </w:style>
  <w:style w:type="paragraph" w:styleId="Heading2">
    <w:name w:val="heading 2"/>
    <w:basedOn w:val="Normal"/>
    <w:uiPriority w:val="1"/>
    <w:qFormat/>
    <w:pPr>
      <w:ind w:left="592"/>
      <w:outlineLvl w:val="1"/>
    </w:pPr>
    <w:rPr>
      <w:rFonts w:ascii="新宋体" w:eastAsia="新宋体" w:hAnsi="新宋体" w:cs="新宋体"/>
      <w:b/>
      <w:bCs/>
      <w:sz w:val="40"/>
      <w:szCs w:val="40"/>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40"/>
      <w:szCs w:val="40"/>
    </w:rPr>
  </w:style>
  <w:style w:type="paragraph" w:styleId="ListParagraph">
    <w:name w:val="List Paragraph"/>
    <w:basedOn w:val="Normal"/>
    <w:uiPriority w:val="1"/>
    <w:qFormat/>
    <w:pPr>
      <w:ind w:left="1810" w:hanging="409"/>
    </w:pPr>
    <w:rPr>
      <w:rFonts w:ascii="新宋体" w:eastAsia="新宋体" w:hAnsi="新宋体" w:cs="新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hyperlink" Target="https://d.book118.com/487125136105006052"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2024-03-04T02:28:11Z</dcterms:created>
  <dcterms:modified xsi:type="dcterms:W3CDTF">2024-03-04T02:28:11Z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2022-12-26T00:00:00Z</vt:filetime>
  </property>
  <property fmtid="{D5CDD505-2E9C-101B-9397-08002B2CF9AE}" pid="3" name="LastSaved">
    <vt:filetime>2024-03-04T00:00:00Z</vt:filetime>
  </property>
</Properties>
</file>