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辅助工段控制系统市场分析及竞争策略分析报告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817" w:history="1">
        <w:r>
          <w:rPr>
            <w:rFonts w:ascii="仿宋" w:eastAsia="仿宋" w:hAnsi="仿宋" w:cs="仿宋" w:hint="eastAsia"/>
            <w:lang w:val="en-GB"/>
          </w:rPr>
          <w:t>前言</w:t>
        </w:r>
        <w:r>
          <w:tab/>
        </w:r>
        <w:r>
          <w:fldChar w:fldCharType="begin"/>
        </w:r>
        <w:r>
          <w:instrText xml:space="preserve"> PAGEREF _Toc817 \h </w:instrText>
        </w:r>
        <w:r>
          <w:fldChar w:fldCharType="separate"/>
        </w:r>
        <w:r>
          <w:t>3</w:t>
        </w:r>
        <w:r>
          <w:fldChar w:fldCharType="end"/>
        </w:r>
      </w:hyperlink>
    </w:p>
    <w:p>
      <w:pPr>
        <w:pStyle w:val="TOC1"/>
        <w:tabs>
          <w:tab w:val="right" w:leader="dot" w:pos="8306"/>
        </w:tabs>
      </w:pPr>
      <w:hyperlink w:anchor="_Toc31874" w:history="1">
        <w:r>
          <w:rPr>
            <w:rFonts w:ascii="仿宋" w:eastAsia="仿宋" w:hAnsi="仿宋" w:cs="仿宋" w:hint="eastAsia"/>
            <w:lang w:val="en-GB"/>
          </w:rPr>
          <w:t>一、SWOT分析说明</w:t>
        </w:r>
        <w:r>
          <w:tab/>
        </w:r>
        <w:r>
          <w:fldChar w:fldCharType="begin"/>
        </w:r>
        <w:r>
          <w:instrText xml:space="preserve"> PAGEREF _Toc31874 \h </w:instrText>
        </w:r>
        <w:r>
          <w:fldChar w:fldCharType="separate"/>
        </w:r>
        <w:r>
          <w:t>3</w:t>
        </w:r>
        <w:r>
          <w:fldChar w:fldCharType="end"/>
        </w:r>
      </w:hyperlink>
    </w:p>
    <w:p>
      <w:pPr>
        <w:pStyle w:val="TOC2"/>
        <w:tabs>
          <w:tab w:val="right" w:leader="dot" w:pos="8306"/>
        </w:tabs>
      </w:pPr>
      <w:hyperlink w:anchor="_Toc14308" w:history="1">
        <w:r>
          <w:rPr>
            <w:rFonts w:ascii="仿宋" w:eastAsia="仿宋" w:hAnsi="仿宋" w:cs="仿宋" w:hint="eastAsia"/>
            <w:lang w:val="en-GB"/>
          </w:rPr>
          <w:t>(一)、优势分析(S)</w:t>
        </w:r>
        <w:r>
          <w:tab/>
        </w:r>
        <w:r>
          <w:fldChar w:fldCharType="begin"/>
        </w:r>
        <w:r>
          <w:instrText xml:space="preserve"> PAGEREF _Toc14308 \h </w:instrText>
        </w:r>
        <w:r>
          <w:fldChar w:fldCharType="separate"/>
        </w:r>
        <w:r>
          <w:t>3</w:t>
        </w:r>
        <w:r>
          <w:fldChar w:fldCharType="end"/>
        </w:r>
      </w:hyperlink>
    </w:p>
    <w:p>
      <w:pPr>
        <w:pStyle w:val="TOC2"/>
        <w:tabs>
          <w:tab w:val="right" w:leader="dot" w:pos="8306"/>
        </w:tabs>
      </w:pPr>
      <w:hyperlink w:anchor="_Toc30573" w:history="1">
        <w:r>
          <w:rPr>
            <w:rFonts w:ascii="仿宋" w:eastAsia="仿宋" w:hAnsi="仿宋" w:cs="仿宋" w:hint="eastAsia"/>
            <w:lang w:val="en-GB"/>
          </w:rPr>
          <w:t>(二)、劣势分析(W)</w:t>
        </w:r>
        <w:r>
          <w:tab/>
        </w:r>
        <w:r>
          <w:fldChar w:fldCharType="begin"/>
        </w:r>
        <w:r>
          <w:instrText xml:space="preserve"> PAGEREF _Toc30573 \h </w:instrText>
        </w:r>
        <w:r>
          <w:fldChar w:fldCharType="separate"/>
        </w:r>
        <w:r>
          <w:t>5</w:t>
        </w:r>
        <w:r>
          <w:fldChar w:fldCharType="end"/>
        </w:r>
      </w:hyperlink>
    </w:p>
    <w:p>
      <w:pPr>
        <w:pStyle w:val="TOC2"/>
        <w:tabs>
          <w:tab w:val="right" w:leader="dot" w:pos="8306"/>
        </w:tabs>
      </w:pPr>
      <w:hyperlink w:anchor="_Toc27831" w:history="1">
        <w:r>
          <w:rPr>
            <w:rFonts w:ascii="仿宋" w:eastAsia="仿宋" w:hAnsi="仿宋" w:cs="仿宋" w:hint="eastAsia"/>
            <w:lang w:val="en-GB"/>
          </w:rPr>
          <w:t>(三)、机会分析(O)</w:t>
        </w:r>
        <w:r>
          <w:tab/>
        </w:r>
        <w:r>
          <w:fldChar w:fldCharType="begin"/>
        </w:r>
        <w:r>
          <w:instrText xml:space="preserve"> PAGEREF _Toc27831 \h </w:instrText>
        </w:r>
        <w:r>
          <w:fldChar w:fldCharType="separate"/>
        </w:r>
        <w:r>
          <w:t>6</w:t>
        </w:r>
        <w:r>
          <w:fldChar w:fldCharType="end"/>
        </w:r>
      </w:hyperlink>
    </w:p>
    <w:p>
      <w:pPr>
        <w:pStyle w:val="TOC2"/>
        <w:tabs>
          <w:tab w:val="right" w:leader="dot" w:pos="8306"/>
        </w:tabs>
      </w:pPr>
      <w:hyperlink w:anchor="_Toc5715" w:history="1">
        <w:r>
          <w:rPr>
            <w:rFonts w:ascii="仿宋" w:eastAsia="仿宋" w:hAnsi="仿宋" w:cs="仿宋" w:hint="eastAsia"/>
            <w:lang w:val="en-GB"/>
          </w:rPr>
          <w:t>(四)、威胁分析(T)</w:t>
        </w:r>
        <w:r>
          <w:tab/>
        </w:r>
        <w:r>
          <w:fldChar w:fldCharType="begin"/>
        </w:r>
        <w:r>
          <w:instrText xml:space="preserve"> PAGEREF _Toc5715 \h </w:instrText>
        </w:r>
        <w:r>
          <w:fldChar w:fldCharType="separate"/>
        </w:r>
        <w:r>
          <w:t>7</w:t>
        </w:r>
        <w:r>
          <w:fldChar w:fldCharType="end"/>
        </w:r>
      </w:hyperlink>
    </w:p>
    <w:p>
      <w:pPr>
        <w:pStyle w:val="TOC1"/>
        <w:tabs>
          <w:tab w:val="right" w:leader="dot" w:pos="8306"/>
        </w:tabs>
      </w:pPr>
      <w:hyperlink w:anchor="_Toc19844" w:history="1">
        <w:r>
          <w:rPr>
            <w:rFonts w:ascii="仿宋" w:eastAsia="仿宋" w:hAnsi="仿宋" w:cs="仿宋" w:hint="eastAsia"/>
            <w:lang w:val="en-GB"/>
          </w:rPr>
          <w:t>二、辅助工段控制系统行业前景</w:t>
        </w:r>
        <w:r>
          <w:tab/>
        </w:r>
        <w:r>
          <w:fldChar w:fldCharType="begin"/>
        </w:r>
        <w:r>
          <w:instrText xml:space="preserve"> PAGEREF _Toc19844 \h </w:instrText>
        </w:r>
        <w:r>
          <w:fldChar w:fldCharType="separate"/>
        </w:r>
        <w:r>
          <w:t>9</w:t>
        </w:r>
        <w:r>
          <w:fldChar w:fldCharType="end"/>
        </w:r>
      </w:hyperlink>
    </w:p>
    <w:p>
      <w:pPr>
        <w:pStyle w:val="TOC2"/>
        <w:tabs>
          <w:tab w:val="right" w:leader="dot" w:pos="8306"/>
        </w:tabs>
      </w:pPr>
      <w:hyperlink w:anchor="_Toc23188" w:history="1">
        <w:r>
          <w:rPr>
            <w:rFonts w:ascii="仿宋" w:eastAsia="仿宋" w:hAnsi="仿宋" w:cs="仿宋" w:hint="eastAsia"/>
            <w:lang w:val="en-GB"/>
          </w:rPr>
          <w:t>(一)、市场增长预测</w:t>
        </w:r>
        <w:r>
          <w:tab/>
        </w:r>
        <w:r>
          <w:fldChar w:fldCharType="begin"/>
        </w:r>
        <w:r>
          <w:instrText xml:space="preserve"> PAGEREF _Toc23188 \h </w:instrText>
        </w:r>
        <w:r>
          <w:fldChar w:fldCharType="separate"/>
        </w:r>
        <w:r>
          <w:t>9</w:t>
        </w:r>
        <w:r>
          <w:fldChar w:fldCharType="end"/>
        </w:r>
      </w:hyperlink>
    </w:p>
    <w:p>
      <w:pPr>
        <w:pStyle w:val="TOC2"/>
        <w:tabs>
          <w:tab w:val="right" w:leader="dot" w:pos="8306"/>
        </w:tabs>
      </w:pPr>
      <w:hyperlink w:anchor="_Toc28520" w:history="1">
        <w:r>
          <w:rPr>
            <w:rFonts w:ascii="仿宋" w:eastAsia="仿宋" w:hAnsi="仿宋" w:cs="仿宋" w:hint="eastAsia"/>
            <w:lang w:val="en-GB"/>
          </w:rPr>
          <w:t>(二)、新兴市场机会</w:t>
        </w:r>
        <w:r>
          <w:tab/>
        </w:r>
        <w:r>
          <w:fldChar w:fldCharType="begin"/>
        </w:r>
        <w:r>
          <w:instrText xml:space="preserve"> PAGEREF _Toc28520 \h </w:instrText>
        </w:r>
        <w:r>
          <w:fldChar w:fldCharType="separate"/>
        </w:r>
        <w:r>
          <w:t>10</w:t>
        </w:r>
        <w:r>
          <w:fldChar w:fldCharType="end"/>
        </w:r>
      </w:hyperlink>
    </w:p>
    <w:p>
      <w:pPr>
        <w:pStyle w:val="TOC2"/>
        <w:tabs>
          <w:tab w:val="right" w:leader="dot" w:pos="8306"/>
        </w:tabs>
      </w:pPr>
      <w:hyperlink w:anchor="_Toc16658" w:history="1">
        <w:r>
          <w:rPr>
            <w:rFonts w:ascii="仿宋" w:eastAsia="仿宋" w:hAnsi="仿宋" w:cs="仿宋" w:hint="eastAsia"/>
            <w:lang w:val="en-GB"/>
          </w:rPr>
          <w:t>(三)、技术前景展望</w:t>
        </w:r>
        <w:r>
          <w:tab/>
        </w:r>
        <w:r>
          <w:fldChar w:fldCharType="begin"/>
        </w:r>
        <w:r>
          <w:instrText xml:space="preserve"> PAGEREF _Toc16658 \h </w:instrText>
        </w:r>
        <w:r>
          <w:fldChar w:fldCharType="separate"/>
        </w:r>
        <w:r>
          <w:t>11</w:t>
        </w:r>
        <w:r>
          <w:fldChar w:fldCharType="end"/>
        </w:r>
      </w:hyperlink>
    </w:p>
    <w:p>
      <w:pPr>
        <w:pStyle w:val="TOC2"/>
        <w:tabs>
          <w:tab w:val="right" w:leader="dot" w:pos="8306"/>
        </w:tabs>
      </w:pPr>
      <w:hyperlink w:anchor="_Toc3859" w:history="1">
        <w:r>
          <w:rPr>
            <w:rFonts w:ascii="仿宋" w:eastAsia="仿宋" w:hAnsi="仿宋" w:cs="仿宋" w:hint="eastAsia"/>
            <w:lang w:val="en-GB"/>
          </w:rPr>
          <w:t>(四)、政策环境变化</w:t>
        </w:r>
        <w:r>
          <w:tab/>
        </w:r>
        <w:r>
          <w:fldChar w:fldCharType="begin"/>
        </w:r>
        <w:r>
          <w:instrText xml:space="preserve"> PAGEREF _Toc3859 \h </w:instrText>
        </w:r>
        <w:r>
          <w:fldChar w:fldCharType="separate"/>
        </w:r>
        <w:r>
          <w:t>12</w:t>
        </w:r>
        <w:r>
          <w:fldChar w:fldCharType="end"/>
        </w:r>
      </w:hyperlink>
    </w:p>
    <w:p>
      <w:pPr>
        <w:pStyle w:val="TOC1"/>
        <w:tabs>
          <w:tab w:val="right" w:leader="dot" w:pos="8306"/>
        </w:tabs>
      </w:pPr>
      <w:hyperlink w:anchor="_Toc16838" w:history="1">
        <w:r>
          <w:rPr>
            <w:rFonts w:ascii="仿宋" w:eastAsia="仿宋" w:hAnsi="仿宋" w:cs="仿宋" w:hint="eastAsia"/>
            <w:lang w:val="en-GB"/>
          </w:rPr>
          <w:t>三、公司简介</w:t>
        </w:r>
        <w:r>
          <w:tab/>
        </w:r>
        <w:r>
          <w:fldChar w:fldCharType="begin"/>
        </w:r>
        <w:r>
          <w:instrText xml:space="preserve"> PAGEREF _Toc16838 \h </w:instrText>
        </w:r>
        <w:r>
          <w:fldChar w:fldCharType="separate"/>
        </w:r>
        <w:r>
          <w:t>13</w:t>
        </w:r>
        <w:r>
          <w:fldChar w:fldCharType="end"/>
        </w:r>
      </w:hyperlink>
    </w:p>
    <w:p>
      <w:pPr>
        <w:pStyle w:val="TOC2"/>
        <w:tabs>
          <w:tab w:val="right" w:leader="dot" w:pos="8306"/>
        </w:tabs>
      </w:pPr>
      <w:hyperlink w:anchor="_Toc25209" w:history="1">
        <w:r>
          <w:rPr>
            <w:rFonts w:ascii="仿宋" w:eastAsia="仿宋" w:hAnsi="仿宋" w:cs="仿宋" w:hint="eastAsia"/>
            <w:lang w:val="en-GB"/>
          </w:rPr>
          <w:t>(一)、公司基本信息</w:t>
        </w:r>
        <w:r>
          <w:tab/>
        </w:r>
        <w:r>
          <w:fldChar w:fldCharType="begin"/>
        </w:r>
        <w:r>
          <w:instrText xml:space="preserve"> PAGEREF _Toc25209 \h </w:instrText>
        </w:r>
        <w:r>
          <w:fldChar w:fldCharType="separate"/>
        </w:r>
        <w:r>
          <w:t>13</w:t>
        </w:r>
        <w:r>
          <w:fldChar w:fldCharType="end"/>
        </w:r>
      </w:hyperlink>
    </w:p>
    <w:p>
      <w:pPr>
        <w:pStyle w:val="TOC2"/>
        <w:tabs>
          <w:tab w:val="right" w:leader="dot" w:pos="8306"/>
        </w:tabs>
      </w:pPr>
      <w:hyperlink w:anchor="_Toc26927" w:history="1">
        <w:r>
          <w:rPr>
            <w:rFonts w:ascii="仿宋" w:eastAsia="仿宋" w:hAnsi="仿宋" w:cs="仿宋" w:hint="eastAsia"/>
            <w:lang w:val="en-GB"/>
          </w:rPr>
          <w:t>(二)、公司简介</w:t>
        </w:r>
        <w:r>
          <w:tab/>
        </w:r>
        <w:r>
          <w:fldChar w:fldCharType="begin"/>
        </w:r>
        <w:r>
          <w:instrText xml:space="preserve"> PAGEREF _Toc26927 \h </w:instrText>
        </w:r>
        <w:r>
          <w:fldChar w:fldCharType="separate"/>
        </w:r>
        <w:r>
          <w:t>13</w:t>
        </w:r>
        <w:r>
          <w:fldChar w:fldCharType="end"/>
        </w:r>
      </w:hyperlink>
    </w:p>
    <w:p>
      <w:pPr>
        <w:pStyle w:val="TOC1"/>
        <w:tabs>
          <w:tab w:val="right" w:leader="dot" w:pos="8306"/>
        </w:tabs>
      </w:pPr>
      <w:hyperlink w:anchor="_Toc8463" w:history="1">
        <w:r>
          <w:rPr>
            <w:rFonts w:ascii="仿宋" w:eastAsia="仿宋" w:hAnsi="仿宋" w:cs="仿宋" w:hint="eastAsia"/>
            <w:lang w:val="en-GB"/>
          </w:rPr>
          <w:t>四、发展规划分析</w:t>
        </w:r>
        <w:r>
          <w:tab/>
        </w:r>
        <w:r>
          <w:fldChar w:fldCharType="begin"/>
        </w:r>
        <w:r>
          <w:instrText xml:space="preserve"> PAGEREF _Toc8463 \h </w:instrText>
        </w:r>
        <w:r>
          <w:fldChar w:fldCharType="separate"/>
        </w:r>
        <w:r>
          <w:t>14</w:t>
        </w:r>
        <w:r>
          <w:fldChar w:fldCharType="end"/>
        </w:r>
      </w:hyperlink>
    </w:p>
    <w:p>
      <w:pPr>
        <w:pStyle w:val="TOC2"/>
        <w:tabs>
          <w:tab w:val="right" w:leader="dot" w:pos="8306"/>
        </w:tabs>
      </w:pPr>
      <w:hyperlink w:anchor="_Toc16917" w:history="1">
        <w:r>
          <w:rPr>
            <w:rFonts w:ascii="仿宋" w:eastAsia="仿宋" w:hAnsi="仿宋" w:cs="仿宋" w:hint="eastAsia"/>
            <w:lang w:val="en-GB"/>
          </w:rPr>
          <w:t>(一)、公司发展规划</w:t>
        </w:r>
        <w:r>
          <w:tab/>
        </w:r>
        <w:r>
          <w:fldChar w:fldCharType="begin"/>
        </w:r>
        <w:r>
          <w:instrText xml:space="preserve"> PAGEREF _Toc16917 \h </w:instrText>
        </w:r>
        <w:r>
          <w:fldChar w:fldCharType="separate"/>
        </w:r>
        <w:r>
          <w:t>14</w:t>
        </w:r>
        <w:r>
          <w:fldChar w:fldCharType="end"/>
        </w:r>
      </w:hyperlink>
    </w:p>
    <w:p>
      <w:pPr>
        <w:pStyle w:val="TOC2"/>
        <w:tabs>
          <w:tab w:val="right" w:leader="dot" w:pos="8306"/>
        </w:tabs>
      </w:pPr>
      <w:hyperlink w:anchor="_Toc16131" w:history="1">
        <w:r>
          <w:rPr>
            <w:rFonts w:ascii="仿宋" w:eastAsia="仿宋" w:hAnsi="仿宋" w:cs="仿宋" w:hint="eastAsia"/>
            <w:lang w:val="en-GB"/>
          </w:rPr>
          <w:t>(二)、保障措施</w:t>
        </w:r>
        <w:r>
          <w:tab/>
        </w:r>
        <w:r>
          <w:fldChar w:fldCharType="begin"/>
        </w:r>
        <w:r>
          <w:instrText xml:space="preserve"> PAGEREF _Toc16131 \h </w:instrText>
        </w:r>
        <w:r>
          <w:fldChar w:fldCharType="separate"/>
        </w:r>
        <w:r>
          <w:t>15</w:t>
        </w:r>
        <w:r>
          <w:fldChar w:fldCharType="end"/>
        </w:r>
      </w:hyperlink>
    </w:p>
    <w:p>
      <w:pPr>
        <w:pStyle w:val="TOC1"/>
        <w:tabs>
          <w:tab w:val="right" w:leader="dot" w:pos="8306"/>
        </w:tabs>
      </w:pPr>
      <w:hyperlink w:anchor="_Toc14955" w:history="1">
        <w:r>
          <w:rPr>
            <w:rFonts w:ascii="仿宋" w:eastAsia="仿宋" w:hAnsi="仿宋" w:cs="仿宋" w:hint="eastAsia"/>
            <w:lang w:val="en-GB"/>
          </w:rPr>
          <w:t>五、市场地位与竞争战略</w:t>
        </w:r>
        <w:r>
          <w:tab/>
        </w:r>
        <w:r>
          <w:fldChar w:fldCharType="begin"/>
        </w:r>
        <w:r>
          <w:instrText xml:space="preserve"> PAGEREF _Toc14955 \h </w:instrText>
        </w:r>
        <w:r>
          <w:fldChar w:fldCharType="separate"/>
        </w:r>
        <w:r>
          <w:t>17</w:t>
        </w:r>
        <w:r>
          <w:fldChar w:fldCharType="end"/>
        </w:r>
      </w:hyperlink>
    </w:p>
    <w:p>
      <w:pPr>
        <w:pStyle w:val="TOC2"/>
        <w:tabs>
          <w:tab w:val="right" w:leader="dot" w:pos="8306"/>
        </w:tabs>
      </w:pPr>
      <w:hyperlink w:anchor="_Toc31495" w:history="1">
        <w:r>
          <w:rPr>
            <w:rFonts w:ascii="仿宋" w:eastAsia="仿宋" w:hAnsi="仿宋" w:cs="仿宋" w:hint="eastAsia"/>
            <w:lang w:val="en-GB"/>
          </w:rPr>
          <w:t>(一)、顾客忠诚</w:t>
        </w:r>
        <w:r>
          <w:tab/>
        </w:r>
        <w:r>
          <w:fldChar w:fldCharType="begin"/>
        </w:r>
        <w:r>
          <w:instrText xml:space="preserve"> PAGEREF _Toc31495 \h </w:instrText>
        </w:r>
        <w:r>
          <w:fldChar w:fldCharType="separate"/>
        </w:r>
        <w:r>
          <w:t>17</w:t>
        </w:r>
        <w:r>
          <w:fldChar w:fldCharType="end"/>
        </w:r>
      </w:hyperlink>
    </w:p>
    <w:p>
      <w:pPr>
        <w:pStyle w:val="TOC2"/>
        <w:tabs>
          <w:tab w:val="right" w:leader="dot" w:pos="8306"/>
        </w:tabs>
      </w:pPr>
      <w:hyperlink w:anchor="_Toc17509" w:history="1">
        <w:r>
          <w:rPr>
            <w:rFonts w:ascii="仿宋" w:eastAsia="仿宋" w:hAnsi="仿宋" w:cs="仿宋" w:hint="eastAsia"/>
            <w:lang w:val="en-GB"/>
          </w:rPr>
          <w:t>(二)、全面质量管理</w:t>
        </w:r>
        <w:r>
          <w:tab/>
        </w:r>
        <w:r>
          <w:fldChar w:fldCharType="begin"/>
        </w:r>
        <w:r>
          <w:instrText xml:space="preserve"> PAGEREF _Toc17509 \h </w:instrText>
        </w:r>
        <w:r>
          <w:fldChar w:fldCharType="separate"/>
        </w:r>
        <w:r>
          <w:t>18</w:t>
        </w:r>
        <w:r>
          <w:fldChar w:fldCharType="end"/>
        </w:r>
      </w:hyperlink>
    </w:p>
    <w:p>
      <w:pPr>
        <w:pStyle w:val="TOC2"/>
        <w:tabs>
          <w:tab w:val="right" w:leader="dot" w:pos="8306"/>
        </w:tabs>
      </w:pPr>
      <w:hyperlink w:anchor="_Toc7083" w:history="1">
        <w:r>
          <w:rPr>
            <w:rFonts w:ascii="仿宋" w:eastAsia="仿宋" w:hAnsi="仿宋" w:cs="仿宋" w:hint="eastAsia"/>
            <w:lang w:val="en-GB"/>
          </w:rPr>
          <w:t>(三)、研究市场营销学的意义</w:t>
        </w:r>
        <w:r>
          <w:tab/>
        </w:r>
        <w:r>
          <w:fldChar w:fldCharType="begin"/>
        </w:r>
        <w:r>
          <w:instrText xml:space="preserve"> PAGEREF _Toc7083 \h </w:instrText>
        </w:r>
        <w:r>
          <w:fldChar w:fldCharType="separate"/>
        </w:r>
        <w:r>
          <w:t>19</w:t>
        </w:r>
        <w:r>
          <w:fldChar w:fldCharType="end"/>
        </w:r>
      </w:hyperlink>
    </w:p>
    <w:p>
      <w:pPr>
        <w:pStyle w:val="TOC2"/>
        <w:tabs>
          <w:tab w:val="right" w:leader="dot" w:pos="8306"/>
        </w:tabs>
      </w:pPr>
      <w:hyperlink w:anchor="_Toc15596" w:history="1">
        <w:r>
          <w:rPr>
            <w:rFonts w:ascii="仿宋" w:eastAsia="仿宋" w:hAnsi="仿宋" w:cs="仿宋" w:hint="eastAsia"/>
            <w:lang w:val="en-GB"/>
          </w:rPr>
          <w:t>(四)、市场营销学的研究方法</w:t>
        </w:r>
        <w:r>
          <w:tab/>
        </w:r>
        <w:r>
          <w:fldChar w:fldCharType="begin"/>
        </w:r>
        <w:r>
          <w:instrText xml:space="preserve"> PAGEREF _Toc15596 \h </w:instrText>
        </w:r>
        <w:r>
          <w:fldChar w:fldCharType="separate"/>
        </w:r>
        <w:r>
          <w:t>20</w:t>
        </w:r>
        <w:r>
          <w:fldChar w:fldCharType="end"/>
        </w:r>
      </w:hyperlink>
    </w:p>
    <w:p>
      <w:pPr>
        <w:pStyle w:val="TOC2"/>
        <w:tabs>
          <w:tab w:val="right" w:leader="dot" w:pos="8306"/>
        </w:tabs>
      </w:pPr>
      <w:hyperlink w:anchor="_Toc24669" w:history="1">
        <w:r>
          <w:rPr>
            <w:rFonts w:ascii="仿宋" w:eastAsia="仿宋" w:hAnsi="仿宋" w:cs="仿宋" w:hint="eastAsia"/>
            <w:lang w:val="en-GB"/>
          </w:rPr>
          <w:t>(五)、选择进攻战略</w:t>
        </w:r>
        <w:r>
          <w:tab/>
        </w:r>
        <w:r>
          <w:fldChar w:fldCharType="begin"/>
        </w:r>
        <w:r>
          <w:instrText xml:space="preserve"> PAGEREF _Toc24669 \h </w:instrText>
        </w:r>
        <w:r>
          <w:fldChar w:fldCharType="separate"/>
        </w:r>
        <w:r>
          <w:t>21</w:t>
        </w:r>
        <w:r>
          <w:fldChar w:fldCharType="end"/>
        </w:r>
      </w:hyperlink>
    </w:p>
    <w:p>
      <w:pPr>
        <w:pStyle w:val="TOC2"/>
        <w:tabs>
          <w:tab w:val="right" w:leader="dot" w:pos="8306"/>
        </w:tabs>
      </w:pPr>
      <w:hyperlink w:anchor="_Toc11040" w:history="1">
        <w:r>
          <w:rPr>
            <w:rFonts w:ascii="仿宋" w:eastAsia="仿宋" w:hAnsi="仿宋" w:cs="仿宋" w:hint="eastAsia"/>
            <w:lang w:val="en-GB"/>
          </w:rPr>
          <w:t>(六)、确定战略目标与竞争对手</w:t>
        </w:r>
        <w:r>
          <w:tab/>
        </w:r>
        <w:r>
          <w:fldChar w:fldCharType="begin"/>
        </w:r>
        <w:r>
          <w:instrText xml:space="preserve"> PAGEREF _Toc11040 \h </w:instrText>
        </w:r>
        <w:r>
          <w:fldChar w:fldCharType="separate"/>
        </w:r>
        <w:r>
          <w:t>23</w:t>
        </w:r>
        <w:r>
          <w:fldChar w:fldCharType="end"/>
        </w:r>
      </w:hyperlink>
    </w:p>
    <w:p>
      <w:pPr>
        <w:pStyle w:val="TOC2"/>
        <w:tabs>
          <w:tab w:val="right" w:leader="dot" w:pos="8306"/>
        </w:tabs>
      </w:pPr>
      <w:hyperlink w:anchor="_Toc2946" w:history="1">
        <w:r>
          <w:rPr>
            <w:rFonts w:ascii="仿宋" w:eastAsia="仿宋" w:hAnsi="仿宋" w:cs="仿宋" w:hint="eastAsia"/>
            <w:lang w:val="en-GB"/>
          </w:rPr>
          <w:t>(七)、市场追随者战略</w:t>
        </w:r>
        <w:r>
          <w:tab/>
        </w:r>
        <w:r>
          <w:fldChar w:fldCharType="begin"/>
        </w:r>
        <w:r>
          <w:instrText xml:space="preserve"> PAGEREF _Toc2946 \h </w:instrText>
        </w:r>
        <w:r>
          <w:fldChar w:fldCharType="separate"/>
        </w:r>
        <w:r>
          <w:t>25</w:t>
        </w:r>
        <w:r>
          <w:fldChar w:fldCharType="end"/>
        </w:r>
      </w:hyperlink>
    </w:p>
    <w:p>
      <w:pPr>
        <w:pStyle w:val="TOC2"/>
        <w:tabs>
          <w:tab w:val="right" w:leader="dot" w:pos="8306"/>
        </w:tabs>
      </w:pPr>
      <w:hyperlink w:anchor="_Toc18572" w:history="1">
        <w:r>
          <w:rPr>
            <w:rFonts w:ascii="仿宋" w:eastAsia="仿宋" w:hAnsi="仿宋" w:cs="仿宋" w:hint="eastAsia"/>
            <w:lang w:val="en-GB"/>
          </w:rPr>
          <w:t>(八)、市场利基者战略</w:t>
        </w:r>
        <w:r>
          <w:tab/>
        </w:r>
        <w:r>
          <w:fldChar w:fldCharType="begin"/>
        </w:r>
        <w:r>
          <w:instrText xml:space="preserve"> PAGEREF _Toc18572 \h </w:instrText>
        </w:r>
        <w:r>
          <w:fldChar w:fldCharType="separate"/>
        </w:r>
        <w:r>
          <w:t>27</w:t>
        </w:r>
        <w:r>
          <w:fldChar w:fldCharType="end"/>
        </w:r>
      </w:hyperlink>
    </w:p>
    <w:p>
      <w:pPr>
        <w:pStyle w:val="TOC2"/>
        <w:tabs>
          <w:tab w:val="right" w:leader="dot" w:pos="8306"/>
        </w:tabs>
      </w:pPr>
      <w:hyperlink w:anchor="_Toc22090" w:history="1">
        <w:r>
          <w:rPr>
            <w:rFonts w:ascii="仿宋" w:eastAsia="仿宋" w:hAnsi="仿宋" w:cs="仿宋" w:hint="eastAsia"/>
            <w:lang w:val="en-GB"/>
          </w:rPr>
          <w:t>(九)、竞争战略选择</w:t>
        </w:r>
        <w:r>
          <w:tab/>
        </w:r>
        <w:r>
          <w:fldChar w:fldCharType="begin"/>
        </w:r>
        <w:r>
          <w:instrText xml:space="preserve"> PAGEREF _Toc22090 \h </w:instrText>
        </w:r>
        <w:r>
          <w:fldChar w:fldCharType="separate"/>
        </w:r>
        <w:r>
          <w:t>29</w:t>
        </w:r>
        <w:r>
          <w:fldChar w:fldCharType="end"/>
        </w:r>
      </w:hyperlink>
    </w:p>
    <w:p>
      <w:pPr>
        <w:pStyle w:val="TOC2"/>
        <w:tabs>
          <w:tab w:val="right" w:leader="dot" w:pos="8306"/>
        </w:tabs>
      </w:pPr>
      <w:hyperlink w:anchor="_Toc43" w:history="1">
        <w:r>
          <w:rPr>
            <w:rFonts w:ascii="仿宋" w:eastAsia="仿宋" w:hAnsi="仿宋" w:cs="仿宋" w:hint="eastAsia"/>
            <w:lang w:val="en-GB"/>
          </w:rPr>
          <w:t>(十)、辅助工段控制系统行业竞争者识别</w:t>
        </w:r>
        <w:r>
          <w:tab/>
        </w:r>
        <w:r>
          <w:fldChar w:fldCharType="begin"/>
        </w:r>
        <w:r>
          <w:instrText xml:space="preserve"> PAGEREF _Toc43 \h </w:instrText>
        </w:r>
        <w:r>
          <w:fldChar w:fldCharType="separate"/>
        </w:r>
        <w:r>
          <w:t>30</w:t>
        </w:r>
        <w:r>
          <w:fldChar w:fldCharType="end"/>
        </w:r>
      </w:hyperlink>
    </w:p>
    <w:p>
      <w:pPr>
        <w:pStyle w:val="TOC1"/>
        <w:tabs>
          <w:tab w:val="right" w:leader="dot" w:pos="8306"/>
        </w:tabs>
      </w:pPr>
      <w:hyperlink w:anchor="_Toc25642" w:history="1">
        <w:r>
          <w:rPr>
            <w:rFonts w:ascii="仿宋" w:eastAsia="仿宋" w:hAnsi="仿宋" w:cs="仿宋" w:hint="eastAsia"/>
            <w:lang w:val="en-GB"/>
          </w:rPr>
          <w:t>六、辅助工段控制系统新型运营方式</w:t>
        </w:r>
        <w:r>
          <w:tab/>
        </w:r>
        <w:r>
          <w:fldChar w:fldCharType="begin"/>
        </w:r>
        <w:r>
          <w:instrText xml:space="preserve"> PAGEREF _Toc25642 \h </w:instrText>
        </w:r>
        <w:r>
          <w:fldChar w:fldCharType="separate"/>
        </w:r>
        <w:r>
          <w:t>32</w:t>
        </w:r>
        <w:r>
          <w:fldChar w:fldCharType="end"/>
        </w:r>
      </w:hyperlink>
    </w:p>
    <w:p>
      <w:pPr>
        <w:pStyle w:val="TOC2"/>
        <w:tabs>
          <w:tab w:val="right" w:leader="dot" w:pos="8306"/>
        </w:tabs>
      </w:pPr>
      <w:hyperlink w:anchor="_Toc17015" w:history="1">
        <w:r>
          <w:rPr>
            <w:rFonts w:ascii="仿宋" w:eastAsia="仿宋" w:hAnsi="仿宋" w:cs="仿宋" w:hint="eastAsia"/>
            <w:lang w:val="en-GB"/>
          </w:rPr>
          <w:t>(一)、创新业务模式</w:t>
        </w:r>
        <w:r>
          <w:tab/>
        </w:r>
        <w:r>
          <w:fldChar w:fldCharType="begin"/>
        </w:r>
        <w:r>
          <w:instrText xml:space="preserve"> PAGEREF _Toc17015 \h </w:instrText>
        </w:r>
        <w:r>
          <w:fldChar w:fldCharType="separate"/>
        </w:r>
        <w:r>
          <w:t>32</w:t>
        </w:r>
        <w:r>
          <w:fldChar w:fldCharType="end"/>
        </w:r>
      </w:hyperlink>
    </w:p>
    <w:p>
      <w:pPr>
        <w:pStyle w:val="TOC2"/>
        <w:tabs>
          <w:tab w:val="right" w:leader="dot" w:pos="8306"/>
        </w:tabs>
      </w:pPr>
      <w:hyperlink w:anchor="_Toc15138" w:history="1">
        <w:r>
          <w:rPr>
            <w:rFonts w:ascii="仿宋" w:eastAsia="仿宋" w:hAnsi="仿宋" w:cs="仿宋" w:hint="eastAsia"/>
            <w:lang w:val="en-GB"/>
          </w:rPr>
          <w:t>(二)、数字化运营</w:t>
        </w:r>
        <w:r>
          <w:tab/>
        </w:r>
        <w:r>
          <w:fldChar w:fldCharType="begin"/>
        </w:r>
        <w:r>
          <w:instrText xml:space="preserve"> PAGEREF _Toc15138 \h </w:instrText>
        </w:r>
        <w:r>
          <w:fldChar w:fldCharType="separate"/>
        </w:r>
        <w:r>
          <w:t>33</w:t>
        </w:r>
        <w:r>
          <w:fldChar w:fldCharType="end"/>
        </w:r>
      </w:hyperlink>
    </w:p>
    <w:p>
      <w:pPr>
        <w:pStyle w:val="TOC2"/>
        <w:tabs>
          <w:tab w:val="right" w:leader="dot" w:pos="8306"/>
        </w:tabs>
      </w:pPr>
      <w:hyperlink w:anchor="_Toc16153" w:history="1">
        <w:r>
          <w:rPr>
            <w:rFonts w:ascii="仿宋" w:eastAsia="仿宋" w:hAnsi="仿宋" w:cs="仿宋" w:hint="eastAsia"/>
            <w:lang w:val="en-GB"/>
          </w:rPr>
          <w:t>(三)、智能化技术应用</w:t>
        </w:r>
        <w:r>
          <w:tab/>
        </w:r>
        <w:r>
          <w:fldChar w:fldCharType="begin"/>
        </w:r>
        <w:r>
          <w:instrText xml:space="preserve"> PAGEREF _Toc16153 \h </w:instrText>
        </w:r>
        <w:r>
          <w:fldChar w:fldCharType="separate"/>
        </w:r>
        <w:r>
          <w:t>35</w:t>
        </w:r>
        <w:r>
          <w:fldChar w:fldCharType="end"/>
        </w:r>
      </w:hyperlink>
    </w:p>
    <w:p>
      <w:pPr>
        <w:pStyle w:val="TOC2"/>
        <w:tabs>
          <w:tab w:val="right" w:leader="dot" w:pos="8306"/>
        </w:tabs>
      </w:pPr>
      <w:hyperlink w:anchor="_Toc12091" w:history="1">
        <w:r>
          <w:rPr>
            <w:rFonts w:ascii="仿宋" w:eastAsia="仿宋" w:hAnsi="仿宋" w:cs="仿宋" w:hint="eastAsia"/>
            <w:lang w:val="en-GB"/>
          </w:rPr>
          <w:t>(四)、可持续经营实践</w:t>
        </w:r>
        <w:r>
          <w:tab/>
        </w:r>
        <w:r>
          <w:fldChar w:fldCharType="begin"/>
        </w:r>
        <w:r>
          <w:instrText xml:space="preserve"> PAGEREF _Toc12091 \h </w:instrText>
        </w:r>
        <w:r>
          <w:fldChar w:fldCharType="separate"/>
        </w:r>
        <w:r>
          <w:t>36</w:t>
        </w:r>
        <w:r>
          <w:fldChar w:fldCharType="end"/>
        </w:r>
      </w:hyperlink>
    </w:p>
    <w:p>
      <w:pPr>
        <w:pStyle w:val="TOC1"/>
        <w:tabs>
          <w:tab w:val="right" w:leader="dot" w:pos="8306"/>
        </w:tabs>
      </w:pPr>
      <w:hyperlink w:anchor="_Toc22773" w:history="1">
        <w:r>
          <w:rPr>
            <w:rFonts w:ascii="仿宋" w:eastAsia="仿宋" w:hAnsi="仿宋" w:cs="仿宋" w:hint="eastAsia"/>
            <w:lang w:val="en-GB"/>
          </w:rPr>
          <w:t>七、市场趋势与消费者洞察</w:t>
        </w:r>
        <w:r>
          <w:tab/>
        </w:r>
        <w:r>
          <w:fldChar w:fldCharType="begin"/>
        </w:r>
        <w:r>
          <w:instrText xml:space="preserve"> PAGEREF _Toc22773 \h </w:instrText>
        </w:r>
        <w:r>
          <w:fldChar w:fldCharType="separate"/>
        </w:r>
        <w:r>
          <w:t>37</w:t>
        </w:r>
        <w:r>
          <w:fldChar w:fldCharType="end"/>
        </w:r>
      </w:hyperlink>
    </w:p>
    <w:p>
      <w:pPr>
        <w:pStyle w:val="TOC2"/>
        <w:tabs>
          <w:tab w:val="right" w:leader="dot" w:pos="8306"/>
        </w:tabs>
      </w:pPr>
      <w:hyperlink w:anchor="_Toc25306" w:history="1">
        <w:r>
          <w:rPr>
            <w:rFonts w:ascii="仿宋" w:eastAsia="仿宋" w:hAnsi="仿宋" w:cs="仿宋" w:hint="eastAsia"/>
            <w:lang w:val="en-GB"/>
          </w:rPr>
          <w:t>(一)、市场趋势分析与预测</w:t>
        </w:r>
        <w:r>
          <w:tab/>
        </w:r>
        <w:r>
          <w:fldChar w:fldCharType="begin"/>
        </w:r>
        <w:r>
          <w:instrText xml:space="preserve"> PAGEREF _Toc25306 \h </w:instrText>
        </w:r>
        <w:r>
          <w:fldChar w:fldCharType="separate"/>
        </w:r>
        <w:r>
          <w:t>37</w:t>
        </w:r>
        <w:r>
          <w:fldChar w:fldCharType="end"/>
        </w:r>
      </w:hyperlink>
    </w:p>
    <w:p>
      <w:pPr>
        <w:pStyle w:val="TOC2"/>
        <w:tabs>
          <w:tab w:val="right" w:leader="dot" w:pos="8306"/>
        </w:tabs>
      </w:pPr>
      <w:hyperlink w:anchor="_Toc3999" w:history="1">
        <w:r>
          <w:rPr>
            <w:rFonts w:ascii="仿宋" w:eastAsia="仿宋" w:hAnsi="仿宋" w:cs="仿宋" w:hint="eastAsia"/>
            <w:lang w:val="en-GB"/>
          </w:rPr>
          <w:t>(二)、消费者洞察与行为研究</w:t>
        </w:r>
        <w:r>
          <w:tab/>
        </w:r>
        <w:r>
          <w:fldChar w:fldCharType="begin"/>
        </w:r>
        <w:r>
          <w:instrText xml:space="preserve"> PAGEREF _Toc3999 \h </w:instrText>
        </w:r>
        <w:r>
          <w:fldChar w:fldCharType="separate"/>
        </w:r>
        <w:r>
          <w:t>39</w:t>
        </w:r>
        <w:r>
          <w:fldChar w:fldCharType="end"/>
        </w:r>
      </w:hyperlink>
    </w:p>
    <w:p>
      <w:pPr>
        <w:pStyle w:val="TOC2"/>
        <w:tabs>
          <w:tab w:val="right" w:leader="dot" w:pos="8306"/>
        </w:tabs>
      </w:pPr>
      <w:hyperlink w:anchor="_Toc19172" w:history="1">
        <w:r>
          <w:rPr>
            <w:rFonts w:ascii="仿宋" w:eastAsia="仿宋" w:hAnsi="仿宋" w:cs="仿宋" w:hint="eastAsia"/>
            <w:lang w:val="en-GB"/>
          </w:rPr>
          <w:t>(三)、产品创新与市场适应性</w:t>
        </w:r>
        <w:r>
          <w:tab/>
        </w:r>
        <w:r>
          <w:fldChar w:fldCharType="begin"/>
        </w:r>
        <w:r>
          <w:instrText xml:space="preserve"> PAGEREF _Toc19172 \h </w:instrText>
        </w:r>
        <w:r>
          <w:fldChar w:fldCharType="separate"/>
        </w:r>
        <w:r>
          <w:t>40</w:t>
        </w:r>
        <w:r>
          <w:fldChar w:fldCharType="end"/>
        </w:r>
      </w:hyperlink>
    </w:p>
    <w:p>
      <w:pPr>
        <w:pStyle w:val="TOC2"/>
        <w:tabs>
          <w:tab w:val="right" w:leader="dot" w:pos="8306"/>
        </w:tabs>
      </w:pPr>
      <w:hyperlink w:anchor="_Toc12676" w:history="1">
        <w:r>
          <w:rPr>
            <w:rFonts w:ascii="仿宋" w:eastAsia="仿宋" w:hAnsi="仿宋" w:cs="仿宋" w:hint="eastAsia"/>
            <w:lang w:val="en-GB"/>
          </w:rPr>
          <w:t>(四)、服务体验与客户满意度</w:t>
        </w:r>
        <w:r>
          <w:tab/>
        </w:r>
        <w:r>
          <w:fldChar w:fldCharType="begin"/>
        </w:r>
        <w:r>
          <w:instrText xml:space="preserve"> PAGEREF _Toc12676 \h </w:instrText>
        </w:r>
        <w:r>
          <w:fldChar w:fldCharType="separate"/>
        </w:r>
        <w:r>
          <w:t>42</w:t>
        </w:r>
        <w:r>
          <w:fldChar w:fldCharType="end"/>
        </w:r>
      </w:hyperlink>
    </w:p>
    <w:p>
      <w:pPr>
        <w:pStyle w:val="TOC1"/>
        <w:tabs>
          <w:tab w:val="right" w:leader="dot" w:pos="8306"/>
        </w:tabs>
      </w:pPr>
      <w:hyperlink w:anchor="_Toc23751" w:history="1">
        <w:r>
          <w:rPr>
            <w:rFonts w:ascii="仿宋" w:eastAsia="仿宋" w:hAnsi="仿宋" w:cs="仿宋" w:hint="eastAsia"/>
            <w:lang w:val="en-GB"/>
          </w:rPr>
          <w:t>八、技术与生产管理</w:t>
        </w:r>
        <w:r>
          <w:tab/>
        </w:r>
        <w:r>
          <w:fldChar w:fldCharType="begin"/>
        </w:r>
        <w:r>
          <w:instrText xml:space="preserve"> PAGEREF _Toc23751 \h </w:instrText>
        </w:r>
        <w:r>
          <w:fldChar w:fldCharType="separate"/>
        </w:r>
        <w:r>
          <w:t>43</w:t>
        </w:r>
        <w:r>
          <w:fldChar w:fldCharType="end"/>
        </w:r>
      </w:hyperlink>
    </w:p>
    <w:p>
      <w:pPr>
        <w:pStyle w:val="TOC2"/>
        <w:tabs>
          <w:tab w:val="right" w:leader="dot" w:pos="8306"/>
        </w:tabs>
      </w:pPr>
      <w:hyperlink w:anchor="_Toc1096" w:history="1">
        <w:r>
          <w:rPr>
            <w:rFonts w:ascii="仿宋" w:eastAsia="仿宋" w:hAnsi="仿宋" w:cs="仿宋" w:hint="eastAsia"/>
            <w:lang w:val="en-GB"/>
          </w:rPr>
          <w:t>(一)、生产流程与工艺优化</w:t>
        </w:r>
        <w:r>
          <w:tab/>
        </w:r>
        <w:r>
          <w:fldChar w:fldCharType="begin"/>
        </w:r>
        <w:r>
          <w:instrText xml:space="preserve"> PAGEREF _Toc1096 \h </w:instrText>
        </w:r>
        <w:r>
          <w:fldChar w:fldCharType="separate"/>
        </w:r>
        <w:r>
          <w:t>43</w:t>
        </w:r>
        <w:r>
          <w:fldChar w:fldCharType="end"/>
        </w:r>
      </w:hyperlink>
    </w:p>
    <w:p>
      <w:pPr>
        <w:pStyle w:val="TOC2"/>
        <w:tabs>
          <w:tab w:val="right" w:leader="dot" w:pos="8306"/>
        </w:tabs>
      </w:pPr>
      <w:hyperlink w:anchor="_Toc32214" w:history="1">
        <w:r>
          <w:rPr>
            <w:rFonts w:ascii="仿宋" w:eastAsia="仿宋" w:hAnsi="仿宋" w:cs="仿宋" w:hint="eastAsia"/>
            <w:lang w:val="en-GB"/>
          </w:rPr>
          <w:t>(二)、技术创新与研发投入</w:t>
        </w:r>
        <w:r>
          <w:tab/>
        </w:r>
        <w:r>
          <w:fldChar w:fldCharType="begin"/>
        </w:r>
        <w:r>
          <w:instrText xml:space="preserve"> PAGEREF _Toc32214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58" w:history="1">
        <w:r>
          <w:rPr>
            <w:rFonts w:ascii="仿宋" w:eastAsia="仿宋" w:hAnsi="仿宋" w:cs="仿宋" w:hint="eastAsia"/>
            <w:lang w:val="en-GB"/>
          </w:rPr>
          <w:t>(三)、设备与技术更新计划</w:t>
        </w:r>
        <w:r>
          <w:tab/>
        </w:r>
        <w:r>
          <w:fldChar w:fldCharType="begin"/>
        </w:r>
        <w:r>
          <w:instrText xml:space="preserve"> PAGEREF _Toc15658 \h </w:instrText>
        </w:r>
        <w:r>
          <w:fldChar w:fldCharType="separate"/>
        </w:r>
        <w:r>
          <w:t>46</w:t>
        </w:r>
        <w:r>
          <w:fldChar w:fldCharType="end"/>
        </w:r>
      </w:hyperlink>
    </w:p>
    <w:p>
      <w:pPr>
        <w:pStyle w:val="TOC2"/>
        <w:tabs>
          <w:tab w:val="right" w:leader="dot" w:pos="8306"/>
        </w:tabs>
      </w:pPr>
      <w:hyperlink w:anchor="_Toc18088" w:history="1">
        <w:r>
          <w:rPr>
            <w:rFonts w:ascii="仿宋" w:eastAsia="仿宋" w:hAnsi="仿宋" w:cs="仿宋" w:hint="eastAsia"/>
            <w:lang w:val="en-GB"/>
          </w:rPr>
          <w:t>(四)、质量管理与生产效率提升</w:t>
        </w:r>
        <w:r>
          <w:tab/>
        </w:r>
        <w:r>
          <w:fldChar w:fldCharType="begin"/>
        </w:r>
        <w:r>
          <w:instrText xml:space="preserve"> PAGEREF _Toc18088 \h </w:instrText>
        </w:r>
        <w:r>
          <w:fldChar w:fldCharType="separate"/>
        </w:r>
        <w:r>
          <w:t>47</w:t>
        </w:r>
        <w:r>
          <w:fldChar w:fldCharType="end"/>
        </w:r>
      </w:hyperlink>
    </w:p>
    <w:p>
      <w:pPr>
        <w:pStyle w:val="TOC1"/>
        <w:tabs>
          <w:tab w:val="right" w:leader="dot" w:pos="8306"/>
        </w:tabs>
      </w:pPr>
      <w:hyperlink w:anchor="_Toc12650" w:history="1">
        <w:r>
          <w:rPr>
            <w:rFonts w:ascii="仿宋" w:eastAsia="仿宋" w:hAnsi="仿宋" w:cs="仿宋" w:hint="eastAsia"/>
            <w:lang w:val="en-GB"/>
          </w:rPr>
          <w:t>九、辅助工段控制系统组织市场分析</w:t>
        </w:r>
        <w:r>
          <w:tab/>
        </w:r>
        <w:r>
          <w:fldChar w:fldCharType="begin"/>
        </w:r>
        <w:r>
          <w:instrText xml:space="preserve"> PAGEREF _Toc12650 \h </w:instrText>
        </w:r>
        <w:r>
          <w:fldChar w:fldCharType="separate"/>
        </w:r>
        <w:r>
          <w:t>48</w:t>
        </w:r>
        <w:r>
          <w:fldChar w:fldCharType="end"/>
        </w:r>
      </w:hyperlink>
    </w:p>
    <w:p>
      <w:pPr>
        <w:pStyle w:val="TOC2"/>
        <w:tabs>
          <w:tab w:val="right" w:leader="dot" w:pos="8306"/>
        </w:tabs>
      </w:pPr>
      <w:hyperlink w:anchor="_Toc605" w:history="1">
        <w:r>
          <w:rPr>
            <w:rFonts w:ascii="仿宋" w:eastAsia="仿宋" w:hAnsi="仿宋" w:cs="仿宋" w:hint="eastAsia"/>
            <w:lang w:val="en-GB"/>
          </w:rPr>
          <w:t>(一)、组织结构</w:t>
        </w:r>
        <w:r>
          <w:tab/>
        </w:r>
        <w:r>
          <w:fldChar w:fldCharType="begin"/>
        </w:r>
        <w:r>
          <w:instrText xml:space="preserve"> PAGEREF _Toc605 \h </w:instrText>
        </w:r>
        <w:r>
          <w:fldChar w:fldCharType="separate"/>
        </w:r>
        <w:r>
          <w:t>48</w:t>
        </w:r>
        <w:r>
          <w:fldChar w:fldCharType="end"/>
        </w:r>
      </w:hyperlink>
    </w:p>
    <w:p>
      <w:pPr>
        <w:pStyle w:val="TOC2"/>
        <w:tabs>
          <w:tab w:val="right" w:leader="dot" w:pos="8306"/>
        </w:tabs>
      </w:pPr>
      <w:hyperlink w:anchor="_Toc9993" w:history="1">
        <w:r>
          <w:rPr>
            <w:rFonts w:ascii="仿宋" w:eastAsia="仿宋" w:hAnsi="仿宋" w:cs="仿宋" w:hint="eastAsia"/>
            <w:lang w:val="en-GB"/>
          </w:rPr>
          <w:t>(二)、决策机制</w:t>
        </w:r>
        <w:r>
          <w:tab/>
        </w:r>
        <w:r>
          <w:fldChar w:fldCharType="begin"/>
        </w:r>
        <w:r>
          <w:instrText xml:space="preserve"> PAGEREF _Toc9993 \h </w:instrText>
        </w:r>
        <w:r>
          <w:fldChar w:fldCharType="separate"/>
        </w:r>
        <w:r>
          <w:t>49</w:t>
        </w:r>
        <w:r>
          <w:fldChar w:fldCharType="end"/>
        </w:r>
      </w:hyperlink>
    </w:p>
    <w:p>
      <w:pPr>
        <w:pStyle w:val="TOC2"/>
        <w:tabs>
          <w:tab w:val="right" w:leader="dot" w:pos="8306"/>
        </w:tabs>
      </w:pPr>
      <w:hyperlink w:anchor="_Toc20711" w:history="1">
        <w:r>
          <w:rPr>
            <w:rFonts w:ascii="仿宋" w:eastAsia="仿宋" w:hAnsi="仿宋" w:cs="仿宋" w:hint="eastAsia"/>
            <w:lang w:val="en-GB"/>
          </w:rPr>
          <w:t>(三)、企业文化</w:t>
        </w:r>
        <w:r>
          <w:tab/>
        </w:r>
        <w:r>
          <w:fldChar w:fldCharType="begin"/>
        </w:r>
        <w:r>
          <w:instrText xml:space="preserve"> PAGEREF _Toc20711 \h </w:instrText>
        </w:r>
        <w:r>
          <w:fldChar w:fldCharType="separate"/>
        </w:r>
        <w:r>
          <w:t>51</w:t>
        </w:r>
        <w:r>
          <w:fldChar w:fldCharType="end"/>
        </w:r>
      </w:hyperlink>
    </w:p>
    <w:p>
      <w:pPr>
        <w:pStyle w:val="TOC2"/>
        <w:tabs>
          <w:tab w:val="right" w:leader="dot" w:pos="8306"/>
        </w:tabs>
      </w:pPr>
      <w:hyperlink w:anchor="_Toc12377" w:history="1">
        <w:r>
          <w:rPr>
            <w:rFonts w:ascii="仿宋" w:eastAsia="仿宋" w:hAnsi="仿宋" w:cs="仿宋" w:hint="eastAsia"/>
            <w:lang w:val="en-GB"/>
          </w:rPr>
          <w:t>(四)、供应商关系</w:t>
        </w:r>
        <w:r>
          <w:tab/>
        </w:r>
        <w:r>
          <w:fldChar w:fldCharType="begin"/>
        </w:r>
        <w:r>
          <w:instrText xml:space="preserve"> PAGEREF _Toc12377 \h </w:instrText>
        </w:r>
        <w:r>
          <w:fldChar w:fldCharType="separate"/>
        </w:r>
        <w:r>
          <w:t>52</w:t>
        </w:r>
        <w:r>
          <w:fldChar w:fldCharType="end"/>
        </w:r>
      </w:hyperlink>
    </w:p>
    <w:p>
      <w:pPr>
        <w:pStyle w:val="TOC1"/>
        <w:tabs>
          <w:tab w:val="right" w:leader="dot" w:pos="8306"/>
        </w:tabs>
      </w:pPr>
      <w:hyperlink w:anchor="_Toc19664" w:history="1">
        <w:r>
          <w:rPr>
            <w:rFonts w:ascii="仿宋" w:eastAsia="仿宋" w:hAnsi="仿宋" w:cs="仿宋" w:hint="eastAsia"/>
            <w:lang w:val="en-GB"/>
          </w:rPr>
          <w:t>十、辅助工段控制系统促销策略</w:t>
        </w:r>
        <w:r>
          <w:tab/>
        </w:r>
        <w:r>
          <w:fldChar w:fldCharType="begin"/>
        </w:r>
        <w:r>
          <w:instrText xml:space="preserve"> PAGEREF _Toc19664 \h </w:instrText>
        </w:r>
        <w:r>
          <w:fldChar w:fldCharType="separate"/>
        </w:r>
        <w:r>
          <w:t>53</w:t>
        </w:r>
        <w:r>
          <w:fldChar w:fldCharType="end"/>
        </w:r>
      </w:hyperlink>
    </w:p>
    <w:p>
      <w:pPr>
        <w:pStyle w:val="TOC2"/>
        <w:tabs>
          <w:tab w:val="right" w:leader="dot" w:pos="8306"/>
        </w:tabs>
      </w:pPr>
      <w:hyperlink w:anchor="_Toc4404" w:history="1">
        <w:r>
          <w:rPr>
            <w:rFonts w:ascii="仿宋" w:eastAsia="仿宋" w:hAnsi="仿宋" w:cs="仿宋" w:hint="eastAsia"/>
            <w:lang w:val="en-GB"/>
          </w:rPr>
          <w:t>(一)、广告与宣传</w:t>
        </w:r>
        <w:r>
          <w:tab/>
        </w:r>
        <w:r>
          <w:fldChar w:fldCharType="begin"/>
        </w:r>
        <w:r>
          <w:instrText xml:space="preserve"> PAGEREF _Toc4404 \h </w:instrText>
        </w:r>
        <w:r>
          <w:fldChar w:fldCharType="separate"/>
        </w:r>
        <w:r>
          <w:t>53</w:t>
        </w:r>
        <w:r>
          <w:fldChar w:fldCharType="end"/>
        </w:r>
      </w:hyperlink>
    </w:p>
    <w:p>
      <w:pPr>
        <w:pStyle w:val="TOC2"/>
        <w:tabs>
          <w:tab w:val="right" w:leader="dot" w:pos="8306"/>
        </w:tabs>
      </w:pPr>
      <w:hyperlink w:anchor="_Toc22556" w:history="1">
        <w:r>
          <w:rPr>
            <w:rFonts w:ascii="仿宋" w:eastAsia="仿宋" w:hAnsi="仿宋" w:cs="仿宋" w:hint="eastAsia"/>
            <w:lang w:val="en-GB"/>
          </w:rPr>
          <w:t>(二)、促销活动</w:t>
        </w:r>
        <w:r>
          <w:tab/>
        </w:r>
        <w:r>
          <w:fldChar w:fldCharType="begin"/>
        </w:r>
        <w:r>
          <w:instrText xml:space="preserve"> PAGEREF _Toc22556 \h </w:instrText>
        </w:r>
        <w:r>
          <w:fldChar w:fldCharType="separate"/>
        </w:r>
        <w:r>
          <w:t>55</w:t>
        </w:r>
        <w:r>
          <w:fldChar w:fldCharType="end"/>
        </w:r>
      </w:hyperlink>
    </w:p>
    <w:p>
      <w:pPr>
        <w:pStyle w:val="TOC2"/>
        <w:tabs>
          <w:tab w:val="right" w:leader="dot" w:pos="8306"/>
        </w:tabs>
      </w:pPr>
      <w:hyperlink w:anchor="_Toc4396" w:history="1">
        <w:r>
          <w:rPr>
            <w:rFonts w:ascii="仿宋" w:eastAsia="仿宋" w:hAnsi="仿宋" w:cs="仿宋" w:hint="eastAsia"/>
            <w:lang w:val="en-GB"/>
          </w:rPr>
          <w:t>(三)、品牌推广</w:t>
        </w:r>
        <w:r>
          <w:tab/>
        </w:r>
        <w:r>
          <w:fldChar w:fldCharType="begin"/>
        </w:r>
        <w:r>
          <w:instrText xml:space="preserve"> PAGEREF _Toc4396 \h </w:instrText>
        </w:r>
        <w:r>
          <w:fldChar w:fldCharType="separate"/>
        </w:r>
        <w:r>
          <w:t>56</w:t>
        </w:r>
        <w:r>
          <w:fldChar w:fldCharType="end"/>
        </w:r>
      </w:hyperlink>
    </w:p>
    <w:p>
      <w:pPr>
        <w:pStyle w:val="TOC2"/>
        <w:tabs>
          <w:tab w:val="right" w:leader="dot" w:pos="8306"/>
        </w:tabs>
      </w:pPr>
      <w:hyperlink w:anchor="_Toc5057" w:history="1">
        <w:r>
          <w:rPr>
            <w:rFonts w:ascii="仿宋" w:eastAsia="仿宋" w:hAnsi="仿宋" w:cs="仿宋" w:hint="eastAsia"/>
            <w:lang w:val="en-GB"/>
          </w:rPr>
          <w:t>(四)、数字营销</w:t>
        </w:r>
        <w:r>
          <w:tab/>
        </w:r>
        <w:r>
          <w:fldChar w:fldCharType="begin"/>
        </w:r>
        <w:r>
          <w:instrText xml:space="preserve"> PAGEREF _Toc5057 \h </w:instrText>
        </w:r>
        <w:r>
          <w:fldChar w:fldCharType="separate"/>
        </w:r>
        <w:r>
          <w:t>58</w:t>
        </w:r>
        <w:r>
          <w:fldChar w:fldCharType="end"/>
        </w:r>
      </w:hyperlink>
    </w:p>
    <w:p>
      <w:pPr>
        <w:pStyle w:val="TOC1"/>
        <w:tabs>
          <w:tab w:val="right" w:leader="dot" w:pos="8306"/>
        </w:tabs>
      </w:pPr>
      <w:hyperlink w:anchor="_Toc14291" w:history="1">
        <w:r>
          <w:rPr>
            <w:rFonts w:ascii="仿宋" w:eastAsia="仿宋" w:hAnsi="仿宋" w:cs="仿宋" w:hint="eastAsia"/>
            <w:lang w:val="en-GB"/>
          </w:rPr>
          <w:t>十一、辅助工段控制系统行业高质量发展</w:t>
        </w:r>
        <w:r>
          <w:tab/>
        </w:r>
        <w:r>
          <w:fldChar w:fldCharType="begin"/>
        </w:r>
        <w:r>
          <w:instrText xml:space="preserve"> PAGEREF _Toc14291 \h </w:instrText>
        </w:r>
        <w:r>
          <w:fldChar w:fldCharType="separate"/>
        </w:r>
        <w:r>
          <w:t>60</w:t>
        </w:r>
        <w:r>
          <w:fldChar w:fldCharType="end"/>
        </w:r>
      </w:hyperlink>
    </w:p>
    <w:p>
      <w:pPr>
        <w:pStyle w:val="TOC2"/>
        <w:tabs>
          <w:tab w:val="right" w:leader="dot" w:pos="8306"/>
        </w:tabs>
      </w:pPr>
      <w:hyperlink w:anchor="_Toc2779" w:history="1">
        <w:r>
          <w:rPr>
            <w:rFonts w:ascii="仿宋" w:eastAsia="仿宋" w:hAnsi="仿宋" w:cs="仿宋" w:hint="eastAsia"/>
            <w:lang w:val="en-GB"/>
          </w:rPr>
          <w:t>(一)、质量管理体系</w:t>
        </w:r>
        <w:r>
          <w:tab/>
        </w:r>
        <w:r>
          <w:fldChar w:fldCharType="begin"/>
        </w:r>
        <w:r>
          <w:instrText xml:space="preserve"> PAGEREF _Toc2779 \h </w:instrText>
        </w:r>
        <w:r>
          <w:fldChar w:fldCharType="separate"/>
        </w:r>
        <w:r>
          <w:t>60</w:t>
        </w:r>
        <w:r>
          <w:fldChar w:fldCharType="end"/>
        </w:r>
      </w:hyperlink>
    </w:p>
    <w:p>
      <w:pPr>
        <w:pStyle w:val="TOC2"/>
        <w:tabs>
          <w:tab w:val="right" w:leader="dot" w:pos="8306"/>
        </w:tabs>
      </w:pPr>
      <w:hyperlink w:anchor="_Toc19452" w:history="1">
        <w:r>
          <w:rPr>
            <w:rFonts w:ascii="仿宋" w:eastAsia="仿宋" w:hAnsi="仿宋" w:cs="仿宋" w:hint="eastAsia"/>
            <w:lang w:val="en-GB"/>
          </w:rPr>
          <w:t>(二)、创新与研发投入</w:t>
        </w:r>
        <w:r>
          <w:tab/>
        </w:r>
        <w:r>
          <w:fldChar w:fldCharType="begin"/>
        </w:r>
        <w:r>
          <w:instrText xml:space="preserve"> PAGEREF _Toc19452 \h </w:instrText>
        </w:r>
        <w:r>
          <w:fldChar w:fldCharType="separate"/>
        </w:r>
        <w:r>
          <w:t>61</w:t>
        </w:r>
        <w:r>
          <w:fldChar w:fldCharType="end"/>
        </w:r>
      </w:hyperlink>
    </w:p>
    <w:p>
      <w:pPr>
        <w:pStyle w:val="TOC2"/>
        <w:tabs>
          <w:tab w:val="right" w:leader="dot" w:pos="8306"/>
        </w:tabs>
      </w:pPr>
      <w:hyperlink w:anchor="_Toc12832" w:history="1">
        <w:r>
          <w:rPr>
            <w:rFonts w:ascii="仿宋" w:eastAsia="仿宋" w:hAnsi="仿宋" w:cs="仿宋" w:hint="eastAsia"/>
            <w:lang w:val="en-GB"/>
          </w:rPr>
          <w:t>(三)、生产效率提升</w:t>
        </w:r>
        <w:r>
          <w:tab/>
        </w:r>
        <w:r>
          <w:fldChar w:fldCharType="begin"/>
        </w:r>
        <w:r>
          <w:instrText xml:space="preserve"> PAGEREF _Toc12832 \h </w:instrText>
        </w:r>
        <w:r>
          <w:fldChar w:fldCharType="separate"/>
        </w:r>
        <w:r>
          <w:t>63</w:t>
        </w:r>
        <w:r>
          <w:fldChar w:fldCharType="end"/>
        </w:r>
      </w:hyperlink>
    </w:p>
    <w:p>
      <w:pPr>
        <w:pStyle w:val="TOC2"/>
        <w:tabs>
          <w:tab w:val="right" w:leader="dot" w:pos="8306"/>
        </w:tabs>
      </w:pPr>
      <w:hyperlink w:anchor="_Toc14991" w:history="1">
        <w:r>
          <w:rPr>
            <w:rFonts w:ascii="仿宋" w:eastAsia="仿宋" w:hAnsi="仿宋" w:cs="仿宋" w:hint="eastAsia"/>
            <w:lang w:val="en-GB"/>
          </w:rPr>
          <w:t>(四)、环保与可持续发展</w:t>
        </w:r>
        <w:r>
          <w:tab/>
        </w:r>
        <w:r>
          <w:fldChar w:fldCharType="begin"/>
        </w:r>
        <w:r>
          <w:instrText xml:space="preserve"> PAGEREF _Toc14991 \h </w:instrText>
        </w:r>
        <w:r>
          <w:fldChar w:fldCharType="separate"/>
        </w:r>
        <w:r>
          <w:t>64</w:t>
        </w:r>
        <w:r>
          <w:fldChar w:fldCharType="end"/>
        </w:r>
      </w:hyperlink>
    </w:p>
    <w:p>
      <w:pPr>
        <w:pStyle w:val="TOC1"/>
        <w:tabs>
          <w:tab w:val="right" w:leader="dot" w:pos="8306"/>
        </w:tabs>
      </w:pPr>
      <w:hyperlink w:anchor="_Toc2657" w:history="1">
        <w:r>
          <w:rPr>
            <w:rFonts w:ascii="仿宋" w:eastAsia="仿宋" w:hAnsi="仿宋" w:cs="仿宋" w:hint="eastAsia"/>
            <w:lang w:val="en-GB"/>
          </w:rPr>
          <w:t>十二、辅助工段控制系统行业发展方向</w:t>
        </w:r>
        <w:r>
          <w:tab/>
        </w:r>
        <w:r>
          <w:fldChar w:fldCharType="begin"/>
        </w:r>
        <w:r>
          <w:instrText xml:space="preserve"> PAGEREF _Toc2657 \h </w:instrText>
        </w:r>
        <w:r>
          <w:fldChar w:fldCharType="separate"/>
        </w:r>
        <w:r>
          <w:t>66</w:t>
        </w:r>
        <w:r>
          <w:fldChar w:fldCharType="end"/>
        </w:r>
      </w:hyperlink>
    </w:p>
    <w:p>
      <w:pPr>
        <w:pStyle w:val="TOC2"/>
        <w:tabs>
          <w:tab w:val="right" w:leader="dot" w:pos="8306"/>
        </w:tabs>
      </w:pPr>
      <w:hyperlink w:anchor="_Toc21116" w:history="1">
        <w:r>
          <w:rPr>
            <w:rFonts w:ascii="仿宋" w:eastAsia="仿宋" w:hAnsi="仿宋" w:cs="仿宋" w:hint="eastAsia"/>
            <w:lang w:val="en-GB"/>
          </w:rPr>
          <w:t>(一)、未来趋势与预测</w:t>
        </w:r>
        <w:r>
          <w:tab/>
        </w:r>
        <w:r>
          <w:fldChar w:fldCharType="begin"/>
        </w:r>
        <w:r>
          <w:instrText xml:space="preserve"> PAGEREF _Toc21116 \h </w:instrText>
        </w:r>
        <w:r>
          <w:fldChar w:fldCharType="separate"/>
        </w:r>
        <w:r>
          <w:t>66</w:t>
        </w:r>
        <w:r>
          <w:fldChar w:fldCharType="end"/>
        </w:r>
      </w:hyperlink>
    </w:p>
    <w:p>
      <w:pPr>
        <w:pStyle w:val="TOC2"/>
        <w:tabs>
          <w:tab w:val="right" w:leader="dot" w:pos="8306"/>
        </w:tabs>
      </w:pPr>
      <w:hyperlink w:anchor="_Toc15019" w:history="1">
        <w:r>
          <w:rPr>
            <w:rFonts w:ascii="仿宋" w:eastAsia="仿宋" w:hAnsi="仿宋" w:cs="仿宋" w:hint="eastAsia"/>
            <w:lang w:val="en-GB"/>
          </w:rPr>
          <w:t>(二)、新兴技术应用</w:t>
        </w:r>
        <w:r>
          <w:tab/>
        </w:r>
        <w:r>
          <w:fldChar w:fldCharType="begin"/>
        </w:r>
        <w:r>
          <w:instrText xml:space="preserve"> PAGEREF _Toc15019 \h </w:instrText>
        </w:r>
        <w:r>
          <w:fldChar w:fldCharType="separate"/>
        </w:r>
        <w:r>
          <w:t>67</w:t>
        </w:r>
        <w:r>
          <w:fldChar w:fldCharType="end"/>
        </w:r>
      </w:hyperlink>
    </w:p>
    <w:p>
      <w:pPr>
        <w:pStyle w:val="TOC2"/>
        <w:tabs>
          <w:tab w:val="right" w:leader="dot" w:pos="8306"/>
        </w:tabs>
      </w:pPr>
      <w:hyperlink w:anchor="_Toc19215" w:history="1">
        <w:r>
          <w:rPr>
            <w:rFonts w:ascii="仿宋" w:eastAsia="仿宋" w:hAnsi="仿宋" w:cs="仿宋" w:hint="eastAsia"/>
            <w:lang w:val="en-GB"/>
          </w:rPr>
          <w:t>(三)、辅助工段控制系统行业生态系统构建</w:t>
        </w:r>
        <w:r>
          <w:tab/>
        </w:r>
        <w:r>
          <w:fldChar w:fldCharType="begin"/>
        </w:r>
        <w:r>
          <w:instrText xml:space="preserve"> PAGEREF _Toc19215 \h </w:instrText>
        </w:r>
        <w:r>
          <w:fldChar w:fldCharType="separate"/>
        </w:r>
        <w:r>
          <w:t>68</w:t>
        </w:r>
        <w:r>
          <w:fldChar w:fldCharType="end"/>
        </w:r>
      </w:hyperlink>
    </w:p>
    <w:p>
      <w:pPr>
        <w:pStyle w:val="TOC2"/>
        <w:tabs>
          <w:tab w:val="right" w:leader="dot" w:pos="8306"/>
        </w:tabs>
      </w:pPr>
      <w:hyperlink w:anchor="_Toc24513" w:history="1">
        <w:r>
          <w:rPr>
            <w:rFonts w:ascii="仿宋" w:eastAsia="仿宋" w:hAnsi="仿宋" w:cs="仿宋" w:hint="eastAsia"/>
            <w:lang w:val="en-GB"/>
          </w:rPr>
          <w:t>(四)、国际市场拓展策略</w:t>
        </w:r>
        <w:r>
          <w:tab/>
        </w:r>
        <w:r>
          <w:fldChar w:fldCharType="begin"/>
        </w:r>
        <w:r>
          <w:instrText xml:space="preserve"> PAGEREF _Toc24513 \h </w:instrText>
        </w:r>
        <w:r>
          <w:fldChar w:fldCharType="separate"/>
        </w:r>
        <w:r>
          <w:t>70</w:t>
        </w:r>
        <w:r>
          <w:fldChar w:fldCharType="end"/>
        </w:r>
      </w:hyperlink>
    </w:p>
    <w:p>
      <w:pPr>
        <w:pStyle w:val="TOC1"/>
        <w:tabs>
          <w:tab w:val="right" w:leader="dot" w:pos="8306"/>
        </w:tabs>
      </w:pPr>
      <w:hyperlink w:anchor="_Toc11773" w:history="1">
        <w:r>
          <w:rPr>
            <w:rFonts w:ascii="仿宋" w:eastAsia="仿宋" w:hAnsi="仿宋" w:cs="仿宋" w:hint="eastAsia"/>
            <w:lang w:val="en-GB"/>
          </w:rPr>
          <w:t>十三、辅助工段控制系统数字化发展方案</w:t>
        </w:r>
        <w:r>
          <w:tab/>
        </w:r>
        <w:r>
          <w:fldChar w:fldCharType="begin"/>
        </w:r>
        <w:r>
          <w:instrText xml:space="preserve"> PAGEREF _Toc11773 \h </w:instrText>
        </w:r>
        <w:r>
          <w:fldChar w:fldCharType="separate"/>
        </w:r>
        <w:r>
          <w:t>71</w:t>
        </w:r>
        <w:r>
          <w:fldChar w:fldCharType="end"/>
        </w:r>
      </w:hyperlink>
    </w:p>
    <w:p>
      <w:pPr>
        <w:pStyle w:val="TOC2"/>
        <w:tabs>
          <w:tab w:val="right" w:leader="dot" w:pos="8306"/>
        </w:tabs>
      </w:pPr>
      <w:hyperlink w:anchor="_Toc17533" w:history="1">
        <w:r>
          <w:rPr>
            <w:rFonts w:ascii="仿宋" w:eastAsia="仿宋" w:hAnsi="仿宋" w:cs="仿宋" w:hint="eastAsia"/>
            <w:lang w:val="en-GB"/>
          </w:rPr>
          <w:t>(一)、数字化战略规划</w:t>
        </w:r>
        <w:r>
          <w:tab/>
        </w:r>
        <w:r>
          <w:fldChar w:fldCharType="begin"/>
        </w:r>
        <w:r>
          <w:instrText xml:space="preserve"> PAGEREF _Toc17533 \h </w:instrText>
        </w:r>
        <w:r>
          <w:fldChar w:fldCharType="separate"/>
        </w:r>
        <w:r>
          <w:t>71</w:t>
        </w:r>
        <w:r>
          <w:fldChar w:fldCharType="end"/>
        </w:r>
      </w:hyperlink>
    </w:p>
    <w:p>
      <w:pPr>
        <w:pStyle w:val="TOC2"/>
        <w:tabs>
          <w:tab w:val="right" w:leader="dot" w:pos="8306"/>
        </w:tabs>
      </w:pPr>
      <w:hyperlink w:anchor="_Toc19151" w:history="1">
        <w:r>
          <w:rPr>
            <w:rFonts w:ascii="仿宋" w:eastAsia="仿宋" w:hAnsi="仿宋" w:cs="仿宋" w:hint="eastAsia"/>
            <w:lang w:val="en-GB"/>
          </w:rPr>
          <w:t>(二)、数据安全与隐私保护</w:t>
        </w:r>
        <w:r>
          <w:tab/>
        </w:r>
        <w:r>
          <w:fldChar w:fldCharType="begin"/>
        </w:r>
        <w:r>
          <w:instrText xml:space="preserve"> PAGEREF _Toc19151 \h </w:instrText>
        </w:r>
        <w:r>
          <w:fldChar w:fldCharType="separate"/>
        </w:r>
        <w:r>
          <w:t>72</w:t>
        </w:r>
        <w:r>
          <w:fldChar w:fldCharType="end"/>
        </w:r>
      </w:hyperlink>
    </w:p>
    <w:p>
      <w:pPr>
        <w:pStyle w:val="TOC2"/>
        <w:tabs>
          <w:tab w:val="right" w:leader="dot" w:pos="8306"/>
        </w:tabs>
      </w:pPr>
      <w:hyperlink w:anchor="_Toc12819" w:history="1">
        <w:r>
          <w:rPr>
            <w:rFonts w:ascii="仿宋" w:eastAsia="仿宋" w:hAnsi="仿宋" w:cs="仿宋" w:hint="eastAsia"/>
            <w:lang w:val="en-GB"/>
          </w:rPr>
          <w:t>(三)、人工智能与大数据应用</w:t>
        </w:r>
        <w:r>
          <w:tab/>
        </w:r>
        <w:r>
          <w:fldChar w:fldCharType="begin"/>
        </w:r>
        <w:r>
          <w:instrText xml:space="preserve"> PAGEREF _Toc12819 \h </w:instrText>
        </w:r>
        <w:r>
          <w:fldChar w:fldCharType="separate"/>
        </w:r>
        <w:r>
          <w:t>74</w:t>
        </w:r>
        <w:r>
          <w:fldChar w:fldCharType="end"/>
        </w:r>
      </w:hyperlink>
    </w:p>
    <w:p>
      <w:pPr>
        <w:pStyle w:val="TOC2"/>
        <w:tabs>
          <w:tab w:val="right" w:leader="dot" w:pos="8306"/>
        </w:tabs>
      </w:pPr>
      <w:hyperlink w:anchor="_Toc18059" w:history="1">
        <w:r>
          <w:rPr>
            <w:rFonts w:ascii="仿宋" w:eastAsia="仿宋" w:hAnsi="仿宋" w:cs="仿宋" w:hint="eastAsia"/>
            <w:lang w:val="en-GB"/>
          </w:rPr>
          <w:t>(四)、信息技术基础设施建设</w:t>
        </w:r>
        <w:r>
          <w:tab/>
        </w:r>
        <w:r>
          <w:fldChar w:fldCharType="begin"/>
        </w:r>
        <w:r>
          <w:instrText xml:space="preserve"> PAGEREF _Toc18059 \h </w:instrText>
        </w:r>
        <w:r>
          <w:fldChar w:fldCharType="separate"/>
        </w:r>
        <w:r>
          <w:t>75</w:t>
        </w:r>
        <w:r>
          <w:fldChar w:fldCharType="end"/>
        </w:r>
      </w:hyperlink>
    </w:p>
    <w:p>
      <w:pPr>
        <w:pStyle w:val="TOC1"/>
        <w:tabs>
          <w:tab w:val="right" w:leader="dot" w:pos="8306"/>
        </w:tabs>
      </w:pPr>
      <w:hyperlink w:anchor="_Toc16264" w:history="1">
        <w:r>
          <w:rPr>
            <w:rFonts w:ascii="仿宋" w:eastAsia="仿宋" w:hAnsi="仿宋" w:cs="仿宋" w:hint="eastAsia"/>
            <w:lang w:val="en-GB"/>
          </w:rPr>
          <w:t>十四、辅助工段控制系统国际化战略</w:t>
        </w:r>
        <w:r>
          <w:tab/>
        </w:r>
        <w:r>
          <w:fldChar w:fldCharType="begin"/>
        </w:r>
        <w:r>
          <w:instrText xml:space="preserve"> PAGEREF _Toc16264 \h </w:instrText>
        </w:r>
        <w:r>
          <w:fldChar w:fldCharType="separate"/>
        </w:r>
        <w:r>
          <w:t>76</w:t>
        </w:r>
        <w:r>
          <w:fldChar w:fldCharType="end"/>
        </w:r>
      </w:hyperlink>
    </w:p>
    <w:p>
      <w:pPr>
        <w:pStyle w:val="TOC2"/>
        <w:tabs>
          <w:tab w:val="right" w:leader="dot" w:pos="8306"/>
        </w:tabs>
      </w:pPr>
      <w:hyperlink w:anchor="_Toc12754" w:history="1">
        <w:r>
          <w:rPr>
            <w:rFonts w:ascii="仿宋" w:eastAsia="仿宋" w:hAnsi="仿宋" w:cs="仿宋" w:hint="eastAsia"/>
            <w:lang w:val="en-GB"/>
          </w:rPr>
          <w:t>(一)、海外市场分析与选择</w:t>
        </w:r>
        <w:r>
          <w:tab/>
        </w:r>
        <w:r>
          <w:fldChar w:fldCharType="begin"/>
        </w:r>
        <w:r>
          <w:instrText xml:space="preserve"> PAGEREF _Toc12754 \h </w:instrText>
        </w:r>
        <w:r>
          <w:fldChar w:fldCharType="separate"/>
        </w:r>
        <w:r>
          <w:t>76</w:t>
        </w:r>
        <w:r>
          <w:fldChar w:fldCharType="end"/>
        </w:r>
      </w:hyperlink>
    </w:p>
    <w:p>
      <w:pPr>
        <w:pStyle w:val="TOC2"/>
        <w:tabs>
          <w:tab w:val="right" w:leader="dot" w:pos="8306"/>
        </w:tabs>
      </w:pPr>
      <w:hyperlink w:anchor="_Toc484" w:history="1">
        <w:r>
          <w:rPr>
            <w:rFonts w:ascii="仿宋" w:eastAsia="仿宋" w:hAnsi="仿宋" w:cs="仿宋" w:hint="eastAsia"/>
            <w:lang w:val="en-GB"/>
          </w:rPr>
          <w:t>(二)、跨国合作伙伴关系</w:t>
        </w:r>
        <w:r>
          <w:tab/>
        </w:r>
        <w:r>
          <w:fldChar w:fldCharType="begin"/>
        </w:r>
        <w:r>
          <w:instrText xml:space="preserve"> PAGEREF _Toc484 \h </w:instrText>
        </w:r>
        <w:r>
          <w:fldChar w:fldCharType="separate"/>
        </w:r>
        <w:r>
          <w:t>78</w:t>
        </w:r>
        <w:r>
          <w:fldChar w:fldCharType="end"/>
        </w:r>
      </w:hyperlink>
    </w:p>
    <w:p>
      <w:pPr>
        <w:pStyle w:val="TOC2"/>
        <w:tabs>
          <w:tab w:val="right" w:leader="dot" w:pos="8306"/>
        </w:tabs>
      </w:pPr>
      <w:hyperlink w:anchor="_Toc8398" w:history="1">
        <w:r>
          <w:rPr>
            <w:rFonts w:ascii="仿宋" w:eastAsia="仿宋" w:hAnsi="仿宋" w:cs="仿宋" w:hint="eastAsia"/>
            <w:lang w:val="en-GB"/>
          </w:rPr>
          <w:t>(三)、国际市场营销与品牌推广</w:t>
        </w:r>
        <w:r>
          <w:tab/>
        </w:r>
        <w:r>
          <w:fldChar w:fldCharType="begin"/>
        </w:r>
        <w:r>
          <w:instrText xml:space="preserve"> PAGEREF _Toc8398 \h </w:instrText>
        </w:r>
        <w:r>
          <w:fldChar w:fldCharType="separate"/>
        </w:r>
        <w:r>
          <w:t>79</w:t>
        </w:r>
        <w:r>
          <w:fldChar w:fldCharType="end"/>
        </w:r>
      </w:hyperlink>
    </w:p>
    <w:p>
      <w:pPr>
        <w:pStyle w:val="TOC2"/>
        <w:tabs>
          <w:tab w:val="right" w:leader="dot" w:pos="8306"/>
        </w:tabs>
      </w:pPr>
      <w:hyperlink w:anchor="_Toc19170" w:history="1">
        <w:r>
          <w:rPr>
            <w:rFonts w:ascii="仿宋" w:eastAsia="仿宋" w:hAnsi="仿宋" w:cs="仿宋" w:hint="eastAsia"/>
            <w:lang w:val="en-GB"/>
          </w:rPr>
          <w:t>(四)、国际贸易与风险管理</w:t>
        </w:r>
        <w:r>
          <w:tab/>
        </w:r>
        <w:r>
          <w:fldChar w:fldCharType="begin"/>
        </w:r>
        <w:r>
          <w:instrText xml:space="preserve"> PAGEREF _Toc19170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817"/>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辅助工段控制系统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31874"/>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14308"/>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辅助工段控制系统公司在技术研发方面持续投入高额资金，致力于推动科技创新，形成了一系列拥有自主知识产权的核心技术。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辅助工段控制系统公司在研发过程中积极进行技术成果的转化，取得了多项自主知识产权，确保产品在技术与质量方面保持显著优势。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公司的核心团队由经验丰富的资深专业人士组成，拥有多年辅助工段控制系统行业研发、经营管理和市场拓展的宝贵经验。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辅助工段控制系统公司核心团队与企业利益紧密捆绑，形成高度一致的团队协作，为企业文化的高效务实奠定基础。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稳定的核心团队为辅助工段控制系统公司提供了持续的技术创新和不断扩张所需的人力资源保障。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凭借技术、品质和服务的卓越表现，公司赢得了辅助工段控制系统行业头部客户的高度认可。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公司与优质客户保持着稳定的合作关系，深入了解辅助工段控制系统行业核心需求，有助于更精准地满足市场需求。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辅助工段控制系统行业集中度提升: 随着辅助工段控制系统行业深度整合，公司在辅助工段控制系统行业中占据有利的竞争地位，充分利用辅助工段控制系统行业集中度提升的机遇。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30573"/>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公司在市场中的份额相对较小，面临着扩大市场份额的挑战。竞争激烈的辅助工段控制系统行业中，提升市场份额需要制定有效的市场拓展策略。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辅助工段控制系统行业内存在强大的竞争对手，一些具有规模和资源优势的企业可能对公司构成竞争压力。应对竞争需要深入了解竞争对手的策略和行动。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在快速发展的科技辅助工段控制系统行业，拥有高素质的人才至关重要。辅助工段控制系统公司可能需要加强人才引进和培养计划，以保持在技术领域的竞争力。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公司需要关注可持续性和环保趋势，以满足辅助工段控制系统市场和监管对可持续经营的要求。对环保、社会责任的重视可能带来新的运营成本和挑战。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27831"/>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辅助工段控制系统市场增长潜力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科技辅助工段控制系统行业整体呈现出强劲的增长趋势，辅助工段控制系统市场潜力巨大。随着社会对科技创新的持续需求，公司有望在新兴市场和创新领域中寻找到更多的商机。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积极探索新兴市场，尤其是在尚未充分开发的地区，以满足新客户群体的需求。这为辅助工段控制系统公司带来更广泛的市场份额和业务增长提供了机遇。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https://d.book118.com/487126006015006043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辅助工段控制系统市场分析及竞争策略分析报告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辅助工段控制系统市场分析及竞争策略分析报告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辅助工段控制系统市场分析及竞争策略分析报告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辅助工段控制系统市场分析及竞争策略分析报告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辅助工段控制系统市场分析及竞争策略分析报告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辅助工段控制系统市场分析及竞争策略分析报告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辅助工段控制系统市场分析及竞争策略分析报告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668A8"/>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A4668A8"/>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712600601500604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2024-01-10T17:39:00Z</dcterms:created>
  <dcterms:modified xsi:type="dcterms:W3CDTF">2024-01-10T17:39:42Z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2EADF10F2E7A4E019918AC564AC03E7E_11</vt:lpwstr>
  </property>
  <property fmtid="{D5CDD505-2E9C-101B-9397-08002B2CF9AE}" pid="3" name="KSOProductBuildVer">
    <vt:lpwstr>2052-12.1.0.16120</vt:lpwstr>
  </property>
</Properties>
</file>