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壬酮项目规划设计方案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4" w:history="1">
        <w:r>
          <w:rPr>
            <w:rFonts w:ascii="仿宋" w:eastAsia="仿宋" w:hAnsi="仿宋" w:cs="仿宋" w:hint="eastAsia"/>
            <w:lang w:eastAsia="zh-CN"/>
          </w:rPr>
          <w:t>概论</w:t>
        </w:r>
        <w:r>
          <w:tab/>
        </w:r>
        <w:r>
          <w:fldChar w:fldCharType="begin"/>
        </w:r>
        <w:r>
          <w:instrText xml:space="preserve"> PAGEREF _Toc7074 \h </w:instrText>
        </w:r>
        <w:r>
          <w:fldChar w:fldCharType="separate"/>
        </w:r>
        <w:r>
          <w:t>3</w:t>
        </w:r>
        <w:r>
          <w:fldChar w:fldCharType="end"/>
        </w:r>
      </w:hyperlink>
    </w:p>
    <w:p>
      <w:pPr>
        <w:pStyle w:val="TOC1"/>
        <w:tabs>
          <w:tab w:val="right" w:leader="dot" w:pos="8306"/>
        </w:tabs>
      </w:pPr>
      <w:hyperlink w:anchor="_Toc28191" w:history="1">
        <w:r>
          <w:rPr>
            <w:rFonts w:ascii="仿宋" w:eastAsia="仿宋" w:hAnsi="仿宋" w:cs="仿宋" w:hint="eastAsia"/>
            <w:lang w:eastAsia="zh-CN"/>
          </w:rPr>
          <w:t>一、壬酮项目概论</w:t>
        </w:r>
        <w:r>
          <w:tab/>
        </w:r>
        <w:r>
          <w:fldChar w:fldCharType="begin"/>
        </w:r>
        <w:r>
          <w:instrText xml:space="preserve"> PAGEREF _Toc28191 \h </w:instrText>
        </w:r>
        <w:r>
          <w:fldChar w:fldCharType="separate"/>
        </w:r>
        <w:r>
          <w:t>3</w:t>
        </w:r>
        <w:r>
          <w:fldChar w:fldCharType="end"/>
        </w:r>
      </w:hyperlink>
    </w:p>
    <w:p>
      <w:pPr>
        <w:pStyle w:val="TOC2"/>
        <w:tabs>
          <w:tab w:val="right" w:leader="dot" w:pos="8306"/>
        </w:tabs>
      </w:pPr>
      <w:hyperlink w:anchor="_Toc9210" w:history="1">
        <w:r>
          <w:rPr>
            <w:rFonts w:ascii="仿宋" w:eastAsia="仿宋" w:hAnsi="仿宋" w:cs="仿宋" w:hint="eastAsia"/>
            <w:lang w:eastAsia="zh-CN"/>
          </w:rPr>
          <w:t>(一)、壬酮项目概况</w:t>
        </w:r>
        <w:r>
          <w:tab/>
        </w:r>
        <w:r>
          <w:fldChar w:fldCharType="begin"/>
        </w:r>
        <w:r>
          <w:instrText xml:space="preserve"> PAGEREF _Toc9210 \h </w:instrText>
        </w:r>
        <w:r>
          <w:fldChar w:fldCharType="separate"/>
        </w:r>
        <w:r>
          <w:t>3</w:t>
        </w:r>
        <w:r>
          <w:fldChar w:fldCharType="end"/>
        </w:r>
      </w:hyperlink>
    </w:p>
    <w:p>
      <w:pPr>
        <w:pStyle w:val="TOC2"/>
        <w:tabs>
          <w:tab w:val="right" w:leader="dot" w:pos="8306"/>
        </w:tabs>
      </w:pPr>
      <w:hyperlink w:anchor="_Toc6951" w:history="1">
        <w:r>
          <w:rPr>
            <w:rFonts w:ascii="仿宋" w:eastAsia="仿宋" w:hAnsi="仿宋" w:cs="仿宋" w:hint="eastAsia"/>
            <w:lang w:eastAsia="zh-CN"/>
          </w:rPr>
          <w:t>(二)、壬酮项目目标</w:t>
        </w:r>
        <w:r>
          <w:tab/>
        </w:r>
        <w:r>
          <w:fldChar w:fldCharType="begin"/>
        </w:r>
        <w:r>
          <w:instrText xml:space="preserve"> PAGEREF _Toc6951 \h </w:instrText>
        </w:r>
        <w:r>
          <w:fldChar w:fldCharType="separate"/>
        </w:r>
        <w:r>
          <w:t>5</w:t>
        </w:r>
        <w:r>
          <w:fldChar w:fldCharType="end"/>
        </w:r>
      </w:hyperlink>
    </w:p>
    <w:p>
      <w:pPr>
        <w:pStyle w:val="TOC2"/>
        <w:tabs>
          <w:tab w:val="right" w:leader="dot" w:pos="8306"/>
        </w:tabs>
      </w:pPr>
      <w:hyperlink w:anchor="_Toc18772" w:history="1">
        <w:r>
          <w:rPr>
            <w:rFonts w:ascii="仿宋" w:eastAsia="仿宋" w:hAnsi="仿宋" w:cs="仿宋" w:hint="eastAsia"/>
            <w:lang w:eastAsia="zh-CN"/>
          </w:rPr>
          <w:t>(三)、壬酮项目提出的理由</w:t>
        </w:r>
        <w:r>
          <w:tab/>
        </w:r>
        <w:r>
          <w:fldChar w:fldCharType="begin"/>
        </w:r>
        <w:r>
          <w:instrText xml:space="preserve"> PAGEREF _Toc18772 \h </w:instrText>
        </w:r>
        <w:r>
          <w:fldChar w:fldCharType="separate"/>
        </w:r>
        <w:r>
          <w:t>6</w:t>
        </w:r>
        <w:r>
          <w:fldChar w:fldCharType="end"/>
        </w:r>
      </w:hyperlink>
    </w:p>
    <w:p>
      <w:pPr>
        <w:pStyle w:val="TOC2"/>
        <w:tabs>
          <w:tab w:val="right" w:leader="dot" w:pos="8306"/>
        </w:tabs>
      </w:pPr>
      <w:hyperlink w:anchor="_Toc10721" w:history="1">
        <w:r>
          <w:rPr>
            <w:rFonts w:ascii="仿宋" w:eastAsia="仿宋" w:hAnsi="仿宋" w:cs="仿宋" w:hint="eastAsia"/>
            <w:lang w:eastAsia="zh-CN"/>
          </w:rPr>
          <w:t>(四)、壬酮项目意义</w:t>
        </w:r>
        <w:r>
          <w:tab/>
        </w:r>
        <w:r>
          <w:fldChar w:fldCharType="begin"/>
        </w:r>
        <w:r>
          <w:instrText xml:space="preserve"> PAGEREF _Toc10721 \h </w:instrText>
        </w:r>
        <w:r>
          <w:fldChar w:fldCharType="separate"/>
        </w:r>
        <w:r>
          <w:t>7</w:t>
        </w:r>
        <w:r>
          <w:fldChar w:fldCharType="end"/>
        </w:r>
      </w:hyperlink>
    </w:p>
    <w:p>
      <w:pPr>
        <w:pStyle w:val="TOC2"/>
        <w:tabs>
          <w:tab w:val="right" w:leader="dot" w:pos="8306"/>
        </w:tabs>
      </w:pPr>
      <w:hyperlink w:anchor="_Toc5228" w:history="1">
        <w:r>
          <w:rPr>
            <w:rFonts w:ascii="仿宋" w:eastAsia="仿宋" w:hAnsi="仿宋" w:cs="仿宋" w:hint="eastAsia"/>
            <w:lang w:eastAsia="zh-CN"/>
          </w:rPr>
          <w:t>(五)、壬酮项目背景</w:t>
        </w:r>
        <w:r>
          <w:tab/>
        </w:r>
        <w:r>
          <w:fldChar w:fldCharType="begin"/>
        </w:r>
        <w:r>
          <w:instrText xml:space="preserve"> PAGEREF _Toc5228 \h </w:instrText>
        </w:r>
        <w:r>
          <w:fldChar w:fldCharType="separate"/>
        </w:r>
        <w:r>
          <w:t>8</w:t>
        </w:r>
        <w:r>
          <w:fldChar w:fldCharType="end"/>
        </w:r>
      </w:hyperlink>
    </w:p>
    <w:p>
      <w:pPr>
        <w:pStyle w:val="TOC1"/>
        <w:tabs>
          <w:tab w:val="right" w:leader="dot" w:pos="8306"/>
        </w:tabs>
      </w:pPr>
      <w:hyperlink w:anchor="_Toc2021" w:history="1">
        <w:r>
          <w:rPr>
            <w:rFonts w:ascii="仿宋" w:eastAsia="仿宋" w:hAnsi="仿宋" w:cs="仿宋" w:hint="eastAsia"/>
            <w:lang w:eastAsia="zh-CN"/>
          </w:rPr>
          <w:t>二、壬酮项目危机管理</w:t>
        </w:r>
        <w:r>
          <w:tab/>
        </w:r>
        <w:r>
          <w:fldChar w:fldCharType="begin"/>
        </w:r>
        <w:r>
          <w:instrText xml:space="preserve"> PAGEREF _Toc2021 \h </w:instrText>
        </w:r>
        <w:r>
          <w:fldChar w:fldCharType="separate"/>
        </w:r>
        <w:r>
          <w:t>9</w:t>
        </w:r>
        <w:r>
          <w:fldChar w:fldCharType="end"/>
        </w:r>
      </w:hyperlink>
    </w:p>
    <w:p>
      <w:pPr>
        <w:pStyle w:val="TOC2"/>
        <w:tabs>
          <w:tab w:val="right" w:leader="dot" w:pos="8306"/>
        </w:tabs>
      </w:pPr>
      <w:hyperlink w:anchor="_Toc19740" w:history="1">
        <w:r>
          <w:rPr>
            <w:rFonts w:ascii="仿宋" w:eastAsia="仿宋" w:hAnsi="仿宋" w:cs="仿宋" w:hint="eastAsia"/>
            <w:lang w:eastAsia="zh-CN"/>
          </w:rPr>
          <w:t>(一)、危机预警与识别</w:t>
        </w:r>
        <w:r>
          <w:tab/>
        </w:r>
        <w:r>
          <w:fldChar w:fldCharType="begin"/>
        </w:r>
        <w:r>
          <w:instrText xml:space="preserve"> PAGEREF _Toc19740 \h </w:instrText>
        </w:r>
        <w:r>
          <w:fldChar w:fldCharType="separate"/>
        </w:r>
        <w:r>
          <w:t>9</w:t>
        </w:r>
        <w:r>
          <w:fldChar w:fldCharType="end"/>
        </w:r>
      </w:hyperlink>
    </w:p>
    <w:p>
      <w:pPr>
        <w:pStyle w:val="TOC2"/>
        <w:tabs>
          <w:tab w:val="right" w:leader="dot" w:pos="8306"/>
        </w:tabs>
      </w:pPr>
      <w:hyperlink w:anchor="_Toc13245" w:history="1">
        <w:r>
          <w:rPr>
            <w:rFonts w:ascii="仿宋" w:eastAsia="仿宋" w:hAnsi="仿宋" w:cs="仿宋" w:hint="eastAsia"/>
            <w:lang w:eastAsia="zh-CN"/>
          </w:rPr>
          <w:t>(二)、危机应对与恢复</w:t>
        </w:r>
        <w:r>
          <w:tab/>
        </w:r>
        <w:r>
          <w:fldChar w:fldCharType="begin"/>
        </w:r>
        <w:r>
          <w:instrText xml:space="preserve"> PAGEREF _Toc13245 \h </w:instrText>
        </w:r>
        <w:r>
          <w:fldChar w:fldCharType="separate"/>
        </w:r>
        <w:r>
          <w:t>10</w:t>
        </w:r>
        <w:r>
          <w:fldChar w:fldCharType="end"/>
        </w:r>
      </w:hyperlink>
    </w:p>
    <w:p>
      <w:pPr>
        <w:pStyle w:val="TOC1"/>
        <w:tabs>
          <w:tab w:val="right" w:leader="dot" w:pos="8306"/>
        </w:tabs>
      </w:pPr>
      <w:hyperlink w:anchor="_Toc23930" w:history="1">
        <w:r>
          <w:rPr>
            <w:rFonts w:ascii="仿宋" w:eastAsia="仿宋" w:hAnsi="仿宋" w:cs="仿宋" w:hint="eastAsia"/>
            <w:lang w:eastAsia="zh-CN"/>
          </w:rPr>
          <w:t>三、壬酮项目选址可行性分析</w:t>
        </w:r>
        <w:r>
          <w:tab/>
        </w:r>
        <w:r>
          <w:fldChar w:fldCharType="begin"/>
        </w:r>
        <w:r>
          <w:instrText xml:space="preserve"> PAGEREF _Toc23930 \h </w:instrText>
        </w:r>
        <w:r>
          <w:fldChar w:fldCharType="separate"/>
        </w:r>
        <w:r>
          <w:t>12</w:t>
        </w:r>
        <w:r>
          <w:fldChar w:fldCharType="end"/>
        </w:r>
      </w:hyperlink>
    </w:p>
    <w:p>
      <w:pPr>
        <w:pStyle w:val="TOC2"/>
        <w:tabs>
          <w:tab w:val="right" w:leader="dot" w:pos="8306"/>
        </w:tabs>
      </w:pPr>
      <w:hyperlink w:anchor="_Toc1557" w:history="1">
        <w:r>
          <w:rPr>
            <w:rFonts w:ascii="仿宋" w:eastAsia="仿宋" w:hAnsi="仿宋" w:cs="仿宋" w:hint="eastAsia"/>
            <w:lang w:eastAsia="zh-CN"/>
          </w:rPr>
          <w:t>(一)、壬酮项目选址</w:t>
        </w:r>
        <w:r>
          <w:tab/>
        </w:r>
        <w:r>
          <w:fldChar w:fldCharType="begin"/>
        </w:r>
        <w:r>
          <w:instrText xml:space="preserve"> PAGEREF _Toc1557 \h </w:instrText>
        </w:r>
        <w:r>
          <w:fldChar w:fldCharType="separate"/>
        </w:r>
        <w:r>
          <w:t>12</w:t>
        </w:r>
        <w:r>
          <w:fldChar w:fldCharType="end"/>
        </w:r>
      </w:hyperlink>
    </w:p>
    <w:p>
      <w:pPr>
        <w:pStyle w:val="TOC2"/>
        <w:tabs>
          <w:tab w:val="right" w:leader="dot" w:pos="8306"/>
        </w:tabs>
      </w:pPr>
      <w:hyperlink w:anchor="_Toc7875" w:history="1">
        <w:r>
          <w:rPr>
            <w:rFonts w:ascii="仿宋" w:eastAsia="仿宋" w:hAnsi="仿宋" w:cs="仿宋" w:hint="eastAsia"/>
            <w:lang w:eastAsia="zh-CN"/>
          </w:rPr>
          <w:t>(二)、用地控制指标</w:t>
        </w:r>
        <w:r>
          <w:tab/>
        </w:r>
        <w:r>
          <w:fldChar w:fldCharType="begin"/>
        </w:r>
        <w:r>
          <w:instrText xml:space="preserve"> PAGEREF _Toc7875 \h </w:instrText>
        </w:r>
        <w:r>
          <w:fldChar w:fldCharType="separate"/>
        </w:r>
        <w:r>
          <w:t>12</w:t>
        </w:r>
        <w:r>
          <w:fldChar w:fldCharType="end"/>
        </w:r>
      </w:hyperlink>
    </w:p>
    <w:p>
      <w:pPr>
        <w:pStyle w:val="TOC2"/>
        <w:tabs>
          <w:tab w:val="right" w:leader="dot" w:pos="8306"/>
        </w:tabs>
      </w:pPr>
      <w:hyperlink w:anchor="_Toc20843" w:history="1">
        <w:r>
          <w:rPr>
            <w:rFonts w:ascii="仿宋" w:eastAsia="仿宋" w:hAnsi="仿宋" w:cs="仿宋" w:hint="eastAsia"/>
            <w:lang w:eastAsia="zh-CN"/>
          </w:rPr>
          <w:t>(三)、节约用地措施</w:t>
        </w:r>
        <w:r>
          <w:tab/>
        </w:r>
        <w:r>
          <w:fldChar w:fldCharType="begin"/>
        </w:r>
        <w:r>
          <w:instrText xml:space="preserve"> PAGEREF _Toc20843 \h </w:instrText>
        </w:r>
        <w:r>
          <w:fldChar w:fldCharType="separate"/>
        </w:r>
        <w:r>
          <w:t>14</w:t>
        </w:r>
        <w:r>
          <w:fldChar w:fldCharType="end"/>
        </w:r>
      </w:hyperlink>
    </w:p>
    <w:p>
      <w:pPr>
        <w:pStyle w:val="TOC2"/>
        <w:tabs>
          <w:tab w:val="right" w:leader="dot" w:pos="8306"/>
        </w:tabs>
      </w:pPr>
      <w:hyperlink w:anchor="_Toc26316" w:history="1">
        <w:r>
          <w:rPr>
            <w:rFonts w:ascii="仿宋" w:eastAsia="仿宋" w:hAnsi="仿宋" w:cs="仿宋" w:hint="eastAsia"/>
            <w:lang w:eastAsia="zh-CN"/>
          </w:rPr>
          <w:t>(四)、总图布置方案</w:t>
        </w:r>
        <w:r>
          <w:tab/>
        </w:r>
        <w:r>
          <w:fldChar w:fldCharType="begin"/>
        </w:r>
        <w:r>
          <w:instrText xml:space="preserve"> PAGEREF _Toc26316 \h </w:instrText>
        </w:r>
        <w:r>
          <w:fldChar w:fldCharType="separate"/>
        </w:r>
        <w:r>
          <w:t>15</w:t>
        </w:r>
        <w:r>
          <w:fldChar w:fldCharType="end"/>
        </w:r>
      </w:hyperlink>
    </w:p>
    <w:p>
      <w:pPr>
        <w:pStyle w:val="TOC2"/>
        <w:tabs>
          <w:tab w:val="right" w:leader="dot" w:pos="8306"/>
        </w:tabs>
      </w:pPr>
      <w:hyperlink w:anchor="_Toc29773" w:history="1">
        <w:r>
          <w:rPr>
            <w:rFonts w:ascii="仿宋" w:eastAsia="仿宋" w:hAnsi="仿宋" w:cs="仿宋" w:hint="eastAsia"/>
            <w:lang w:eastAsia="zh-CN"/>
          </w:rPr>
          <w:t>(五)、选址综合评价</w:t>
        </w:r>
        <w:r>
          <w:tab/>
        </w:r>
        <w:r>
          <w:fldChar w:fldCharType="begin"/>
        </w:r>
        <w:r>
          <w:instrText xml:space="preserve"> PAGEREF _Toc29773 \h </w:instrText>
        </w:r>
        <w:r>
          <w:fldChar w:fldCharType="separate"/>
        </w:r>
        <w:r>
          <w:t>16</w:t>
        </w:r>
        <w:r>
          <w:fldChar w:fldCharType="end"/>
        </w:r>
      </w:hyperlink>
    </w:p>
    <w:p>
      <w:pPr>
        <w:pStyle w:val="TOC1"/>
        <w:tabs>
          <w:tab w:val="right" w:leader="dot" w:pos="8306"/>
        </w:tabs>
      </w:pPr>
      <w:hyperlink w:anchor="_Toc8657" w:history="1">
        <w:r>
          <w:rPr>
            <w:rFonts w:ascii="仿宋" w:eastAsia="仿宋" w:hAnsi="仿宋" w:cs="仿宋" w:hint="eastAsia"/>
            <w:lang w:eastAsia="zh-CN"/>
          </w:rPr>
          <w:t>四、壬酮项目文档管理</w:t>
        </w:r>
        <w:r>
          <w:tab/>
        </w:r>
        <w:r>
          <w:fldChar w:fldCharType="begin"/>
        </w:r>
        <w:r>
          <w:instrText xml:space="preserve"> PAGEREF _Toc8657 \h </w:instrText>
        </w:r>
        <w:r>
          <w:fldChar w:fldCharType="separate"/>
        </w:r>
        <w:r>
          <w:t>17</w:t>
        </w:r>
        <w:r>
          <w:fldChar w:fldCharType="end"/>
        </w:r>
      </w:hyperlink>
    </w:p>
    <w:p>
      <w:pPr>
        <w:pStyle w:val="TOC2"/>
        <w:tabs>
          <w:tab w:val="right" w:leader="dot" w:pos="8306"/>
        </w:tabs>
      </w:pPr>
      <w:hyperlink w:anchor="_Toc6751" w:history="1">
        <w:r>
          <w:rPr>
            <w:rFonts w:ascii="仿宋" w:eastAsia="仿宋" w:hAnsi="仿宋" w:cs="仿宋" w:hint="eastAsia"/>
            <w:lang w:eastAsia="zh-CN"/>
          </w:rPr>
          <w:t>(一)、文档编制与审查</w:t>
        </w:r>
        <w:r>
          <w:tab/>
        </w:r>
        <w:r>
          <w:fldChar w:fldCharType="begin"/>
        </w:r>
        <w:r>
          <w:instrText xml:space="preserve"> PAGEREF _Toc6751 \h </w:instrText>
        </w:r>
        <w:r>
          <w:fldChar w:fldCharType="separate"/>
        </w:r>
        <w:r>
          <w:t>17</w:t>
        </w:r>
        <w:r>
          <w:fldChar w:fldCharType="end"/>
        </w:r>
      </w:hyperlink>
    </w:p>
    <w:p>
      <w:pPr>
        <w:pStyle w:val="TOC2"/>
        <w:tabs>
          <w:tab w:val="right" w:leader="dot" w:pos="8306"/>
        </w:tabs>
      </w:pPr>
      <w:hyperlink w:anchor="_Toc25557" w:history="1">
        <w:r>
          <w:rPr>
            <w:rFonts w:ascii="仿宋" w:eastAsia="仿宋" w:hAnsi="仿宋" w:cs="仿宋" w:hint="eastAsia"/>
            <w:lang w:eastAsia="zh-CN"/>
          </w:rPr>
          <w:t>(二)、文档发布与分发</w:t>
        </w:r>
        <w:r>
          <w:tab/>
        </w:r>
        <w:r>
          <w:fldChar w:fldCharType="begin"/>
        </w:r>
        <w:r>
          <w:instrText xml:space="preserve"> PAGEREF _Toc25557 \h </w:instrText>
        </w:r>
        <w:r>
          <w:fldChar w:fldCharType="separate"/>
        </w:r>
        <w:r>
          <w:t>18</w:t>
        </w:r>
        <w:r>
          <w:fldChar w:fldCharType="end"/>
        </w:r>
      </w:hyperlink>
    </w:p>
    <w:p>
      <w:pPr>
        <w:pStyle w:val="TOC2"/>
        <w:tabs>
          <w:tab w:val="right" w:leader="dot" w:pos="8306"/>
        </w:tabs>
      </w:pPr>
      <w:hyperlink w:anchor="_Toc2755" w:history="1">
        <w:r>
          <w:rPr>
            <w:rFonts w:ascii="仿宋" w:eastAsia="仿宋" w:hAnsi="仿宋" w:cs="仿宋" w:hint="eastAsia"/>
            <w:lang w:eastAsia="zh-CN"/>
          </w:rPr>
          <w:t>(三)、文档存档与归档</w:t>
        </w:r>
        <w:r>
          <w:tab/>
        </w:r>
        <w:r>
          <w:fldChar w:fldCharType="begin"/>
        </w:r>
        <w:r>
          <w:instrText xml:space="preserve"> PAGEREF _Toc2755 \h </w:instrText>
        </w:r>
        <w:r>
          <w:fldChar w:fldCharType="separate"/>
        </w:r>
        <w:r>
          <w:t>19</w:t>
        </w:r>
        <w:r>
          <w:fldChar w:fldCharType="end"/>
        </w:r>
      </w:hyperlink>
    </w:p>
    <w:p>
      <w:pPr>
        <w:pStyle w:val="TOC1"/>
        <w:tabs>
          <w:tab w:val="right" w:leader="dot" w:pos="8306"/>
        </w:tabs>
      </w:pPr>
      <w:hyperlink w:anchor="_Toc30198" w:history="1">
        <w:r>
          <w:rPr>
            <w:rFonts w:ascii="仿宋" w:eastAsia="仿宋" w:hAnsi="仿宋" w:cs="仿宋" w:hint="eastAsia"/>
            <w:lang w:eastAsia="zh-CN"/>
          </w:rPr>
          <w:t>五、壬酮项目建设单位说明</w:t>
        </w:r>
        <w:r>
          <w:tab/>
        </w:r>
        <w:r>
          <w:fldChar w:fldCharType="begin"/>
        </w:r>
        <w:r>
          <w:instrText xml:space="preserve"> PAGEREF _Toc30198 \h </w:instrText>
        </w:r>
        <w:r>
          <w:fldChar w:fldCharType="separate"/>
        </w:r>
        <w:r>
          <w:t>20</w:t>
        </w:r>
        <w:r>
          <w:fldChar w:fldCharType="end"/>
        </w:r>
      </w:hyperlink>
    </w:p>
    <w:p>
      <w:pPr>
        <w:pStyle w:val="TOC2"/>
        <w:tabs>
          <w:tab w:val="right" w:leader="dot" w:pos="8306"/>
        </w:tabs>
      </w:pPr>
      <w:hyperlink w:anchor="_Toc5788" w:history="1">
        <w:r>
          <w:rPr>
            <w:rFonts w:ascii="仿宋" w:eastAsia="仿宋" w:hAnsi="仿宋" w:cs="仿宋" w:hint="eastAsia"/>
            <w:lang w:eastAsia="zh-CN"/>
          </w:rPr>
          <w:t>(一)、壬酮项目承办单位基本情况</w:t>
        </w:r>
        <w:r>
          <w:tab/>
        </w:r>
        <w:r>
          <w:fldChar w:fldCharType="begin"/>
        </w:r>
        <w:r>
          <w:instrText xml:space="preserve"> PAGEREF _Toc5788 \h </w:instrText>
        </w:r>
        <w:r>
          <w:fldChar w:fldCharType="separate"/>
        </w:r>
        <w:r>
          <w:t>20</w:t>
        </w:r>
        <w:r>
          <w:fldChar w:fldCharType="end"/>
        </w:r>
      </w:hyperlink>
    </w:p>
    <w:p>
      <w:pPr>
        <w:pStyle w:val="TOC2"/>
        <w:tabs>
          <w:tab w:val="right" w:leader="dot" w:pos="8306"/>
        </w:tabs>
      </w:pPr>
      <w:hyperlink w:anchor="_Toc18265" w:history="1">
        <w:r>
          <w:rPr>
            <w:rFonts w:ascii="仿宋" w:eastAsia="仿宋" w:hAnsi="仿宋" w:cs="仿宋" w:hint="eastAsia"/>
            <w:lang w:eastAsia="zh-CN"/>
          </w:rPr>
          <w:t>(二)、公司经济效益分析</w:t>
        </w:r>
        <w:r>
          <w:tab/>
        </w:r>
        <w:r>
          <w:fldChar w:fldCharType="begin"/>
        </w:r>
        <w:r>
          <w:instrText xml:space="preserve"> PAGEREF _Toc18265 \h </w:instrText>
        </w:r>
        <w:r>
          <w:fldChar w:fldCharType="separate"/>
        </w:r>
        <w:r>
          <w:t>21</w:t>
        </w:r>
        <w:r>
          <w:fldChar w:fldCharType="end"/>
        </w:r>
      </w:hyperlink>
    </w:p>
    <w:p>
      <w:pPr>
        <w:pStyle w:val="TOC1"/>
        <w:tabs>
          <w:tab w:val="right" w:leader="dot" w:pos="8306"/>
        </w:tabs>
      </w:pPr>
      <w:hyperlink w:anchor="_Toc4287" w:history="1">
        <w:r>
          <w:rPr>
            <w:rFonts w:ascii="仿宋" w:eastAsia="仿宋" w:hAnsi="仿宋" w:cs="仿宋" w:hint="eastAsia"/>
            <w:lang w:eastAsia="zh-CN"/>
          </w:rPr>
          <w:t>六、壬酮项目绩效评估</w:t>
        </w:r>
        <w:r>
          <w:tab/>
        </w:r>
        <w:r>
          <w:fldChar w:fldCharType="begin"/>
        </w:r>
        <w:r>
          <w:instrText xml:space="preserve"> PAGEREF _Toc4287 \h </w:instrText>
        </w:r>
        <w:r>
          <w:fldChar w:fldCharType="separate"/>
        </w:r>
        <w:r>
          <w:t>22</w:t>
        </w:r>
        <w:r>
          <w:fldChar w:fldCharType="end"/>
        </w:r>
      </w:hyperlink>
    </w:p>
    <w:p>
      <w:pPr>
        <w:pStyle w:val="TOC2"/>
        <w:tabs>
          <w:tab w:val="right" w:leader="dot" w:pos="8306"/>
        </w:tabs>
      </w:pPr>
      <w:hyperlink w:anchor="_Toc9896" w:history="1">
        <w:r>
          <w:rPr>
            <w:rFonts w:ascii="仿宋" w:eastAsia="仿宋" w:hAnsi="仿宋" w:cs="仿宋" w:hint="eastAsia"/>
            <w:lang w:eastAsia="zh-CN"/>
          </w:rPr>
          <w:t>(一)、绩效评估指标</w:t>
        </w:r>
        <w:r>
          <w:tab/>
        </w:r>
        <w:r>
          <w:fldChar w:fldCharType="begin"/>
        </w:r>
        <w:r>
          <w:instrText xml:space="preserve"> PAGEREF _Toc9896 \h </w:instrText>
        </w:r>
        <w:r>
          <w:fldChar w:fldCharType="separate"/>
        </w:r>
        <w:r>
          <w:t>22</w:t>
        </w:r>
        <w:r>
          <w:fldChar w:fldCharType="end"/>
        </w:r>
      </w:hyperlink>
    </w:p>
    <w:p>
      <w:pPr>
        <w:pStyle w:val="TOC2"/>
        <w:tabs>
          <w:tab w:val="right" w:leader="dot" w:pos="8306"/>
        </w:tabs>
      </w:pPr>
      <w:hyperlink w:anchor="_Toc16333" w:history="1">
        <w:r>
          <w:rPr>
            <w:rFonts w:ascii="仿宋" w:eastAsia="仿宋" w:hAnsi="仿宋" w:cs="仿宋" w:hint="eastAsia"/>
            <w:lang w:eastAsia="zh-CN"/>
          </w:rPr>
          <w:t>(二)、绩效评估方法</w:t>
        </w:r>
        <w:r>
          <w:tab/>
        </w:r>
        <w:r>
          <w:fldChar w:fldCharType="begin"/>
        </w:r>
        <w:r>
          <w:instrText xml:space="preserve"> PAGEREF _Toc16333 \h </w:instrText>
        </w:r>
        <w:r>
          <w:fldChar w:fldCharType="separate"/>
        </w:r>
        <w:r>
          <w:t>23</w:t>
        </w:r>
        <w:r>
          <w:fldChar w:fldCharType="end"/>
        </w:r>
      </w:hyperlink>
    </w:p>
    <w:p>
      <w:pPr>
        <w:pStyle w:val="TOC2"/>
        <w:tabs>
          <w:tab w:val="right" w:leader="dot" w:pos="8306"/>
        </w:tabs>
      </w:pPr>
      <w:hyperlink w:anchor="_Toc4141" w:history="1">
        <w:r>
          <w:rPr>
            <w:rFonts w:ascii="仿宋" w:eastAsia="仿宋" w:hAnsi="仿宋" w:cs="仿宋" w:hint="eastAsia"/>
            <w:lang w:eastAsia="zh-CN"/>
          </w:rPr>
          <w:t>(三)、绩效评估周期</w:t>
        </w:r>
        <w:r>
          <w:tab/>
        </w:r>
        <w:r>
          <w:fldChar w:fldCharType="begin"/>
        </w:r>
        <w:r>
          <w:instrText xml:space="preserve"> PAGEREF _Toc4141 \h </w:instrText>
        </w:r>
        <w:r>
          <w:fldChar w:fldCharType="separate"/>
        </w:r>
        <w:r>
          <w:t>24</w:t>
        </w:r>
        <w:r>
          <w:fldChar w:fldCharType="end"/>
        </w:r>
      </w:hyperlink>
    </w:p>
    <w:p>
      <w:pPr>
        <w:pStyle w:val="TOC1"/>
        <w:tabs>
          <w:tab w:val="right" w:leader="dot" w:pos="8306"/>
        </w:tabs>
      </w:pPr>
      <w:hyperlink w:anchor="_Toc1616" w:history="1">
        <w:r>
          <w:rPr>
            <w:rFonts w:ascii="仿宋" w:eastAsia="仿宋" w:hAnsi="仿宋" w:cs="仿宋" w:hint="eastAsia"/>
            <w:lang w:eastAsia="zh-CN"/>
          </w:rPr>
          <w:t>七、壬酮项目经营效益</w:t>
        </w:r>
        <w:r>
          <w:tab/>
        </w:r>
        <w:r>
          <w:fldChar w:fldCharType="begin"/>
        </w:r>
        <w:r>
          <w:instrText xml:space="preserve"> PAGEREF _Toc1616 \h </w:instrText>
        </w:r>
        <w:r>
          <w:fldChar w:fldCharType="separate"/>
        </w:r>
        <w:r>
          <w:t>25</w:t>
        </w:r>
        <w:r>
          <w:fldChar w:fldCharType="end"/>
        </w:r>
      </w:hyperlink>
    </w:p>
    <w:p>
      <w:pPr>
        <w:pStyle w:val="TOC2"/>
        <w:tabs>
          <w:tab w:val="right" w:leader="dot" w:pos="8306"/>
        </w:tabs>
      </w:pPr>
      <w:hyperlink w:anchor="_Toc32270" w:history="1">
        <w:r>
          <w:rPr>
            <w:rFonts w:ascii="仿宋" w:eastAsia="仿宋" w:hAnsi="仿宋" w:cs="仿宋" w:hint="eastAsia"/>
            <w:lang w:eastAsia="zh-CN"/>
          </w:rPr>
          <w:t>(一)、经济评价财务测算</w:t>
        </w:r>
        <w:r>
          <w:tab/>
        </w:r>
        <w:r>
          <w:fldChar w:fldCharType="begin"/>
        </w:r>
        <w:r>
          <w:instrText xml:space="preserve"> PAGEREF _Toc32270 \h </w:instrText>
        </w:r>
        <w:r>
          <w:fldChar w:fldCharType="separate"/>
        </w:r>
        <w:r>
          <w:t>25</w:t>
        </w:r>
        <w:r>
          <w:fldChar w:fldCharType="end"/>
        </w:r>
      </w:hyperlink>
    </w:p>
    <w:p>
      <w:pPr>
        <w:pStyle w:val="TOC2"/>
        <w:tabs>
          <w:tab w:val="right" w:leader="dot" w:pos="8306"/>
        </w:tabs>
      </w:pPr>
      <w:hyperlink w:anchor="_Toc6290" w:history="1">
        <w:r>
          <w:rPr>
            <w:rFonts w:ascii="仿宋" w:eastAsia="仿宋" w:hAnsi="仿宋" w:cs="仿宋" w:hint="eastAsia"/>
            <w:lang w:eastAsia="zh-CN"/>
          </w:rPr>
          <w:t>(二)、壬酮项目盈利能力分析</w:t>
        </w:r>
        <w:r>
          <w:tab/>
        </w:r>
        <w:r>
          <w:fldChar w:fldCharType="begin"/>
        </w:r>
        <w:r>
          <w:instrText xml:space="preserve"> PAGEREF _Toc6290 \h </w:instrText>
        </w:r>
        <w:r>
          <w:fldChar w:fldCharType="separate"/>
        </w:r>
        <w:r>
          <w:t>26</w:t>
        </w:r>
        <w:r>
          <w:fldChar w:fldCharType="end"/>
        </w:r>
      </w:hyperlink>
    </w:p>
    <w:p>
      <w:pPr>
        <w:pStyle w:val="TOC1"/>
        <w:tabs>
          <w:tab w:val="right" w:leader="dot" w:pos="8306"/>
        </w:tabs>
      </w:pPr>
      <w:hyperlink w:anchor="_Toc21311" w:history="1">
        <w:r>
          <w:rPr>
            <w:rFonts w:ascii="仿宋" w:eastAsia="仿宋" w:hAnsi="仿宋" w:cs="仿宋" w:hint="eastAsia"/>
            <w:lang w:eastAsia="zh-CN"/>
          </w:rPr>
          <w:t>八、壬酮项目人力资源管理</w:t>
        </w:r>
        <w:r>
          <w:tab/>
        </w:r>
        <w:r>
          <w:fldChar w:fldCharType="begin"/>
        </w:r>
        <w:r>
          <w:instrText xml:space="preserve"> PAGEREF _Toc21311 \h </w:instrText>
        </w:r>
        <w:r>
          <w:fldChar w:fldCharType="separate"/>
        </w:r>
        <w:r>
          <w:t>27</w:t>
        </w:r>
        <w:r>
          <w:fldChar w:fldCharType="end"/>
        </w:r>
      </w:hyperlink>
    </w:p>
    <w:p>
      <w:pPr>
        <w:pStyle w:val="TOC2"/>
        <w:tabs>
          <w:tab w:val="right" w:leader="dot" w:pos="8306"/>
        </w:tabs>
      </w:pPr>
      <w:hyperlink w:anchor="_Toc5695" w:history="1">
        <w:r>
          <w:rPr>
            <w:rFonts w:ascii="仿宋" w:eastAsia="仿宋" w:hAnsi="仿宋" w:cs="仿宋" w:hint="eastAsia"/>
            <w:lang w:eastAsia="zh-CN"/>
          </w:rPr>
          <w:t>(一)、建立健全的预算管理制度</w:t>
        </w:r>
        <w:r>
          <w:tab/>
        </w:r>
        <w:r>
          <w:fldChar w:fldCharType="begin"/>
        </w:r>
        <w:r>
          <w:instrText xml:space="preserve"> PAGEREF _Toc5695 \h </w:instrText>
        </w:r>
        <w:r>
          <w:fldChar w:fldCharType="separate"/>
        </w:r>
        <w:r>
          <w:t>27</w:t>
        </w:r>
        <w:r>
          <w:fldChar w:fldCharType="end"/>
        </w:r>
      </w:hyperlink>
    </w:p>
    <w:p>
      <w:pPr>
        <w:pStyle w:val="TOC2"/>
        <w:tabs>
          <w:tab w:val="right" w:leader="dot" w:pos="8306"/>
        </w:tabs>
      </w:pPr>
      <w:hyperlink w:anchor="_Toc32541" w:history="1">
        <w:r>
          <w:rPr>
            <w:rFonts w:ascii="仿宋" w:eastAsia="仿宋" w:hAnsi="仿宋" w:cs="仿宋" w:hint="eastAsia"/>
            <w:lang w:eastAsia="zh-CN"/>
          </w:rPr>
          <w:t>(二)、加强资金流动监控</w:t>
        </w:r>
        <w:r>
          <w:tab/>
        </w:r>
        <w:r>
          <w:fldChar w:fldCharType="begin"/>
        </w:r>
        <w:r>
          <w:instrText xml:space="preserve"> PAGEREF _Toc32541 \h </w:instrText>
        </w:r>
        <w:r>
          <w:fldChar w:fldCharType="separate"/>
        </w:r>
        <w:r>
          <w:t>28</w:t>
        </w:r>
        <w:r>
          <w:fldChar w:fldCharType="end"/>
        </w:r>
      </w:hyperlink>
    </w:p>
    <w:p>
      <w:pPr>
        <w:pStyle w:val="TOC2"/>
        <w:tabs>
          <w:tab w:val="right" w:leader="dot" w:pos="8306"/>
        </w:tabs>
      </w:pPr>
      <w:hyperlink w:anchor="_Toc19992" w:history="1">
        <w:r>
          <w:rPr>
            <w:rFonts w:ascii="仿宋" w:eastAsia="仿宋" w:hAnsi="仿宋" w:cs="仿宋" w:hint="eastAsia"/>
            <w:lang w:eastAsia="zh-CN"/>
          </w:rPr>
          <w:t>(三)、制定完善的风险控制机制</w:t>
        </w:r>
        <w:r>
          <w:tab/>
        </w:r>
        <w:r>
          <w:fldChar w:fldCharType="begin"/>
        </w:r>
        <w:r>
          <w:instrText xml:space="preserve"> PAGEREF _Toc19992 \h </w:instrText>
        </w:r>
        <w:r>
          <w:fldChar w:fldCharType="separate"/>
        </w:r>
        <w:r>
          <w:t>29</w:t>
        </w:r>
        <w:r>
          <w:fldChar w:fldCharType="end"/>
        </w:r>
      </w:hyperlink>
    </w:p>
    <w:p>
      <w:pPr>
        <w:pStyle w:val="TOC2"/>
        <w:tabs>
          <w:tab w:val="right" w:leader="dot" w:pos="8306"/>
        </w:tabs>
      </w:pPr>
      <w:hyperlink w:anchor="_Toc9942" w:history="1">
        <w:r>
          <w:rPr>
            <w:rFonts w:ascii="仿宋" w:eastAsia="仿宋" w:hAnsi="仿宋" w:cs="仿宋" w:hint="eastAsia"/>
            <w:lang w:eastAsia="zh-CN"/>
          </w:rPr>
          <w:t>(四)、优化成本管理</w:t>
        </w:r>
        <w:r>
          <w:tab/>
        </w:r>
        <w:r>
          <w:fldChar w:fldCharType="begin"/>
        </w:r>
        <w:r>
          <w:instrText xml:space="preserve"> PAGEREF _Toc9942 \h </w:instrText>
        </w:r>
        <w:r>
          <w:fldChar w:fldCharType="separate"/>
        </w:r>
        <w:r>
          <w:t>31</w:t>
        </w:r>
        <w:r>
          <w:fldChar w:fldCharType="end"/>
        </w:r>
      </w:hyperlink>
    </w:p>
    <w:p>
      <w:pPr>
        <w:pStyle w:val="TOC1"/>
        <w:tabs>
          <w:tab w:val="right" w:leader="dot" w:pos="8306"/>
        </w:tabs>
      </w:pPr>
      <w:hyperlink w:anchor="_Toc25665" w:history="1">
        <w:r>
          <w:rPr>
            <w:rFonts w:ascii="仿宋" w:eastAsia="仿宋" w:hAnsi="仿宋" w:cs="仿宋" w:hint="eastAsia"/>
            <w:lang w:eastAsia="zh-CN"/>
          </w:rPr>
          <w:t>九、生产安全保护</w:t>
        </w:r>
        <w:r>
          <w:tab/>
        </w:r>
        <w:r>
          <w:fldChar w:fldCharType="begin"/>
        </w:r>
        <w:r>
          <w:instrText xml:space="preserve"> PAGEREF _Toc25665 \h </w:instrText>
        </w:r>
        <w:r>
          <w:fldChar w:fldCharType="separate"/>
        </w:r>
        <w:r>
          <w:t>32</w:t>
        </w:r>
        <w:r>
          <w:fldChar w:fldCharType="end"/>
        </w:r>
      </w:hyperlink>
    </w:p>
    <w:p>
      <w:pPr>
        <w:pStyle w:val="TOC2"/>
        <w:tabs>
          <w:tab w:val="right" w:leader="dot" w:pos="8306"/>
        </w:tabs>
      </w:pPr>
      <w:hyperlink w:anchor="_Toc19201" w:history="1">
        <w:r>
          <w:rPr>
            <w:rFonts w:ascii="仿宋" w:eastAsia="仿宋" w:hAnsi="仿宋" w:cs="仿宋" w:hint="eastAsia"/>
            <w:lang w:eastAsia="zh-CN"/>
          </w:rPr>
          <w:t>(一)、消防安全</w:t>
        </w:r>
        <w:r>
          <w:tab/>
        </w:r>
        <w:r>
          <w:fldChar w:fldCharType="begin"/>
        </w:r>
        <w:r>
          <w:instrText xml:space="preserve"> PAGEREF _Toc19201 \h </w:instrText>
        </w:r>
        <w:r>
          <w:fldChar w:fldCharType="separate"/>
        </w:r>
        <w:r>
          <w:t>32</w:t>
        </w:r>
        <w:r>
          <w:fldChar w:fldCharType="end"/>
        </w:r>
      </w:hyperlink>
    </w:p>
    <w:p>
      <w:pPr>
        <w:pStyle w:val="TOC2"/>
        <w:tabs>
          <w:tab w:val="right" w:leader="dot" w:pos="8306"/>
        </w:tabs>
      </w:pPr>
      <w:hyperlink w:anchor="_Toc6124" w:history="1">
        <w:r>
          <w:rPr>
            <w:rFonts w:ascii="仿宋" w:eastAsia="仿宋" w:hAnsi="仿宋" w:cs="仿宋" w:hint="eastAsia"/>
            <w:lang w:eastAsia="zh-CN"/>
          </w:rPr>
          <w:t>(二)、防火防爆总图布置措施</w:t>
        </w:r>
        <w:r>
          <w:tab/>
        </w:r>
        <w:r>
          <w:fldChar w:fldCharType="begin"/>
        </w:r>
        <w:r>
          <w:instrText xml:space="preserve"> PAGEREF _Toc6124 \h </w:instrText>
        </w:r>
        <w:r>
          <w:fldChar w:fldCharType="separate"/>
        </w:r>
        <w:r>
          <w:t>33</w:t>
        </w:r>
        <w:r>
          <w:fldChar w:fldCharType="end"/>
        </w:r>
      </w:hyperlink>
    </w:p>
    <w:p>
      <w:pPr>
        <w:pStyle w:val="TOC2"/>
        <w:tabs>
          <w:tab w:val="right" w:leader="dot" w:pos="8306"/>
        </w:tabs>
      </w:pPr>
      <w:hyperlink w:anchor="_Toc21274" w:history="1">
        <w:r>
          <w:rPr>
            <w:rFonts w:ascii="仿宋" w:eastAsia="仿宋" w:hAnsi="仿宋" w:cs="仿宋" w:hint="eastAsia"/>
            <w:lang w:eastAsia="zh-CN"/>
          </w:rPr>
          <w:t>(三)、自然灾害防范措施</w:t>
        </w:r>
        <w:r>
          <w:tab/>
        </w:r>
        <w:r>
          <w:fldChar w:fldCharType="begin"/>
        </w:r>
        <w:r>
          <w:instrText xml:space="preserve"> PAGEREF _Toc21274 \h </w:instrText>
        </w:r>
        <w:r>
          <w:fldChar w:fldCharType="separate"/>
        </w:r>
        <w:r>
          <w:t>34</w:t>
        </w:r>
        <w:r>
          <w:fldChar w:fldCharType="end"/>
        </w:r>
      </w:hyperlink>
    </w:p>
    <w:p>
      <w:pPr>
        <w:pStyle w:val="TOC2"/>
        <w:tabs>
          <w:tab w:val="right" w:leader="dot" w:pos="8306"/>
        </w:tabs>
      </w:pPr>
      <w:hyperlink w:anchor="_Toc2928" w:history="1">
        <w:r>
          <w:rPr>
            <w:rFonts w:ascii="仿宋" w:eastAsia="仿宋" w:hAnsi="仿宋" w:cs="仿宋" w:hint="eastAsia"/>
            <w:lang w:eastAsia="zh-CN"/>
          </w:rPr>
          <w:t>(四)、安全色及安全标志使用要求</w:t>
        </w:r>
        <w:r>
          <w:tab/>
        </w:r>
        <w:r>
          <w:fldChar w:fldCharType="begin"/>
        </w:r>
        <w:r>
          <w:instrText xml:space="preserve"> PAGEREF _Toc2928 \h </w:instrText>
        </w:r>
        <w:r>
          <w:fldChar w:fldCharType="separate"/>
        </w:r>
        <w:r>
          <w:t>35</w:t>
        </w:r>
        <w:r>
          <w:fldChar w:fldCharType="end"/>
        </w:r>
      </w:hyperlink>
    </w:p>
    <w:p>
      <w:pPr>
        <w:pStyle w:val="TOC2"/>
        <w:tabs>
          <w:tab w:val="right" w:leader="dot" w:pos="8306"/>
        </w:tabs>
      </w:pPr>
      <w:hyperlink w:anchor="_Toc30142" w:history="1">
        <w:r>
          <w:rPr>
            <w:rFonts w:ascii="仿宋" w:eastAsia="仿宋" w:hAnsi="仿宋" w:cs="仿宋" w:hint="eastAsia"/>
            <w:lang w:eastAsia="zh-CN"/>
          </w:rPr>
          <w:t>(五)、防尘防毒措施</w:t>
        </w:r>
        <w:r>
          <w:tab/>
        </w:r>
        <w:r>
          <w:fldChar w:fldCharType="begin"/>
        </w:r>
        <w:r>
          <w:instrText xml:space="preserve"> PAGEREF _Toc30142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1" w:history="1">
        <w:r>
          <w:rPr>
            <w:rFonts w:ascii="仿宋" w:eastAsia="仿宋" w:hAnsi="仿宋" w:cs="仿宋" w:hint="eastAsia"/>
            <w:lang w:eastAsia="zh-CN"/>
          </w:rPr>
          <w:t>(六)、防静电、触电防护及防雷措施</w:t>
        </w:r>
        <w:r>
          <w:tab/>
        </w:r>
        <w:r>
          <w:fldChar w:fldCharType="begin"/>
        </w:r>
        <w:r>
          <w:instrText xml:space="preserve"> PAGEREF _Toc18961 \h </w:instrText>
        </w:r>
        <w:r>
          <w:fldChar w:fldCharType="separate"/>
        </w:r>
        <w:r>
          <w:t>37</w:t>
        </w:r>
        <w:r>
          <w:fldChar w:fldCharType="end"/>
        </w:r>
      </w:hyperlink>
    </w:p>
    <w:p>
      <w:pPr>
        <w:pStyle w:val="TOC2"/>
        <w:tabs>
          <w:tab w:val="right" w:leader="dot" w:pos="8306"/>
        </w:tabs>
      </w:pPr>
      <w:hyperlink w:anchor="_Toc27606" w:history="1">
        <w:r>
          <w:rPr>
            <w:rFonts w:ascii="仿宋" w:eastAsia="仿宋" w:hAnsi="仿宋" w:cs="仿宋" w:hint="eastAsia"/>
            <w:lang w:eastAsia="zh-CN"/>
          </w:rPr>
          <w:t>(七)、机械设备安全保障措施</w:t>
        </w:r>
        <w:r>
          <w:tab/>
        </w:r>
        <w:r>
          <w:fldChar w:fldCharType="begin"/>
        </w:r>
        <w:r>
          <w:instrText xml:space="preserve"> PAGEREF _Toc27606 \h </w:instrText>
        </w:r>
        <w:r>
          <w:fldChar w:fldCharType="separate"/>
        </w:r>
        <w:r>
          <w:t>38</w:t>
        </w:r>
        <w:r>
          <w:fldChar w:fldCharType="end"/>
        </w:r>
      </w:hyperlink>
    </w:p>
    <w:p>
      <w:pPr>
        <w:pStyle w:val="TOC1"/>
        <w:tabs>
          <w:tab w:val="right" w:leader="dot" w:pos="8306"/>
        </w:tabs>
      </w:pPr>
      <w:hyperlink w:anchor="_Toc24828" w:history="1">
        <w:r>
          <w:rPr>
            <w:rFonts w:ascii="仿宋" w:eastAsia="仿宋" w:hAnsi="仿宋" w:cs="仿宋" w:hint="eastAsia"/>
            <w:lang w:eastAsia="zh-CN"/>
          </w:rPr>
          <w:t>十、壬酮项目计划安排</w:t>
        </w:r>
        <w:r>
          <w:tab/>
        </w:r>
        <w:r>
          <w:fldChar w:fldCharType="begin"/>
        </w:r>
        <w:r>
          <w:instrText xml:space="preserve"> PAGEREF _Toc24828 \h </w:instrText>
        </w:r>
        <w:r>
          <w:fldChar w:fldCharType="separate"/>
        </w:r>
        <w:r>
          <w:t>40</w:t>
        </w:r>
        <w:r>
          <w:fldChar w:fldCharType="end"/>
        </w:r>
      </w:hyperlink>
    </w:p>
    <w:p>
      <w:pPr>
        <w:pStyle w:val="TOC2"/>
        <w:tabs>
          <w:tab w:val="right" w:leader="dot" w:pos="8306"/>
        </w:tabs>
      </w:pPr>
      <w:hyperlink w:anchor="_Toc3607" w:history="1">
        <w:r>
          <w:rPr>
            <w:rFonts w:ascii="仿宋" w:eastAsia="仿宋" w:hAnsi="仿宋" w:cs="仿宋" w:hint="eastAsia"/>
            <w:lang w:eastAsia="zh-CN"/>
          </w:rPr>
          <w:t>(一)、建设周期</w:t>
        </w:r>
        <w:r>
          <w:tab/>
        </w:r>
        <w:r>
          <w:fldChar w:fldCharType="begin"/>
        </w:r>
        <w:r>
          <w:instrText xml:space="preserve"> PAGEREF _Toc3607 \h </w:instrText>
        </w:r>
        <w:r>
          <w:fldChar w:fldCharType="separate"/>
        </w:r>
        <w:r>
          <w:t>40</w:t>
        </w:r>
        <w:r>
          <w:fldChar w:fldCharType="end"/>
        </w:r>
      </w:hyperlink>
    </w:p>
    <w:p>
      <w:pPr>
        <w:pStyle w:val="TOC2"/>
        <w:tabs>
          <w:tab w:val="right" w:leader="dot" w:pos="8306"/>
        </w:tabs>
      </w:pPr>
      <w:hyperlink w:anchor="_Toc19792" w:history="1">
        <w:r>
          <w:rPr>
            <w:rFonts w:ascii="仿宋" w:eastAsia="仿宋" w:hAnsi="仿宋" w:cs="仿宋" w:hint="eastAsia"/>
            <w:lang w:eastAsia="zh-CN"/>
          </w:rPr>
          <w:t>(二)、建设进度</w:t>
        </w:r>
        <w:r>
          <w:tab/>
        </w:r>
        <w:r>
          <w:fldChar w:fldCharType="begin"/>
        </w:r>
        <w:r>
          <w:instrText xml:space="preserve"> PAGEREF _Toc19792 \h </w:instrText>
        </w:r>
        <w:r>
          <w:fldChar w:fldCharType="separate"/>
        </w:r>
        <w:r>
          <w:t>40</w:t>
        </w:r>
        <w:r>
          <w:fldChar w:fldCharType="end"/>
        </w:r>
      </w:hyperlink>
    </w:p>
    <w:p>
      <w:pPr>
        <w:pStyle w:val="TOC2"/>
        <w:tabs>
          <w:tab w:val="right" w:leader="dot" w:pos="8306"/>
        </w:tabs>
      </w:pPr>
      <w:hyperlink w:anchor="_Toc14205" w:history="1">
        <w:r>
          <w:rPr>
            <w:rFonts w:ascii="仿宋" w:eastAsia="仿宋" w:hAnsi="仿宋" w:cs="仿宋" w:hint="eastAsia"/>
            <w:lang w:eastAsia="zh-CN"/>
          </w:rPr>
          <w:t>(三)、进度安排注意事项</w:t>
        </w:r>
        <w:r>
          <w:tab/>
        </w:r>
        <w:r>
          <w:fldChar w:fldCharType="begin"/>
        </w:r>
        <w:r>
          <w:instrText xml:space="preserve"> PAGEREF _Toc14205 \h </w:instrText>
        </w:r>
        <w:r>
          <w:fldChar w:fldCharType="separate"/>
        </w:r>
        <w:r>
          <w:t>41</w:t>
        </w:r>
        <w:r>
          <w:fldChar w:fldCharType="end"/>
        </w:r>
      </w:hyperlink>
    </w:p>
    <w:p>
      <w:pPr>
        <w:pStyle w:val="TOC2"/>
        <w:tabs>
          <w:tab w:val="right" w:leader="dot" w:pos="8306"/>
        </w:tabs>
      </w:pPr>
      <w:hyperlink w:anchor="_Toc20254" w:history="1">
        <w:r>
          <w:rPr>
            <w:rFonts w:ascii="仿宋" w:eastAsia="仿宋" w:hAnsi="仿宋" w:cs="仿宋" w:hint="eastAsia"/>
            <w:lang w:eastAsia="zh-CN"/>
          </w:rPr>
          <w:t>(四)、人力资源配置</w:t>
        </w:r>
        <w:r>
          <w:tab/>
        </w:r>
        <w:r>
          <w:fldChar w:fldCharType="begin"/>
        </w:r>
        <w:r>
          <w:instrText xml:space="preserve"> PAGEREF _Toc20254 \h </w:instrText>
        </w:r>
        <w:r>
          <w:fldChar w:fldCharType="separate"/>
        </w:r>
        <w:r>
          <w:t>43</w:t>
        </w:r>
        <w:r>
          <w:fldChar w:fldCharType="end"/>
        </w:r>
      </w:hyperlink>
    </w:p>
    <w:p>
      <w:pPr>
        <w:pStyle w:val="TOC1"/>
        <w:tabs>
          <w:tab w:val="right" w:leader="dot" w:pos="8306"/>
        </w:tabs>
      </w:pPr>
      <w:hyperlink w:anchor="_Toc23727" w:history="1">
        <w:r>
          <w:rPr>
            <w:rFonts w:ascii="仿宋" w:eastAsia="仿宋" w:hAnsi="仿宋" w:cs="仿宋" w:hint="eastAsia"/>
            <w:lang w:eastAsia="zh-CN"/>
          </w:rPr>
          <w:t>十一、壬酮项目投资规划</w:t>
        </w:r>
        <w:r>
          <w:tab/>
        </w:r>
        <w:r>
          <w:fldChar w:fldCharType="begin"/>
        </w:r>
        <w:r>
          <w:instrText xml:space="preserve"> PAGEREF _Toc23727 \h </w:instrText>
        </w:r>
        <w:r>
          <w:fldChar w:fldCharType="separate"/>
        </w:r>
        <w:r>
          <w:t>44</w:t>
        </w:r>
        <w:r>
          <w:fldChar w:fldCharType="end"/>
        </w:r>
      </w:hyperlink>
    </w:p>
    <w:p>
      <w:pPr>
        <w:pStyle w:val="TOC2"/>
        <w:tabs>
          <w:tab w:val="right" w:leader="dot" w:pos="8306"/>
        </w:tabs>
      </w:pPr>
      <w:hyperlink w:anchor="_Toc29135" w:history="1">
        <w:r>
          <w:rPr>
            <w:rFonts w:ascii="仿宋" w:eastAsia="仿宋" w:hAnsi="仿宋" w:cs="仿宋" w:hint="eastAsia"/>
            <w:lang w:eastAsia="zh-CN"/>
          </w:rPr>
          <w:t>(一)、壬酮项目总投资估算</w:t>
        </w:r>
        <w:r>
          <w:tab/>
        </w:r>
        <w:r>
          <w:fldChar w:fldCharType="begin"/>
        </w:r>
        <w:r>
          <w:instrText xml:space="preserve"> PAGEREF _Toc29135 \h </w:instrText>
        </w:r>
        <w:r>
          <w:fldChar w:fldCharType="separate"/>
        </w:r>
        <w:r>
          <w:t>44</w:t>
        </w:r>
        <w:r>
          <w:fldChar w:fldCharType="end"/>
        </w:r>
      </w:hyperlink>
    </w:p>
    <w:p>
      <w:pPr>
        <w:pStyle w:val="TOC2"/>
        <w:tabs>
          <w:tab w:val="right" w:leader="dot" w:pos="8306"/>
        </w:tabs>
      </w:pPr>
      <w:hyperlink w:anchor="_Toc1899" w:history="1">
        <w:r>
          <w:rPr>
            <w:rFonts w:ascii="仿宋" w:eastAsia="仿宋" w:hAnsi="仿宋" w:cs="仿宋" w:hint="eastAsia"/>
            <w:lang w:eastAsia="zh-CN"/>
          </w:rPr>
          <w:t>(二)、资金筹措</w:t>
        </w:r>
        <w:r>
          <w:tab/>
        </w:r>
        <w:r>
          <w:fldChar w:fldCharType="begin"/>
        </w:r>
        <w:r>
          <w:instrText xml:space="preserve"> PAGEREF _Toc1899 \h </w:instrText>
        </w:r>
        <w:r>
          <w:fldChar w:fldCharType="separate"/>
        </w:r>
        <w:r>
          <w:t>45</w:t>
        </w:r>
        <w:r>
          <w:fldChar w:fldCharType="end"/>
        </w:r>
      </w:hyperlink>
    </w:p>
    <w:p>
      <w:pPr>
        <w:pStyle w:val="TOC1"/>
        <w:tabs>
          <w:tab w:val="right" w:leader="dot" w:pos="8306"/>
        </w:tabs>
      </w:pPr>
      <w:hyperlink w:anchor="_Toc23630" w:history="1">
        <w:r>
          <w:rPr>
            <w:rFonts w:ascii="仿宋" w:eastAsia="仿宋" w:hAnsi="仿宋" w:cs="仿宋" w:hint="eastAsia"/>
            <w:lang w:eastAsia="zh-CN"/>
          </w:rPr>
          <w:t>十二、壬酮项目环境影响分析</w:t>
        </w:r>
        <w:r>
          <w:tab/>
        </w:r>
        <w:r>
          <w:fldChar w:fldCharType="begin"/>
        </w:r>
        <w:r>
          <w:instrText xml:space="preserve"> PAGEREF _Toc23630 \h </w:instrText>
        </w:r>
        <w:r>
          <w:fldChar w:fldCharType="separate"/>
        </w:r>
        <w:r>
          <w:t>46</w:t>
        </w:r>
        <w:r>
          <w:fldChar w:fldCharType="end"/>
        </w:r>
      </w:hyperlink>
    </w:p>
    <w:p>
      <w:pPr>
        <w:pStyle w:val="TOC2"/>
        <w:tabs>
          <w:tab w:val="right" w:leader="dot" w:pos="8306"/>
        </w:tabs>
      </w:pPr>
      <w:hyperlink w:anchor="_Toc7790" w:history="1">
        <w:r>
          <w:rPr>
            <w:rFonts w:ascii="仿宋" w:eastAsia="仿宋" w:hAnsi="仿宋" w:cs="仿宋" w:hint="eastAsia"/>
            <w:lang w:eastAsia="zh-CN"/>
          </w:rPr>
          <w:t>(一)、建设区域环境质量现状</w:t>
        </w:r>
        <w:r>
          <w:tab/>
        </w:r>
        <w:r>
          <w:fldChar w:fldCharType="begin"/>
        </w:r>
        <w:r>
          <w:instrText xml:space="preserve"> PAGEREF _Toc7790 \h </w:instrText>
        </w:r>
        <w:r>
          <w:fldChar w:fldCharType="separate"/>
        </w:r>
        <w:r>
          <w:t>46</w:t>
        </w:r>
        <w:r>
          <w:fldChar w:fldCharType="end"/>
        </w:r>
      </w:hyperlink>
    </w:p>
    <w:p>
      <w:pPr>
        <w:pStyle w:val="TOC2"/>
        <w:tabs>
          <w:tab w:val="right" w:leader="dot" w:pos="8306"/>
        </w:tabs>
      </w:pPr>
      <w:hyperlink w:anchor="_Toc20453" w:history="1">
        <w:r>
          <w:rPr>
            <w:rFonts w:ascii="仿宋" w:eastAsia="仿宋" w:hAnsi="仿宋" w:cs="仿宋" w:hint="eastAsia"/>
            <w:lang w:eastAsia="zh-CN"/>
          </w:rPr>
          <w:t>(二)、建设期环境保护</w:t>
        </w:r>
        <w:r>
          <w:tab/>
        </w:r>
        <w:r>
          <w:fldChar w:fldCharType="begin"/>
        </w:r>
        <w:r>
          <w:instrText xml:space="preserve"> PAGEREF _Toc20453 \h </w:instrText>
        </w:r>
        <w:r>
          <w:fldChar w:fldCharType="separate"/>
        </w:r>
        <w:r>
          <w:t>47</w:t>
        </w:r>
        <w:r>
          <w:fldChar w:fldCharType="end"/>
        </w:r>
      </w:hyperlink>
    </w:p>
    <w:p>
      <w:pPr>
        <w:pStyle w:val="TOC2"/>
        <w:tabs>
          <w:tab w:val="right" w:leader="dot" w:pos="8306"/>
        </w:tabs>
      </w:pPr>
      <w:hyperlink w:anchor="_Toc25966" w:history="1">
        <w:r>
          <w:rPr>
            <w:rFonts w:ascii="仿宋" w:eastAsia="仿宋" w:hAnsi="仿宋" w:cs="仿宋" w:hint="eastAsia"/>
            <w:lang w:eastAsia="zh-CN"/>
          </w:rPr>
          <w:t>(三)、运营期环境保护</w:t>
        </w:r>
        <w:r>
          <w:tab/>
        </w:r>
        <w:r>
          <w:fldChar w:fldCharType="begin"/>
        </w:r>
        <w:r>
          <w:instrText xml:space="preserve"> PAGEREF _Toc25966 \h </w:instrText>
        </w:r>
        <w:r>
          <w:fldChar w:fldCharType="separate"/>
        </w:r>
        <w:r>
          <w:t>48</w:t>
        </w:r>
        <w:r>
          <w:fldChar w:fldCharType="end"/>
        </w:r>
      </w:hyperlink>
    </w:p>
    <w:p>
      <w:pPr>
        <w:pStyle w:val="TOC2"/>
        <w:tabs>
          <w:tab w:val="right" w:leader="dot" w:pos="8306"/>
        </w:tabs>
      </w:pPr>
      <w:hyperlink w:anchor="_Toc12982" w:history="1">
        <w:r>
          <w:rPr>
            <w:rFonts w:ascii="仿宋" w:eastAsia="仿宋" w:hAnsi="仿宋" w:cs="仿宋" w:hint="eastAsia"/>
            <w:lang w:eastAsia="zh-CN"/>
          </w:rPr>
          <w:t>(四)、壬酮项目建设对区域经济的影响</w:t>
        </w:r>
        <w:r>
          <w:tab/>
        </w:r>
        <w:r>
          <w:fldChar w:fldCharType="begin"/>
        </w:r>
        <w:r>
          <w:instrText xml:space="preserve"> PAGEREF _Toc12982 \h </w:instrText>
        </w:r>
        <w:r>
          <w:fldChar w:fldCharType="separate"/>
        </w:r>
        <w:r>
          <w:t>50</w:t>
        </w:r>
        <w:r>
          <w:fldChar w:fldCharType="end"/>
        </w:r>
      </w:hyperlink>
    </w:p>
    <w:p>
      <w:pPr>
        <w:pStyle w:val="TOC2"/>
        <w:tabs>
          <w:tab w:val="right" w:leader="dot" w:pos="8306"/>
        </w:tabs>
      </w:pPr>
      <w:hyperlink w:anchor="_Toc15910" w:history="1">
        <w:r>
          <w:rPr>
            <w:rFonts w:ascii="仿宋" w:eastAsia="仿宋" w:hAnsi="仿宋" w:cs="仿宋" w:hint="eastAsia"/>
            <w:lang w:eastAsia="zh-CN"/>
          </w:rPr>
          <w:t>(五)、废弃物处理</w:t>
        </w:r>
        <w:r>
          <w:tab/>
        </w:r>
        <w:r>
          <w:fldChar w:fldCharType="begin"/>
        </w:r>
        <w:r>
          <w:instrText xml:space="preserve"> PAGEREF _Toc15910 \h </w:instrText>
        </w:r>
        <w:r>
          <w:fldChar w:fldCharType="separate"/>
        </w:r>
        <w:r>
          <w:t>51</w:t>
        </w:r>
        <w:r>
          <w:fldChar w:fldCharType="end"/>
        </w:r>
      </w:hyperlink>
    </w:p>
    <w:p>
      <w:pPr>
        <w:pStyle w:val="TOC2"/>
        <w:tabs>
          <w:tab w:val="right" w:leader="dot" w:pos="8306"/>
        </w:tabs>
      </w:pPr>
      <w:hyperlink w:anchor="_Toc11053" w:history="1">
        <w:r>
          <w:rPr>
            <w:rFonts w:ascii="仿宋" w:eastAsia="仿宋" w:hAnsi="仿宋" w:cs="仿宋" w:hint="eastAsia"/>
            <w:lang w:eastAsia="zh-CN"/>
          </w:rPr>
          <w:t>(六)、特殊环境影响分析</w:t>
        </w:r>
        <w:r>
          <w:tab/>
        </w:r>
        <w:r>
          <w:fldChar w:fldCharType="begin"/>
        </w:r>
        <w:r>
          <w:instrText xml:space="preserve"> PAGEREF _Toc11053 \h </w:instrText>
        </w:r>
        <w:r>
          <w:fldChar w:fldCharType="separate"/>
        </w:r>
        <w:r>
          <w:t>53</w:t>
        </w:r>
        <w:r>
          <w:fldChar w:fldCharType="end"/>
        </w:r>
      </w:hyperlink>
    </w:p>
    <w:p>
      <w:pPr>
        <w:pStyle w:val="TOC2"/>
        <w:tabs>
          <w:tab w:val="right" w:leader="dot" w:pos="8306"/>
        </w:tabs>
      </w:pPr>
      <w:hyperlink w:anchor="_Toc14981" w:history="1">
        <w:r>
          <w:rPr>
            <w:rFonts w:ascii="仿宋" w:eastAsia="仿宋" w:hAnsi="仿宋" w:cs="仿宋" w:hint="eastAsia"/>
            <w:lang w:eastAsia="zh-CN"/>
          </w:rPr>
          <w:t>(七)、清洁生产</w:t>
        </w:r>
        <w:r>
          <w:tab/>
        </w:r>
        <w:r>
          <w:fldChar w:fldCharType="begin"/>
        </w:r>
        <w:r>
          <w:instrText xml:space="preserve"> PAGEREF _Toc14981 \h </w:instrText>
        </w:r>
        <w:r>
          <w:fldChar w:fldCharType="separate"/>
        </w:r>
        <w:r>
          <w:t>54</w:t>
        </w:r>
        <w:r>
          <w:fldChar w:fldCharType="end"/>
        </w:r>
      </w:hyperlink>
    </w:p>
    <w:p>
      <w:pPr>
        <w:pStyle w:val="TOC2"/>
        <w:tabs>
          <w:tab w:val="right" w:leader="dot" w:pos="8306"/>
        </w:tabs>
      </w:pPr>
      <w:hyperlink w:anchor="_Toc15334" w:history="1">
        <w:r>
          <w:rPr>
            <w:rFonts w:ascii="仿宋" w:eastAsia="仿宋" w:hAnsi="仿宋" w:cs="仿宋" w:hint="eastAsia"/>
            <w:lang w:eastAsia="zh-CN"/>
          </w:rPr>
          <w:t>(八)、环境保护综合评价</w:t>
        </w:r>
        <w:r>
          <w:tab/>
        </w:r>
        <w:r>
          <w:fldChar w:fldCharType="begin"/>
        </w:r>
        <w:r>
          <w:instrText xml:space="preserve"> PAGEREF _Toc15334 \h </w:instrText>
        </w:r>
        <w:r>
          <w:fldChar w:fldCharType="separate"/>
        </w:r>
        <w:r>
          <w:t>55</w:t>
        </w:r>
        <w:r>
          <w:fldChar w:fldCharType="end"/>
        </w:r>
      </w:hyperlink>
    </w:p>
    <w:p>
      <w:pPr>
        <w:pStyle w:val="TOC1"/>
        <w:tabs>
          <w:tab w:val="right" w:leader="dot" w:pos="8306"/>
        </w:tabs>
      </w:pPr>
      <w:hyperlink w:anchor="_Toc20854" w:history="1">
        <w:r>
          <w:rPr>
            <w:rFonts w:ascii="仿宋" w:eastAsia="仿宋" w:hAnsi="仿宋" w:cs="仿宋" w:hint="eastAsia"/>
            <w:lang w:eastAsia="zh-CN"/>
          </w:rPr>
          <w:t>十三、供应链管理</w:t>
        </w:r>
        <w:r>
          <w:tab/>
        </w:r>
        <w:r>
          <w:fldChar w:fldCharType="begin"/>
        </w:r>
        <w:r>
          <w:instrText xml:space="preserve"> PAGEREF _Toc20854 \h </w:instrText>
        </w:r>
        <w:r>
          <w:fldChar w:fldCharType="separate"/>
        </w:r>
        <w:r>
          <w:t>56</w:t>
        </w:r>
        <w:r>
          <w:fldChar w:fldCharType="end"/>
        </w:r>
      </w:hyperlink>
    </w:p>
    <w:p>
      <w:pPr>
        <w:pStyle w:val="TOC2"/>
        <w:tabs>
          <w:tab w:val="right" w:leader="dot" w:pos="8306"/>
        </w:tabs>
      </w:pPr>
      <w:hyperlink w:anchor="_Toc3033" w:history="1">
        <w:r>
          <w:rPr>
            <w:rFonts w:ascii="仿宋" w:eastAsia="仿宋" w:hAnsi="仿宋" w:cs="仿宋" w:hint="eastAsia"/>
            <w:lang w:eastAsia="zh-CN"/>
          </w:rPr>
          <w:t>(一)、供应链战略规划</w:t>
        </w:r>
        <w:r>
          <w:tab/>
        </w:r>
        <w:r>
          <w:fldChar w:fldCharType="begin"/>
        </w:r>
        <w:r>
          <w:instrText xml:space="preserve"> PAGEREF _Toc3033 \h </w:instrText>
        </w:r>
        <w:r>
          <w:fldChar w:fldCharType="separate"/>
        </w:r>
        <w:r>
          <w:t>56</w:t>
        </w:r>
        <w:r>
          <w:fldChar w:fldCharType="end"/>
        </w:r>
      </w:hyperlink>
    </w:p>
    <w:p>
      <w:pPr>
        <w:pStyle w:val="TOC2"/>
        <w:tabs>
          <w:tab w:val="right" w:leader="dot" w:pos="8306"/>
        </w:tabs>
      </w:pPr>
      <w:hyperlink w:anchor="_Toc21223" w:history="1">
        <w:r>
          <w:rPr>
            <w:rFonts w:ascii="仿宋" w:eastAsia="仿宋" w:hAnsi="仿宋" w:cs="仿宋" w:hint="eastAsia"/>
            <w:lang w:eastAsia="zh-CN"/>
          </w:rPr>
          <w:t>(二)、供应商选择与合作</w:t>
        </w:r>
        <w:r>
          <w:tab/>
        </w:r>
        <w:r>
          <w:fldChar w:fldCharType="begin"/>
        </w:r>
        <w:r>
          <w:instrText xml:space="preserve"> PAGEREF _Toc21223 \h </w:instrText>
        </w:r>
        <w:r>
          <w:fldChar w:fldCharType="separate"/>
        </w:r>
        <w:r>
          <w:t>57</w:t>
        </w:r>
        <w:r>
          <w:fldChar w:fldCharType="end"/>
        </w:r>
      </w:hyperlink>
    </w:p>
    <w:p>
      <w:pPr>
        <w:pStyle w:val="TOC2"/>
        <w:tabs>
          <w:tab w:val="right" w:leader="dot" w:pos="8306"/>
        </w:tabs>
      </w:pPr>
      <w:hyperlink w:anchor="_Toc9417" w:history="1">
        <w:r>
          <w:rPr>
            <w:rFonts w:ascii="仿宋" w:eastAsia="仿宋" w:hAnsi="仿宋" w:cs="仿宋" w:hint="eastAsia"/>
            <w:lang w:eastAsia="zh-CN"/>
          </w:rPr>
          <w:t>(三)、物流与库存管理</w:t>
        </w:r>
        <w:r>
          <w:tab/>
        </w:r>
        <w:r>
          <w:fldChar w:fldCharType="begin"/>
        </w:r>
        <w:r>
          <w:instrText xml:space="preserve"> PAGEREF _Toc9417 \h </w:instrText>
        </w:r>
        <w:r>
          <w:fldChar w:fldCharType="separate"/>
        </w:r>
        <w:r>
          <w:t>59</w:t>
        </w:r>
        <w:r>
          <w:fldChar w:fldCharType="end"/>
        </w:r>
      </w:hyperlink>
    </w:p>
    <w:p>
      <w:pPr>
        <w:pStyle w:val="TOC1"/>
        <w:tabs>
          <w:tab w:val="right" w:leader="dot" w:pos="8306"/>
        </w:tabs>
      </w:pPr>
      <w:hyperlink w:anchor="_Toc23791" w:history="1">
        <w:r>
          <w:rPr>
            <w:rFonts w:ascii="仿宋" w:eastAsia="仿宋" w:hAnsi="仿宋" w:cs="仿宋" w:hint="eastAsia"/>
            <w:lang w:eastAsia="zh-CN"/>
          </w:rPr>
          <w:t>十四、壬酮项目变更管理</w:t>
        </w:r>
        <w:r>
          <w:tab/>
        </w:r>
        <w:r>
          <w:fldChar w:fldCharType="begin"/>
        </w:r>
        <w:r>
          <w:instrText xml:space="preserve"> PAGEREF _Toc23791 \h </w:instrText>
        </w:r>
        <w:r>
          <w:fldChar w:fldCharType="separate"/>
        </w:r>
        <w:r>
          <w:t>60</w:t>
        </w:r>
        <w:r>
          <w:fldChar w:fldCharType="end"/>
        </w:r>
      </w:hyperlink>
    </w:p>
    <w:p>
      <w:pPr>
        <w:pStyle w:val="TOC2"/>
        <w:tabs>
          <w:tab w:val="right" w:leader="dot" w:pos="8306"/>
        </w:tabs>
      </w:pPr>
      <w:hyperlink w:anchor="_Toc585" w:history="1">
        <w:r>
          <w:rPr>
            <w:rFonts w:ascii="仿宋" w:eastAsia="仿宋" w:hAnsi="仿宋" w:cs="仿宋" w:hint="eastAsia"/>
            <w:lang w:eastAsia="zh-CN"/>
          </w:rPr>
          <w:t>(一)、变更申请与评估</w:t>
        </w:r>
        <w:r>
          <w:tab/>
        </w:r>
        <w:r>
          <w:fldChar w:fldCharType="begin"/>
        </w:r>
        <w:r>
          <w:instrText xml:space="preserve"> PAGEREF _Toc585 \h </w:instrText>
        </w:r>
        <w:r>
          <w:fldChar w:fldCharType="separate"/>
        </w:r>
        <w:r>
          <w:t>60</w:t>
        </w:r>
        <w:r>
          <w:fldChar w:fldCharType="end"/>
        </w:r>
      </w:hyperlink>
    </w:p>
    <w:p>
      <w:pPr>
        <w:pStyle w:val="TOC2"/>
        <w:tabs>
          <w:tab w:val="right" w:leader="dot" w:pos="8306"/>
        </w:tabs>
      </w:pPr>
      <w:hyperlink w:anchor="_Toc25415" w:history="1">
        <w:r>
          <w:rPr>
            <w:rFonts w:ascii="仿宋" w:eastAsia="仿宋" w:hAnsi="仿宋" w:cs="仿宋" w:hint="eastAsia"/>
            <w:lang w:eastAsia="zh-CN"/>
          </w:rPr>
          <w:t>(二)、变更实施与控制</w:t>
        </w:r>
        <w:r>
          <w:tab/>
        </w:r>
        <w:r>
          <w:fldChar w:fldCharType="begin"/>
        </w:r>
        <w:r>
          <w:instrText xml:space="preserve"> PAGEREF _Toc25415 \h </w:instrText>
        </w:r>
        <w:r>
          <w:fldChar w:fldCharType="separate"/>
        </w:r>
        <w:r>
          <w:t>61</w:t>
        </w:r>
        <w:r>
          <w:fldChar w:fldCharType="end"/>
        </w:r>
      </w:hyperlink>
    </w:p>
    <w:p>
      <w:pPr>
        <w:pStyle w:val="TOC1"/>
        <w:tabs>
          <w:tab w:val="right" w:leader="dot" w:pos="8306"/>
        </w:tabs>
      </w:pPr>
      <w:hyperlink w:anchor="_Toc24024" w:history="1">
        <w:r>
          <w:rPr>
            <w:rFonts w:ascii="仿宋" w:eastAsia="仿宋" w:hAnsi="仿宋" w:cs="仿宋" w:hint="eastAsia"/>
            <w:lang w:eastAsia="zh-CN"/>
          </w:rPr>
          <w:t>十五、壬酮项目实施保障措施</w:t>
        </w:r>
        <w:r>
          <w:tab/>
        </w:r>
        <w:r>
          <w:fldChar w:fldCharType="begin"/>
        </w:r>
        <w:r>
          <w:instrText xml:space="preserve"> PAGEREF _Toc24024 \h </w:instrText>
        </w:r>
        <w:r>
          <w:fldChar w:fldCharType="separate"/>
        </w:r>
        <w:r>
          <w:t>61</w:t>
        </w:r>
        <w:r>
          <w:fldChar w:fldCharType="end"/>
        </w:r>
      </w:hyperlink>
    </w:p>
    <w:p>
      <w:pPr>
        <w:pStyle w:val="TOC2"/>
        <w:tabs>
          <w:tab w:val="right" w:leader="dot" w:pos="8306"/>
        </w:tabs>
      </w:pPr>
      <w:hyperlink w:anchor="_Toc9078" w:history="1">
        <w:r>
          <w:rPr>
            <w:rFonts w:ascii="仿宋" w:eastAsia="仿宋" w:hAnsi="仿宋" w:cs="仿宋" w:hint="eastAsia"/>
            <w:lang w:eastAsia="zh-CN"/>
          </w:rPr>
          <w:t>(一)、壬酮项目实施保障机制</w:t>
        </w:r>
        <w:r>
          <w:tab/>
        </w:r>
        <w:r>
          <w:fldChar w:fldCharType="begin"/>
        </w:r>
        <w:r>
          <w:instrText xml:space="preserve"> PAGEREF _Toc9078 \h </w:instrText>
        </w:r>
        <w:r>
          <w:fldChar w:fldCharType="separate"/>
        </w:r>
        <w:r>
          <w:t>61</w:t>
        </w:r>
        <w:r>
          <w:fldChar w:fldCharType="end"/>
        </w:r>
      </w:hyperlink>
    </w:p>
    <w:p>
      <w:pPr>
        <w:pStyle w:val="TOC2"/>
        <w:tabs>
          <w:tab w:val="right" w:leader="dot" w:pos="8306"/>
        </w:tabs>
      </w:pPr>
      <w:hyperlink w:anchor="_Toc18653" w:history="1">
        <w:r>
          <w:rPr>
            <w:rFonts w:ascii="仿宋" w:eastAsia="仿宋" w:hAnsi="仿宋" w:cs="仿宋" w:hint="eastAsia"/>
            <w:lang w:eastAsia="zh-CN"/>
          </w:rPr>
          <w:t>(二)、壬酮项目法律合规要求</w:t>
        </w:r>
        <w:r>
          <w:tab/>
        </w:r>
        <w:r>
          <w:fldChar w:fldCharType="begin"/>
        </w:r>
        <w:r>
          <w:instrText xml:space="preserve"> PAGEREF _Toc18653 \h </w:instrText>
        </w:r>
        <w:r>
          <w:fldChar w:fldCharType="separate"/>
        </w:r>
        <w:r>
          <w:t>64</w:t>
        </w:r>
        <w:r>
          <w:fldChar w:fldCharType="end"/>
        </w:r>
      </w:hyperlink>
    </w:p>
    <w:p>
      <w:pPr>
        <w:pStyle w:val="TOC2"/>
        <w:tabs>
          <w:tab w:val="right" w:leader="dot" w:pos="8306"/>
        </w:tabs>
      </w:pPr>
      <w:hyperlink w:anchor="_Toc29527" w:history="1">
        <w:r>
          <w:rPr>
            <w:rFonts w:ascii="仿宋" w:eastAsia="仿宋" w:hAnsi="仿宋" w:cs="仿宋" w:hint="eastAsia"/>
            <w:lang w:eastAsia="zh-CN"/>
          </w:rPr>
          <w:t>(三)、壬酮项目合同管理与法律事务</w:t>
        </w:r>
        <w:r>
          <w:tab/>
        </w:r>
        <w:r>
          <w:fldChar w:fldCharType="begin"/>
        </w:r>
        <w:r>
          <w:instrText xml:space="preserve"> PAGEREF _Toc29527 \h </w:instrText>
        </w:r>
        <w:r>
          <w:fldChar w:fldCharType="separate"/>
        </w:r>
        <w:r>
          <w:t>68</w:t>
        </w:r>
        <w:r>
          <w:fldChar w:fldCharType="end"/>
        </w:r>
      </w:hyperlink>
    </w:p>
    <w:p>
      <w:pPr>
        <w:pStyle w:val="TOC2"/>
        <w:tabs>
          <w:tab w:val="right" w:leader="dot" w:pos="8306"/>
        </w:tabs>
      </w:pPr>
      <w:hyperlink w:anchor="_Toc27533" w:history="1">
        <w:r>
          <w:rPr>
            <w:rFonts w:ascii="仿宋" w:eastAsia="仿宋" w:hAnsi="仿宋" w:cs="仿宋" w:hint="eastAsia"/>
            <w:lang w:eastAsia="zh-CN"/>
          </w:rPr>
          <w:t>(四)、壬酮项目知识产权保护策略</w:t>
        </w:r>
        <w:r>
          <w:tab/>
        </w:r>
        <w:r>
          <w:fldChar w:fldCharType="begin"/>
        </w:r>
        <w:r>
          <w:instrText xml:space="preserve"> PAGEREF _Toc27533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191"/>
      <w:r>
        <w:rPr>
          <w:rFonts w:ascii="仿宋" w:eastAsia="仿宋" w:hAnsi="仿宋" w:cs="仿宋" w:hint="eastAsia"/>
          <w:sz w:val="28"/>
          <w:lang w:eastAsia="zh-CN"/>
        </w:rPr>
        <w:t>一、壬酮项目概论</w:t>
      </w:r>
      <w:bookmarkEnd w:id="2"/>
    </w:p>
    <w:p>
      <w:pPr>
        <w:pStyle w:val="Heading2"/>
        <w:rPr>
          <w:rFonts w:ascii="仿宋" w:eastAsia="仿宋" w:hAnsi="仿宋" w:cs="仿宋" w:hint="eastAsia"/>
          <w:lang w:eastAsia="zh-CN"/>
        </w:rPr>
      </w:pPr>
      <w:bookmarkStart w:id="3" w:name="_Toc9210"/>
      <w:r>
        <w:rPr>
          <w:rFonts w:ascii="仿宋" w:eastAsia="仿宋" w:hAnsi="仿宋" w:cs="仿宋" w:hint="eastAsia"/>
          <w:lang w:eastAsia="zh-CN"/>
        </w:rPr>
        <w:t>(一)、壬酮项目概况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起源追溯至对市场的深入洞察。市场的不断演变与变革为壬酮项目提供了难得的机遇。当前市场存在的需求缺口和变革的大环境共同构成了壬酮项目的背景。这个壬酮项目旨在充分利用市场机遇，填补行业中尚未满足的需求，为客户提供全新的解决方案。市场的变革和需求的增长使得这个壬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壬酮项目名称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壬酮项目正式命名为壬酮。这个名称不仅仅是一个标识，更代表了壬酮项目的核心理念和愿景。它蕴含着壬酮项目所要解决问题的关键字，具有强烈的表达和辨识度，为壬酮项目树立了鲜明的品牌形象。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壬酮项目目标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核心目标是提供一种全新、高效的解决方案，满足客户日益增长的需求。壬酮项目追求的不仅仅是满足市场需求，更是在市场中获得卓越的竞争优势。通过不断提升产品或服务的质量和创新水平，壬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壬酮项目范围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全面涵盖了产品研发、制造、市场推广和售后服务，确保从产品设计到最终用户体验的全方位关注。这一全面的壬酮项目范围是为了确保壬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壬酮项目时间表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壬酮项目计划在未来18个月内完成，包括研发、测试、市场试点和正式推出等不同阶段。这个时间表的合理设计是为了确保壬酮项目各个阶段的顺利推进，以便按时交付高质量的成果。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壬酮项目预算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壬酮项目总预算估算为XX百万美元，主要分配在研发、市场推广、人员培训和运营等方面。这一充足的预算为壬酮项目提供了充足的资源，确保壬酮项目在各个方面都能取得优异的表现。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壬酮项目风险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壬酮项目可能面临的风险包括市场接受度低、技术难题、竞争激烈等。壬酮项目团队已经制定了相应的风险应对计划，通过前瞻性的风险管理，确保壬酮项目在面对不确定性时能够迅速做出应对。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壬酮项目团队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壬酮项目汇聚了一支经验丰富、多领域专业素养的核心团队，确保壬酮项目在各个方面都能拥有高水平的执行力。团队的协同作战是壬酮项目成功的关键因素之一。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壬酮项目背景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壬酮项目的背景根植于市场对更高效、创新产品的渴望，同时也受到科技发展对行业格局的深刻改变的影响。这为壬酮项目提供了广阔的发展空间和市场需求。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壬酮项目现状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截至目前，壬酮项目已完成市场调研和技术验证，取得了初步的成功。这为壬酮项目在未来的发展奠定了坚实的基础，为更远大的目标打下了坚实的基石。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6951"/>
      <w:r>
        <w:rPr>
          <w:rFonts w:ascii="仿宋" w:eastAsia="仿宋" w:hAnsi="仿宋" w:cs="仿宋" w:hint="eastAsia"/>
          <w:sz w:val="28"/>
          <w:lang w:eastAsia="zh-CN"/>
        </w:rPr>
        <w:t>(二)、壬酮项目目标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keyword》壬酮项目首要业务目标是在市场中占据有利地位，实现产品/服务的成功推广和销售。通过不断提升产品质量、创新性，壬酮项目追求成为行业中的领导者，赢得更多客户的青睐。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在科技迅速发展的时代，壬酮项目着眼于技术创新。通过持续的研发和技术升级，壬酮项目旨在推出更具创新性的产品或服务，以满足市场对新鲜、先进解决方案的需求。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为了建立可持续的客户关系，壬酮项目设定了客户满意度目标。通过提供卓越的产品质量和优质的客户服务，壬酮项目追求赢得客户的信任和忠诚度，确保他们的满意度达到行业领先水平。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壬酮项目注重社会责任和可持续发展。通过实施环保、社会责任壬酮项目，壬酮项目致力于在经济发展的同时保护环境，促进社会公平，实现可持续经营。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壬酮项目的团队是实现目标的核心驱动力。因此，壬酮项目设定了团队发展目标，包括提升团队成员的专业技能、培养领导力，以及搭建协同高效的团队工作氛围。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72"/>
      <w:r>
        <w:rPr>
          <w:rFonts w:ascii="仿宋" w:eastAsia="仿宋" w:hAnsi="仿宋" w:cs="仿宋" w:hint="eastAsia"/>
          <w:sz w:val="28"/>
          <w:lang w:eastAsia="zh-CN"/>
        </w:rPr>
        <w:t>(三)、壬酮项目提出的理由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壬酮项目提出的理由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提出源于对市场机遇的深刻洞察。当前市场中存在的需求缺口和行业发展趋势表明，有巨大的商业机会等待被开发。通过准确捕捉市场机遇，壬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理念基于对技术创新的信仰。通过持续的研发和技术投入，壬酮项目有望推出更具创新性的产品或服务。在科技飞速发展的当下，壬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提出是为了增强企业的行业竞争力。通过提升产品或服务的质量和独特性，壬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响应了消费者需求的变化。随着社会和科技的不断发展，消费者对产品和服务的需求也在发生变化。通过深入了解并及时回应消费者的新需求，壬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壬酮项目的提出是企业战略发展规划的一部分。在面对日益激烈的市场竞争和不断变化的商业环境中，壬酮项目作为企业战略的一环，旨在为企业开辟新的增长领域，巩固企业在行业中的地位。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壬酮项目的提出不仅仅是基于商业考量，还注重社会责任。通过推出环保、社会责任等方面的壬酮项目，壬酮企业可以在社会中树立积极形象，为社会做出积极贡献，实现经济效益和社会效益的双赢。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壬酮项目的提出反映了对利益相关者期望的关注。包括客户、员工、投资者等利益相关者在企业发展中都有着各自的期望，壬酮项目力求在满足这些期望的同时，取得更大的共赢。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0721"/>
      <w:r>
        <w:rPr>
          <w:rFonts w:ascii="仿宋" w:eastAsia="仿宋" w:hAnsi="仿宋" w:cs="仿宋" w:hint="eastAsia"/>
          <w:sz w:val="28"/>
          <w:lang w:eastAsia="zh-CN"/>
        </w:rPr>
        <w:t>(四)、壬酮项目意义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在实施壬酮项目的过程中，我们不仅仅是在追逐商业成功，更是为企业和社会的多个层面创造了深远的意义。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壬酮项目的首要意义在于提升企业的市场竞争力。通过持续的创新和对产品质量的高标准要求，壬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壬酮项目的推进将促使行业技术水平的提升。通过引入先进技术和创新性解决方案，壬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在社会层面，壬酮项目不仅创造了大量就业机会，提高了就业水平，还注重社会责任和环保。通过参与社会公益事业和推动环保壬酮项目，壬酮项目为社会贡献了一份力量，体现了企业对社会的积极回馈。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综合而言，壬酮项目意义重大，不仅推动了企业的发展，也为行业和社会的进步贡献了积极力量。这是一个全面而深刻的影响，将在未来产生可持续的正面效应。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5228"/>
      <w:r>
        <w:rPr>
          <w:rFonts w:ascii="仿宋" w:eastAsia="仿宋" w:hAnsi="仿宋" w:cs="仿宋" w:hint="eastAsia"/>
          <w:sz w:val="28"/>
          <w:lang w:eastAsia="zh-CN"/>
        </w:rPr>
        <w:t>(五)、壬酮项目背景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在当今迅猛发展的商业环境中，壬酮项目的动因根植于对多方面因素的审慎考量。这个壬酮项目的提出并非孤立的决策，而是对企业所处背景深入思考的产物。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市场的不断演变是壬酮项目背后的首要原因。科技的迅速发展和全球市场的快速变化使得企业必须灵活应对。壬酮项目应运而生，旨在通过创新性的解决方案迎合市场的多变需求，赢得竞争中的先机。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竞争的激烈程度也是壬酮项目背景中不可忽视的一环。企业需要在激烈竞争中脱颖而出，为此，壬酮项目致力于打破常规，提供独特的价值主张，以吸引客户并确保市场份额的增长。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技术的迅速发展为企业带来了机遇与挑战。作为壬酮项目启动的背景之一，对新兴技术的应用将有助于提升企业的技术水平，使其在不断演进的商业环境中保持竞争优势。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此外，社会对企业责任的期望也在逐渐升高。壬酮项目充分融入了社会责任的理念，通过可持续经营和社会公益壬酮项目，企图为社会贡献一份力量，在商业成功的同时关注社会价值。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21"/>
      <w:r>
        <w:rPr>
          <w:rFonts w:ascii="仿宋" w:eastAsia="仿宋" w:hAnsi="仿宋" w:cs="仿宋" w:hint="eastAsia"/>
          <w:sz w:val="28"/>
          <w:lang w:eastAsia="zh-CN"/>
        </w:rPr>
        <w:t>二、壬酮项目危机管理</w:t>
      </w:r>
      <w:bookmarkEnd w:id="8"/>
    </w:p>
    <w:p>
      <w:pPr>
        <w:pStyle w:val="Heading2"/>
        <w:rPr>
          <w:rFonts w:ascii="仿宋" w:eastAsia="仿宋" w:hAnsi="仿宋" w:cs="仿宋" w:hint="eastAsia"/>
          <w:lang w:eastAsia="zh-CN"/>
        </w:rPr>
      </w:pPr>
      <w:bookmarkStart w:id="9" w:name="_Toc1974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壬酮项目危机管理中，危机预警与识别是确保壬酮项目稳健运行的核心步骤。通过建立全面的监测机制，壬酮项目团队旨在及时发现和理解潜在的风险和危机因素，以便采取及时的预防和应对措施，确保壬酮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首先，通过深入的风险评估，壬酮项目团队全面分析了整个壬酮项目和各个阶段可能存在的威胁。这包括准确评估每个潜在风险的发生概率和可能影响的程度，为后续危机预警提供了有力支持。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壬酮项目团队着重于明确定义壬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壬酮项目进展的持续监控，团队能够及时发现潜在问题并作出迅速反应。壬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在这一阶段，团队的专业素养和反应速度将发挥至关重要的作用，以确保潜在危机能够在初期得到有效的处理，最大程度地减轻负面影响。通过危机预警与识别，壬酮项目得以更有序、可控地推进。</w:t>
      </w:r>
    </w:p>
    <w:p>
      <w:pPr>
        <w:pStyle w:val="Heading2"/>
        <w:ind w:firstLine="560" w:firstLineChars="200"/>
        <w:rPr>
          <w:rFonts w:ascii="仿宋" w:eastAsia="仿宋" w:hAnsi="仿宋" w:cs="仿宋" w:hint="eastAsia"/>
          <w:sz w:val="28"/>
          <w:lang w:eastAsia="zh-CN"/>
        </w:rPr>
      </w:pPr>
      <w:bookmarkStart w:id="10" w:name="_Toc132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在危机发生时，壬酮项目团队立即行动，成立了应急小组。该小组的任务是迅速制定并实施紧急应对措施，以最小化潜在损失。以下是采取的主要措施：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暂停壬酮项目进度：为遏制危机蔓延，壬酮项目暂时停止进行，以便全面评估当前状况。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资源重新分配：重新评估壬酮项目资源的分配，确保最大限度地减小损失。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实时沟通：与关键利益相关者建立实时沟通机制，向他们传递壬酮项目危机的实际状况，保障壬酮项目核心利益。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在紧急应对的同时，壬酮项目团队强调了团队协作和有效沟通的重要性。以下是团队协作的关键举措：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信息共享机制：建立了信息共享平台，确保团队成员能够及时获取壬酮项目危机的实时信息。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领导者沟通：壬酮项目领导者通过定期会议和即时沟通工具，指导团队应对危机，保持团队稳定运行。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随着危机得到初步控制，壬酮项目团队转向制定恢复计划，以确保壬酮项目能够从中迅速恢复。主要恢复计划包括：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修复受损的进度计划：重新评估壬酮项目进度，制定修复计划，确保壬酮项目尽快回归正常进程。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重新调整资源分配：优化资源分配，确保壬酮项目在有限资源下高效运转。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风险管理机制加强：对壬酮项目风险进行全面评估，制定更强化的风险管理策略，以预防未来可能的危机。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930"/>
      <w:r>
        <w:rPr>
          <w:rFonts w:ascii="仿宋" w:eastAsia="仿宋" w:hAnsi="仿宋" w:cs="仿宋" w:hint="eastAsia"/>
          <w:sz w:val="28"/>
          <w:lang w:eastAsia="zh-CN"/>
        </w:rPr>
        <w:t>三、壬酮项目选址可行性分析</w:t>
      </w:r>
      <w:bookmarkEnd w:id="11"/>
    </w:p>
    <w:p>
      <w:pPr>
        <w:pStyle w:val="Heading2"/>
        <w:rPr>
          <w:rFonts w:ascii="仿宋" w:eastAsia="仿宋" w:hAnsi="仿宋" w:cs="仿宋" w:hint="eastAsia"/>
          <w:lang w:eastAsia="zh-CN"/>
        </w:rPr>
      </w:pPr>
      <w:bookmarkStart w:id="12" w:name="_Toc1557"/>
      <w:r>
        <w:rPr>
          <w:rFonts w:ascii="仿宋" w:eastAsia="仿宋" w:hAnsi="仿宋" w:cs="仿宋" w:hint="eastAsia"/>
          <w:lang w:eastAsia="zh-CN"/>
        </w:rPr>
        <w:t>(一)、壬酮项目选址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该壬酮项目选址位于XX省XX市XX区XXX街道</w:t>
      </w:r>
    </w:p>
    <w:p>
      <w:pPr>
        <w:pStyle w:val="Heading2"/>
        <w:ind w:firstLine="560" w:firstLineChars="200"/>
        <w:rPr>
          <w:rFonts w:ascii="仿宋" w:eastAsia="仿宋" w:hAnsi="仿宋" w:cs="仿宋" w:hint="eastAsia"/>
          <w:sz w:val="28"/>
          <w:lang w:eastAsia="zh-CN"/>
        </w:rPr>
      </w:pPr>
      <w:bookmarkStart w:id="13" w:name="_Toc7875"/>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壬酮项目的征地面积将根据壬酮项目的实际规模和需求进行精确规划。具体面积XXX平方米，旨在确保壬酮项目不仅能够满足当前的发展需求，还能够预留空间以适应未来的扩展。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净用地面积是在征地面积基础上去除不可利用面积后的实际可开发用地。具体面积XXX平方米，考虑到环保、交通、安全等多方面因素，以确保壬酮项目在整体利用效率上达到最优。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壬酮项目计划建设的建筑总规模具体面积XXX平方米。这一规模的确定综合考虑了壬酮项目的性质、规模，以及城市规划的相关要求，确保建筑布局与周边环境协调一致。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绿地率是壬酮项目用地中被规划为绿地的比例。具体面积XXX平方米，旨在通过合理规划绿地，改善壬酮项目周边环境，提升居民生活质量，并符合城市整体绿化规划。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容积率是用地上可以建设的建筑总体积与用地面积之比。具体面积XXX，通过合理的容积率规划，确保壬酮项目建筑规模与周边环境和谐共生。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确保壬酮项目选址与当地城市规划相一致，具体面积XXX平方米。通过与城市规划部门深入沟通，确保壬酮项目不仅符合城市的整体发展方向，还能够融入城市的发展布局，为城市的长远发展贡献力量。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充分了解并确保壬酮项目选址符合当地产业政策，具体面积XXX平方米。这包括壬酮项目对当地经济的促进作用，以及对相关产业的带动效应，确保壬酮项目与地方政府的产业政策保持一致，促进共赢合作。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用地总体要求必须符合环保和可持续发展的原则，具体面积XXX平方米。通过采用绿色建筑设计、节能减排等措施，确保壬酮项目在建设和运营过程中对环境的影响最小化，达到可持续发展的要求。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确保壬酮项目选址具备必要的公共设施配套，具体面积XXX平方米。这包括交通便利性、教育、医疗等基础设施，以提高居民生活品质，使得壬酮项目选址更具吸引力。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考虑用地总体要求对当地社会稳定性的影响，具体面积XXX平方米。通过深入了解当地社区反馈，确保壬酮项目的选址和建设过程对当地社会和谐稳定产生积极作用。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壬酮项目选址不仅符合法规和规划，还在实际操作中具有可行性。这一全面规划将为壬酮项目的成功实施提供坚实的基础，确保壬酮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0843"/>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壬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壬酮项目的设备规划和空间设计中，我们将采取灵活设备布局的措施。设备布局将根据实际需求进行灵活设计，避免不必要的浪费。通过合理规划设备摆放位置，我们将提高设备的利用率，减少设备间距，以确保壬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壬酮项目内部引入共享设施的概念，例如共享会议室、办公区等。通过这种方式，我们可以减少对资源的重复建设，提高资源共享效率，从而减小壬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316"/>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壬酮项目的总图布置中，我们将不同功能区域进行明确的规划，以最大程度满足壬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2977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我们首先关注市场因素，包括潜在客户分布、竞争对手位置、市场需求等。通过深入的市场调研，我们能够更准确地评估选址对于市场开拓和产品销售的影响，确保壬酮项目能够在有利的市场环境中蓬勃发展。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壬酮项目对环境的影响是综合评价的重要因素之一。我们将详细考虑选址周边的自然环境、生态保护区、水源地等情况，确保壬酮项目的建设和运营对环境影响最小化，并符合当地的环保法规标准。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对选址的评价还需充分考虑当地政府的产业政策和法规。我们将详细了解壬酮项目所在地的相关政策，确保壬酮项目的规划和运营与当地法规相符，降低不必要的法律风险。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考虑到社会稳定性对企业运营的重要性，我们将评估选址地区的社会安全情况、劳工关系、社区反馈等方面，以确保壬酮项目的建设和运营不会受到社会稳定性的负面影响。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https://d.book118.com/487131061045006034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壬酮项目规划设计方案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25F53"/>
    <w:rsid w:val="37225F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13106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2024-01-20T23:28:00Z</dcterms:created>
  <dcterms:modified xsi:type="dcterms:W3CDTF">2024-01-20T23:28:49Z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92A2FD0EFA6246B8B4E925386B868700_11</vt:lpwstr>
  </property>
  <property fmtid="{D5CDD505-2E9C-101B-9397-08002B2CF9AE}" pid="3" name="KSOProductBuildVer">
    <vt:lpwstr>2052-12.1.0.16120</vt:lpwstr>
  </property>
</Properties>
</file>