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9" w:history="1">
        <w:r>
          <w:rPr>
            <w:rFonts w:ascii="仿宋" w:eastAsia="仿宋" w:hAnsi="仿宋" w:cs="仿宋" w:hint="eastAsia"/>
            <w:lang w:eastAsia="zh-CN"/>
          </w:rPr>
          <w:t>前言</w:t>
        </w:r>
        <w:r>
          <w:tab/>
        </w:r>
        <w:r>
          <w:fldChar w:fldCharType="begin"/>
        </w:r>
        <w:r>
          <w:instrText xml:space="preserve"> PAGEREF _Toc19999 \h </w:instrText>
        </w:r>
        <w:r>
          <w:fldChar w:fldCharType="separate"/>
        </w:r>
        <w:r>
          <w:t>3</w:t>
        </w:r>
        <w:r>
          <w:fldChar w:fldCharType="end"/>
        </w:r>
      </w:hyperlink>
    </w:p>
    <w:p>
      <w:pPr>
        <w:pStyle w:val="TOC1"/>
        <w:tabs>
          <w:tab w:val="right" w:leader="dot" w:pos="8306"/>
        </w:tabs>
      </w:pPr>
      <w:hyperlink w:anchor="_Toc16032" w:history="1">
        <w:r>
          <w:rPr>
            <w:rFonts w:ascii="仿宋" w:eastAsia="仿宋" w:hAnsi="仿宋" w:cs="仿宋" w:hint="eastAsia"/>
            <w:lang w:eastAsia="zh-CN"/>
          </w:rPr>
          <w:t>一、产品规划分析</w:t>
        </w:r>
        <w:r>
          <w:tab/>
        </w:r>
        <w:r>
          <w:fldChar w:fldCharType="begin"/>
        </w:r>
        <w:r>
          <w:instrText xml:space="preserve"> PAGEREF _Toc16032 \h </w:instrText>
        </w:r>
        <w:r>
          <w:fldChar w:fldCharType="separate"/>
        </w:r>
        <w:r>
          <w:t>3</w:t>
        </w:r>
        <w:r>
          <w:fldChar w:fldCharType="end"/>
        </w:r>
      </w:hyperlink>
    </w:p>
    <w:p>
      <w:pPr>
        <w:pStyle w:val="TOC2"/>
        <w:tabs>
          <w:tab w:val="right" w:leader="dot" w:pos="8306"/>
        </w:tabs>
      </w:pPr>
      <w:hyperlink w:anchor="_Toc15809" w:history="1">
        <w:r>
          <w:rPr>
            <w:rFonts w:ascii="仿宋" w:eastAsia="仿宋" w:hAnsi="仿宋" w:cs="仿宋" w:hint="eastAsia"/>
            <w:lang w:eastAsia="zh-CN"/>
          </w:rPr>
          <w:t>(一)、产品规划</w:t>
        </w:r>
        <w:r>
          <w:tab/>
        </w:r>
        <w:r>
          <w:fldChar w:fldCharType="begin"/>
        </w:r>
        <w:r>
          <w:instrText xml:space="preserve"> PAGEREF _Toc15809 \h </w:instrText>
        </w:r>
        <w:r>
          <w:fldChar w:fldCharType="separate"/>
        </w:r>
        <w:r>
          <w:t>3</w:t>
        </w:r>
        <w:r>
          <w:fldChar w:fldCharType="end"/>
        </w:r>
      </w:hyperlink>
    </w:p>
    <w:p>
      <w:pPr>
        <w:pStyle w:val="TOC2"/>
        <w:tabs>
          <w:tab w:val="right" w:leader="dot" w:pos="8306"/>
        </w:tabs>
      </w:pPr>
      <w:hyperlink w:anchor="_Toc8801" w:history="1">
        <w:r>
          <w:rPr>
            <w:rFonts w:ascii="仿宋" w:eastAsia="仿宋" w:hAnsi="仿宋" w:cs="仿宋" w:hint="eastAsia"/>
            <w:lang w:eastAsia="zh-CN"/>
          </w:rPr>
          <w:t>(二)、建设规模</w:t>
        </w:r>
        <w:r>
          <w:tab/>
        </w:r>
        <w:r>
          <w:fldChar w:fldCharType="begin"/>
        </w:r>
        <w:r>
          <w:instrText xml:space="preserve"> PAGEREF _Toc8801 \h </w:instrText>
        </w:r>
        <w:r>
          <w:fldChar w:fldCharType="separate"/>
        </w:r>
        <w:r>
          <w:t>4</w:t>
        </w:r>
        <w:r>
          <w:fldChar w:fldCharType="end"/>
        </w:r>
      </w:hyperlink>
    </w:p>
    <w:p>
      <w:pPr>
        <w:pStyle w:val="TOC1"/>
        <w:tabs>
          <w:tab w:val="right" w:leader="dot" w:pos="8306"/>
        </w:tabs>
      </w:pPr>
      <w:hyperlink w:anchor="_Toc4776" w:history="1">
        <w:r>
          <w:rPr>
            <w:rFonts w:ascii="仿宋" w:eastAsia="仿宋" w:hAnsi="仿宋" w:cs="仿宋" w:hint="eastAsia"/>
            <w:lang w:eastAsia="zh-CN"/>
          </w:rPr>
          <w:t>二、丁胺项目建设背景及必要性分析</w:t>
        </w:r>
        <w:r>
          <w:tab/>
        </w:r>
        <w:r>
          <w:fldChar w:fldCharType="begin"/>
        </w:r>
        <w:r>
          <w:instrText xml:space="preserve"> PAGEREF _Toc4776 \h </w:instrText>
        </w:r>
        <w:r>
          <w:fldChar w:fldCharType="separate"/>
        </w:r>
        <w:r>
          <w:t>5</w:t>
        </w:r>
        <w:r>
          <w:fldChar w:fldCharType="end"/>
        </w:r>
      </w:hyperlink>
    </w:p>
    <w:p>
      <w:pPr>
        <w:pStyle w:val="TOC2"/>
        <w:tabs>
          <w:tab w:val="right" w:leader="dot" w:pos="8306"/>
        </w:tabs>
      </w:pPr>
      <w:hyperlink w:anchor="_Toc23249" w:history="1">
        <w:r>
          <w:rPr>
            <w:rFonts w:ascii="仿宋" w:eastAsia="仿宋" w:hAnsi="仿宋" w:cs="仿宋" w:hint="eastAsia"/>
            <w:lang w:eastAsia="zh-CN"/>
          </w:rPr>
          <w:t>(一)、丁胺项目背景分析</w:t>
        </w:r>
        <w:r>
          <w:tab/>
        </w:r>
        <w:r>
          <w:fldChar w:fldCharType="begin"/>
        </w:r>
        <w:r>
          <w:instrText xml:space="preserve"> PAGEREF _Toc23249 \h </w:instrText>
        </w:r>
        <w:r>
          <w:fldChar w:fldCharType="separate"/>
        </w:r>
        <w:r>
          <w:t>5</w:t>
        </w:r>
        <w:r>
          <w:fldChar w:fldCharType="end"/>
        </w:r>
      </w:hyperlink>
    </w:p>
    <w:p>
      <w:pPr>
        <w:pStyle w:val="TOC2"/>
        <w:tabs>
          <w:tab w:val="right" w:leader="dot" w:pos="8306"/>
        </w:tabs>
      </w:pPr>
      <w:hyperlink w:anchor="_Toc7437" w:history="1">
        <w:r>
          <w:rPr>
            <w:rFonts w:ascii="仿宋" w:eastAsia="仿宋" w:hAnsi="仿宋" w:cs="仿宋" w:hint="eastAsia"/>
            <w:lang w:eastAsia="zh-CN"/>
          </w:rPr>
          <w:t>(二)、丁胺项目建设必要性分析</w:t>
        </w:r>
        <w:r>
          <w:tab/>
        </w:r>
        <w:r>
          <w:fldChar w:fldCharType="begin"/>
        </w:r>
        <w:r>
          <w:instrText xml:space="preserve"> PAGEREF _Toc7437 \h </w:instrText>
        </w:r>
        <w:r>
          <w:fldChar w:fldCharType="separate"/>
        </w:r>
        <w:r>
          <w:t>6</w:t>
        </w:r>
        <w:r>
          <w:fldChar w:fldCharType="end"/>
        </w:r>
      </w:hyperlink>
    </w:p>
    <w:p>
      <w:pPr>
        <w:pStyle w:val="TOC1"/>
        <w:tabs>
          <w:tab w:val="right" w:leader="dot" w:pos="8306"/>
        </w:tabs>
      </w:pPr>
      <w:hyperlink w:anchor="_Toc5411" w:history="1">
        <w:r>
          <w:rPr>
            <w:rFonts w:ascii="仿宋" w:eastAsia="仿宋" w:hAnsi="仿宋" w:cs="仿宋" w:hint="eastAsia"/>
            <w:lang w:eastAsia="zh-CN"/>
          </w:rPr>
          <w:t>三、丁胺项目可持续发展</w:t>
        </w:r>
        <w:r>
          <w:tab/>
        </w:r>
        <w:r>
          <w:fldChar w:fldCharType="begin"/>
        </w:r>
        <w:r>
          <w:instrText xml:space="preserve"> PAGEREF _Toc5411 \h </w:instrText>
        </w:r>
        <w:r>
          <w:fldChar w:fldCharType="separate"/>
        </w:r>
        <w:r>
          <w:t>8</w:t>
        </w:r>
        <w:r>
          <w:fldChar w:fldCharType="end"/>
        </w:r>
      </w:hyperlink>
    </w:p>
    <w:p>
      <w:pPr>
        <w:pStyle w:val="TOC2"/>
        <w:tabs>
          <w:tab w:val="right" w:leader="dot" w:pos="8306"/>
        </w:tabs>
      </w:pPr>
      <w:hyperlink w:anchor="_Toc943" w:history="1">
        <w:r>
          <w:rPr>
            <w:rFonts w:ascii="仿宋" w:eastAsia="仿宋" w:hAnsi="仿宋" w:cs="仿宋" w:hint="eastAsia"/>
            <w:lang w:eastAsia="zh-CN"/>
          </w:rPr>
          <w:t>(一)、可持续战略与实践</w:t>
        </w:r>
        <w:r>
          <w:tab/>
        </w:r>
        <w:r>
          <w:fldChar w:fldCharType="begin"/>
        </w:r>
        <w:r>
          <w:instrText xml:space="preserve"> PAGEREF _Toc943 \h </w:instrText>
        </w:r>
        <w:r>
          <w:fldChar w:fldCharType="separate"/>
        </w:r>
        <w:r>
          <w:t>8</w:t>
        </w:r>
        <w:r>
          <w:fldChar w:fldCharType="end"/>
        </w:r>
      </w:hyperlink>
    </w:p>
    <w:p>
      <w:pPr>
        <w:pStyle w:val="TOC2"/>
        <w:tabs>
          <w:tab w:val="right" w:leader="dot" w:pos="8306"/>
        </w:tabs>
      </w:pPr>
      <w:hyperlink w:anchor="_Toc14863" w:history="1">
        <w:r>
          <w:rPr>
            <w:rFonts w:ascii="仿宋" w:eastAsia="仿宋" w:hAnsi="仿宋" w:cs="仿宋" w:hint="eastAsia"/>
            <w:lang w:eastAsia="zh-CN"/>
          </w:rPr>
          <w:t>(二)、环保与社会责任</w:t>
        </w:r>
        <w:r>
          <w:tab/>
        </w:r>
        <w:r>
          <w:fldChar w:fldCharType="begin"/>
        </w:r>
        <w:r>
          <w:instrText xml:space="preserve"> PAGEREF _Toc14863 \h </w:instrText>
        </w:r>
        <w:r>
          <w:fldChar w:fldCharType="separate"/>
        </w:r>
        <w:r>
          <w:t>8</w:t>
        </w:r>
        <w:r>
          <w:fldChar w:fldCharType="end"/>
        </w:r>
      </w:hyperlink>
    </w:p>
    <w:p>
      <w:pPr>
        <w:pStyle w:val="TOC1"/>
        <w:tabs>
          <w:tab w:val="right" w:leader="dot" w:pos="8306"/>
        </w:tabs>
      </w:pPr>
      <w:hyperlink w:anchor="_Toc15766" w:history="1">
        <w:r>
          <w:rPr>
            <w:rFonts w:ascii="仿宋" w:eastAsia="仿宋" w:hAnsi="仿宋" w:cs="仿宋" w:hint="eastAsia"/>
            <w:lang w:eastAsia="zh-CN"/>
          </w:rPr>
          <w:t>四、丁胺项目概论</w:t>
        </w:r>
        <w:r>
          <w:tab/>
        </w:r>
        <w:r>
          <w:fldChar w:fldCharType="begin"/>
        </w:r>
        <w:r>
          <w:instrText xml:space="preserve"> PAGEREF _Toc15766 \h </w:instrText>
        </w:r>
        <w:r>
          <w:fldChar w:fldCharType="separate"/>
        </w:r>
        <w:r>
          <w:t>9</w:t>
        </w:r>
        <w:r>
          <w:fldChar w:fldCharType="end"/>
        </w:r>
      </w:hyperlink>
    </w:p>
    <w:p>
      <w:pPr>
        <w:pStyle w:val="TOC2"/>
        <w:tabs>
          <w:tab w:val="right" w:leader="dot" w:pos="8306"/>
        </w:tabs>
      </w:pPr>
      <w:hyperlink w:anchor="_Toc30976" w:history="1">
        <w:r>
          <w:rPr>
            <w:rFonts w:ascii="仿宋" w:eastAsia="仿宋" w:hAnsi="仿宋" w:cs="仿宋" w:hint="eastAsia"/>
            <w:lang w:eastAsia="zh-CN"/>
          </w:rPr>
          <w:t>(一)、丁胺项目概况</w:t>
        </w:r>
        <w:r>
          <w:tab/>
        </w:r>
        <w:r>
          <w:fldChar w:fldCharType="begin"/>
        </w:r>
        <w:r>
          <w:instrText xml:space="preserve"> PAGEREF _Toc30976 \h </w:instrText>
        </w:r>
        <w:r>
          <w:fldChar w:fldCharType="separate"/>
        </w:r>
        <w:r>
          <w:t>9</w:t>
        </w:r>
        <w:r>
          <w:fldChar w:fldCharType="end"/>
        </w:r>
      </w:hyperlink>
    </w:p>
    <w:p>
      <w:pPr>
        <w:pStyle w:val="TOC2"/>
        <w:tabs>
          <w:tab w:val="right" w:leader="dot" w:pos="8306"/>
        </w:tabs>
      </w:pPr>
      <w:hyperlink w:anchor="_Toc1782" w:history="1">
        <w:r>
          <w:rPr>
            <w:rFonts w:ascii="仿宋" w:eastAsia="仿宋" w:hAnsi="仿宋" w:cs="仿宋" w:hint="eastAsia"/>
            <w:lang w:eastAsia="zh-CN"/>
          </w:rPr>
          <w:t>(二)、丁胺项目目标</w:t>
        </w:r>
        <w:r>
          <w:tab/>
        </w:r>
        <w:r>
          <w:fldChar w:fldCharType="begin"/>
        </w:r>
        <w:r>
          <w:instrText xml:space="preserve"> PAGEREF _Toc1782 \h </w:instrText>
        </w:r>
        <w:r>
          <w:fldChar w:fldCharType="separate"/>
        </w:r>
        <w:r>
          <w:t>11</w:t>
        </w:r>
        <w:r>
          <w:fldChar w:fldCharType="end"/>
        </w:r>
      </w:hyperlink>
    </w:p>
    <w:p>
      <w:pPr>
        <w:pStyle w:val="TOC2"/>
        <w:tabs>
          <w:tab w:val="right" w:leader="dot" w:pos="8306"/>
        </w:tabs>
      </w:pPr>
      <w:hyperlink w:anchor="_Toc9705" w:history="1">
        <w:r>
          <w:rPr>
            <w:rFonts w:ascii="仿宋" w:eastAsia="仿宋" w:hAnsi="仿宋" w:cs="仿宋" w:hint="eastAsia"/>
            <w:lang w:eastAsia="zh-CN"/>
          </w:rPr>
          <w:t>(三)、丁胺项目提出的理由</w:t>
        </w:r>
        <w:r>
          <w:tab/>
        </w:r>
        <w:r>
          <w:fldChar w:fldCharType="begin"/>
        </w:r>
        <w:r>
          <w:instrText xml:space="preserve"> PAGEREF _Toc9705 \h </w:instrText>
        </w:r>
        <w:r>
          <w:fldChar w:fldCharType="separate"/>
        </w:r>
        <w:r>
          <w:t>12</w:t>
        </w:r>
        <w:r>
          <w:fldChar w:fldCharType="end"/>
        </w:r>
      </w:hyperlink>
    </w:p>
    <w:p>
      <w:pPr>
        <w:pStyle w:val="TOC2"/>
        <w:tabs>
          <w:tab w:val="right" w:leader="dot" w:pos="8306"/>
        </w:tabs>
      </w:pPr>
      <w:hyperlink w:anchor="_Toc4672" w:history="1">
        <w:r>
          <w:rPr>
            <w:rFonts w:ascii="仿宋" w:eastAsia="仿宋" w:hAnsi="仿宋" w:cs="仿宋" w:hint="eastAsia"/>
            <w:lang w:eastAsia="zh-CN"/>
          </w:rPr>
          <w:t>(四)、丁胺项目意义</w:t>
        </w:r>
        <w:r>
          <w:tab/>
        </w:r>
        <w:r>
          <w:fldChar w:fldCharType="begin"/>
        </w:r>
        <w:r>
          <w:instrText xml:space="preserve"> PAGEREF _Toc4672 \h </w:instrText>
        </w:r>
        <w:r>
          <w:fldChar w:fldCharType="separate"/>
        </w:r>
        <w:r>
          <w:t>14</w:t>
        </w:r>
        <w:r>
          <w:fldChar w:fldCharType="end"/>
        </w:r>
      </w:hyperlink>
    </w:p>
    <w:p>
      <w:pPr>
        <w:pStyle w:val="TOC2"/>
        <w:tabs>
          <w:tab w:val="right" w:leader="dot" w:pos="8306"/>
        </w:tabs>
      </w:pPr>
      <w:hyperlink w:anchor="_Toc18074" w:history="1">
        <w:r>
          <w:rPr>
            <w:rFonts w:ascii="仿宋" w:eastAsia="仿宋" w:hAnsi="仿宋" w:cs="仿宋" w:hint="eastAsia"/>
            <w:lang w:eastAsia="zh-CN"/>
          </w:rPr>
          <w:t>(五)、丁胺项目背景</w:t>
        </w:r>
        <w:r>
          <w:tab/>
        </w:r>
        <w:r>
          <w:fldChar w:fldCharType="begin"/>
        </w:r>
        <w:r>
          <w:instrText xml:space="preserve"> PAGEREF _Toc18074 \h </w:instrText>
        </w:r>
        <w:r>
          <w:fldChar w:fldCharType="separate"/>
        </w:r>
        <w:r>
          <w:t>15</w:t>
        </w:r>
        <w:r>
          <w:fldChar w:fldCharType="end"/>
        </w:r>
      </w:hyperlink>
    </w:p>
    <w:p>
      <w:pPr>
        <w:pStyle w:val="TOC1"/>
        <w:tabs>
          <w:tab w:val="right" w:leader="dot" w:pos="8306"/>
        </w:tabs>
      </w:pPr>
      <w:hyperlink w:anchor="_Toc32416" w:history="1">
        <w:r>
          <w:rPr>
            <w:rFonts w:ascii="仿宋" w:eastAsia="仿宋" w:hAnsi="仿宋" w:cs="仿宋" w:hint="eastAsia"/>
            <w:lang w:eastAsia="zh-CN"/>
          </w:rPr>
          <w:t>五、市场分析、调研</w:t>
        </w:r>
        <w:r>
          <w:tab/>
        </w:r>
        <w:r>
          <w:fldChar w:fldCharType="begin"/>
        </w:r>
        <w:r>
          <w:instrText xml:space="preserve"> PAGEREF _Toc32416 \h </w:instrText>
        </w:r>
        <w:r>
          <w:fldChar w:fldCharType="separate"/>
        </w:r>
        <w:r>
          <w:t>16</w:t>
        </w:r>
        <w:r>
          <w:fldChar w:fldCharType="end"/>
        </w:r>
      </w:hyperlink>
    </w:p>
    <w:p>
      <w:pPr>
        <w:pStyle w:val="TOC2"/>
        <w:tabs>
          <w:tab w:val="right" w:leader="dot" w:pos="8306"/>
        </w:tabs>
      </w:pPr>
      <w:hyperlink w:anchor="_Toc21441" w:history="1">
        <w:r>
          <w:rPr>
            <w:rFonts w:ascii="仿宋" w:eastAsia="仿宋" w:hAnsi="仿宋" w:cs="仿宋" w:hint="eastAsia"/>
            <w:lang w:eastAsia="zh-CN"/>
          </w:rPr>
          <w:t>(一)、丁胺行业分析</w:t>
        </w:r>
        <w:r>
          <w:tab/>
        </w:r>
        <w:r>
          <w:fldChar w:fldCharType="begin"/>
        </w:r>
        <w:r>
          <w:instrText xml:space="preserve"> PAGEREF _Toc21441 \h </w:instrText>
        </w:r>
        <w:r>
          <w:fldChar w:fldCharType="separate"/>
        </w:r>
        <w:r>
          <w:t>16</w:t>
        </w:r>
        <w:r>
          <w:fldChar w:fldCharType="end"/>
        </w:r>
      </w:hyperlink>
    </w:p>
    <w:p>
      <w:pPr>
        <w:pStyle w:val="TOC2"/>
        <w:tabs>
          <w:tab w:val="right" w:leader="dot" w:pos="8306"/>
        </w:tabs>
      </w:pPr>
      <w:hyperlink w:anchor="_Toc10101" w:history="1">
        <w:r>
          <w:rPr>
            <w:rFonts w:ascii="仿宋" w:eastAsia="仿宋" w:hAnsi="仿宋" w:cs="仿宋" w:hint="eastAsia"/>
            <w:lang w:eastAsia="zh-CN"/>
          </w:rPr>
          <w:t>(二)、丁胺市场分析预测</w:t>
        </w:r>
        <w:r>
          <w:tab/>
        </w:r>
        <w:r>
          <w:fldChar w:fldCharType="begin"/>
        </w:r>
        <w:r>
          <w:instrText xml:space="preserve"> PAGEREF _Toc10101 \h </w:instrText>
        </w:r>
        <w:r>
          <w:fldChar w:fldCharType="separate"/>
        </w:r>
        <w:r>
          <w:t>16</w:t>
        </w:r>
        <w:r>
          <w:fldChar w:fldCharType="end"/>
        </w:r>
      </w:hyperlink>
    </w:p>
    <w:p>
      <w:pPr>
        <w:pStyle w:val="TOC1"/>
        <w:tabs>
          <w:tab w:val="right" w:leader="dot" w:pos="8306"/>
        </w:tabs>
      </w:pPr>
      <w:hyperlink w:anchor="_Toc4867" w:history="1">
        <w:r>
          <w:rPr>
            <w:rFonts w:ascii="仿宋" w:eastAsia="仿宋" w:hAnsi="仿宋" w:cs="仿宋" w:hint="eastAsia"/>
            <w:lang w:eastAsia="zh-CN"/>
          </w:rPr>
          <w:t>六、丁胺项目绩效评估</w:t>
        </w:r>
        <w:r>
          <w:tab/>
        </w:r>
        <w:r>
          <w:fldChar w:fldCharType="begin"/>
        </w:r>
        <w:r>
          <w:instrText xml:space="preserve"> PAGEREF _Toc4867 \h </w:instrText>
        </w:r>
        <w:r>
          <w:fldChar w:fldCharType="separate"/>
        </w:r>
        <w:r>
          <w:t>17</w:t>
        </w:r>
        <w:r>
          <w:fldChar w:fldCharType="end"/>
        </w:r>
      </w:hyperlink>
    </w:p>
    <w:p>
      <w:pPr>
        <w:pStyle w:val="TOC2"/>
        <w:tabs>
          <w:tab w:val="right" w:leader="dot" w:pos="8306"/>
        </w:tabs>
      </w:pPr>
      <w:hyperlink w:anchor="_Toc15499" w:history="1">
        <w:r>
          <w:rPr>
            <w:rFonts w:ascii="仿宋" w:eastAsia="仿宋" w:hAnsi="仿宋" w:cs="仿宋" w:hint="eastAsia"/>
            <w:lang w:eastAsia="zh-CN"/>
          </w:rPr>
          <w:t>(一)、绩效评估指标</w:t>
        </w:r>
        <w:r>
          <w:tab/>
        </w:r>
        <w:r>
          <w:fldChar w:fldCharType="begin"/>
        </w:r>
        <w:r>
          <w:instrText xml:space="preserve"> PAGEREF _Toc15499 \h </w:instrText>
        </w:r>
        <w:r>
          <w:fldChar w:fldCharType="separate"/>
        </w:r>
        <w:r>
          <w:t>17</w:t>
        </w:r>
        <w:r>
          <w:fldChar w:fldCharType="end"/>
        </w:r>
      </w:hyperlink>
    </w:p>
    <w:p>
      <w:pPr>
        <w:pStyle w:val="TOC2"/>
        <w:tabs>
          <w:tab w:val="right" w:leader="dot" w:pos="8306"/>
        </w:tabs>
      </w:pPr>
      <w:hyperlink w:anchor="_Toc23248" w:history="1">
        <w:r>
          <w:rPr>
            <w:rFonts w:ascii="仿宋" w:eastAsia="仿宋" w:hAnsi="仿宋" w:cs="仿宋" w:hint="eastAsia"/>
            <w:lang w:eastAsia="zh-CN"/>
          </w:rPr>
          <w:t>(二)、绩效评估方法</w:t>
        </w:r>
        <w:r>
          <w:tab/>
        </w:r>
        <w:r>
          <w:fldChar w:fldCharType="begin"/>
        </w:r>
        <w:r>
          <w:instrText xml:space="preserve"> PAGEREF _Toc23248 \h </w:instrText>
        </w:r>
        <w:r>
          <w:fldChar w:fldCharType="separate"/>
        </w:r>
        <w:r>
          <w:t>18</w:t>
        </w:r>
        <w:r>
          <w:fldChar w:fldCharType="end"/>
        </w:r>
      </w:hyperlink>
    </w:p>
    <w:p>
      <w:pPr>
        <w:pStyle w:val="TOC2"/>
        <w:tabs>
          <w:tab w:val="right" w:leader="dot" w:pos="8306"/>
        </w:tabs>
      </w:pPr>
      <w:hyperlink w:anchor="_Toc20762" w:history="1">
        <w:r>
          <w:rPr>
            <w:rFonts w:ascii="仿宋" w:eastAsia="仿宋" w:hAnsi="仿宋" w:cs="仿宋" w:hint="eastAsia"/>
            <w:lang w:eastAsia="zh-CN"/>
          </w:rPr>
          <w:t>(三)、绩效评估周期</w:t>
        </w:r>
        <w:r>
          <w:tab/>
        </w:r>
        <w:r>
          <w:fldChar w:fldCharType="begin"/>
        </w:r>
        <w:r>
          <w:instrText xml:space="preserve"> PAGEREF _Toc20762 \h </w:instrText>
        </w:r>
        <w:r>
          <w:fldChar w:fldCharType="separate"/>
        </w:r>
        <w:r>
          <w:t>19</w:t>
        </w:r>
        <w:r>
          <w:fldChar w:fldCharType="end"/>
        </w:r>
      </w:hyperlink>
    </w:p>
    <w:p>
      <w:pPr>
        <w:pStyle w:val="TOC1"/>
        <w:tabs>
          <w:tab w:val="right" w:leader="dot" w:pos="8306"/>
        </w:tabs>
      </w:pPr>
      <w:hyperlink w:anchor="_Toc21981" w:history="1">
        <w:r>
          <w:rPr>
            <w:rFonts w:ascii="仿宋" w:eastAsia="仿宋" w:hAnsi="仿宋" w:cs="仿宋" w:hint="eastAsia"/>
            <w:lang w:eastAsia="zh-CN"/>
          </w:rPr>
          <w:t>七、丁胺项目人力资源培养与发展</w:t>
        </w:r>
        <w:r>
          <w:tab/>
        </w:r>
        <w:r>
          <w:fldChar w:fldCharType="begin"/>
        </w:r>
        <w:r>
          <w:instrText xml:space="preserve"> PAGEREF _Toc21981 \h </w:instrText>
        </w:r>
        <w:r>
          <w:fldChar w:fldCharType="separate"/>
        </w:r>
        <w:r>
          <w:t>20</w:t>
        </w:r>
        <w:r>
          <w:fldChar w:fldCharType="end"/>
        </w:r>
      </w:hyperlink>
    </w:p>
    <w:p>
      <w:pPr>
        <w:pStyle w:val="TOC2"/>
        <w:tabs>
          <w:tab w:val="right" w:leader="dot" w:pos="8306"/>
        </w:tabs>
      </w:pPr>
      <w:hyperlink w:anchor="_Toc16351" w:history="1">
        <w:r>
          <w:rPr>
            <w:rFonts w:ascii="仿宋" w:eastAsia="仿宋" w:hAnsi="仿宋" w:cs="仿宋" w:hint="eastAsia"/>
            <w:lang w:eastAsia="zh-CN"/>
          </w:rPr>
          <w:t>(一)、人才需求与规划</w:t>
        </w:r>
        <w:r>
          <w:tab/>
        </w:r>
        <w:r>
          <w:fldChar w:fldCharType="begin"/>
        </w:r>
        <w:r>
          <w:instrText xml:space="preserve"> PAGEREF _Toc16351 \h </w:instrText>
        </w:r>
        <w:r>
          <w:fldChar w:fldCharType="separate"/>
        </w:r>
        <w:r>
          <w:t>20</w:t>
        </w:r>
        <w:r>
          <w:fldChar w:fldCharType="end"/>
        </w:r>
      </w:hyperlink>
    </w:p>
    <w:p>
      <w:pPr>
        <w:pStyle w:val="TOC2"/>
        <w:tabs>
          <w:tab w:val="right" w:leader="dot" w:pos="8306"/>
        </w:tabs>
      </w:pPr>
      <w:hyperlink w:anchor="_Toc19306" w:history="1">
        <w:r>
          <w:rPr>
            <w:rFonts w:ascii="仿宋" w:eastAsia="仿宋" w:hAnsi="仿宋" w:cs="仿宋" w:hint="eastAsia"/>
            <w:lang w:eastAsia="zh-CN"/>
          </w:rPr>
          <w:t>(二)、培训与发展计划</w:t>
        </w:r>
        <w:r>
          <w:tab/>
        </w:r>
        <w:r>
          <w:fldChar w:fldCharType="begin"/>
        </w:r>
        <w:r>
          <w:instrText xml:space="preserve"> PAGEREF _Toc19306 \h </w:instrText>
        </w:r>
        <w:r>
          <w:fldChar w:fldCharType="separate"/>
        </w:r>
        <w:r>
          <w:t>21</w:t>
        </w:r>
        <w:r>
          <w:fldChar w:fldCharType="end"/>
        </w:r>
      </w:hyperlink>
    </w:p>
    <w:p>
      <w:pPr>
        <w:pStyle w:val="TOC1"/>
        <w:tabs>
          <w:tab w:val="right" w:leader="dot" w:pos="8306"/>
        </w:tabs>
      </w:pPr>
      <w:hyperlink w:anchor="_Toc29890" w:history="1">
        <w:r>
          <w:rPr>
            <w:rFonts w:ascii="仿宋" w:eastAsia="仿宋" w:hAnsi="仿宋" w:cs="仿宋" w:hint="eastAsia"/>
            <w:lang w:eastAsia="zh-CN"/>
          </w:rPr>
          <w:t>八、丁胺项目财务管理</w:t>
        </w:r>
        <w:r>
          <w:tab/>
        </w:r>
        <w:r>
          <w:fldChar w:fldCharType="begin"/>
        </w:r>
        <w:r>
          <w:instrText xml:space="preserve"> PAGEREF _Toc29890 \h </w:instrText>
        </w:r>
        <w:r>
          <w:fldChar w:fldCharType="separate"/>
        </w:r>
        <w:r>
          <w:t>21</w:t>
        </w:r>
        <w:r>
          <w:fldChar w:fldCharType="end"/>
        </w:r>
      </w:hyperlink>
    </w:p>
    <w:p>
      <w:pPr>
        <w:pStyle w:val="TOC2"/>
        <w:tabs>
          <w:tab w:val="right" w:leader="dot" w:pos="8306"/>
        </w:tabs>
      </w:pPr>
      <w:hyperlink w:anchor="_Toc23231" w:history="1">
        <w:r>
          <w:rPr>
            <w:rFonts w:ascii="仿宋" w:eastAsia="仿宋" w:hAnsi="仿宋" w:cs="仿宋" w:hint="eastAsia"/>
            <w:lang w:eastAsia="zh-CN"/>
          </w:rPr>
          <w:t>(一)、资金需求大</w:t>
        </w:r>
        <w:r>
          <w:tab/>
        </w:r>
        <w:r>
          <w:fldChar w:fldCharType="begin"/>
        </w:r>
        <w:r>
          <w:instrText xml:space="preserve"> PAGEREF _Toc23231 \h </w:instrText>
        </w:r>
        <w:r>
          <w:fldChar w:fldCharType="separate"/>
        </w:r>
        <w:r>
          <w:t>21</w:t>
        </w:r>
        <w:r>
          <w:fldChar w:fldCharType="end"/>
        </w:r>
      </w:hyperlink>
    </w:p>
    <w:p>
      <w:pPr>
        <w:pStyle w:val="TOC2"/>
        <w:tabs>
          <w:tab w:val="right" w:leader="dot" w:pos="8306"/>
        </w:tabs>
      </w:pPr>
      <w:hyperlink w:anchor="_Toc28903" w:history="1">
        <w:r>
          <w:rPr>
            <w:rFonts w:ascii="仿宋" w:eastAsia="仿宋" w:hAnsi="仿宋" w:cs="仿宋" w:hint="eastAsia"/>
            <w:lang w:eastAsia="zh-CN"/>
          </w:rPr>
          <w:t>(二)、研发周期长</w:t>
        </w:r>
        <w:r>
          <w:tab/>
        </w:r>
        <w:r>
          <w:fldChar w:fldCharType="begin"/>
        </w:r>
        <w:r>
          <w:instrText xml:space="preserve"> PAGEREF _Toc28903 \h </w:instrText>
        </w:r>
        <w:r>
          <w:fldChar w:fldCharType="separate"/>
        </w:r>
        <w:r>
          <w:t>22</w:t>
        </w:r>
        <w:r>
          <w:fldChar w:fldCharType="end"/>
        </w:r>
      </w:hyperlink>
    </w:p>
    <w:p>
      <w:pPr>
        <w:pStyle w:val="TOC2"/>
        <w:tabs>
          <w:tab w:val="right" w:leader="dot" w:pos="8306"/>
        </w:tabs>
      </w:pPr>
      <w:hyperlink w:anchor="_Toc19331" w:history="1">
        <w:r>
          <w:rPr>
            <w:rFonts w:ascii="仿宋" w:eastAsia="仿宋" w:hAnsi="仿宋" w:cs="仿宋" w:hint="eastAsia"/>
            <w:lang w:eastAsia="zh-CN"/>
          </w:rPr>
          <w:t>(三)、市场风险大</w:t>
        </w:r>
        <w:r>
          <w:tab/>
        </w:r>
        <w:r>
          <w:fldChar w:fldCharType="begin"/>
        </w:r>
        <w:r>
          <w:instrText xml:space="preserve"> PAGEREF _Toc19331 \h </w:instrText>
        </w:r>
        <w:r>
          <w:fldChar w:fldCharType="separate"/>
        </w:r>
        <w:r>
          <w:t>23</w:t>
        </w:r>
        <w:r>
          <w:fldChar w:fldCharType="end"/>
        </w:r>
      </w:hyperlink>
    </w:p>
    <w:p>
      <w:pPr>
        <w:pStyle w:val="TOC2"/>
        <w:tabs>
          <w:tab w:val="right" w:leader="dot" w:pos="8306"/>
        </w:tabs>
      </w:pPr>
      <w:hyperlink w:anchor="_Toc17442" w:history="1">
        <w:r>
          <w:rPr>
            <w:rFonts w:ascii="仿宋" w:eastAsia="仿宋" w:hAnsi="仿宋" w:cs="仿宋" w:hint="eastAsia"/>
            <w:lang w:eastAsia="zh-CN"/>
          </w:rPr>
          <w:t>(四)、利润率高</w:t>
        </w:r>
        <w:r>
          <w:tab/>
        </w:r>
        <w:r>
          <w:fldChar w:fldCharType="begin"/>
        </w:r>
        <w:r>
          <w:instrText xml:space="preserve"> PAGEREF _Toc17442 \h </w:instrText>
        </w:r>
        <w:r>
          <w:fldChar w:fldCharType="separate"/>
        </w:r>
        <w:r>
          <w:t>26</w:t>
        </w:r>
        <w:r>
          <w:fldChar w:fldCharType="end"/>
        </w:r>
      </w:hyperlink>
    </w:p>
    <w:p>
      <w:pPr>
        <w:pStyle w:val="TOC1"/>
        <w:tabs>
          <w:tab w:val="right" w:leader="dot" w:pos="8306"/>
        </w:tabs>
      </w:pPr>
      <w:hyperlink w:anchor="_Toc25051" w:history="1">
        <w:r>
          <w:rPr>
            <w:rFonts w:ascii="仿宋" w:eastAsia="仿宋" w:hAnsi="仿宋" w:cs="仿宋" w:hint="eastAsia"/>
            <w:lang w:eastAsia="zh-CN"/>
          </w:rPr>
          <w:t>九、丁胺项目经营效益</w:t>
        </w:r>
        <w:r>
          <w:tab/>
        </w:r>
        <w:r>
          <w:fldChar w:fldCharType="begin"/>
        </w:r>
        <w:r>
          <w:instrText xml:space="preserve"> PAGEREF _Toc25051 \h </w:instrText>
        </w:r>
        <w:r>
          <w:fldChar w:fldCharType="separate"/>
        </w:r>
        <w:r>
          <w:t>28</w:t>
        </w:r>
        <w:r>
          <w:fldChar w:fldCharType="end"/>
        </w:r>
      </w:hyperlink>
    </w:p>
    <w:p>
      <w:pPr>
        <w:pStyle w:val="TOC2"/>
        <w:tabs>
          <w:tab w:val="right" w:leader="dot" w:pos="8306"/>
        </w:tabs>
      </w:pPr>
      <w:hyperlink w:anchor="_Toc20256" w:history="1">
        <w:r>
          <w:rPr>
            <w:rFonts w:ascii="仿宋" w:eastAsia="仿宋" w:hAnsi="仿宋" w:cs="仿宋" w:hint="eastAsia"/>
            <w:lang w:eastAsia="zh-CN"/>
          </w:rPr>
          <w:t>(一)、经济评价财务测算</w:t>
        </w:r>
        <w:r>
          <w:tab/>
        </w:r>
        <w:r>
          <w:fldChar w:fldCharType="begin"/>
        </w:r>
        <w:r>
          <w:instrText xml:space="preserve"> PAGEREF _Toc20256 \h </w:instrText>
        </w:r>
        <w:r>
          <w:fldChar w:fldCharType="separate"/>
        </w:r>
        <w:r>
          <w:t>28</w:t>
        </w:r>
        <w:r>
          <w:fldChar w:fldCharType="end"/>
        </w:r>
      </w:hyperlink>
    </w:p>
    <w:p>
      <w:pPr>
        <w:pStyle w:val="TOC2"/>
        <w:tabs>
          <w:tab w:val="right" w:leader="dot" w:pos="8306"/>
        </w:tabs>
      </w:pPr>
      <w:hyperlink w:anchor="_Toc23667" w:history="1">
        <w:r>
          <w:rPr>
            <w:rFonts w:ascii="仿宋" w:eastAsia="仿宋" w:hAnsi="仿宋" w:cs="仿宋" w:hint="eastAsia"/>
            <w:lang w:eastAsia="zh-CN"/>
          </w:rPr>
          <w:t>(二)、丁胺项目盈利能力分析</w:t>
        </w:r>
        <w:r>
          <w:tab/>
        </w:r>
        <w:r>
          <w:fldChar w:fldCharType="begin"/>
        </w:r>
        <w:r>
          <w:instrText xml:space="preserve"> PAGEREF _Toc23667 \h </w:instrText>
        </w:r>
        <w:r>
          <w:fldChar w:fldCharType="separate"/>
        </w:r>
        <w:r>
          <w:t>29</w:t>
        </w:r>
        <w:r>
          <w:fldChar w:fldCharType="end"/>
        </w:r>
      </w:hyperlink>
    </w:p>
    <w:p>
      <w:pPr>
        <w:pStyle w:val="TOC1"/>
        <w:tabs>
          <w:tab w:val="right" w:leader="dot" w:pos="8306"/>
        </w:tabs>
      </w:pPr>
      <w:hyperlink w:anchor="_Toc31686" w:history="1">
        <w:r>
          <w:rPr>
            <w:rFonts w:ascii="仿宋" w:eastAsia="仿宋" w:hAnsi="仿宋" w:cs="仿宋" w:hint="eastAsia"/>
            <w:lang w:eastAsia="zh-CN"/>
          </w:rPr>
          <w:t>十、丁胺项目人力资源管理</w:t>
        </w:r>
        <w:r>
          <w:tab/>
        </w:r>
        <w:r>
          <w:fldChar w:fldCharType="begin"/>
        </w:r>
        <w:r>
          <w:instrText xml:space="preserve"> PAGEREF _Toc31686 \h </w:instrText>
        </w:r>
        <w:r>
          <w:fldChar w:fldCharType="separate"/>
        </w:r>
        <w:r>
          <w:t>30</w:t>
        </w:r>
        <w:r>
          <w:fldChar w:fldCharType="end"/>
        </w:r>
      </w:hyperlink>
    </w:p>
    <w:p>
      <w:pPr>
        <w:pStyle w:val="TOC2"/>
        <w:tabs>
          <w:tab w:val="right" w:leader="dot" w:pos="8306"/>
        </w:tabs>
      </w:pPr>
      <w:hyperlink w:anchor="_Toc13278" w:history="1">
        <w:r>
          <w:rPr>
            <w:rFonts w:ascii="仿宋" w:eastAsia="仿宋" w:hAnsi="仿宋" w:cs="仿宋" w:hint="eastAsia"/>
            <w:lang w:eastAsia="zh-CN"/>
          </w:rPr>
          <w:t>(一)、建立健全的预算管理制度</w:t>
        </w:r>
        <w:r>
          <w:tab/>
        </w:r>
        <w:r>
          <w:fldChar w:fldCharType="begin"/>
        </w:r>
        <w:r>
          <w:instrText xml:space="preserve"> PAGEREF _Toc13278 \h </w:instrText>
        </w:r>
        <w:r>
          <w:fldChar w:fldCharType="separate"/>
        </w:r>
        <w:r>
          <w:t>30</w:t>
        </w:r>
        <w:r>
          <w:fldChar w:fldCharType="end"/>
        </w:r>
      </w:hyperlink>
    </w:p>
    <w:p>
      <w:pPr>
        <w:pStyle w:val="TOC2"/>
        <w:tabs>
          <w:tab w:val="right" w:leader="dot" w:pos="8306"/>
        </w:tabs>
      </w:pPr>
      <w:hyperlink w:anchor="_Toc17808" w:history="1">
        <w:r>
          <w:rPr>
            <w:rFonts w:ascii="仿宋" w:eastAsia="仿宋" w:hAnsi="仿宋" w:cs="仿宋" w:hint="eastAsia"/>
            <w:lang w:eastAsia="zh-CN"/>
          </w:rPr>
          <w:t>(二)、加强资金流动监控</w:t>
        </w:r>
        <w:r>
          <w:tab/>
        </w:r>
        <w:r>
          <w:fldChar w:fldCharType="begin"/>
        </w:r>
        <w:r>
          <w:instrText xml:space="preserve"> PAGEREF _Toc17808 \h </w:instrText>
        </w:r>
        <w:r>
          <w:fldChar w:fldCharType="separate"/>
        </w:r>
        <w:r>
          <w:t>32</w:t>
        </w:r>
        <w:r>
          <w:fldChar w:fldCharType="end"/>
        </w:r>
      </w:hyperlink>
    </w:p>
    <w:p>
      <w:pPr>
        <w:pStyle w:val="TOC2"/>
        <w:tabs>
          <w:tab w:val="right" w:leader="dot" w:pos="8306"/>
        </w:tabs>
      </w:pPr>
      <w:hyperlink w:anchor="_Toc11766" w:history="1">
        <w:r>
          <w:rPr>
            <w:rFonts w:ascii="仿宋" w:eastAsia="仿宋" w:hAnsi="仿宋" w:cs="仿宋" w:hint="eastAsia"/>
            <w:lang w:eastAsia="zh-CN"/>
          </w:rPr>
          <w:t>(三)、制定完善的风险控制机制</w:t>
        </w:r>
        <w:r>
          <w:tab/>
        </w:r>
        <w:r>
          <w:fldChar w:fldCharType="begin"/>
        </w:r>
        <w:r>
          <w:instrText xml:space="preserve"> PAGEREF _Toc11766 \h </w:instrText>
        </w:r>
        <w:r>
          <w:fldChar w:fldCharType="separate"/>
        </w:r>
        <w:r>
          <w:t>33</w:t>
        </w:r>
        <w:r>
          <w:fldChar w:fldCharType="end"/>
        </w:r>
      </w:hyperlink>
    </w:p>
    <w:p>
      <w:pPr>
        <w:pStyle w:val="TOC2"/>
        <w:tabs>
          <w:tab w:val="right" w:leader="dot" w:pos="8306"/>
        </w:tabs>
      </w:pPr>
      <w:hyperlink w:anchor="_Toc31234" w:history="1">
        <w:r>
          <w:rPr>
            <w:rFonts w:ascii="仿宋" w:eastAsia="仿宋" w:hAnsi="仿宋" w:cs="仿宋" w:hint="eastAsia"/>
            <w:lang w:eastAsia="zh-CN"/>
          </w:rPr>
          <w:t>(四)、优化成本管理</w:t>
        </w:r>
        <w:r>
          <w:tab/>
        </w:r>
        <w:r>
          <w:fldChar w:fldCharType="begin"/>
        </w:r>
        <w:r>
          <w:instrText xml:space="preserve"> PAGEREF _Toc31234 \h </w:instrText>
        </w:r>
        <w:r>
          <w:fldChar w:fldCharType="separate"/>
        </w:r>
        <w:r>
          <w:t>34</w:t>
        </w:r>
        <w:r>
          <w:fldChar w:fldCharType="end"/>
        </w:r>
      </w:hyperlink>
    </w:p>
    <w:p>
      <w:pPr>
        <w:pStyle w:val="TOC1"/>
        <w:tabs>
          <w:tab w:val="right" w:leader="dot" w:pos="8306"/>
        </w:tabs>
      </w:pPr>
      <w:hyperlink w:anchor="_Toc11544" w:history="1">
        <w:r>
          <w:rPr>
            <w:rFonts w:ascii="仿宋" w:eastAsia="仿宋" w:hAnsi="仿宋" w:cs="仿宋" w:hint="eastAsia"/>
            <w:lang w:eastAsia="zh-CN"/>
          </w:rPr>
          <w:t>十一、生产安全保护</w:t>
        </w:r>
        <w:r>
          <w:tab/>
        </w:r>
        <w:r>
          <w:fldChar w:fldCharType="begin"/>
        </w:r>
        <w:r>
          <w:instrText xml:space="preserve"> PAGEREF _Toc11544 \h </w:instrText>
        </w:r>
        <w:r>
          <w:fldChar w:fldCharType="separate"/>
        </w:r>
        <w:r>
          <w:t>35</w:t>
        </w:r>
        <w:r>
          <w:fldChar w:fldCharType="end"/>
        </w:r>
      </w:hyperlink>
    </w:p>
    <w:p>
      <w:pPr>
        <w:pStyle w:val="TOC2"/>
        <w:tabs>
          <w:tab w:val="right" w:leader="dot" w:pos="8306"/>
        </w:tabs>
      </w:pPr>
      <w:hyperlink w:anchor="_Toc6489" w:history="1">
        <w:r>
          <w:rPr>
            <w:rFonts w:ascii="仿宋" w:eastAsia="仿宋" w:hAnsi="仿宋" w:cs="仿宋" w:hint="eastAsia"/>
            <w:lang w:eastAsia="zh-CN"/>
          </w:rPr>
          <w:t>(一)、消防安全</w:t>
        </w:r>
        <w:r>
          <w:tab/>
        </w:r>
        <w:r>
          <w:fldChar w:fldCharType="begin"/>
        </w:r>
        <w:r>
          <w:instrText xml:space="preserve"> PAGEREF _Toc6489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23" w:history="1">
        <w:r>
          <w:rPr>
            <w:rFonts w:ascii="仿宋" w:eastAsia="仿宋" w:hAnsi="仿宋" w:cs="仿宋" w:hint="eastAsia"/>
            <w:lang w:eastAsia="zh-CN"/>
          </w:rPr>
          <w:t>(二)、防火防爆总图布置措施</w:t>
        </w:r>
        <w:r>
          <w:tab/>
        </w:r>
        <w:r>
          <w:fldChar w:fldCharType="begin"/>
        </w:r>
        <w:r>
          <w:instrText xml:space="preserve"> PAGEREF _Toc8823 \h </w:instrText>
        </w:r>
        <w:r>
          <w:fldChar w:fldCharType="separate"/>
        </w:r>
        <w:r>
          <w:t>37</w:t>
        </w:r>
        <w:r>
          <w:fldChar w:fldCharType="end"/>
        </w:r>
      </w:hyperlink>
    </w:p>
    <w:p>
      <w:pPr>
        <w:pStyle w:val="TOC2"/>
        <w:tabs>
          <w:tab w:val="right" w:leader="dot" w:pos="8306"/>
        </w:tabs>
      </w:pPr>
      <w:hyperlink w:anchor="_Toc16938" w:history="1">
        <w:r>
          <w:rPr>
            <w:rFonts w:ascii="仿宋" w:eastAsia="仿宋" w:hAnsi="仿宋" w:cs="仿宋" w:hint="eastAsia"/>
            <w:lang w:eastAsia="zh-CN"/>
          </w:rPr>
          <w:t>(三)、自然灾害防范措施</w:t>
        </w:r>
        <w:r>
          <w:tab/>
        </w:r>
        <w:r>
          <w:fldChar w:fldCharType="begin"/>
        </w:r>
        <w:r>
          <w:instrText xml:space="preserve"> PAGEREF _Toc16938 \h </w:instrText>
        </w:r>
        <w:r>
          <w:fldChar w:fldCharType="separate"/>
        </w:r>
        <w:r>
          <w:t>38</w:t>
        </w:r>
        <w:r>
          <w:fldChar w:fldCharType="end"/>
        </w:r>
      </w:hyperlink>
    </w:p>
    <w:p>
      <w:pPr>
        <w:pStyle w:val="TOC2"/>
        <w:tabs>
          <w:tab w:val="right" w:leader="dot" w:pos="8306"/>
        </w:tabs>
      </w:pPr>
      <w:hyperlink w:anchor="_Toc989" w:history="1">
        <w:r>
          <w:rPr>
            <w:rFonts w:ascii="仿宋" w:eastAsia="仿宋" w:hAnsi="仿宋" w:cs="仿宋" w:hint="eastAsia"/>
            <w:lang w:eastAsia="zh-CN"/>
          </w:rPr>
          <w:t>(四)、安全色及安全标志使用要求</w:t>
        </w:r>
        <w:r>
          <w:tab/>
        </w:r>
        <w:r>
          <w:fldChar w:fldCharType="begin"/>
        </w:r>
        <w:r>
          <w:instrText xml:space="preserve"> PAGEREF _Toc989 \h </w:instrText>
        </w:r>
        <w:r>
          <w:fldChar w:fldCharType="separate"/>
        </w:r>
        <w:r>
          <w:t>38</w:t>
        </w:r>
        <w:r>
          <w:fldChar w:fldCharType="end"/>
        </w:r>
      </w:hyperlink>
    </w:p>
    <w:p>
      <w:pPr>
        <w:pStyle w:val="TOC2"/>
        <w:tabs>
          <w:tab w:val="right" w:leader="dot" w:pos="8306"/>
        </w:tabs>
      </w:pPr>
      <w:hyperlink w:anchor="_Toc9870" w:history="1">
        <w:r>
          <w:rPr>
            <w:rFonts w:ascii="仿宋" w:eastAsia="仿宋" w:hAnsi="仿宋" w:cs="仿宋" w:hint="eastAsia"/>
            <w:lang w:eastAsia="zh-CN"/>
          </w:rPr>
          <w:t>(五)、防尘防毒措施</w:t>
        </w:r>
        <w:r>
          <w:tab/>
        </w:r>
        <w:r>
          <w:fldChar w:fldCharType="begin"/>
        </w:r>
        <w:r>
          <w:instrText xml:space="preserve"> PAGEREF _Toc9870 \h </w:instrText>
        </w:r>
        <w:r>
          <w:fldChar w:fldCharType="separate"/>
        </w:r>
        <w:r>
          <w:t>39</w:t>
        </w:r>
        <w:r>
          <w:fldChar w:fldCharType="end"/>
        </w:r>
      </w:hyperlink>
    </w:p>
    <w:p>
      <w:pPr>
        <w:pStyle w:val="TOC2"/>
        <w:tabs>
          <w:tab w:val="right" w:leader="dot" w:pos="8306"/>
        </w:tabs>
      </w:pPr>
      <w:hyperlink w:anchor="_Toc26766" w:history="1">
        <w:r>
          <w:rPr>
            <w:rFonts w:ascii="仿宋" w:eastAsia="仿宋" w:hAnsi="仿宋" w:cs="仿宋" w:hint="eastAsia"/>
            <w:lang w:eastAsia="zh-CN"/>
          </w:rPr>
          <w:t>(六)、防静电、触电防护及防雷措施</w:t>
        </w:r>
        <w:r>
          <w:tab/>
        </w:r>
        <w:r>
          <w:fldChar w:fldCharType="begin"/>
        </w:r>
        <w:r>
          <w:instrText xml:space="preserve"> PAGEREF _Toc26766 \h </w:instrText>
        </w:r>
        <w:r>
          <w:fldChar w:fldCharType="separate"/>
        </w:r>
        <w:r>
          <w:t>40</w:t>
        </w:r>
        <w:r>
          <w:fldChar w:fldCharType="end"/>
        </w:r>
      </w:hyperlink>
    </w:p>
    <w:p>
      <w:pPr>
        <w:pStyle w:val="TOC2"/>
        <w:tabs>
          <w:tab w:val="right" w:leader="dot" w:pos="8306"/>
        </w:tabs>
      </w:pPr>
      <w:hyperlink w:anchor="_Toc16389" w:history="1">
        <w:r>
          <w:rPr>
            <w:rFonts w:ascii="仿宋" w:eastAsia="仿宋" w:hAnsi="仿宋" w:cs="仿宋" w:hint="eastAsia"/>
            <w:lang w:eastAsia="zh-CN"/>
          </w:rPr>
          <w:t>(七)、机械设备安全保障措施</w:t>
        </w:r>
        <w:r>
          <w:tab/>
        </w:r>
        <w:r>
          <w:fldChar w:fldCharType="begin"/>
        </w:r>
        <w:r>
          <w:instrText xml:space="preserve"> PAGEREF _Toc16389 \h </w:instrText>
        </w:r>
        <w:r>
          <w:fldChar w:fldCharType="separate"/>
        </w:r>
        <w:r>
          <w:t>42</w:t>
        </w:r>
        <w:r>
          <w:fldChar w:fldCharType="end"/>
        </w:r>
      </w:hyperlink>
    </w:p>
    <w:p>
      <w:pPr>
        <w:pStyle w:val="TOC1"/>
        <w:tabs>
          <w:tab w:val="right" w:leader="dot" w:pos="8306"/>
        </w:tabs>
      </w:pPr>
      <w:hyperlink w:anchor="_Toc20011" w:history="1">
        <w:r>
          <w:rPr>
            <w:rFonts w:ascii="仿宋" w:eastAsia="仿宋" w:hAnsi="仿宋" w:cs="仿宋" w:hint="eastAsia"/>
            <w:lang w:eastAsia="zh-CN"/>
          </w:rPr>
          <w:t>十二、丁胺项目社会影响</w:t>
        </w:r>
        <w:r>
          <w:tab/>
        </w:r>
        <w:r>
          <w:fldChar w:fldCharType="begin"/>
        </w:r>
        <w:r>
          <w:instrText xml:space="preserve"> PAGEREF _Toc20011 \h </w:instrText>
        </w:r>
        <w:r>
          <w:fldChar w:fldCharType="separate"/>
        </w:r>
        <w:r>
          <w:t>43</w:t>
        </w:r>
        <w:r>
          <w:fldChar w:fldCharType="end"/>
        </w:r>
      </w:hyperlink>
    </w:p>
    <w:p>
      <w:pPr>
        <w:pStyle w:val="TOC2"/>
        <w:tabs>
          <w:tab w:val="right" w:leader="dot" w:pos="8306"/>
        </w:tabs>
      </w:pPr>
      <w:hyperlink w:anchor="_Toc24389" w:history="1">
        <w:r>
          <w:rPr>
            <w:rFonts w:ascii="仿宋" w:eastAsia="仿宋" w:hAnsi="仿宋" w:cs="仿宋" w:hint="eastAsia"/>
            <w:lang w:eastAsia="zh-CN"/>
          </w:rPr>
          <w:t>(一)、社会责任与义务</w:t>
        </w:r>
        <w:r>
          <w:tab/>
        </w:r>
        <w:r>
          <w:fldChar w:fldCharType="begin"/>
        </w:r>
        <w:r>
          <w:instrText xml:space="preserve"> PAGEREF _Toc24389 \h </w:instrText>
        </w:r>
        <w:r>
          <w:fldChar w:fldCharType="separate"/>
        </w:r>
        <w:r>
          <w:t>43</w:t>
        </w:r>
        <w:r>
          <w:fldChar w:fldCharType="end"/>
        </w:r>
      </w:hyperlink>
    </w:p>
    <w:p>
      <w:pPr>
        <w:pStyle w:val="TOC2"/>
        <w:tabs>
          <w:tab w:val="right" w:leader="dot" w:pos="8306"/>
        </w:tabs>
      </w:pPr>
      <w:hyperlink w:anchor="_Toc19911" w:history="1">
        <w:r>
          <w:rPr>
            <w:rFonts w:ascii="仿宋" w:eastAsia="仿宋" w:hAnsi="仿宋" w:cs="仿宋" w:hint="eastAsia"/>
            <w:lang w:eastAsia="zh-CN"/>
          </w:rPr>
          <w:t>(二)、社会参与与沟通</w:t>
        </w:r>
        <w:r>
          <w:tab/>
        </w:r>
        <w:r>
          <w:fldChar w:fldCharType="begin"/>
        </w:r>
        <w:r>
          <w:instrText xml:space="preserve"> PAGEREF _Toc19911 \h </w:instrText>
        </w:r>
        <w:r>
          <w:fldChar w:fldCharType="separate"/>
        </w:r>
        <w:r>
          <w:t>44</w:t>
        </w:r>
        <w:r>
          <w:fldChar w:fldCharType="end"/>
        </w:r>
      </w:hyperlink>
    </w:p>
    <w:p>
      <w:pPr>
        <w:pStyle w:val="TOC1"/>
        <w:tabs>
          <w:tab w:val="right" w:leader="dot" w:pos="8306"/>
        </w:tabs>
      </w:pPr>
      <w:hyperlink w:anchor="_Toc24448" w:history="1">
        <w:r>
          <w:rPr>
            <w:rFonts w:ascii="仿宋" w:eastAsia="仿宋" w:hAnsi="仿宋" w:cs="仿宋" w:hint="eastAsia"/>
            <w:lang w:eastAsia="zh-CN"/>
          </w:rPr>
          <w:t>十三、营销与推广策略</w:t>
        </w:r>
        <w:r>
          <w:tab/>
        </w:r>
        <w:r>
          <w:fldChar w:fldCharType="begin"/>
        </w:r>
        <w:r>
          <w:instrText xml:space="preserve"> PAGEREF _Toc24448 \h </w:instrText>
        </w:r>
        <w:r>
          <w:fldChar w:fldCharType="separate"/>
        </w:r>
        <w:r>
          <w:t>45</w:t>
        </w:r>
        <w:r>
          <w:fldChar w:fldCharType="end"/>
        </w:r>
      </w:hyperlink>
    </w:p>
    <w:p>
      <w:pPr>
        <w:pStyle w:val="TOC2"/>
        <w:tabs>
          <w:tab w:val="right" w:leader="dot" w:pos="8306"/>
        </w:tabs>
      </w:pPr>
      <w:hyperlink w:anchor="_Toc2700" w:history="1">
        <w:r>
          <w:rPr>
            <w:rFonts w:ascii="仿宋" w:eastAsia="仿宋" w:hAnsi="仿宋" w:cs="仿宋" w:hint="eastAsia"/>
            <w:lang w:eastAsia="zh-CN"/>
          </w:rPr>
          <w:t>(一)、产品/服务定位与特点</w:t>
        </w:r>
        <w:r>
          <w:tab/>
        </w:r>
        <w:r>
          <w:fldChar w:fldCharType="begin"/>
        </w:r>
        <w:r>
          <w:instrText xml:space="preserve"> PAGEREF _Toc2700 \h </w:instrText>
        </w:r>
        <w:r>
          <w:fldChar w:fldCharType="separate"/>
        </w:r>
        <w:r>
          <w:t>45</w:t>
        </w:r>
        <w:r>
          <w:fldChar w:fldCharType="end"/>
        </w:r>
      </w:hyperlink>
    </w:p>
    <w:p>
      <w:pPr>
        <w:pStyle w:val="TOC2"/>
        <w:tabs>
          <w:tab w:val="right" w:leader="dot" w:pos="8306"/>
        </w:tabs>
      </w:pPr>
      <w:hyperlink w:anchor="_Toc16622" w:history="1">
        <w:r>
          <w:rPr>
            <w:rFonts w:ascii="仿宋" w:eastAsia="仿宋" w:hAnsi="仿宋" w:cs="仿宋" w:hint="eastAsia"/>
            <w:lang w:eastAsia="zh-CN"/>
          </w:rPr>
          <w:t>(二)、市场定位与竞争分析</w:t>
        </w:r>
        <w:r>
          <w:tab/>
        </w:r>
        <w:r>
          <w:fldChar w:fldCharType="begin"/>
        </w:r>
        <w:r>
          <w:instrText xml:space="preserve"> PAGEREF _Toc16622 \h </w:instrText>
        </w:r>
        <w:r>
          <w:fldChar w:fldCharType="separate"/>
        </w:r>
        <w:r>
          <w:t>46</w:t>
        </w:r>
        <w:r>
          <w:fldChar w:fldCharType="end"/>
        </w:r>
      </w:hyperlink>
    </w:p>
    <w:p>
      <w:pPr>
        <w:pStyle w:val="TOC2"/>
        <w:tabs>
          <w:tab w:val="right" w:leader="dot" w:pos="8306"/>
        </w:tabs>
      </w:pPr>
      <w:hyperlink w:anchor="_Toc11941" w:history="1">
        <w:r>
          <w:rPr>
            <w:rFonts w:ascii="仿宋" w:eastAsia="仿宋" w:hAnsi="仿宋" w:cs="仿宋" w:hint="eastAsia"/>
            <w:lang w:eastAsia="zh-CN"/>
          </w:rPr>
          <w:t>(三)、营销渠道与策略</w:t>
        </w:r>
        <w:r>
          <w:tab/>
        </w:r>
        <w:r>
          <w:fldChar w:fldCharType="begin"/>
        </w:r>
        <w:r>
          <w:instrText xml:space="preserve"> PAGEREF _Toc11941 \h </w:instrText>
        </w:r>
        <w:r>
          <w:fldChar w:fldCharType="separate"/>
        </w:r>
        <w:r>
          <w:t>47</w:t>
        </w:r>
        <w:r>
          <w:fldChar w:fldCharType="end"/>
        </w:r>
      </w:hyperlink>
    </w:p>
    <w:p>
      <w:pPr>
        <w:pStyle w:val="TOC2"/>
        <w:tabs>
          <w:tab w:val="right" w:leader="dot" w:pos="8306"/>
        </w:tabs>
      </w:pPr>
      <w:hyperlink w:anchor="_Toc19616" w:history="1">
        <w:r>
          <w:rPr>
            <w:rFonts w:ascii="仿宋" w:eastAsia="仿宋" w:hAnsi="仿宋" w:cs="仿宋" w:hint="eastAsia"/>
            <w:lang w:eastAsia="zh-CN"/>
          </w:rPr>
          <w:t>(四)、推广与宣传活动</w:t>
        </w:r>
        <w:r>
          <w:tab/>
        </w:r>
        <w:r>
          <w:fldChar w:fldCharType="begin"/>
        </w:r>
        <w:r>
          <w:instrText xml:space="preserve"> PAGEREF _Toc19616 \h </w:instrText>
        </w:r>
        <w:r>
          <w:fldChar w:fldCharType="separate"/>
        </w:r>
        <w:r>
          <w:t>48</w:t>
        </w:r>
        <w:r>
          <w:fldChar w:fldCharType="end"/>
        </w:r>
      </w:hyperlink>
    </w:p>
    <w:p>
      <w:pPr>
        <w:pStyle w:val="TOC1"/>
        <w:tabs>
          <w:tab w:val="right" w:leader="dot" w:pos="8306"/>
        </w:tabs>
      </w:pPr>
      <w:hyperlink w:anchor="_Toc12350" w:history="1">
        <w:r>
          <w:rPr>
            <w:rFonts w:ascii="仿宋" w:eastAsia="仿宋" w:hAnsi="仿宋" w:cs="仿宋" w:hint="eastAsia"/>
            <w:lang w:eastAsia="zh-CN"/>
          </w:rPr>
          <w:t>十四、质量管理体系</w:t>
        </w:r>
        <w:r>
          <w:tab/>
        </w:r>
        <w:r>
          <w:fldChar w:fldCharType="begin"/>
        </w:r>
        <w:r>
          <w:instrText xml:space="preserve"> PAGEREF _Toc12350 \h </w:instrText>
        </w:r>
        <w:r>
          <w:fldChar w:fldCharType="separate"/>
        </w:r>
        <w:r>
          <w:t>54</w:t>
        </w:r>
        <w:r>
          <w:fldChar w:fldCharType="end"/>
        </w:r>
      </w:hyperlink>
    </w:p>
    <w:p>
      <w:pPr>
        <w:pStyle w:val="TOC2"/>
        <w:tabs>
          <w:tab w:val="right" w:leader="dot" w:pos="8306"/>
        </w:tabs>
      </w:pPr>
      <w:hyperlink w:anchor="_Toc13283" w:history="1">
        <w:r>
          <w:rPr>
            <w:rFonts w:ascii="仿宋" w:eastAsia="仿宋" w:hAnsi="仿宋" w:cs="仿宋" w:hint="eastAsia"/>
            <w:lang w:eastAsia="zh-CN"/>
          </w:rPr>
          <w:t>(一)、质量目标与方针</w:t>
        </w:r>
        <w:r>
          <w:tab/>
        </w:r>
        <w:r>
          <w:fldChar w:fldCharType="begin"/>
        </w:r>
        <w:r>
          <w:instrText xml:space="preserve"> PAGEREF _Toc13283 \h </w:instrText>
        </w:r>
        <w:r>
          <w:fldChar w:fldCharType="separate"/>
        </w:r>
        <w:r>
          <w:t>54</w:t>
        </w:r>
        <w:r>
          <w:fldChar w:fldCharType="end"/>
        </w:r>
      </w:hyperlink>
    </w:p>
    <w:p>
      <w:pPr>
        <w:pStyle w:val="TOC2"/>
        <w:tabs>
          <w:tab w:val="right" w:leader="dot" w:pos="8306"/>
        </w:tabs>
      </w:pPr>
      <w:hyperlink w:anchor="_Toc10214" w:history="1">
        <w:r>
          <w:rPr>
            <w:rFonts w:ascii="仿宋" w:eastAsia="仿宋" w:hAnsi="仿宋" w:cs="仿宋" w:hint="eastAsia"/>
            <w:lang w:eastAsia="zh-CN"/>
          </w:rPr>
          <w:t>(二)、质量管理责任</w:t>
        </w:r>
        <w:r>
          <w:tab/>
        </w:r>
        <w:r>
          <w:fldChar w:fldCharType="begin"/>
        </w:r>
        <w:r>
          <w:instrText xml:space="preserve"> PAGEREF _Toc10214 \h </w:instrText>
        </w:r>
        <w:r>
          <w:fldChar w:fldCharType="separate"/>
        </w:r>
        <w:r>
          <w:t>55</w:t>
        </w:r>
        <w:r>
          <w:fldChar w:fldCharType="end"/>
        </w:r>
      </w:hyperlink>
    </w:p>
    <w:p>
      <w:pPr>
        <w:pStyle w:val="TOC2"/>
        <w:tabs>
          <w:tab w:val="right" w:leader="dot" w:pos="8306"/>
        </w:tabs>
      </w:pPr>
      <w:hyperlink w:anchor="_Toc28602" w:history="1">
        <w:r>
          <w:rPr>
            <w:rFonts w:ascii="仿宋" w:eastAsia="仿宋" w:hAnsi="仿宋" w:cs="仿宋" w:hint="eastAsia"/>
            <w:lang w:eastAsia="zh-CN"/>
          </w:rPr>
          <w:t>(三)、质量管理体系文件</w:t>
        </w:r>
        <w:r>
          <w:tab/>
        </w:r>
        <w:r>
          <w:fldChar w:fldCharType="begin"/>
        </w:r>
        <w:r>
          <w:instrText xml:space="preserve"> PAGEREF _Toc28602 \h </w:instrText>
        </w:r>
        <w:r>
          <w:fldChar w:fldCharType="separate"/>
        </w:r>
        <w:r>
          <w:t>56</w:t>
        </w:r>
        <w:r>
          <w:fldChar w:fldCharType="end"/>
        </w:r>
      </w:hyperlink>
    </w:p>
    <w:p>
      <w:pPr>
        <w:pStyle w:val="TOC2"/>
        <w:tabs>
          <w:tab w:val="right" w:leader="dot" w:pos="8306"/>
        </w:tabs>
      </w:pPr>
      <w:hyperlink w:anchor="_Toc2706" w:history="1">
        <w:r>
          <w:rPr>
            <w:rFonts w:ascii="仿宋" w:eastAsia="仿宋" w:hAnsi="仿宋" w:cs="仿宋" w:hint="eastAsia"/>
            <w:lang w:eastAsia="zh-CN"/>
          </w:rPr>
          <w:t>(四)、质量培训与教育</w:t>
        </w:r>
        <w:r>
          <w:tab/>
        </w:r>
        <w:r>
          <w:fldChar w:fldCharType="begin"/>
        </w:r>
        <w:r>
          <w:instrText xml:space="preserve"> PAGEREF _Toc2706 \h </w:instrText>
        </w:r>
        <w:r>
          <w:fldChar w:fldCharType="separate"/>
        </w:r>
        <w:r>
          <w:t>58</w:t>
        </w:r>
        <w:r>
          <w:fldChar w:fldCharType="end"/>
        </w:r>
      </w:hyperlink>
    </w:p>
    <w:p>
      <w:pPr>
        <w:pStyle w:val="TOC2"/>
        <w:tabs>
          <w:tab w:val="right" w:leader="dot" w:pos="8306"/>
        </w:tabs>
      </w:pPr>
      <w:hyperlink w:anchor="_Toc2368" w:history="1">
        <w:r>
          <w:rPr>
            <w:rFonts w:ascii="仿宋" w:eastAsia="仿宋" w:hAnsi="仿宋" w:cs="仿宋" w:hint="eastAsia"/>
            <w:lang w:eastAsia="zh-CN"/>
          </w:rPr>
          <w:t>(五)、质量审核与评价</w:t>
        </w:r>
        <w:r>
          <w:tab/>
        </w:r>
        <w:r>
          <w:fldChar w:fldCharType="begin"/>
        </w:r>
        <w:r>
          <w:instrText xml:space="preserve"> PAGEREF _Toc2368 \h </w:instrText>
        </w:r>
        <w:r>
          <w:fldChar w:fldCharType="separate"/>
        </w:r>
        <w:r>
          <w:t>59</w:t>
        </w:r>
        <w:r>
          <w:fldChar w:fldCharType="end"/>
        </w:r>
      </w:hyperlink>
    </w:p>
    <w:p>
      <w:pPr>
        <w:pStyle w:val="TOC2"/>
        <w:tabs>
          <w:tab w:val="right" w:leader="dot" w:pos="8306"/>
        </w:tabs>
      </w:pPr>
      <w:hyperlink w:anchor="_Toc27913" w:history="1">
        <w:r>
          <w:rPr>
            <w:rFonts w:ascii="仿宋" w:eastAsia="仿宋" w:hAnsi="仿宋" w:cs="仿宋" w:hint="eastAsia"/>
            <w:lang w:eastAsia="zh-CN"/>
          </w:rPr>
          <w:t>(六)、不符合与纠正措施</w:t>
        </w:r>
        <w:r>
          <w:tab/>
        </w:r>
        <w:r>
          <w:fldChar w:fldCharType="begin"/>
        </w:r>
        <w:r>
          <w:instrText xml:space="preserve"> PAGEREF _Toc27913 \h </w:instrText>
        </w:r>
        <w:r>
          <w:fldChar w:fldCharType="separate"/>
        </w:r>
        <w:r>
          <w:t>60</w:t>
        </w:r>
        <w:r>
          <w:fldChar w:fldCharType="end"/>
        </w:r>
      </w:hyperlink>
    </w:p>
    <w:p>
      <w:pPr>
        <w:pStyle w:val="TOC1"/>
        <w:tabs>
          <w:tab w:val="right" w:leader="dot" w:pos="8306"/>
        </w:tabs>
      </w:pPr>
      <w:hyperlink w:anchor="_Toc31206" w:history="1">
        <w:r>
          <w:rPr>
            <w:rFonts w:ascii="仿宋" w:eastAsia="仿宋" w:hAnsi="仿宋" w:cs="仿宋" w:hint="eastAsia"/>
            <w:lang w:eastAsia="zh-CN"/>
          </w:rPr>
          <w:t>十五、风险识别与分类</w:t>
        </w:r>
        <w:r>
          <w:tab/>
        </w:r>
        <w:r>
          <w:fldChar w:fldCharType="begin"/>
        </w:r>
        <w:r>
          <w:instrText xml:space="preserve"> PAGEREF _Toc31206 \h </w:instrText>
        </w:r>
        <w:r>
          <w:fldChar w:fldCharType="separate"/>
        </w:r>
        <w:r>
          <w:t>61</w:t>
        </w:r>
        <w:r>
          <w:fldChar w:fldCharType="end"/>
        </w:r>
      </w:hyperlink>
    </w:p>
    <w:p>
      <w:pPr>
        <w:pStyle w:val="TOC2"/>
        <w:tabs>
          <w:tab w:val="right" w:leader="dot" w:pos="8306"/>
        </w:tabs>
      </w:pPr>
      <w:hyperlink w:anchor="_Toc25490" w:history="1">
        <w:r>
          <w:rPr>
            <w:rFonts w:ascii="仿宋" w:eastAsia="仿宋" w:hAnsi="仿宋" w:cs="仿宋" w:hint="eastAsia"/>
            <w:lang w:eastAsia="zh-CN"/>
          </w:rPr>
          <w:t>(一)、风险识别</w:t>
        </w:r>
        <w:r>
          <w:tab/>
        </w:r>
        <w:r>
          <w:fldChar w:fldCharType="begin"/>
        </w:r>
        <w:r>
          <w:instrText xml:space="preserve"> PAGEREF _Toc25490 \h </w:instrText>
        </w:r>
        <w:r>
          <w:fldChar w:fldCharType="separate"/>
        </w:r>
        <w:r>
          <w:t>61</w:t>
        </w:r>
        <w:r>
          <w:fldChar w:fldCharType="end"/>
        </w:r>
      </w:hyperlink>
    </w:p>
    <w:p>
      <w:pPr>
        <w:pStyle w:val="TOC2"/>
        <w:tabs>
          <w:tab w:val="right" w:leader="dot" w:pos="8306"/>
        </w:tabs>
      </w:pPr>
      <w:hyperlink w:anchor="_Toc2804" w:history="1">
        <w:r>
          <w:rPr>
            <w:rFonts w:ascii="仿宋" w:eastAsia="仿宋" w:hAnsi="仿宋" w:cs="仿宋" w:hint="eastAsia"/>
            <w:lang w:eastAsia="zh-CN"/>
          </w:rPr>
          <w:t>(二)、风险分类</w:t>
        </w:r>
        <w:r>
          <w:tab/>
        </w:r>
        <w:r>
          <w:fldChar w:fldCharType="begin"/>
        </w:r>
        <w:r>
          <w:instrText xml:space="preserve"> PAGEREF _Toc2804 \h </w:instrText>
        </w:r>
        <w:r>
          <w:fldChar w:fldCharType="separate"/>
        </w:r>
        <w:r>
          <w:t>62</w:t>
        </w:r>
        <w:r>
          <w:fldChar w:fldCharType="end"/>
        </w:r>
      </w:hyperlink>
    </w:p>
    <w:p>
      <w:pPr>
        <w:pStyle w:val="TOC1"/>
        <w:tabs>
          <w:tab w:val="right" w:leader="dot" w:pos="8306"/>
        </w:tabs>
      </w:pPr>
      <w:hyperlink w:anchor="_Toc26638" w:history="1">
        <w:r>
          <w:rPr>
            <w:rFonts w:ascii="仿宋" w:eastAsia="仿宋" w:hAnsi="仿宋" w:cs="仿宋" w:hint="eastAsia"/>
            <w:lang w:eastAsia="zh-CN"/>
          </w:rPr>
          <w:t>十六、丁胺项目工程方案分析</w:t>
        </w:r>
        <w:r>
          <w:tab/>
        </w:r>
        <w:r>
          <w:fldChar w:fldCharType="begin"/>
        </w:r>
        <w:r>
          <w:instrText xml:space="preserve"> PAGEREF _Toc26638 \h </w:instrText>
        </w:r>
        <w:r>
          <w:fldChar w:fldCharType="separate"/>
        </w:r>
        <w:r>
          <w:t>64</w:t>
        </w:r>
        <w:r>
          <w:fldChar w:fldCharType="end"/>
        </w:r>
      </w:hyperlink>
    </w:p>
    <w:p>
      <w:pPr>
        <w:pStyle w:val="TOC2"/>
        <w:tabs>
          <w:tab w:val="right" w:leader="dot" w:pos="8306"/>
        </w:tabs>
      </w:pPr>
      <w:hyperlink w:anchor="_Toc5553" w:history="1">
        <w:r>
          <w:rPr>
            <w:rFonts w:ascii="仿宋" w:eastAsia="仿宋" w:hAnsi="仿宋" w:cs="仿宋" w:hint="eastAsia"/>
            <w:lang w:eastAsia="zh-CN"/>
          </w:rPr>
          <w:t>(一)、建筑工程设计原则</w:t>
        </w:r>
        <w:r>
          <w:tab/>
        </w:r>
        <w:r>
          <w:fldChar w:fldCharType="begin"/>
        </w:r>
        <w:r>
          <w:instrText xml:space="preserve"> PAGEREF _Toc5553 \h </w:instrText>
        </w:r>
        <w:r>
          <w:fldChar w:fldCharType="separate"/>
        </w:r>
        <w:r>
          <w:t>64</w:t>
        </w:r>
        <w:r>
          <w:fldChar w:fldCharType="end"/>
        </w:r>
      </w:hyperlink>
    </w:p>
    <w:p>
      <w:pPr>
        <w:pStyle w:val="TOC2"/>
        <w:tabs>
          <w:tab w:val="right" w:leader="dot" w:pos="8306"/>
        </w:tabs>
      </w:pPr>
      <w:hyperlink w:anchor="_Toc16870" w:history="1">
        <w:r>
          <w:rPr>
            <w:rFonts w:ascii="仿宋" w:eastAsia="仿宋" w:hAnsi="仿宋" w:cs="仿宋" w:hint="eastAsia"/>
            <w:lang w:eastAsia="zh-CN"/>
          </w:rPr>
          <w:t>(二)、土建工程建设指标</w:t>
        </w:r>
        <w:r>
          <w:tab/>
        </w:r>
        <w:r>
          <w:fldChar w:fldCharType="begin"/>
        </w:r>
        <w:r>
          <w:instrText xml:space="preserve"> PAGEREF _Toc16870 \h </w:instrText>
        </w:r>
        <w:r>
          <w:fldChar w:fldCharType="separate"/>
        </w:r>
        <w:r>
          <w:t>67</w:t>
        </w:r>
        <w:r>
          <w:fldChar w:fldCharType="end"/>
        </w:r>
      </w:hyperlink>
    </w:p>
    <w:p>
      <w:pPr>
        <w:pStyle w:val="TOC1"/>
        <w:tabs>
          <w:tab w:val="right" w:leader="dot" w:pos="8306"/>
        </w:tabs>
      </w:pPr>
      <w:hyperlink w:anchor="_Toc21016" w:history="1">
        <w:r>
          <w:rPr>
            <w:rFonts w:ascii="仿宋" w:eastAsia="仿宋" w:hAnsi="仿宋" w:cs="仿宋" w:hint="eastAsia"/>
            <w:lang w:eastAsia="zh-CN"/>
          </w:rPr>
          <w:t>十七、丁胺项目治理与监督</w:t>
        </w:r>
        <w:r>
          <w:tab/>
        </w:r>
        <w:r>
          <w:fldChar w:fldCharType="begin"/>
        </w:r>
        <w:r>
          <w:instrText xml:space="preserve"> PAGEREF _Toc21016 \h </w:instrText>
        </w:r>
        <w:r>
          <w:fldChar w:fldCharType="separate"/>
        </w:r>
        <w:r>
          <w:t>69</w:t>
        </w:r>
        <w:r>
          <w:fldChar w:fldCharType="end"/>
        </w:r>
      </w:hyperlink>
    </w:p>
    <w:p>
      <w:pPr>
        <w:pStyle w:val="TOC2"/>
        <w:tabs>
          <w:tab w:val="right" w:leader="dot" w:pos="8306"/>
        </w:tabs>
      </w:pPr>
      <w:hyperlink w:anchor="_Toc1661" w:history="1">
        <w:r>
          <w:rPr>
            <w:rFonts w:ascii="仿宋" w:eastAsia="仿宋" w:hAnsi="仿宋" w:cs="仿宋" w:hint="eastAsia"/>
            <w:lang w:eastAsia="zh-CN"/>
          </w:rPr>
          <w:t>(一)、丁胺项目治理结构</w:t>
        </w:r>
        <w:r>
          <w:tab/>
        </w:r>
        <w:r>
          <w:fldChar w:fldCharType="begin"/>
        </w:r>
        <w:r>
          <w:instrText xml:space="preserve"> PAGEREF _Toc1661 \h </w:instrText>
        </w:r>
        <w:r>
          <w:fldChar w:fldCharType="separate"/>
        </w:r>
        <w:r>
          <w:t>69</w:t>
        </w:r>
        <w:r>
          <w:fldChar w:fldCharType="end"/>
        </w:r>
      </w:hyperlink>
    </w:p>
    <w:p>
      <w:pPr>
        <w:pStyle w:val="TOC2"/>
        <w:tabs>
          <w:tab w:val="right" w:leader="dot" w:pos="8306"/>
        </w:tabs>
      </w:pPr>
      <w:hyperlink w:anchor="_Toc4114" w:history="1">
        <w:r>
          <w:rPr>
            <w:rFonts w:ascii="仿宋" w:eastAsia="仿宋" w:hAnsi="仿宋" w:cs="仿宋" w:hint="eastAsia"/>
            <w:lang w:eastAsia="zh-CN"/>
          </w:rPr>
          <w:t>(二)、监督与审计</w:t>
        </w:r>
        <w:r>
          <w:tab/>
        </w:r>
        <w:r>
          <w:fldChar w:fldCharType="begin"/>
        </w:r>
        <w:r>
          <w:instrText xml:space="preserve"> PAGEREF _Toc4114 \h </w:instrText>
        </w:r>
        <w:r>
          <w:fldChar w:fldCharType="separate"/>
        </w:r>
        <w:r>
          <w:t>70</w:t>
        </w:r>
        <w:r>
          <w:fldChar w:fldCharType="end"/>
        </w:r>
      </w:hyperlink>
    </w:p>
    <w:p>
      <w:pPr>
        <w:pStyle w:val="TOC1"/>
        <w:tabs>
          <w:tab w:val="right" w:leader="dot" w:pos="8306"/>
        </w:tabs>
      </w:pPr>
      <w:hyperlink w:anchor="_Toc15865" w:history="1">
        <w:r>
          <w:rPr>
            <w:rFonts w:ascii="仿宋" w:eastAsia="仿宋" w:hAnsi="仿宋" w:cs="仿宋" w:hint="eastAsia"/>
            <w:lang w:eastAsia="zh-CN"/>
          </w:rPr>
          <w:t>十八、供应链管理</w:t>
        </w:r>
        <w:r>
          <w:tab/>
        </w:r>
        <w:r>
          <w:fldChar w:fldCharType="begin"/>
        </w:r>
        <w:r>
          <w:instrText xml:space="preserve"> PAGEREF _Toc15865 \h </w:instrText>
        </w:r>
        <w:r>
          <w:fldChar w:fldCharType="separate"/>
        </w:r>
        <w:r>
          <w:t>72</w:t>
        </w:r>
        <w:r>
          <w:fldChar w:fldCharType="end"/>
        </w:r>
      </w:hyperlink>
    </w:p>
    <w:p>
      <w:pPr>
        <w:pStyle w:val="TOC2"/>
        <w:tabs>
          <w:tab w:val="right" w:leader="dot" w:pos="8306"/>
        </w:tabs>
      </w:pPr>
      <w:hyperlink w:anchor="_Toc22400" w:history="1">
        <w:r>
          <w:rPr>
            <w:rFonts w:ascii="仿宋" w:eastAsia="仿宋" w:hAnsi="仿宋" w:cs="仿宋" w:hint="eastAsia"/>
            <w:lang w:eastAsia="zh-CN"/>
          </w:rPr>
          <w:t>(一)、供应链战略规划</w:t>
        </w:r>
        <w:r>
          <w:tab/>
        </w:r>
        <w:r>
          <w:fldChar w:fldCharType="begin"/>
        </w:r>
        <w:r>
          <w:instrText xml:space="preserve"> PAGEREF _Toc22400 \h </w:instrText>
        </w:r>
        <w:r>
          <w:fldChar w:fldCharType="separate"/>
        </w:r>
        <w:r>
          <w:t>72</w:t>
        </w:r>
        <w:r>
          <w:fldChar w:fldCharType="end"/>
        </w:r>
      </w:hyperlink>
    </w:p>
    <w:p>
      <w:pPr>
        <w:pStyle w:val="TOC2"/>
        <w:tabs>
          <w:tab w:val="right" w:leader="dot" w:pos="8306"/>
        </w:tabs>
      </w:pPr>
      <w:hyperlink w:anchor="_Toc22441" w:history="1">
        <w:r>
          <w:rPr>
            <w:rFonts w:ascii="仿宋" w:eastAsia="仿宋" w:hAnsi="仿宋" w:cs="仿宋" w:hint="eastAsia"/>
            <w:lang w:eastAsia="zh-CN"/>
          </w:rPr>
          <w:t>(二)、供应商选择与合作</w:t>
        </w:r>
        <w:r>
          <w:tab/>
        </w:r>
        <w:r>
          <w:fldChar w:fldCharType="begin"/>
        </w:r>
        <w:r>
          <w:instrText xml:space="preserve"> PAGEREF _Toc22441 \h </w:instrText>
        </w:r>
        <w:r>
          <w:fldChar w:fldCharType="separate"/>
        </w:r>
        <w:r>
          <w:t>73</w:t>
        </w:r>
        <w:r>
          <w:fldChar w:fldCharType="end"/>
        </w:r>
      </w:hyperlink>
    </w:p>
    <w:p>
      <w:pPr>
        <w:pStyle w:val="TOC2"/>
        <w:tabs>
          <w:tab w:val="right" w:leader="dot" w:pos="8306"/>
        </w:tabs>
      </w:pPr>
      <w:hyperlink w:anchor="_Toc3488" w:history="1">
        <w:r>
          <w:rPr>
            <w:rFonts w:ascii="仿宋" w:eastAsia="仿宋" w:hAnsi="仿宋" w:cs="仿宋" w:hint="eastAsia"/>
            <w:lang w:eastAsia="zh-CN"/>
          </w:rPr>
          <w:t>(三)、物流与库存管理</w:t>
        </w:r>
        <w:r>
          <w:tab/>
        </w:r>
        <w:r>
          <w:fldChar w:fldCharType="begin"/>
        </w:r>
        <w:r>
          <w:instrText xml:space="preserve"> PAGEREF _Toc3488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03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80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丁胺项目的主要产品是XXXX，预计年产值为XXX万元。这一产品在市场中占据着重要的地位，其广泛的应用范围使得该丁胺项目的市场前景非常广阔。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丁胺项目的xxx产品作为重要的原材料之一，将在多个领域发挥关键作用。其在建筑、交通、能源等方面的广泛应用将为整个产业链提供强大的支持，形成产业协同效应。丁胺项目的年产值XXX万XXX万XXX万万元不仅反映了其在市场上的巨大潜力，更预示着它对国民经济的积极贡献。这种关联度高、涉及面广的产业关系，使得该丁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80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总征地面积为XXXX平方米，相当于约XX.XX亩，其中净用地面积为XXXX平方米，红线范围内相当于约XX.XX亩。这一用地规模充分考虑了丁胺项目的建设需求，保障了丁胺项目在合适的空间内得以充分发展。丁胺项目规划的总建筑面积为XXXX平方米，其中主体工程建设占XXXX平方米，计容建筑面积达XXXX平方米。预计建筑工程的投资将达到XXXX万元，为丁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计划购置的设备共计XXXX台（套），设备购置费用为XXXX万元。这一设备购置计划充分考虑到丁胺项目的生产需求和技术要求，确保了丁胺项目在生产运营中具备先进的技术装备和高效的生产能力。设备的合理配置将为丁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计划总投资为XXXX万元，预计年实现营业收入为XXXX万元。这一产能规模的设定旨在确保丁胺项目能够在投资与回报之间取得平衡，实现长期可持续的发展。丁胺项目的总投资充分考虑到各个方面的需求，包括用地建设、设备购置等多个环节，以确保丁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776"/>
      <w:r>
        <w:rPr>
          <w:rFonts w:ascii="仿宋" w:eastAsia="仿宋" w:hAnsi="仿宋" w:cs="仿宋" w:hint="eastAsia"/>
          <w:sz w:val="28"/>
          <w:lang w:eastAsia="zh-CN"/>
        </w:rPr>
        <w:t>二、丁胺项目建设背景及必要性分析</w:t>
      </w:r>
      <w:bookmarkEnd w:id="5"/>
    </w:p>
    <w:p>
      <w:pPr>
        <w:pStyle w:val="Heading2"/>
        <w:rPr>
          <w:rFonts w:ascii="仿宋" w:eastAsia="仿宋" w:hAnsi="仿宋" w:cs="仿宋" w:hint="eastAsia"/>
          <w:lang w:eastAsia="zh-CN"/>
        </w:rPr>
      </w:pPr>
      <w:bookmarkStart w:id="6" w:name="_Toc23249"/>
      <w:r>
        <w:rPr>
          <w:rFonts w:ascii="仿宋" w:eastAsia="仿宋" w:hAnsi="仿宋" w:cs="仿宋" w:hint="eastAsia"/>
          <w:lang w:eastAsia="zh-CN"/>
        </w:rPr>
        <w:t>(一)、丁胺项目背景分析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丁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我们的背景分析将深入挖掘当前行业的发展趋势，通过对竞争态势的全面审视，找到丁胺项目在这个潮流中的定位。同时，我们将关注行业内涌现的新兴机遇，以便丁胺项目更好地融入行业发展的潮流中。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丁胺项目提供了强大的发展动力。我们将聚焦于行业内最新的技术发展趋势，包括但不限于人工智能、大数据分析、物联网等领域。通过深度的技术研究，我们将确保丁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丁胺项目发展的源泉。我们将投入更多的精力对市场需求进行深入剖析，超越表面的需求，深入挖掘潜在的市场痛点和机遇。通过对市场需求的细致了解，丁胺项目将更有针对性地设计解决方案，满足市场的多样化需求，从而更好地促进丁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丁胺项目战略至关重要。我们将对竞争态势进行更为深入的分析，包括但不限于市场份额、产品特点、客户满意度等多个维度。通过深度的竞争分析，丁胺项目将能够更准确地把握市场脉搏，制定具有竞争力的丁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丁胺项目的发展具有直接的影响。我们将进行更为全面的法规和政策分析，了解行业发展中的潜在法律风险和合规挑战。通过充分了解和遵守相关法规，丁胺项目将确保在法律框架内合法合规运营，为丁胺项目的稳健发展提供有力支持。</w:t>
      </w:r>
    </w:p>
    <w:p>
      <w:pPr>
        <w:pStyle w:val="Heading2"/>
        <w:ind w:firstLine="560" w:firstLineChars="200"/>
        <w:rPr>
          <w:rFonts w:ascii="仿宋" w:eastAsia="仿宋" w:hAnsi="仿宋" w:cs="仿宋" w:hint="eastAsia"/>
          <w:sz w:val="28"/>
          <w:lang w:eastAsia="zh-CN"/>
        </w:rPr>
      </w:pPr>
      <w:bookmarkStart w:id="7" w:name="_Toc7437"/>
      <w:r>
        <w:rPr>
          <w:rFonts w:ascii="仿宋" w:eastAsia="仿宋" w:hAnsi="仿宋" w:cs="仿宋" w:hint="eastAsia"/>
          <w:sz w:val="28"/>
          <w:lang w:eastAsia="zh-CN"/>
        </w:rPr>
        <w:t>(二)、丁胺项目建设必要性分析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建设的迫切性源于对行业发展趋势的深刻洞察。我们正处于一个行业变革的时代，科技创新、数字化转型成为企业发展的关键动力。丁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建设不仅仅是为了跟上潮流，更是为了通过技术创新推动企业的持续发展。通过引入先进的技术和解决方案，丁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丁胺项目的建设成为必然选择，通过提高产品质量、拓展服务领域，从而在竞争中获得更多的机会。丁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丁胺项目建设的必要性体现在对客户需求更精准的满足。通过丁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建设的背后是对企业持续创新的追求。只有通过不断创新，企业才能在竞争中立于不败之地。丁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5411"/>
      <w:r>
        <w:rPr>
          <w:rFonts w:ascii="仿宋" w:eastAsia="仿宋" w:hAnsi="仿宋" w:cs="仿宋" w:hint="eastAsia"/>
          <w:sz w:val="28"/>
          <w:lang w:eastAsia="zh-CN"/>
        </w:rPr>
        <w:t>三、丁胺项目可持续发展</w:t>
      </w:r>
      <w:bookmarkEnd w:id="8"/>
    </w:p>
    <w:p>
      <w:pPr>
        <w:pStyle w:val="Heading2"/>
        <w:rPr>
          <w:rFonts w:ascii="仿宋" w:eastAsia="仿宋" w:hAnsi="仿宋" w:cs="仿宋" w:hint="eastAsia"/>
          <w:lang w:eastAsia="zh-CN"/>
        </w:rPr>
      </w:pPr>
      <w:bookmarkStart w:id="9" w:name="_Toc94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胺项目中，丁胺项目团队着眼于未来，明确了可持续发展的战略方向。制定的具体可持续发展目标包括降低资源使用、采用环保技术、最大化社会效益等。这一步骤不仅有助于丁胺项目在环保和社会责任方面达到最高标准，也为未来提供了明确的指引，确保丁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可持续实践的融入丁胺项目管理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丁胺项目管理周期。从丁胺项目规划开始，丁胺项目团队就考虑了环境和社会的因素。在执行阶段，丁胺项目团队积极推动绿色技术的应用，优化资源利用。此外，关注员工的社会责任，通过培训和沟通活动提高员工对可持续发展的认知，使他们能够在日常工作中践行可持续实践。这些举措不仅为丁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86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扎根于丁胺项目的可持续发展理念，我们深信环保与社会责任是丁胺项目成功的关键支柱。在丁胺项目的每一步，我们都致力于通过创新和实践，履行对环境和社会的坚定责任。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团队通过引入先进的环保技术、建立高效的废物处理系统以及推动能源节约措施，积极履行环保责任。定期的环保监测和评估确保丁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不仅致力于自身可持续发展，还注重对社会的回馈。通过支持社区丁胺项目、参与慈善事业、提供培训机会等方式，丁胺项目积极履行社会责任。与当地社区建立积极互动，关注员工的工作与生活平衡，以及员工的身心健康，是丁胺项目在社会责任层面的关键举措。这样的实践不仅增强了丁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766"/>
      <w:r>
        <w:rPr>
          <w:rFonts w:ascii="仿宋" w:eastAsia="仿宋" w:hAnsi="仿宋" w:cs="仿宋" w:hint="eastAsia"/>
          <w:sz w:val="28"/>
          <w:lang w:eastAsia="zh-CN"/>
        </w:rPr>
        <w:t>四、丁胺项目概论</w:t>
      </w:r>
      <w:bookmarkEnd w:id="11"/>
    </w:p>
    <w:p>
      <w:pPr>
        <w:pStyle w:val="Heading2"/>
        <w:rPr>
          <w:rFonts w:ascii="仿宋" w:eastAsia="仿宋" w:hAnsi="仿宋" w:cs="仿宋" w:hint="eastAsia"/>
          <w:lang w:eastAsia="zh-CN"/>
        </w:rPr>
      </w:pPr>
      <w:bookmarkStart w:id="12" w:name="_Toc30976"/>
      <w:r>
        <w:rPr>
          <w:rFonts w:ascii="仿宋" w:eastAsia="仿宋" w:hAnsi="仿宋" w:cs="仿宋" w:hint="eastAsia"/>
          <w:lang w:eastAsia="zh-CN"/>
        </w:rPr>
        <w:t>(一)、丁胺项目概况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起源追溯至对市场的深入洞察。市场的不断演变与变革为丁胺项目提供了难得的机遇。当前市场存在的需求缺口和变革的大环境共同构成了丁胺项目的背景。这个丁胺项目旨在充分利用市场机遇，填补行业中尚未满足的需求，为客户提供全新的解决方案。市场的变革和需求的增长使得这个丁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丁胺项目名称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丁胺项目正式命名为丁胺。这个名称不仅仅是一个标识，更代表了丁胺项目的核心理念和愿景。它蕴含着丁胺项目所要解决问题的关键字，具有强烈的表达和辨识度，为丁胺项目树立了鲜明的品牌形象。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丁胺项目目标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核心目标是提供一种全新、高效的解决方案，满足客户日益增长的需求。丁胺项目追求的不仅仅是满足市场需求，更是在市场中获得卓越的竞争优势。通过不断提升产品或服务的质量和创新水平，丁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丁胺项目范围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全面涵盖了产品研发、制造、市场推广和售后服务，确保从产品设计到最终用户体验的全方位关注。这一全面的丁胺项目范围是为了确保丁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丁胺项目时间表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丁胺项目计划在未来18个月内完成，包括研发、测试、市场试点和正式推出等不同阶段。这个时间表的合理设计是为了确保丁胺项目各个阶段的顺利推进，以便按时交付高质量的成果。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丁胺项目预算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丁胺项目总预算估算为XX百万美元，主要分配在研发、市场推广、人员培训和运营等方面。这一充足的预算为丁胺项目提供了充足的资源，确保丁胺项目在各个方面都能取得优异的表现。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丁胺项目风险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丁胺项目可能面临的风险包括市场接受度低、技术难题、竞争激烈等。丁胺项目团队已经制定了相应的风险应对计划，通过前瞻性的风险管理，确保丁胺项目在面对不确定性时能够迅速做出应对。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丁胺项目团队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丁胺项目汇聚了一支经验丰富、多领域专业素养的核心团队，确保丁胺项目在各个方面都能拥有高水平的执行力。团队的协同作战是丁胺项目成功的关键因素之一。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丁胺项目背景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丁胺项目的背景根植于市场对更高效、创新产品的渴望，同时也受到科技发展对行业格局的深刻改变的影响。这为丁胺项目提供了广阔的发展空间和市场需求。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丁胺项目现状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截至目前，丁胺项目已完成市场调研和技术验证，取得了初步的成功。这为丁胺项目在未来的发展奠定了坚实的基础，为更远大的目标打下了坚实的基石。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82"/>
      <w:r>
        <w:rPr>
          <w:rFonts w:ascii="仿宋" w:eastAsia="仿宋" w:hAnsi="仿宋" w:cs="仿宋" w:hint="eastAsia"/>
          <w:sz w:val="28"/>
          <w:lang w:eastAsia="zh-CN"/>
        </w:rPr>
        <w:t>(二)、丁胺项目目标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keyword》丁胺项目首要业务目标是在市场中占据有利地位，实现产品/服务的成功推广和销售。通过不断提升产品质量、创新性，丁胺项目追求成为行业中的领导者，赢得更多客户的青睐。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在科技迅速发展的时代，丁胺项目着眼于技术创新。通过持续的研发和技术升级，丁胺项目旨在推出更具创新性的产品或服务，以满足市场对新鲜、先进解决方案的需求。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为了建立可持续的客户关系，丁胺项目设定了客户满意度目标。通过提供卓越的产品质量和优质的客户服务，丁胺项目追求赢得客户的信任和忠诚度，确保他们的满意度达到行业领先水平。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丁胺项目注重社会责任和可持续发展。通过实施环保、社会责任丁胺项目，丁胺项目致力于在经济发展的同时保护环境，促进社会公平，实现可持续经营。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丁胺项目的团队是实现目标的核心驱动力。因此，丁胺项目设定了团队发展目标，包括提升团队成员的专业技能、培养领导力，以及搭建协同高效的团队工作氛围。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705"/>
      <w:r>
        <w:rPr>
          <w:rFonts w:ascii="仿宋" w:eastAsia="仿宋" w:hAnsi="仿宋" w:cs="仿宋" w:hint="eastAsia"/>
          <w:sz w:val="28"/>
          <w:lang w:eastAsia="zh-CN"/>
        </w:rPr>
        <w:t>(三)、丁胺项目提出的理由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丁胺项目提出的理由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提出源于对市场机遇的深刻洞察。当前市场中存在的需求缺口和行业发展趋势表明，有巨大的商业机会等待被开发。通过准确捕捉市场机遇，丁胺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理念基于对技术创新的信仰。通过持续的研发和技术投入，丁胺项目有望推出更具创新性的产品或服务。在科技飞速发展的当下，丁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提出是为了增强企业的行业竞争力。通过提升产品或服务的质量和独特性，丁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响应了消费者需求的变化。随着社会和科技的不断发展，消费者对产品和服务的需求也在发生变化。通过深入了解并及时回应消费者的新需求，丁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丁胺项目的提出是企业战略发展规划的一部分。在面对日益激烈的市场竞争和不断变化的商业环境中，丁胺项目作为企业战略的一环，旨在为企业开辟新的增长领域，巩固企业在行业中的地位。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丁胺项目的提出不仅仅是基于商业考量，还注重社会责任。通过推出环保、社会责任等方面的丁胺项目，丁胺企业可以在社会中树立积极形象，为社会做出积极贡献，实现经济效益和社会效益的双赢。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丁胺项目的提出反映了对利益相关者期望的关注。包括客户、员工、投资者等利益相关者在企业发展中都有着各自的期望，丁胺项目力求在满足这些期望的同时，取得更大的共赢。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4672"/>
      <w:r>
        <w:rPr>
          <w:rFonts w:ascii="仿宋" w:eastAsia="仿宋" w:hAnsi="仿宋" w:cs="仿宋" w:hint="eastAsia"/>
          <w:sz w:val="28"/>
          <w:lang w:eastAsia="zh-CN"/>
        </w:rPr>
        <w:t>(四)、丁胺项目意义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在实施丁胺项目的过程中，我们不仅仅是在追逐商业成功，更是为企业和社会的多个层面创造了深远的意义。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丁胺项目的首要意义在于提升企业的市场竞争力。通过持续的创新和对产品质量的高标准要求，丁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胺项目的推进将促使行业技术水平的提升。通过引入先进技术和创新性解决方案，丁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在社会层面，丁胺项目不仅创造了大量就业机会，提高了就业水平，还注重社会责任和环保。通过参与社会公益事业和推动环保丁胺项目，丁胺项目为社会贡献了一份力量，体现了企业对社会的积极回馈。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综合而言，丁胺项目意义重大，不仅推动了企业的发展，也为行业和社会的进步贡献了积极力量。这是一个全面而深刻的影响，将在未来产生可持续的正面效应。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8074"/>
      <w:r>
        <w:rPr>
          <w:rFonts w:ascii="仿宋" w:eastAsia="仿宋" w:hAnsi="仿宋" w:cs="仿宋" w:hint="eastAsia"/>
          <w:sz w:val="28"/>
          <w:lang w:eastAsia="zh-CN"/>
        </w:rPr>
        <w:t>(五)、丁胺项目背景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在当今迅猛发展的商业环境中，丁胺项目的动因根植于对多方面因素的审慎考量。这个丁胺项目的提出并非孤立的决策，而是对企业所处背景深入思考的产物。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市场的不断演变是丁胺项目背后的首要原因。科技的迅速发展和全球市场的快速变化使得企业必须灵活应对。丁胺项目应运而生，旨在通过创新性的解决方案迎合市场的多变需求，赢得竞争中的先机。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竞争的激烈程度也是丁胺项目背景中不可忽视的一环。企业需要在激烈竞争中脱颖而出，为此，丁胺项目致力于打破常规，提供独特的价值主张，以吸引客户并确保市场份额的增长。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技术的迅速发展为企业带来了机遇与挑战。作为丁胺项目启动的背景之一，对新兴技术的应用将有助于提升企业的技术水平，使其在不断演进的商业环境中保持竞争优势。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此外，社会对企业责任的期望也在逐渐升高。丁胺项目充分融入了社会责任的理念，通过可持续经营和社会公益丁胺项目，企图为社会贡献一份力量，在商业成功的同时关注社会价值。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2416"/>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1441"/>
      <w:r>
        <w:rPr>
          <w:rFonts w:ascii="仿宋" w:eastAsia="仿宋" w:hAnsi="仿宋" w:cs="仿宋" w:hint="eastAsia"/>
          <w:lang w:eastAsia="zh-CN"/>
        </w:rPr>
        <w:t>(一)、丁胺行业分析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丁胺行业一直以来都是市场的关注焦点。行业内的发展趋势、竞争态势以及潜在机会都对丁胺项目的推进产生深远的影响。通过深入研究行业的整体概貌，我们将更好地理解行业的核心特征，为丁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胺行业，技术一直是推动创新和发展的关键因素。我们将对当前技术趋势进行详尽分析，包括但不限于人工智能、大数据应用、先进制造技术等。这有助于丁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丁胺项目成功的基础。我们将对主要竞争对手进行深入研究，包括其市场份额、产品特点、市场定位等。通过全面了解竞争对手的优势和劣势，丁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0101"/>
      <w:r>
        <w:rPr>
          <w:rFonts w:ascii="仿宋" w:eastAsia="仿宋" w:hAnsi="仿宋" w:cs="仿宋" w:hint="eastAsia"/>
          <w:sz w:val="28"/>
          <w:lang w:eastAsia="zh-CN"/>
        </w:rPr>
        <w:t>(二)、丁胺市场分析预测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https://d.book118.com/487150105055006030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F7B6E"/>
    <w:rsid w:val="1C2F7B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5010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2024-01-10T10:55:00Z</dcterms:created>
  <dcterms:modified xsi:type="dcterms:W3CDTF">2024-01-10T10:55:58Z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2DD562F7B541453F91051B48AE0AED51_11</vt:lpwstr>
  </property>
  <property fmtid="{D5CDD505-2E9C-101B-9397-08002B2CF9AE}" pid="3" name="KSOProductBuildVer">
    <vt:lpwstr>2052-12.1.0.16120</vt:lpwstr>
  </property>
</Properties>
</file>