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4" w:history="1">
        <w:r>
          <w:rPr>
            <w:rFonts w:ascii="仿宋" w:eastAsia="仿宋" w:hAnsi="仿宋" w:cs="仿宋" w:hint="eastAsia"/>
            <w:lang w:eastAsia="zh-CN"/>
          </w:rPr>
          <w:t>概论</w:t>
        </w:r>
        <w:r>
          <w:tab/>
        </w:r>
        <w:r>
          <w:fldChar w:fldCharType="begin"/>
        </w:r>
        <w:r>
          <w:instrText xml:space="preserve"> PAGEREF _Toc8054 \h </w:instrText>
        </w:r>
        <w:r>
          <w:fldChar w:fldCharType="separate"/>
        </w:r>
        <w:r>
          <w:t>3</w:t>
        </w:r>
        <w:r>
          <w:fldChar w:fldCharType="end"/>
        </w:r>
      </w:hyperlink>
    </w:p>
    <w:p>
      <w:pPr>
        <w:pStyle w:val="TOC1"/>
        <w:tabs>
          <w:tab w:val="right" w:leader="dot" w:pos="8306"/>
        </w:tabs>
      </w:pPr>
      <w:hyperlink w:anchor="_Toc9354" w:history="1">
        <w:r>
          <w:rPr>
            <w:rFonts w:ascii="仿宋" w:eastAsia="仿宋" w:hAnsi="仿宋" w:cs="仿宋" w:hint="eastAsia"/>
            <w:lang w:eastAsia="zh-CN"/>
          </w:rPr>
          <w:t>一、日用塑料制品项目绩效评估</w:t>
        </w:r>
        <w:r>
          <w:tab/>
        </w:r>
        <w:r>
          <w:fldChar w:fldCharType="begin"/>
        </w:r>
        <w:r>
          <w:instrText xml:space="preserve"> PAGEREF _Toc9354 \h </w:instrText>
        </w:r>
        <w:r>
          <w:fldChar w:fldCharType="separate"/>
        </w:r>
        <w:r>
          <w:t>3</w:t>
        </w:r>
        <w:r>
          <w:fldChar w:fldCharType="end"/>
        </w:r>
      </w:hyperlink>
    </w:p>
    <w:p>
      <w:pPr>
        <w:pStyle w:val="TOC2"/>
        <w:tabs>
          <w:tab w:val="right" w:leader="dot" w:pos="8306"/>
        </w:tabs>
      </w:pPr>
      <w:hyperlink w:anchor="_Toc5180" w:history="1">
        <w:r>
          <w:rPr>
            <w:rFonts w:ascii="仿宋" w:eastAsia="仿宋" w:hAnsi="仿宋" w:cs="仿宋" w:hint="eastAsia"/>
            <w:lang w:eastAsia="zh-CN"/>
          </w:rPr>
          <w:t>(一)、绩效评估指标</w:t>
        </w:r>
        <w:r>
          <w:tab/>
        </w:r>
        <w:r>
          <w:fldChar w:fldCharType="begin"/>
        </w:r>
        <w:r>
          <w:instrText xml:space="preserve"> PAGEREF _Toc5180 \h </w:instrText>
        </w:r>
        <w:r>
          <w:fldChar w:fldCharType="separate"/>
        </w:r>
        <w:r>
          <w:t>3</w:t>
        </w:r>
        <w:r>
          <w:fldChar w:fldCharType="end"/>
        </w:r>
      </w:hyperlink>
    </w:p>
    <w:p>
      <w:pPr>
        <w:pStyle w:val="TOC2"/>
        <w:tabs>
          <w:tab w:val="right" w:leader="dot" w:pos="8306"/>
        </w:tabs>
      </w:pPr>
      <w:hyperlink w:anchor="_Toc17483" w:history="1">
        <w:r>
          <w:rPr>
            <w:rFonts w:ascii="仿宋" w:eastAsia="仿宋" w:hAnsi="仿宋" w:cs="仿宋" w:hint="eastAsia"/>
            <w:lang w:eastAsia="zh-CN"/>
          </w:rPr>
          <w:t>(二)、绩效评估方法</w:t>
        </w:r>
        <w:r>
          <w:tab/>
        </w:r>
        <w:r>
          <w:fldChar w:fldCharType="begin"/>
        </w:r>
        <w:r>
          <w:instrText xml:space="preserve"> PAGEREF _Toc17483 \h </w:instrText>
        </w:r>
        <w:r>
          <w:fldChar w:fldCharType="separate"/>
        </w:r>
        <w:r>
          <w:t>4</w:t>
        </w:r>
        <w:r>
          <w:fldChar w:fldCharType="end"/>
        </w:r>
      </w:hyperlink>
    </w:p>
    <w:p>
      <w:pPr>
        <w:pStyle w:val="TOC2"/>
        <w:tabs>
          <w:tab w:val="right" w:leader="dot" w:pos="8306"/>
        </w:tabs>
      </w:pPr>
      <w:hyperlink w:anchor="_Toc734" w:history="1">
        <w:r>
          <w:rPr>
            <w:rFonts w:ascii="仿宋" w:eastAsia="仿宋" w:hAnsi="仿宋" w:cs="仿宋" w:hint="eastAsia"/>
            <w:lang w:eastAsia="zh-CN"/>
          </w:rPr>
          <w:t>(三)、绩效评估周期</w:t>
        </w:r>
        <w:r>
          <w:tab/>
        </w:r>
        <w:r>
          <w:fldChar w:fldCharType="begin"/>
        </w:r>
        <w:r>
          <w:instrText xml:space="preserve"> PAGEREF _Toc734 \h </w:instrText>
        </w:r>
        <w:r>
          <w:fldChar w:fldCharType="separate"/>
        </w:r>
        <w:r>
          <w:t>5</w:t>
        </w:r>
        <w:r>
          <w:fldChar w:fldCharType="end"/>
        </w:r>
      </w:hyperlink>
    </w:p>
    <w:p>
      <w:pPr>
        <w:pStyle w:val="TOC1"/>
        <w:tabs>
          <w:tab w:val="right" w:leader="dot" w:pos="8306"/>
        </w:tabs>
      </w:pPr>
      <w:hyperlink w:anchor="_Toc13909" w:history="1">
        <w:r>
          <w:rPr>
            <w:rFonts w:ascii="仿宋" w:eastAsia="仿宋" w:hAnsi="仿宋" w:cs="仿宋" w:hint="eastAsia"/>
            <w:lang w:eastAsia="zh-CN"/>
          </w:rPr>
          <w:t>二、日用塑料制品项目土建工程</w:t>
        </w:r>
        <w:r>
          <w:tab/>
        </w:r>
        <w:r>
          <w:fldChar w:fldCharType="begin"/>
        </w:r>
        <w:r>
          <w:instrText xml:space="preserve"> PAGEREF _Toc13909 \h </w:instrText>
        </w:r>
        <w:r>
          <w:fldChar w:fldCharType="separate"/>
        </w:r>
        <w:r>
          <w:t>6</w:t>
        </w:r>
        <w:r>
          <w:fldChar w:fldCharType="end"/>
        </w:r>
      </w:hyperlink>
    </w:p>
    <w:p>
      <w:pPr>
        <w:pStyle w:val="TOC2"/>
        <w:tabs>
          <w:tab w:val="right" w:leader="dot" w:pos="8306"/>
        </w:tabs>
      </w:pPr>
      <w:hyperlink w:anchor="_Toc31760" w:history="1">
        <w:r>
          <w:rPr>
            <w:rFonts w:ascii="仿宋" w:eastAsia="仿宋" w:hAnsi="仿宋" w:cs="仿宋" w:hint="eastAsia"/>
            <w:lang w:eastAsia="zh-CN"/>
          </w:rPr>
          <w:t>(一)、建筑工程设计原则</w:t>
        </w:r>
        <w:r>
          <w:tab/>
        </w:r>
        <w:r>
          <w:fldChar w:fldCharType="begin"/>
        </w:r>
        <w:r>
          <w:instrText xml:space="preserve"> PAGEREF _Toc31760 \h </w:instrText>
        </w:r>
        <w:r>
          <w:fldChar w:fldCharType="separate"/>
        </w:r>
        <w:r>
          <w:t>6</w:t>
        </w:r>
        <w:r>
          <w:fldChar w:fldCharType="end"/>
        </w:r>
      </w:hyperlink>
    </w:p>
    <w:p>
      <w:pPr>
        <w:pStyle w:val="TOC2"/>
        <w:tabs>
          <w:tab w:val="right" w:leader="dot" w:pos="8306"/>
        </w:tabs>
      </w:pPr>
      <w:hyperlink w:anchor="_Toc16747" w:history="1">
        <w:r>
          <w:rPr>
            <w:rFonts w:ascii="仿宋" w:eastAsia="仿宋" w:hAnsi="仿宋" w:cs="仿宋" w:hint="eastAsia"/>
            <w:lang w:eastAsia="zh-CN"/>
          </w:rPr>
          <w:t>(二)、土建工程设计年限及安全等级</w:t>
        </w:r>
        <w:r>
          <w:tab/>
        </w:r>
        <w:r>
          <w:fldChar w:fldCharType="begin"/>
        </w:r>
        <w:r>
          <w:instrText xml:space="preserve"> PAGEREF _Toc16747 \h </w:instrText>
        </w:r>
        <w:r>
          <w:fldChar w:fldCharType="separate"/>
        </w:r>
        <w:r>
          <w:t>7</w:t>
        </w:r>
        <w:r>
          <w:fldChar w:fldCharType="end"/>
        </w:r>
      </w:hyperlink>
    </w:p>
    <w:p>
      <w:pPr>
        <w:pStyle w:val="TOC2"/>
        <w:tabs>
          <w:tab w:val="right" w:leader="dot" w:pos="8306"/>
        </w:tabs>
      </w:pPr>
      <w:hyperlink w:anchor="_Toc18659" w:history="1">
        <w:r>
          <w:rPr>
            <w:rFonts w:ascii="仿宋" w:eastAsia="仿宋" w:hAnsi="仿宋" w:cs="仿宋" w:hint="eastAsia"/>
            <w:lang w:eastAsia="zh-CN"/>
          </w:rPr>
          <w:t>(三)、建筑工程设计总体要求</w:t>
        </w:r>
        <w:r>
          <w:tab/>
        </w:r>
        <w:r>
          <w:fldChar w:fldCharType="begin"/>
        </w:r>
        <w:r>
          <w:instrText xml:space="preserve"> PAGEREF _Toc18659 \h </w:instrText>
        </w:r>
        <w:r>
          <w:fldChar w:fldCharType="separate"/>
        </w:r>
        <w:r>
          <w:t>9</w:t>
        </w:r>
        <w:r>
          <w:fldChar w:fldCharType="end"/>
        </w:r>
      </w:hyperlink>
    </w:p>
    <w:p>
      <w:pPr>
        <w:pStyle w:val="TOC2"/>
        <w:tabs>
          <w:tab w:val="right" w:leader="dot" w:pos="8306"/>
        </w:tabs>
      </w:pPr>
      <w:hyperlink w:anchor="_Toc6738" w:history="1">
        <w:r>
          <w:rPr>
            <w:rFonts w:ascii="仿宋" w:eastAsia="仿宋" w:hAnsi="仿宋" w:cs="仿宋" w:hint="eastAsia"/>
            <w:lang w:eastAsia="zh-CN"/>
          </w:rPr>
          <w:t>(四)、土建工程建设指标</w:t>
        </w:r>
        <w:r>
          <w:tab/>
        </w:r>
        <w:r>
          <w:fldChar w:fldCharType="begin"/>
        </w:r>
        <w:r>
          <w:instrText xml:space="preserve"> PAGEREF _Toc6738 \h </w:instrText>
        </w:r>
        <w:r>
          <w:fldChar w:fldCharType="separate"/>
        </w:r>
        <w:r>
          <w:t>9</w:t>
        </w:r>
        <w:r>
          <w:fldChar w:fldCharType="end"/>
        </w:r>
      </w:hyperlink>
    </w:p>
    <w:p>
      <w:pPr>
        <w:pStyle w:val="TOC1"/>
        <w:tabs>
          <w:tab w:val="right" w:leader="dot" w:pos="8306"/>
        </w:tabs>
      </w:pPr>
      <w:hyperlink w:anchor="_Toc25395" w:history="1">
        <w:r>
          <w:rPr>
            <w:rFonts w:ascii="仿宋" w:eastAsia="仿宋" w:hAnsi="仿宋" w:cs="仿宋" w:hint="eastAsia"/>
            <w:lang w:eastAsia="zh-CN"/>
          </w:rPr>
          <w:t>三、工艺说明</w:t>
        </w:r>
        <w:r>
          <w:tab/>
        </w:r>
        <w:r>
          <w:fldChar w:fldCharType="begin"/>
        </w:r>
        <w:r>
          <w:instrText xml:space="preserve"> PAGEREF _Toc25395 \h </w:instrText>
        </w:r>
        <w:r>
          <w:fldChar w:fldCharType="separate"/>
        </w:r>
        <w:r>
          <w:t>9</w:t>
        </w:r>
        <w:r>
          <w:fldChar w:fldCharType="end"/>
        </w:r>
      </w:hyperlink>
    </w:p>
    <w:p>
      <w:pPr>
        <w:pStyle w:val="TOC2"/>
        <w:tabs>
          <w:tab w:val="right" w:leader="dot" w:pos="8306"/>
        </w:tabs>
      </w:pPr>
      <w:hyperlink w:anchor="_Toc13042" w:history="1">
        <w:r>
          <w:rPr>
            <w:rFonts w:ascii="仿宋" w:eastAsia="仿宋" w:hAnsi="仿宋" w:cs="仿宋" w:hint="eastAsia"/>
            <w:lang w:eastAsia="zh-CN"/>
          </w:rPr>
          <w:t>(一)、技术管理特点</w:t>
        </w:r>
        <w:r>
          <w:tab/>
        </w:r>
        <w:r>
          <w:fldChar w:fldCharType="begin"/>
        </w:r>
        <w:r>
          <w:instrText xml:space="preserve"> PAGEREF _Toc13042 \h </w:instrText>
        </w:r>
        <w:r>
          <w:fldChar w:fldCharType="separate"/>
        </w:r>
        <w:r>
          <w:t>9</w:t>
        </w:r>
        <w:r>
          <w:fldChar w:fldCharType="end"/>
        </w:r>
      </w:hyperlink>
    </w:p>
    <w:p>
      <w:pPr>
        <w:pStyle w:val="TOC2"/>
        <w:tabs>
          <w:tab w:val="right" w:leader="dot" w:pos="8306"/>
        </w:tabs>
      </w:pPr>
      <w:hyperlink w:anchor="_Toc24259" w:history="1">
        <w:r>
          <w:rPr>
            <w:rFonts w:ascii="仿宋" w:eastAsia="仿宋" w:hAnsi="仿宋" w:cs="仿宋" w:hint="eastAsia"/>
            <w:lang w:eastAsia="zh-CN"/>
          </w:rPr>
          <w:t>(二)、日用塑料制品项目工艺技术设计方案</w:t>
        </w:r>
        <w:r>
          <w:tab/>
        </w:r>
        <w:r>
          <w:fldChar w:fldCharType="begin"/>
        </w:r>
        <w:r>
          <w:instrText xml:space="preserve"> PAGEREF _Toc24259 \h </w:instrText>
        </w:r>
        <w:r>
          <w:fldChar w:fldCharType="separate"/>
        </w:r>
        <w:r>
          <w:t>11</w:t>
        </w:r>
        <w:r>
          <w:fldChar w:fldCharType="end"/>
        </w:r>
      </w:hyperlink>
    </w:p>
    <w:p>
      <w:pPr>
        <w:pStyle w:val="TOC2"/>
        <w:tabs>
          <w:tab w:val="right" w:leader="dot" w:pos="8306"/>
        </w:tabs>
      </w:pPr>
      <w:hyperlink w:anchor="_Toc31639" w:history="1">
        <w:r>
          <w:rPr>
            <w:rFonts w:ascii="仿宋" w:eastAsia="仿宋" w:hAnsi="仿宋" w:cs="仿宋" w:hint="eastAsia"/>
            <w:lang w:eastAsia="zh-CN"/>
          </w:rPr>
          <w:t>(三)、设备选型方案</w:t>
        </w:r>
        <w:r>
          <w:tab/>
        </w:r>
        <w:r>
          <w:fldChar w:fldCharType="begin"/>
        </w:r>
        <w:r>
          <w:instrText xml:space="preserve"> PAGEREF _Toc31639 \h </w:instrText>
        </w:r>
        <w:r>
          <w:fldChar w:fldCharType="separate"/>
        </w:r>
        <w:r>
          <w:t>12</w:t>
        </w:r>
        <w:r>
          <w:fldChar w:fldCharType="end"/>
        </w:r>
      </w:hyperlink>
    </w:p>
    <w:p>
      <w:pPr>
        <w:pStyle w:val="TOC1"/>
        <w:tabs>
          <w:tab w:val="right" w:leader="dot" w:pos="8306"/>
        </w:tabs>
      </w:pPr>
      <w:hyperlink w:anchor="_Toc12278" w:history="1">
        <w:r>
          <w:rPr>
            <w:rFonts w:ascii="仿宋" w:eastAsia="仿宋" w:hAnsi="仿宋" w:cs="仿宋" w:hint="eastAsia"/>
            <w:lang w:eastAsia="zh-CN"/>
          </w:rPr>
          <w:t>四、日用塑料制品项目建设背景及必要性分析</w:t>
        </w:r>
        <w:r>
          <w:tab/>
        </w:r>
        <w:r>
          <w:fldChar w:fldCharType="begin"/>
        </w:r>
        <w:r>
          <w:instrText xml:space="preserve"> PAGEREF _Toc12278 \h </w:instrText>
        </w:r>
        <w:r>
          <w:fldChar w:fldCharType="separate"/>
        </w:r>
        <w:r>
          <w:t>13</w:t>
        </w:r>
        <w:r>
          <w:fldChar w:fldCharType="end"/>
        </w:r>
      </w:hyperlink>
    </w:p>
    <w:p>
      <w:pPr>
        <w:pStyle w:val="TOC2"/>
        <w:tabs>
          <w:tab w:val="right" w:leader="dot" w:pos="8306"/>
        </w:tabs>
      </w:pPr>
      <w:hyperlink w:anchor="_Toc28472" w:history="1">
        <w:r>
          <w:rPr>
            <w:rFonts w:ascii="仿宋" w:eastAsia="仿宋" w:hAnsi="仿宋" w:cs="仿宋" w:hint="eastAsia"/>
            <w:lang w:eastAsia="zh-CN"/>
          </w:rPr>
          <w:t>(一)、日用塑料制品项目背景分析</w:t>
        </w:r>
        <w:r>
          <w:tab/>
        </w:r>
        <w:r>
          <w:fldChar w:fldCharType="begin"/>
        </w:r>
        <w:r>
          <w:instrText xml:space="preserve"> PAGEREF _Toc28472 \h </w:instrText>
        </w:r>
        <w:r>
          <w:fldChar w:fldCharType="separate"/>
        </w:r>
        <w:r>
          <w:t>13</w:t>
        </w:r>
        <w:r>
          <w:fldChar w:fldCharType="end"/>
        </w:r>
      </w:hyperlink>
    </w:p>
    <w:p>
      <w:pPr>
        <w:pStyle w:val="TOC2"/>
        <w:tabs>
          <w:tab w:val="right" w:leader="dot" w:pos="8306"/>
        </w:tabs>
      </w:pPr>
      <w:hyperlink w:anchor="_Toc25985" w:history="1">
        <w:r>
          <w:rPr>
            <w:rFonts w:ascii="仿宋" w:eastAsia="仿宋" w:hAnsi="仿宋" w:cs="仿宋" w:hint="eastAsia"/>
            <w:lang w:eastAsia="zh-CN"/>
          </w:rPr>
          <w:t>(二)、日用塑料制品项目建设必要性分析</w:t>
        </w:r>
        <w:r>
          <w:tab/>
        </w:r>
        <w:r>
          <w:fldChar w:fldCharType="begin"/>
        </w:r>
        <w:r>
          <w:instrText xml:space="preserve"> PAGEREF _Toc25985 \h </w:instrText>
        </w:r>
        <w:r>
          <w:fldChar w:fldCharType="separate"/>
        </w:r>
        <w:r>
          <w:t>15</w:t>
        </w:r>
        <w:r>
          <w:fldChar w:fldCharType="end"/>
        </w:r>
      </w:hyperlink>
    </w:p>
    <w:p>
      <w:pPr>
        <w:pStyle w:val="TOC1"/>
        <w:tabs>
          <w:tab w:val="right" w:leader="dot" w:pos="8306"/>
        </w:tabs>
      </w:pPr>
      <w:hyperlink w:anchor="_Toc19178" w:history="1">
        <w:r>
          <w:rPr>
            <w:rFonts w:ascii="仿宋" w:eastAsia="仿宋" w:hAnsi="仿宋" w:cs="仿宋" w:hint="eastAsia"/>
            <w:lang w:eastAsia="zh-CN"/>
          </w:rPr>
          <w:t>五、日用塑料制品项目可持续发展</w:t>
        </w:r>
        <w:r>
          <w:tab/>
        </w:r>
        <w:r>
          <w:fldChar w:fldCharType="begin"/>
        </w:r>
        <w:r>
          <w:instrText xml:space="preserve"> PAGEREF _Toc19178 \h </w:instrText>
        </w:r>
        <w:r>
          <w:fldChar w:fldCharType="separate"/>
        </w:r>
        <w:r>
          <w:t>16</w:t>
        </w:r>
        <w:r>
          <w:fldChar w:fldCharType="end"/>
        </w:r>
      </w:hyperlink>
    </w:p>
    <w:p>
      <w:pPr>
        <w:pStyle w:val="TOC2"/>
        <w:tabs>
          <w:tab w:val="right" w:leader="dot" w:pos="8306"/>
        </w:tabs>
      </w:pPr>
      <w:hyperlink w:anchor="_Toc21650" w:history="1">
        <w:r>
          <w:rPr>
            <w:rFonts w:ascii="仿宋" w:eastAsia="仿宋" w:hAnsi="仿宋" w:cs="仿宋" w:hint="eastAsia"/>
            <w:lang w:eastAsia="zh-CN"/>
          </w:rPr>
          <w:t>(一)、可持续战略与实践</w:t>
        </w:r>
        <w:r>
          <w:tab/>
        </w:r>
        <w:r>
          <w:fldChar w:fldCharType="begin"/>
        </w:r>
        <w:r>
          <w:instrText xml:space="preserve"> PAGEREF _Toc21650 \h </w:instrText>
        </w:r>
        <w:r>
          <w:fldChar w:fldCharType="separate"/>
        </w:r>
        <w:r>
          <w:t>16</w:t>
        </w:r>
        <w:r>
          <w:fldChar w:fldCharType="end"/>
        </w:r>
      </w:hyperlink>
    </w:p>
    <w:p>
      <w:pPr>
        <w:pStyle w:val="TOC2"/>
        <w:tabs>
          <w:tab w:val="right" w:leader="dot" w:pos="8306"/>
        </w:tabs>
      </w:pPr>
      <w:hyperlink w:anchor="_Toc4580" w:history="1">
        <w:r>
          <w:rPr>
            <w:rFonts w:ascii="仿宋" w:eastAsia="仿宋" w:hAnsi="仿宋" w:cs="仿宋" w:hint="eastAsia"/>
            <w:lang w:eastAsia="zh-CN"/>
          </w:rPr>
          <w:t>(二)、环保与社会责任</w:t>
        </w:r>
        <w:r>
          <w:tab/>
        </w:r>
        <w:r>
          <w:fldChar w:fldCharType="begin"/>
        </w:r>
        <w:r>
          <w:instrText xml:space="preserve"> PAGEREF _Toc4580 \h </w:instrText>
        </w:r>
        <w:r>
          <w:fldChar w:fldCharType="separate"/>
        </w:r>
        <w:r>
          <w:t>17</w:t>
        </w:r>
        <w:r>
          <w:fldChar w:fldCharType="end"/>
        </w:r>
      </w:hyperlink>
    </w:p>
    <w:p>
      <w:pPr>
        <w:pStyle w:val="TOC1"/>
        <w:tabs>
          <w:tab w:val="right" w:leader="dot" w:pos="8306"/>
        </w:tabs>
      </w:pPr>
      <w:hyperlink w:anchor="_Toc29497" w:history="1">
        <w:r>
          <w:rPr>
            <w:rFonts w:ascii="仿宋" w:eastAsia="仿宋" w:hAnsi="仿宋" w:cs="仿宋" w:hint="eastAsia"/>
            <w:lang w:eastAsia="zh-CN"/>
          </w:rPr>
          <w:t>六、产品规划分析</w:t>
        </w:r>
        <w:r>
          <w:tab/>
        </w:r>
        <w:r>
          <w:fldChar w:fldCharType="begin"/>
        </w:r>
        <w:r>
          <w:instrText xml:space="preserve"> PAGEREF _Toc29497 \h </w:instrText>
        </w:r>
        <w:r>
          <w:fldChar w:fldCharType="separate"/>
        </w:r>
        <w:r>
          <w:t>18</w:t>
        </w:r>
        <w:r>
          <w:fldChar w:fldCharType="end"/>
        </w:r>
      </w:hyperlink>
    </w:p>
    <w:p>
      <w:pPr>
        <w:pStyle w:val="TOC2"/>
        <w:tabs>
          <w:tab w:val="right" w:leader="dot" w:pos="8306"/>
        </w:tabs>
      </w:pPr>
      <w:hyperlink w:anchor="_Toc19146" w:history="1">
        <w:r>
          <w:rPr>
            <w:rFonts w:ascii="仿宋" w:eastAsia="仿宋" w:hAnsi="仿宋" w:cs="仿宋" w:hint="eastAsia"/>
            <w:lang w:eastAsia="zh-CN"/>
          </w:rPr>
          <w:t>(一)、产品规划</w:t>
        </w:r>
        <w:r>
          <w:tab/>
        </w:r>
        <w:r>
          <w:fldChar w:fldCharType="begin"/>
        </w:r>
        <w:r>
          <w:instrText xml:space="preserve"> PAGEREF _Toc19146 \h </w:instrText>
        </w:r>
        <w:r>
          <w:fldChar w:fldCharType="separate"/>
        </w:r>
        <w:r>
          <w:t>18</w:t>
        </w:r>
        <w:r>
          <w:fldChar w:fldCharType="end"/>
        </w:r>
      </w:hyperlink>
    </w:p>
    <w:p>
      <w:pPr>
        <w:pStyle w:val="TOC2"/>
        <w:tabs>
          <w:tab w:val="right" w:leader="dot" w:pos="8306"/>
        </w:tabs>
      </w:pPr>
      <w:hyperlink w:anchor="_Toc15130" w:history="1">
        <w:r>
          <w:rPr>
            <w:rFonts w:ascii="仿宋" w:eastAsia="仿宋" w:hAnsi="仿宋" w:cs="仿宋" w:hint="eastAsia"/>
            <w:lang w:eastAsia="zh-CN"/>
          </w:rPr>
          <w:t>(二)、建设规模</w:t>
        </w:r>
        <w:r>
          <w:tab/>
        </w:r>
        <w:r>
          <w:fldChar w:fldCharType="begin"/>
        </w:r>
        <w:r>
          <w:instrText xml:space="preserve"> PAGEREF _Toc15130 \h </w:instrText>
        </w:r>
        <w:r>
          <w:fldChar w:fldCharType="separate"/>
        </w:r>
        <w:r>
          <w:t>19</w:t>
        </w:r>
        <w:r>
          <w:fldChar w:fldCharType="end"/>
        </w:r>
      </w:hyperlink>
    </w:p>
    <w:p>
      <w:pPr>
        <w:pStyle w:val="TOC1"/>
        <w:tabs>
          <w:tab w:val="right" w:leader="dot" w:pos="8306"/>
        </w:tabs>
      </w:pPr>
      <w:hyperlink w:anchor="_Toc2064" w:history="1">
        <w:r>
          <w:rPr>
            <w:rFonts w:ascii="仿宋" w:eastAsia="仿宋" w:hAnsi="仿宋" w:cs="仿宋" w:hint="eastAsia"/>
            <w:lang w:eastAsia="zh-CN"/>
          </w:rPr>
          <w:t>七、日用塑料制品项目人力资源管理</w:t>
        </w:r>
        <w:r>
          <w:tab/>
        </w:r>
        <w:r>
          <w:fldChar w:fldCharType="begin"/>
        </w:r>
        <w:r>
          <w:instrText xml:space="preserve"> PAGEREF _Toc2064 \h </w:instrText>
        </w:r>
        <w:r>
          <w:fldChar w:fldCharType="separate"/>
        </w:r>
        <w:r>
          <w:t>20</w:t>
        </w:r>
        <w:r>
          <w:fldChar w:fldCharType="end"/>
        </w:r>
      </w:hyperlink>
    </w:p>
    <w:p>
      <w:pPr>
        <w:pStyle w:val="TOC2"/>
        <w:tabs>
          <w:tab w:val="right" w:leader="dot" w:pos="8306"/>
        </w:tabs>
      </w:pPr>
      <w:hyperlink w:anchor="_Toc32433" w:history="1">
        <w:r>
          <w:rPr>
            <w:rFonts w:ascii="仿宋" w:eastAsia="仿宋" w:hAnsi="仿宋" w:cs="仿宋" w:hint="eastAsia"/>
            <w:lang w:eastAsia="zh-CN"/>
          </w:rPr>
          <w:t>(一)、建立健全的预算管理制度</w:t>
        </w:r>
        <w:r>
          <w:tab/>
        </w:r>
        <w:r>
          <w:fldChar w:fldCharType="begin"/>
        </w:r>
        <w:r>
          <w:instrText xml:space="preserve"> PAGEREF _Toc32433 \h </w:instrText>
        </w:r>
        <w:r>
          <w:fldChar w:fldCharType="separate"/>
        </w:r>
        <w:r>
          <w:t>20</w:t>
        </w:r>
        <w:r>
          <w:fldChar w:fldCharType="end"/>
        </w:r>
      </w:hyperlink>
    </w:p>
    <w:p>
      <w:pPr>
        <w:pStyle w:val="TOC2"/>
        <w:tabs>
          <w:tab w:val="right" w:leader="dot" w:pos="8306"/>
        </w:tabs>
      </w:pPr>
      <w:hyperlink w:anchor="_Toc7348" w:history="1">
        <w:r>
          <w:rPr>
            <w:rFonts w:ascii="仿宋" w:eastAsia="仿宋" w:hAnsi="仿宋" w:cs="仿宋" w:hint="eastAsia"/>
            <w:lang w:eastAsia="zh-CN"/>
          </w:rPr>
          <w:t>(二)、加强资金流动监控</w:t>
        </w:r>
        <w:r>
          <w:tab/>
        </w:r>
        <w:r>
          <w:fldChar w:fldCharType="begin"/>
        </w:r>
        <w:r>
          <w:instrText xml:space="preserve"> PAGEREF _Toc7348 \h </w:instrText>
        </w:r>
        <w:r>
          <w:fldChar w:fldCharType="separate"/>
        </w:r>
        <w:r>
          <w:t>22</w:t>
        </w:r>
        <w:r>
          <w:fldChar w:fldCharType="end"/>
        </w:r>
      </w:hyperlink>
    </w:p>
    <w:p>
      <w:pPr>
        <w:pStyle w:val="TOC2"/>
        <w:tabs>
          <w:tab w:val="right" w:leader="dot" w:pos="8306"/>
        </w:tabs>
      </w:pPr>
      <w:hyperlink w:anchor="_Toc11693" w:history="1">
        <w:r>
          <w:rPr>
            <w:rFonts w:ascii="仿宋" w:eastAsia="仿宋" w:hAnsi="仿宋" w:cs="仿宋" w:hint="eastAsia"/>
            <w:lang w:eastAsia="zh-CN"/>
          </w:rPr>
          <w:t>(三)、制定完善的风险控制机制</w:t>
        </w:r>
        <w:r>
          <w:tab/>
        </w:r>
        <w:r>
          <w:fldChar w:fldCharType="begin"/>
        </w:r>
        <w:r>
          <w:instrText xml:space="preserve"> PAGEREF _Toc11693 \h </w:instrText>
        </w:r>
        <w:r>
          <w:fldChar w:fldCharType="separate"/>
        </w:r>
        <w:r>
          <w:t>23</w:t>
        </w:r>
        <w:r>
          <w:fldChar w:fldCharType="end"/>
        </w:r>
      </w:hyperlink>
    </w:p>
    <w:p>
      <w:pPr>
        <w:pStyle w:val="TOC2"/>
        <w:tabs>
          <w:tab w:val="right" w:leader="dot" w:pos="8306"/>
        </w:tabs>
      </w:pPr>
      <w:hyperlink w:anchor="_Toc10152" w:history="1">
        <w:r>
          <w:rPr>
            <w:rFonts w:ascii="仿宋" w:eastAsia="仿宋" w:hAnsi="仿宋" w:cs="仿宋" w:hint="eastAsia"/>
            <w:lang w:eastAsia="zh-CN"/>
          </w:rPr>
          <w:t>(四)、优化成本管理</w:t>
        </w:r>
        <w:r>
          <w:tab/>
        </w:r>
        <w:r>
          <w:fldChar w:fldCharType="begin"/>
        </w:r>
        <w:r>
          <w:instrText xml:space="preserve"> PAGEREF _Toc10152 \h </w:instrText>
        </w:r>
        <w:r>
          <w:fldChar w:fldCharType="separate"/>
        </w:r>
        <w:r>
          <w:t>24</w:t>
        </w:r>
        <w:r>
          <w:fldChar w:fldCharType="end"/>
        </w:r>
      </w:hyperlink>
    </w:p>
    <w:p>
      <w:pPr>
        <w:pStyle w:val="TOC1"/>
        <w:tabs>
          <w:tab w:val="right" w:leader="dot" w:pos="8306"/>
        </w:tabs>
      </w:pPr>
      <w:hyperlink w:anchor="_Toc10544" w:history="1">
        <w:r>
          <w:rPr>
            <w:rFonts w:ascii="仿宋" w:eastAsia="仿宋" w:hAnsi="仿宋" w:cs="仿宋" w:hint="eastAsia"/>
            <w:lang w:eastAsia="zh-CN"/>
          </w:rPr>
          <w:t>八、日用塑料制品项目计划安排</w:t>
        </w:r>
        <w:r>
          <w:tab/>
        </w:r>
        <w:r>
          <w:fldChar w:fldCharType="begin"/>
        </w:r>
        <w:r>
          <w:instrText xml:space="preserve"> PAGEREF _Toc10544 \h </w:instrText>
        </w:r>
        <w:r>
          <w:fldChar w:fldCharType="separate"/>
        </w:r>
        <w:r>
          <w:t>25</w:t>
        </w:r>
        <w:r>
          <w:fldChar w:fldCharType="end"/>
        </w:r>
      </w:hyperlink>
    </w:p>
    <w:p>
      <w:pPr>
        <w:pStyle w:val="TOC2"/>
        <w:tabs>
          <w:tab w:val="right" w:leader="dot" w:pos="8306"/>
        </w:tabs>
      </w:pPr>
      <w:hyperlink w:anchor="_Toc13215" w:history="1">
        <w:r>
          <w:rPr>
            <w:rFonts w:ascii="仿宋" w:eastAsia="仿宋" w:hAnsi="仿宋" w:cs="仿宋" w:hint="eastAsia"/>
            <w:lang w:eastAsia="zh-CN"/>
          </w:rPr>
          <w:t>(一)、建设周期</w:t>
        </w:r>
        <w:r>
          <w:tab/>
        </w:r>
        <w:r>
          <w:fldChar w:fldCharType="begin"/>
        </w:r>
        <w:r>
          <w:instrText xml:space="preserve"> PAGEREF _Toc13215 \h </w:instrText>
        </w:r>
        <w:r>
          <w:fldChar w:fldCharType="separate"/>
        </w:r>
        <w:r>
          <w:t>25</w:t>
        </w:r>
        <w:r>
          <w:fldChar w:fldCharType="end"/>
        </w:r>
      </w:hyperlink>
    </w:p>
    <w:p>
      <w:pPr>
        <w:pStyle w:val="TOC2"/>
        <w:tabs>
          <w:tab w:val="right" w:leader="dot" w:pos="8306"/>
        </w:tabs>
      </w:pPr>
      <w:hyperlink w:anchor="_Toc3824" w:history="1">
        <w:r>
          <w:rPr>
            <w:rFonts w:ascii="仿宋" w:eastAsia="仿宋" w:hAnsi="仿宋" w:cs="仿宋" w:hint="eastAsia"/>
            <w:lang w:eastAsia="zh-CN"/>
          </w:rPr>
          <w:t>(二)、建设进度</w:t>
        </w:r>
        <w:r>
          <w:tab/>
        </w:r>
        <w:r>
          <w:fldChar w:fldCharType="begin"/>
        </w:r>
        <w:r>
          <w:instrText xml:space="preserve"> PAGEREF _Toc3824 \h </w:instrText>
        </w:r>
        <w:r>
          <w:fldChar w:fldCharType="separate"/>
        </w:r>
        <w:r>
          <w:t>26</w:t>
        </w:r>
        <w:r>
          <w:fldChar w:fldCharType="end"/>
        </w:r>
      </w:hyperlink>
    </w:p>
    <w:p>
      <w:pPr>
        <w:pStyle w:val="TOC2"/>
        <w:tabs>
          <w:tab w:val="right" w:leader="dot" w:pos="8306"/>
        </w:tabs>
      </w:pPr>
      <w:hyperlink w:anchor="_Toc22035" w:history="1">
        <w:r>
          <w:rPr>
            <w:rFonts w:ascii="仿宋" w:eastAsia="仿宋" w:hAnsi="仿宋" w:cs="仿宋" w:hint="eastAsia"/>
            <w:lang w:eastAsia="zh-CN"/>
          </w:rPr>
          <w:t>(三)、进度安排注意事项</w:t>
        </w:r>
        <w:r>
          <w:tab/>
        </w:r>
        <w:r>
          <w:fldChar w:fldCharType="begin"/>
        </w:r>
        <w:r>
          <w:instrText xml:space="preserve"> PAGEREF _Toc22035 \h </w:instrText>
        </w:r>
        <w:r>
          <w:fldChar w:fldCharType="separate"/>
        </w:r>
        <w:r>
          <w:t>27</w:t>
        </w:r>
        <w:r>
          <w:fldChar w:fldCharType="end"/>
        </w:r>
      </w:hyperlink>
    </w:p>
    <w:p>
      <w:pPr>
        <w:pStyle w:val="TOC2"/>
        <w:tabs>
          <w:tab w:val="right" w:leader="dot" w:pos="8306"/>
        </w:tabs>
      </w:pPr>
      <w:hyperlink w:anchor="_Toc23187" w:history="1">
        <w:r>
          <w:rPr>
            <w:rFonts w:ascii="仿宋" w:eastAsia="仿宋" w:hAnsi="仿宋" w:cs="仿宋" w:hint="eastAsia"/>
            <w:lang w:eastAsia="zh-CN"/>
          </w:rPr>
          <w:t>(四)、人力资源配置</w:t>
        </w:r>
        <w:r>
          <w:tab/>
        </w:r>
        <w:r>
          <w:fldChar w:fldCharType="begin"/>
        </w:r>
        <w:r>
          <w:instrText xml:space="preserve"> PAGEREF _Toc23187 \h </w:instrText>
        </w:r>
        <w:r>
          <w:fldChar w:fldCharType="separate"/>
        </w:r>
        <w:r>
          <w:t>29</w:t>
        </w:r>
        <w:r>
          <w:fldChar w:fldCharType="end"/>
        </w:r>
      </w:hyperlink>
    </w:p>
    <w:p>
      <w:pPr>
        <w:pStyle w:val="TOC1"/>
        <w:tabs>
          <w:tab w:val="right" w:leader="dot" w:pos="8306"/>
        </w:tabs>
      </w:pPr>
      <w:hyperlink w:anchor="_Toc20425" w:history="1">
        <w:r>
          <w:rPr>
            <w:rFonts w:ascii="仿宋" w:eastAsia="仿宋" w:hAnsi="仿宋" w:cs="仿宋" w:hint="eastAsia"/>
            <w:lang w:eastAsia="zh-CN"/>
          </w:rPr>
          <w:t>九、日用塑料制品项目经营效益</w:t>
        </w:r>
        <w:r>
          <w:tab/>
        </w:r>
        <w:r>
          <w:fldChar w:fldCharType="begin"/>
        </w:r>
        <w:r>
          <w:instrText xml:space="preserve"> PAGEREF _Toc20425 \h </w:instrText>
        </w:r>
        <w:r>
          <w:fldChar w:fldCharType="separate"/>
        </w:r>
        <w:r>
          <w:t>30</w:t>
        </w:r>
        <w:r>
          <w:fldChar w:fldCharType="end"/>
        </w:r>
      </w:hyperlink>
    </w:p>
    <w:p>
      <w:pPr>
        <w:pStyle w:val="TOC2"/>
        <w:tabs>
          <w:tab w:val="right" w:leader="dot" w:pos="8306"/>
        </w:tabs>
      </w:pPr>
      <w:hyperlink w:anchor="_Toc30395" w:history="1">
        <w:r>
          <w:rPr>
            <w:rFonts w:ascii="仿宋" w:eastAsia="仿宋" w:hAnsi="仿宋" w:cs="仿宋" w:hint="eastAsia"/>
            <w:lang w:eastAsia="zh-CN"/>
          </w:rPr>
          <w:t>(一)、经济评价财务测算</w:t>
        </w:r>
        <w:r>
          <w:tab/>
        </w:r>
        <w:r>
          <w:fldChar w:fldCharType="begin"/>
        </w:r>
        <w:r>
          <w:instrText xml:space="preserve"> PAGEREF _Toc30395 \h </w:instrText>
        </w:r>
        <w:r>
          <w:fldChar w:fldCharType="separate"/>
        </w:r>
        <w:r>
          <w:t>30</w:t>
        </w:r>
        <w:r>
          <w:fldChar w:fldCharType="end"/>
        </w:r>
      </w:hyperlink>
    </w:p>
    <w:p>
      <w:pPr>
        <w:pStyle w:val="TOC2"/>
        <w:tabs>
          <w:tab w:val="right" w:leader="dot" w:pos="8306"/>
        </w:tabs>
      </w:pPr>
      <w:hyperlink w:anchor="_Toc534" w:history="1">
        <w:r>
          <w:rPr>
            <w:rFonts w:ascii="仿宋" w:eastAsia="仿宋" w:hAnsi="仿宋" w:cs="仿宋" w:hint="eastAsia"/>
            <w:lang w:eastAsia="zh-CN"/>
          </w:rPr>
          <w:t>(二)、日用塑料制品项目盈利能力分析</w:t>
        </w:r>
        <w:r>
          <w:tab/>
        </w:r>
        <w:r>
          <w:fldChar w:fldCharType="begin"/>
        </w:r>
        <w:r>
          <w:instrText xml:space="preserve"> PAGEREF _Toc534 \h </w:instrText>
        </w:r>
        <w:r>
          <w:fldChar w:fldCharType="separate"/>
        </w:r>
        <w:r>
          <w:t>31</w:t>
        </w:r>
        <w:r>
          <w:fldChar w:fldCharType="end"/>
        </w:r>
      </w:hyperlink>
    </w:p>
    <w:p>
      <w:pPr>
        <w:pStyle w:val="TOC1"/>
        <w:tabs>
          <w:tab w:val="right" w:leader="dot" w:pos="8306"/>
        </w:tabs>
      </w:pPr>
      <w:hyperlink w:anchor="_Toc25501" w:history="1">
        <w:r>
          <w:rPr>
            <w:rFonts w:ascii="仿宋" w:eastAsia="仿宋" w:hAnsi="仿宋" w:cs="仿宋" w:hint="eastAsia"/>
            <w:lang w:eastAsia="zh-CN"/>
          </w:rPr>
          <w:t>十、日用塑料制品项目技术管理</w:t>
        </w:r>
        <w:r>
          <w:tab/>
        </w:r>
        <w:r>
          <w:fldChar w:fldCharType="begin"/>
        </w:r>
        <w:r>
          <w:instrText xml:space="preserve"> PAGEREF _Toc25501 \h </w:instrText>
        </w:r>
        <w:r>
          <w:fldChar w:fldCharType="separate"/>
        </w:r>
        <w:r>
          <w:t>32</w:t>
        </w:r>
        <w:r>
          <w:fldChar w:fldCharType="end"/>
        </w:r>
      </w:hyperlink>
    </w:p>
    <w:p>
      <w:pPr>
        <w:pStyle w:val="TOC2"/>
        <w:tabs>
          <w:tab w:val="right" w:leader="dot" w:pos="8306"/>
        </w:tabs>
      </w:pPr>
      <w:hyperlink w:anchor="_Toc26549" w:history="1">
        <w:r>
          <w:rPr>
            <w:rFonts w:ascii="仿宋" w:eastAsia="仿宋" w:hAnsi="仿宋" w:cs="仿宋" w:hint="eastAsia"/>
            <w:lang w:eastAsia="zh-CN"/>
          </w:rPr>
          <w:t>(一)、技术方案选用方向</w:t>
        </w:r>
        <w:r>
          <w:tab/>
        </w:r>
        <w:r>
          <w:fldChar w:fldCharType="begin"/>
        </w:r>
        <w:r>
          <w:instrText xml:space="preserve"> PAGEREF _Toc26549 \h </w:instrText>
        </w:r>
        <w:r>
          <w:fldChar w:fldCharType="separate"/>
        </w:r>
        <w:r>
          <w:t>32</w:t>
        </w:r>
        <w:r>
          <w:fldChar w:fldCharType="end"/>
        </w:r>
      </w:hyperlink>
    </w:p>
    <w:p>
      <w:pPr>
        <w:pStyle w:val="TOC2"/>
        <w:tabs>
          <w:tab w:val="right" w:leader="dot" w:pos="8306"/>
        </w:tabs>
      </w:pPr>
      <w:hyperlink w:anchor="_Toc1811" w:history="1">
        <w:r>
          <w:rPr>
            <w:rFonts w:ascii="仿宋" w:eastAsia="仿宋" w:hAnsi="仿宋" w:cs="仿宋" w:hint="eastAsia"/>
            <w:lang w:eastAsia="zh-CN"/>
          </w:rPr>
          <w:t>(二)、工艺技术方案选用原则</w:t>
        </w:r>
        <w:r>
          <w:tab/>
        </w:r>
        <w:r>
          <w:fldChar w:fldCharType="begin"/>
        </w:r>
        <w:r>
          <w:instrText xml:space="preserve"> PAGEREF _Toc1811 \h </w:instrText>
        </w:r>
        <w:r>
          <w:fldChar w:fldCharType="separate"/>
        </w:r>
        <w:r>
          <w:t>33</w:t>
        </w:r>
        <w:r>
          <w:fldChar w:fldCharType="end"/>
        </w:r>
      </w:hyperlink>
    </w:p>
    <w:p>
      <w:pPr>
        <w:pStyle w:val="TOC2"/>
        <w:tabs>
          <w:tab w:val="right" w:leader="dot" w:pos="8306"/>
        </w:tabs>
      </w:pPr>
      <w:hyperlink w:anchor="_Toc29941" w:history="1">
        <w:r>
          <w:rPr>
            <w:rFonts w:ascii="仿宋" w:eastAsia="仿宋" w:hAnsi="仿宋" w:cs="仿宋" w:hint="eastAsia"/>
            <w:lang w:eastAsia="zh-CN"/>
          </w:rPr>
          <w:t>(三)、工艺技术方案要求</w:t>
        </w:r>
        <w:r>
          <w:tab/>
        </w:r>
        <w:r>
          <w:fldChar w:fldCharType="begin"/>
        </w:r>
        <w:r>
          <w:instrText xml:space="preserve"> PAGEREF _Toc29941 \h </w:instrText>
        </w:r>
        <w:r>
          <w:fldChar w:fldCharType="separate"/>
        </w:r>
        <w:r>
          <w:t>36</w:t>
        </w:r>
        <w:r>
          <w:fldChar w:fldCharType="end"/>
        </w:r>
      </w:hyperlink>
    </w:p>
    <w:p>
      <w:pPr>
        <w:pStyle w:val="TOC1"/>
        <w:tabs>
          <w:tab w:val="right" w:leader="dot" w:pos="8306"/>
        </w:tabs>
      </w:pPr>
      <w:hyperlink w:anchor="_Toc6799" w:history="1">
        <w:r>
          <w:rPr>
            <w:rFonts w:ascii="仿宋" w:eastAsia="仿宋" w:hAnsi="仿宋" w:cs="仿宋" w:hint="eastAsia"/>
            <w:lang w:eastAsia="zh-CN"/>
          </w:rPr>
          <w:t>十一、日用塑料制品项目风险管理</w:t>
        </w:r>
        <w:r>
          <w:tab/>
        </w:r>
        <w:r>
          <w:fldChar w:fldCharType="begin"/>
        </w:r>
        <w:r>
          <w:instrText xml:space="preserve"> PAGEREF _Toc6799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0" w:history="1">
        <w:r>
          <w:rPr>
            <w:rFonts w:ascii="仿宋" w:eastAsia="仿宋" w:hAnsi="仿宋" w:cs="仿宋" w:hint="eastAsia"/>
            <w:lang w:eastAsia="zh-CN"/>
          </w:rPr>
          <w:t>(一)、风险识别与评估</w:t>
        </w:r>
        <w:r>
          <w:tab/>
        </w:r>
        <w:r>
          <w:fldChar w:fldCharType="begin"/>
        </w:r>
        <w:r>
          <w:instrText xml:space="preserve"> PAGEREF _Toc8820 \h </w:instrText>
        </w:r>
        <w:r>
          <w:fldChar w:fldCharType="separate"/>
        </w:r>
        <w:r>
          <w:t>38</w:t>
        </w:r>
        <w:r>
          <w:fldChar w:fldCharType="end"/>
        </w:r>
      </w:hyperlink>
    </w:p>
    <w:p>
      <w:pPr>
        <w:pStyle w:val="TOC2"/>
        <w:tabs>
          <w:tab w:val="right" w:leader="dot" w:pos="8306"/>
        </w:tabs>
      </w:pPr>
      <w:hyperlink w:anchor="_Toc3417" w:history="1">
        <w:r>
          <w:rPr>
            <w:rFonts w:ascii="仿宋" w:eastAsia="仿宋" w:hAnsi="仿宋" w:cs="仿宋" w:hint="eastAsia"/>
            <w:lang w:eastAsia="zh-CN"/>
          </w:rPr>
          <w:t>(二)、风险应对策略</w:t>
        </w:r>
        <w:r>
          <w:tab/>
        </w:r>
        <w:r>
          <w:fldChar w:fldCharType="begin"/>
        </w:r>
        <w:r>
          <w:instrText xml:space="preserve"> PAGEREF _Toc3417 \h </w:instrText>
        </w:r>
        <w:r>
          <w:fldChar w:fldCharType="separate"/>
        </w:r>
        <w:r>
          <w:t>39</w:t>
        </w:r>
        <w:r>
          <w:fldChar w:fldCharType="end"/>
        </w:r>
      </w:hyperlink>
    </w:p>
    <w:p>
      <w:pPr>
        <w:pStyle w:val="TOC2"/>
        <w:tabs>
          <w:tab w:val="right" w:leader="dot" w:pos="8306"/>
        </w:tabs>
      </w:pPr>
      <w:hyperlink w:anchor="_Toc16091" w:history="1">
        <w:r>
          <w:rPr>
            <w:rFonts w:ascii="仿宋" w:eastAsia="仿宋" w:hAnsi="仿宋" w:cs="仿宋" w:hint="eastAsia"/>
            <w:lang w:eastAsia="zh-CN"/>
          </w:rPr>
          <w:t>(三)、风险监控与控制</w:t>
        </w:r>
        <w:r>
          <w:tab/>
        </w:r>
        <w:r>
          <w:fldChar w:fldCharType="begin"/>
        </w:r>
        <w:r>
          <w:instrText xml:space="preserve"> PAGEREF _Toc16091 \h </w:instrText>
        </w:r>
        <w:r>
          <w:fldChar w:fldCharType="separate"/>
        </w:r>
        <w:r>
          <w:t>41</w:t>
        </w:r>
        <w:r>
          <w:fldChar w:fldCharType="end"/>
        </w:r>
      </w:hyperlink>
    </w:p>
    <w:p>
      <w:pPr>
        <w:pStyle w:val="TOC1"/>
        <w:tabs>
          <w:tab w:val="right" w:leader="dot" w:pos="8306"/>
        </w:tabs>
      </w:pPr>
      <w:hyperlink w:anchor="_Toc9720" w:history="1">
        <w:r>
          <w:rPr>
            <w:rFonts w:ascii="仿宋" w:eastAsia="仿宋" w:hAnsi="仿宋" w:cs="仿宋" w:hint="eastAsia"/>
            <w:lang w:eastAsia="zh-CN"/>
          </w:rPr>
          <w:t>十二、生产安全保护</w:t>
        </w:r>
        <w:r>
          <w:tab/>
        </w:r>
        <w:r>
          <w:fldChar w:fldCharType="begin"/>
        </w:r>
        <w:r>
          <w:instrText xml:space="preserve"> PAGEREF _Toc9720 \h </w:instrText>
        </w:r>
        <w:r>
          <w:fldChar w:fldCharType="separate"/>
        </w:r>
        <w:r>
          <w:t>42</w:t>
        </w:r>
        <w:r>
          <w:fldChar w:fldCharType="end"/>
        </w:r>
      </w:hyperlink>
    </w:p>
    <w:p>
      <w:pPr>
        <w:pStyle w:val="TOC2"/>
        <w:tabs>
          <w:tab w:val="right" w:leader="dot" w:pos="8306"/>
        </w:tabs>
      </w:pPr>
      <w:hyperlink w:anchor="_Toc18213" w:history="1">
        <w:r>
          <w:rPr>
            <w:rFonts w:ascii="仿宋" w:eastAsia="仿宋" w:hAnsi="仿宋" w:cs="仿宋" w:hint="eastAsia"/>
            <w:lang w:eastAsia="zh-CN"/>
          </w:rPr>
          <w:t>(一)、消防安全</w:t>
        </w:r>
        <w:r>
          <w:tab/>
        </w:r>
        <w:r>
          <w:fldChar w:fldCharType="begin"/>
        </w:r>
        <w:r>
          <w:instrText xml:space="preserve"> PAGEREF _Toc18213 \h </w:instrText>
        </w:r>
        <w:r>
          <w:fldChar w:fldCharType="separate"/>
        </w:r>
        <w:r>
          <w:t>42</w:t>
        </w:r>
        <w:r>
          <w:fldChar w:fldCharType="end"/>
        </w:r>
      </w:hyperlink>
    </w:p>
    <w:p>
      <w:pPr>
        <w:pStyle w:val="TOC2"/>
        <w:tabs>
          <w:tab w:val="right" w:leader="dot" w:pos="8306"/>
        </w:tabs>
      </w:pPr>
      <w:hyperlink w:anchor="_Toc17344" w:history="1">
        <w:r>
          <w:rPr>
            <w:rFonts w:ascii="仿宋" w:eastAsia="仿宋" w:hAnsi="仿宋" w:cs="仿宋" w:hint="eastAsia"/>
            <w:lang w:eastAsia="zh-CN"/>
          </w:rPr>
          <w:t>(二)、防火防爆总图布置措施</w:t>
        </w:r>
        <w:r>
          <w:tab/>
        </w:r>
        <w:r>
          <w:fldChar w:fldCharType="begin"/>
        </w:r>
        <w:r>
          <w:instrText xml:space="preserve"> PAGEREF _Toc17344 \h </w:instrText>
        </w:r>
        <w:r>
          <w:fldChar w:fldCharType="separate"/>
        </w:r>
        <w:r>
          <w:t>43</w:t>
        </w:r>
        <w:r>
          <w:fldChar w:fldCharType="end"/>
        </w:r>
      </w:hyperlink>
    </w:p>
    <w:p>
      <w:pPr>
        <w:pStyle w:val="TOC2"/>
        <w:tabs>
          <w:tab w:val="right" w:leader="dot" w:pos="8306"/>
        </w:tabs>
      </w:pPr>
      <w:hyperlink w:anchor="_Toc17019" w:history="1">
        <w:r>
          <w:rPr>
            <w:rFonts w:ascii="仿宋" w:eastAsia="仿宋" w:hAnsi="仿宋" w:cs="仿宋" w:hint="eastAsia"/>
            <w:lang w:eastAsia="zh-CN"/>
          </w:rPr>
          <w:t>(三)、自然灾害防范措施</w:t>
        </w:r>
        <w:r>
          <w:tab/>
        </w:r>
        <w:r>
          <w:fldChar w:fldCharType="begin"/>
        </w:r>
        <w:r>
          <w:instrText xml:space="preserve"> PAGEREF _Toc17019 \h </w:instrText>
        </w:r>
        <w:r>
          <w:fldChar w:fldCharType="separate"/>
        </w:r>
        <w:r>
          <w:t>44</w:t>
        </w:r>
        <w:r>
          <w:fldChar w:fldCharType="end"/>
        </w:r>
      </w:hyperlink>
    </w:p>
    <w:p>
      <w:pPr>
        <w:pStyle w:val="TOC2"/>
        <w:tabs>
          <w:tab w:val="right" w:leader="dot" w:pos="8306"/>
        </w:tabs>
      </w:pPr>
      <w:hyperlink w:anchor="_Toc27087" w:history="1">
        <w:r>
          <w:rPr>
            <w:rFonts w:ascii="仿宋" w:eastAsia="仿宋" w:hAnsi="仿宋" w:cs="仿宋" w:hint="eastAsia"/>
            <w:lang w:eastAsia="zh-CN"/>
          </w:rPr>
          <w:t>(四)、安全色及安全标志使用要求</w:t>
        </w:r>
        <w:r>
          <w:tab/>
        </w:r>
        <w:r>
          <w:fldChar w:fldCharType="begin"/>
        </w:r>
        <w:r>
          <w:instrText xml:space="preserve"> PAGEREF _Toc27087 \h </w:instrText>
        </w:r>
        <w:r>
          <w:fldChar w:fldCharType="separate"/>
        </w:r>
        <w:r>
          <w:t>45</w:t>
        </w:r>
        <w:r>
          <w:fldChar w:fldCharType="end"/>
        </w:r>
      </w:hyperlink>
    </w:p>
    <w:p>
      <w:pPr>
        <w:pStyle w:val="TOC2"/>
        <w:tabs>
          <w:tab w:val="right" w:leader="dot" w:pos="8306"/>
        </w:tabs>
      </w:pPr>
      <w:hyperlink w:anchor="_Toc17848" w:history="1">
        <w:r>
          <w:rPr>
            <w:rFonts w:ascii="仿宋" w:eastAsia="仿宋" w:hAnsi="仿宋" w:cs="仿宋" w:hint="eastAsia"/>
            <w:lang w:eastAsia="zh-CN"/>
          </w:rPr>
          <w:t>(五)、防尘防毒措施</w:t>
        </w:r>
        <w:r>
          <w:tab/>
        </w:r>
        <w:r>
          <w:fldChar w:fldCharType="begin"/>
        </w:r>
        <w:r>
          <w:instrText xml:space="preserve"> PAGEREF _Toc17848 \h </w:instrText>
        </w:r>
        <w:r>
          <w:fldChar w:fldCharType="separate"/>
        </w:r>
        <w:r>
          <w:t>46</w:t>
        </w:r>
        <w:r>
          <w:fldChar w:fldCharType="end"/>
        </w:r>
      </w:hyperlink>
    </w:p>
    <w:p>
      <w:pPr>
        <w:pStyle w:val="TOC2"/>
        <w:tabs>
          <w:tab w:val="right" w:leader="dot" w:pos="8306"/>
        </w:tabs>
      </w:pPr>
      <w:hyperlink w:anchor="_Toc18181" w:history="1">
        <w:r>
          <w:rPr>
            <w:rFonts w:ascii="仿宋" w:eastAsia="仿宋" w:hAnsi="仿宋" w:cs="仿宋" w:hint="eastAsia"/>
            <w:lang w:eastAsia="zh-CN"/>
          </w:rPr>
          <w:t>(六)、防静电、触电防护及防雷措施</w:t>
        </w:r>
        <w:r>
          <w:tab/>
        </w:r>
        <w:r>
          <w:fldChar w:fldCharType="begin"/>
        </w:r>
        <w:r>
          <w:instrText xml:space="preserve"> PAGEREF _Toc18181 \h </w:instrText>
        </w:r>
        <w:r>
          <w:fldChar w:fldCharType="separate"/>
        </w:r>
        <w:r>
          <w:t>47</w:t>
        </w:r>
        <w:r>
          <w:fldChar w:fldCharType="end"/>
        </w:r>
      </w:hyperlink>
    </w:p>
    <w:p>
      <w:pPr>
        <w:pStyle w:val="TOC2"/>
        <w:tabs>
          <w:tab w:val="right" w:leader="dot" w:pos="8306"/>
        </w:tabs>
      </w:pPr>
      <w:hyperlink w:anchor="_Toc9208" w:history="1">
        <w:r>
          <w:rPr>
            <w:rFonts w:ascii="仿宋" w:eastAsia="仿宋" w:hAnsi="仿宋" w:cs="仿宋" w:hint="eastAsia"/>
            <w:lang w:eastAsia="zh-CN"/>
          </w:rPr>
          <w:t>(七)、机械设备安全保障措施</w:t>
        </w:r>
        <w:r>
          <w:tab/>
        </w:r>
        <w:r>
          <w:fldChar w:fldCharType="begin"/>
        </w:r>
        <w:r>
          <w:instrText xml:space="preserve"> PAGEREF _Toc9208 \h </w:instrText>
        </w:r>
        <w:r>
          <w:fldChar w:fldCharType="separate"/>
        </w:r>
        <w:r>
          <w:t>48</w:t>
        </w:r>
        <w:r>
          <w:fldChar w:fldCharType="end"/>
        </w:r>
      </w:hyperlink>
    </w:p>
    <w:p>
      <w:pPr>
        <w:pStyle w:val="TOC1"/>
        <w:tabs>
          <w:tab w:val="right" w:leader="dot" w:pos="8306"/>
        </w:tabs>
      </w:pPr>
      <w:hyperlink w:anchor="_Toc19135" w:history="1">
        <w:r>
          <w:rPr>
            <w:rFonts w:ascii="仿宋" w:eastAsia="仿宋" w:hAnsi="仿宋" w:cs="仿宋" w:hint="eastAsia"/>
            <w:lang w:eastAsia="zh-CN"/>
          </w:rPr>
          <w:t>十三、日用塑料制品项目工程方案分析</w:t>
        </w:r>
        <w:r>
          <w:tab/>
        </w:r>
        <w:r>
          <w:fldChar w:fldCharType="begin"/>
        </w:r>
        <w:r>
          <w:instrText xml:space="preserve"> PAGEREF _Toc19135 \h </w:instrText>
        </w:r>
        <w:r>
          <w:fldChar w:fldCharType="separate"/>
        </w:r>
        <w:r>
          <w:t>50</w:t>
        </w:r>
        <w:r>
          <w:fldChar w:fldCharType="end"/>
        </w:r>
      </w:hyperlink>
    </w:p>
    <w:p>
      <w:pPr>
        <w:pStyle w:val="TOC2"/>
        <w:tabs>
          <w:tab w:val="right" w:leader="dot" w:pos="8306"/>
        </w:tabs>
      </w:pPr>
      <w:hyperlink w:anchor="_Toc15607" w:history="1">
        <w:r>
          <w:rPr>
            <w:rFonts w:ascii="仿宋" w:eastAsia="仿宋" w:hAnsi="仿宋" w:cs="仿宋" w:hint="eastAsia"/>
            <w:lang w:eastAsia="zh-CN"/>
          </w:rPr>
          <w:t>(一)、建筑工程设计原则</w:t>
        </w:r>
        <w:r>
          <w:tab/>
        </w:r>
        <w:r>
          <w:fldChar w:fldCharType="begin"/>
        </w:r>
        <w:r>
          <w:instrText xml:space="preserve"> PAGEREF _Toc15607 \h </w:instrText>
        </w:r>
        <w:r>
          <w:fldChar w:fldCharType="separate"/>
        </w:r>
        <w:r>
          <w:t>50</w:t>
        </w:r>
        <w:r>
          <w:fldChar w:fldCharType="end"/>
        </w:r>
      </w:hyperlink>
    </w:p>
    <w:p>
      <w:pPr>
        <w:pStyle w:val="TOC2"/>
        <w:tabs>
          <w:tab w:val="right" w:leader="dot" w:pos="8306"/>
        </w:tabs>
      </w:pPr>
      <w:hyperlink w:anchor="_Toc5210" w:history="1">
        <w:r>
          <w:rPr>
            <w:rFonts w:ascii="仿宋" w:eastAsia="仿宋" w:hAnsi="仿宋" w:cs="仿宋" w:hint="eastAsia"/>
            <w:lang w:eastAsia="zh-CN"/>
          </w:rPr>
          <w:t>(二)、土建工程建设指标</w:t>
        </w:r>
        <w:r>
          <w:tab/>
        </w:r>
        <w:r>
          <w:fldChar w:fldCharType="begin"/>
        </w:r>
        <w:r>
          <w:instrText xml:space="preserve"> PAGEREF _Toc5210 \h </w:instrText>
        </w:r>
        <w:r>
          <w:fldChar w:fldCharType="separate"/>
        </w:r>
        <w:r>
          <w:t>53</w:t>
        </w:r>
        <w:r>
          <w:fldChar w:fldCharType="end"/>
        </w:r>
      </w:hyperlink>
    </w:p>
    <w:p>
      <w:pPr>
        <w:pStyle w:val="TOC1"/>
        <w:tabs>
          <w:tab w:val="right" w:leader="dot" w:pos="8306"/>
        </w:tabs>
      </w:pPr>
      <w:hyperlink w:anchor="_Toc7938" w:history="1">
        <w:r>
          <w:rPr>
            <w:rFonts w:ascii="仿宋" w:eastAsia="仿宋" w:hAnsi="仿宋" w:cs="仿宋" w:hint="eastAsia"/>
            <w:lang w:eastAsia="zh-CN"/>
          </w:rPr>
          <w:t>十四、质量管理体系</w:t>
        </w:r>
        <w:r>
          <w:tab/>
        </w:r>
        <w:r>
          <w:fldChar w:fldCharType="begin"/>
        </w:r>
        <w:r>
          <w:instrText xml:space="preserve"> PAGEREF _Toc7938 \h </w:instrText>
        </w:r>
        <w:r>
          <w:fldChar w:fldCharType="separate"/>
        </w:r>
        <w:r>
          <w:t>55</w:t>
        </w:r>
        <w:r>
          <w:fldChar w:fldCharType="end"/>
        </w:r>
      </w:hyperlink>
    </w:p>
    <w:p>
      <w:pPr>
        <w:pStyle w:val="TOC2"/>
        <w:tabs>
          <w:tab w:val="right" w:leader="dot" w:pos="8306"/>
        </w:tabs>
      </w:pPr>
      <w:hyperlink w:anchor="_Toc15298" w:history="1">
        <w:r>
          <w:rPr>
            <w:rFonts w:ascii="仿宋" w:eastAsia="仿宋" w:hAnsi="仿宋" w:cs="仿宋" w:hint="eastAsia"/>
            <w:lang w:eastAsia="zh-CN"/>
          </w:rPr>
          <w:t>(一)、质量目标与方针</w:t>
        </w:r>
        <w:r>
          <w:tab/>
        </w:r>
        <w:r>
          <w:fldChar w:fldCharType="begin"/>
        </w:r>
        <w:r>
          <w:instrText xml:space="preserve"> PAGEREF _Toc15298 \h </w:instrText>
        </w:r>
        <w:r>
          <w:fldChar w:fldCharType="separate"/>
        </w:r>
        <w:r>
          <w:t>55</w:t>
        </w:r>
        <w:r>
          <w:fldChar w:fldCharType="end"/>
        </w:r>
      </w:hyperlink>
    </w:p>
    <w:p>
      <w:pPr>
        <w:pStyle w:val="TOC2"/>
        <w:tabs>
          <w:tab w:val="right" w:leader="dot" w:pos="8306"/>
        </w:tabs>
      </w:pPr>
      <w:hyperlink w:anchor="_Toc8646" w:history="1">
        <w:r>
          <w:rPr>
            <w:rFonts w:ascii="仿宋" w:eastAsia="仿宋" w:hAnsi="仿宋" w:cs="仿宋" w:hint="eastAsia"/>
            <w:lang w:eastAsia="zh-CN"/>
          </w:rPr>
          <w:t>(二)、质量管理责任</w:t>
        </w:r>
        <w:r>
          <w:tab/>
        </w:r>
        <w:r>
          <w:fldChar w:fldCharType="begin"/>
        </w:r>
        <w:r>
          <w:instrText xml:space="preserve"> PAGEREF _Toc8646 \h </w:instrText>
        </w:r>
        <w:r>
          <w:fldChar w:fldCharType="separate"/>
        </w:r>
        <w:r>
          <w:t>56</w:t>
        </w:r>
        <w:r>
          <w:fldChar w:fldCharType="end"/>
        </w:r>
      </w:hyperlink>
    </w:p>
    <w:p>
      <w:pPr>
        <w:pStyle w:val="TOC2"/>
        <w:tabs>
          <w:tab w:val="right" w:leader="dot" w:pos="8306"/>
        </w:tabs>
      </w:pPr>
      <w:hyperlink w:anchor="_Toc9123" w:history="1">
        <w:r>
          <w:rPr>
            <w:rFonts w:ascii="仿宋" w:eastAsia="仿宋" w:hAnsi="仿宋" w:cs="仿宋" w:hint="eastAsia"/>
            <w:lang w:eastAsia="zh-CN"/>
          </w:rPr>
          <w:t>(三)、质量管理体系文件</w:t>
        </w:r>
        <w:r>
          <w:tab/>
        </w:r>
        <w:r>
          <w:fldChar w:fldCharType="begin"/>
        </w:r>
        <w:r>
          <w:instrText xml:space="preserve"> PAGEREF _Toc9123 \h </w:instrText>
        </w:r>
        <w:r>
          <w:fldChar w:fldCharType="separate"/>
        </w:r>
        <w:r>
          <w:t>57</w:t>
        </w:r>
        <w:r>
          <w:fldChar w:fldCharType="end"/>
        </w:r>
      </w:hyperlink>
    </w:p>
    <w:p>
      <w:pPr>
        <w:pStyle w:val="TOC2"/>
        <w:tabs>
          <w:tab w:val="right" w:leader="dot" w:pos="8306"/>
        </w:tabs>
      </w:pPr>
      <w:hyperlink w:anchor="_Toc2115" w:history="1">
        <w:r>
          <w:rPr>
            <w:rFonts w:ascii="仿宋" w:eastAsia="仿宋" w:hAnsi="仿宋" w:cs="仿宋" w:hint="eastAsia"/>
            <w:lang w:eastAsia="zh-CN"/>
          </w:rPr>
          <w:t>(四)、质量培训与教育</w:t>
        </w:r>
        <w:r>
          <w:tab/>
        </w:r>
        <w:r>
          <w:fldChar w:fldCharType="begin"/>
        </w:r>
        <w:r>
          <w:instrText xml:space="preserve"> PAGEREF _Toc2115 \h </w:instrText>
        </w:r>
        <w:r>
          <w:fldChar w:fldCharType="separate"/>
        </w:r>
        <w:r>
          <w:t>59</w:t>
        </w:r>
        <w:r>
          <w:fldChar w:fldCharType="end"/>
        </w:r>
      </w:hyperlink>
    </w:p>
    <w:p>
      <w:pPr>
        <w:pStyle w:val="TOC2"/>
        <w:tabs>
          <w:tab w:val="right" w:leader="dot" w:pos="8306"/>
        </w:tabs>
      </w:pPr>
      <w:hyperlink w:anchor="_Toc18929" w:history="1">
        <w:r>
          <w:rPr>
            <w:rFonts w:ascii="仿宋" w:eastAsia="仿宋" w:hAnsi="仿宋" w:cs="仿宋" w:hint="eastAsia"/>
            <w:lang w:eastAsia="zh-CN"/>
          </w:rPr>
          <w:t>(五)、质量审核与评价</w:t>
        </w:r>
        <w:r>
          <w:tab/>
        </w:r>
        <w:r>
          <w:fldChar w:fldCharType="begin"/>
        </w:r>
        <w:r>
          <w:instrText xml:space="preserve"> PAGEREF _Toc18929 \h </w:instrText>
        </w:r>
        <w:r>
          <w:fldChar w:fldCharType="separate"/>
        </w:r>
        <w:r>
          <w:t>61</w:t>
        </w:r>
        <w:r>
          <w:fldChar w:fldCharType="end"/>
        </w:r>
      </w:hyperlink>
    </w:p>
    <w:p>
      <w:pPr>
        <w:pStyle w:val="TOC2"/>
        <w:tabs>
          <w:tab w:val="right" w:leader="dot" w:pos="8306"/>
        </w:tabs>
      </w:pPr>
      <w:hyperlink w:anchor="_Toc27561" w:history="1">
        <w:r>
          <w:rPr>
            <w:rFonts w:ascii="仿宋" w:eastAsia="仿宋" w:hAnsi="仿宋" w:cs="仿宋" w:hint="eastAsia"/>
            <w:lang w:eastAsia="zh-CN"/>
          </w:rPr>
          <w:t>(六)、不符合与纠正措施</w:t>
        </w:r>
        <w:r>
          <w:tab/>
        </w:r>
        <w:r>
          <w:fldChar w:fldCharType="begin"/>
        </w:r>
        <w:r>
          <w:instrText xml:space="preserve"> PAGEREF _Toc27561 \h </w:instrText>
        </w:r>
        <w:r>
          <w:fldChar w:fldCharType="separate"/>
        </w:r>
        <w:r>
          <w:t>62</w:t>
        </w:r>
        <w:r>
          <w:fldChar w:fldCharType="end"/>
        </w:r>
      </w:hyperlink>
    </w:p>
    <w:p>
      <w:pPr>
        <w:pStyle w:val="TOC1"/>
        <w:tabs>
          <w:tab w:val="right" w:leader="dot" w:pos="8306"/>
        </w:tabs>
      </w:pPr>
      <w:hyperlink w:anchor="_Toc29156" w:history="1">
        <w:r>
          <w:rPr>
            <w:rFonts w:ascii="仿宋" w:eastAsia="仿宋" w:hAnsi="仿宋" w:cs="仿宋" w:hint="eastAsia"/>
            <w:lang w:eastAsia="zh-CN"/>
          </w:rPr>
          <w:t>十五、日用塑料制品项目实施保障措施</w:t>
        </w:r>
        <w:r>
          <w:tab/>
        </w:r>
        <w:r>
          <w:fldChar w:fldCharType="begin"/>
        </w:r>
        <w:r>
          <w:instrText xml:space="preserve"> PAGEREF _Toc29156 \h </w:instrText>
        </w:r>
        <w:r>
          <w:fldChar w:fldCharType="separate"/>
        </w:r>
        <w:r>
          <w:t>63</w:t>
        </w:r>
        <w:r>
          <w:fldChar w:fldCharType="end"/>
        </w:r>
      </w:hyperlink>
    </w:p>
    <w:p>
      <w:pPr>
        <w:pStyle w:val="TOC2"/>
        <w:tabs>
          <w:tab w:val="right" w:leader="dot" w:pos="8306"/>
        </w:tabs>
      </w:pPr>
      <w:hyperlink w:anchor="_Toc32249" w:history="1">
        <w:r>
          <w:rPr>
            <w:rFonts w:ascii="仿宋" w:eastAsia="仿宋" w:hAnsi="仿宋" w:cs="仿宋" w:hint="eastAsia"/>
            <w:lang w:eastAsia="zh-CN"/>
          </w:rPr>
          <w:t>(一)、日用塑料制品项目实施保障机制</w:t>
        </w:r>
        <w:r>
          <w:tab/>
        </w:r>
        <w:r>
          <w:fldChar w:fldCharType="begin"/>
        </w:r>
        <w:r>
          <w:instrText xml:space="preserve"> PAGEREF _Toc32249 \h </w:instrText>
        </w:r>
        <w:r>
          <w:fldChar w:fldCharType="separate"/>
        </w:r>
        <w:r>
          <w:t>63</w:t>
        </w:r>
        <w:r>
          <w:fldChar w:fldCharType="end"/>
        </w:r>
      </w:hyperlink>
    </w:p>
    <w:p>
      <w:pPr>
        <w:pStyle w:val="TOC2"/>
        <w:tabs>
          <w:tab w:val="right" w:leader="dot" w:pos="8306"/>
        </w:tabs>
      </w:pPr>
      <w:hyperlink w:anchor="_Toc6811" w:history="1">
        <w:r>
          <w:rPr>
            <w:rFonts w:ascii="仿宋" w:eastAsia="仿宋" w:hAnsi="仿宋" w:cs="仿宋" w:hint="eastAsia"/>
            <w:lang w:eastAsia="zh-CN"/>
          </w:rPr>
          <w:t>(二)、日用塑料制品项目法律合规要求</w:t>
        </w:r>
        <w:r>
          <w:tab/>
        </w:r>
        <w:r>
          <w:fldChar w:fldCharType="begin"/>
        </w:r>
        <w:r>
          <w:instrText xml:space="preserve"> PAGEREF _Toc6811 \h </w:instrText>
        </w:r>
        <w:r>
          <w:fldChar w:fldCharType="separate"/>
        </w:r>
        <w:r>
          <w:t>67</w:t>
        </w:r>
        <w:r>
          <w:fldChar w:fldCharType="end"/>
        </w:r>
      </w:hyperlink>
    </w:p>
    <w:p>
      <w:pPr>
        <w:pStyle w:val="TOC2"/>
        <w:tabs>
          <w:tab w:val="right" w:leader="dot" w:pos="8306"/>
        </w:tabs>
      </w:pPr>
      <w:hyperlink w:anchor="_Toc27272" w:history="1">
        <w:r>
          <w:rPr>
            <w:rFonts w:ascii="仿宋" w:eastAsia="仿宋" w:hAnsi="仿宋" w:cs="仿宋" w:hint="eastAsia"/>
            <w:lang w:eastAsia="zh-CN"/>
          </w:rPr>
          <w:t>(三)、日用塑料制品项目合同管理与法律事务</w:t>
        </w:r>
        <w:r>
          <w:tab/>
        </w:r>
        <w:r>
          <w:fldChar w:fldCharType="begin"/>
        </w:r>
        <w:r>
          <w:instrText xml:space="preserve"> PAGEREF _Toc27272 \h </w:instrText>
        </w:r>
        <w:r>
          <w:fldChar w:fldCharType="separate"/>
        </w:r>
        <w:r>
          <w:t>71</w:t>
        </w:r>
        <w:r>
          <w:fldChar w:fldCharType="end"/>
        </w:r>
      </w:hyperlink>
    </w:p>
    <w:p>
      <w:pPr>
        <w:pStyle w:val="TOC2"/>
        <w:tabs>
          <w:tab w:val="right" w:leader="dot" w:pos="8306"/>
        </w:tabs>
      </w:pPr>
      <w:hyperlink w:anchor="_Toc4090" w:history="1">
        <w:r>
          <w:rPr>
            <w:rFonts w:ascii="仿宋" w:eastAsia="仿宋" w:hAnsi="仿宋" w:cs="仿宋" w:hint="eastAsia"/>
            <w:lang w:eastAsia="zh-CN"/>
          </w:rPr>
          <w:t>(四)、日用塑料制品项目知识产权保护策略</w:t>
        </w:r>
        <w:r>
          <w:tab/>
        </w:r>
        <w:r>
          <w:fldChar w:fldCharType="begin"/>
        </w:r>
        <w:r>
          <w:instrText xml:space="preserve"> PAGEREF _Toc4090 \h </w:instrText>
        </w:r>
        <w:r>
          <w:fldChar w:fldCharType="separate"/>
        </w:r>
        <w:r>
          <w:t>77</w:t>
        </w:r>
        <w:r>
          <w:fldChar w:fldCharType="end"/>
        </w:r>
      </w:hyperlink>
    </w:p>
    <w:p>
      <w:pPr>
        <w:pStyle w:val="TOC1"/>
        <w:tabs>
          <w:tab w:val="right" w:leader="dot" w:pos="8306"/>
        </w:tabs>
      </w:pPr>
      <w:hyperlink w:anchor="_Toc3044" w:history="1">
        <w:r>
          <w:rPr>
            <w:rFonts w:ascii="仿宋" w:eastAsia="仿宋" w:hAnsi="仿宋" w:cs="仿宋" w:hint="eastAsia"/>
            <w:lang w:eastAsia="zh-CN"/>
          </w:rPr>
          <w:t>十六、日用塑料制品项目实施时间节点</w:t>
        </w:r>
        <w:r>
          <w:tab/>
        </w:r>
        <w:r>
          <w:fldChar w:fldCharType="begin"/>
        </w:r>
        <w:r>
          <w:instrText xml:space="preserve"> PAGEREF _Toc3044 \h </w:instrText>
        </w:r>
        <w:r>
          <w:fldChar w:fldCharType="separate"/>
        </w:r>
        <w:r>
          <w:t>80</w:t>
        </w:r>
        <w:r>
          <w:fldChar w:fldCharType="end"/>
        </w:r>
      </w:hyperlink>
    </w:p>
    <w:p>
      <w:pPr>
        <w:pStyle w:val="TOC2"/>
        <w:tabs>
          <w:tab w:val="right" w:leader="dot" w:pos="8306"/>
        </w:tabs>
      </w:pPr>
      <w:hyperlink w:anchor="_Toc3988" w:history="1">
        <w:r>
          <w:rPr>
            <w:rFonts w:ascii="仿宋" w:eastAsia="仿宋" w:hAnsi="仿宋" w:cs="仿宋" w:hint="eastAsia"/>
            <w:lang w:eastAsia="zh-CN"/>
          </w:rPr>
          <w:t>(一)、日用塑料制品项目启动阶段时间节点</w:t>
        </w:r>
        <w:r>
          <w:tab/>
        </w:r>
        <w:r>
          <w:fldChar w:fldCharType="begin"/>
        </w:r>
        <w:r>
          <w:instrText xml:space="preserve"> PAGEREF _Toc3988 \h </w:instrText>
        </w:r>
        <w:r>
          <w:fldChar w:fldCharType="separate"/>
        </w:r>
        <w:r>
          <w:t>80</w:t>
        </w:r>
        <w:r>
          <w:fldChar w:fldCharType="end"/>
        </w:r>
      </w:hyperlink>
    </w:p>
    <w:p>
      <w:pPr>
        <w:pStyle w:val="TOC2"/>
        <w:tabs>
          <w:tab w:val="right" w:leader="dot" w:pos="8306"/>
        </w:tabs>
      </w:pPr>
      <w:hyperlink w:anchor="_Toc10671" w:history="1">
        <w:r>
          <w:rPr>
            <w:rFonts w:ascii="仿宋" w:eastAsia="仿宋" w:hAnsi="仿宋" w:cs="仿宋" w:hint="eastAsia"/>
            <w:lang w:eastAsia="zh-CN"/>
          </w:rPr>
          <w:t>(二)、日用塑料制品项目执行阶段时间节点</w:t>
        </w:r>
        <w:r>
          <w:tab/>
        </w:r>
        <w:r>
          <w:fldChar w:fldCharType="begin"/>
        </w:r>
        <w:r>
          <w:instrText xml:space="preserve"> PAGEREF _Toc10671 \h </w:instrText>
        </w:r>
        <w:r>
          <w:fldChar w:fldCharType="separate"/>
        </w:r>
        <w:r>
          <w:t>81</w:t>
        </w:r>
        <w:r>
          <w:fldChar w:fldCharType="end"/>
        </w:r>
      </w:hyperlink>
    </w:p>
    <w:p>
      <w:pPr>
        <w:pStyle w:val="TOC2"/>
        <w:tabs>
          <w:tab w:val="right" w:leader="dot" w:pos="8306"/>
        </w:tabs>
      </w:pPr>
      <w:hyperlink w:anchor="_Toc2442" w:history="1">
        <w:r>
          <w:rPr>
            <w:rFonts w:ascii="仿宋" w:eastAsia="仿宋" w:hAnsi="仿宋" w:cs="仿宋" w:hint="eastAsia"/>
            <w:lang w:eastAsia="zh-CN"/>
          </w:rPr>
          <w:t>(三)、日用塑料制品项目完成阶段时间节点</w:t>
        </w:r>
        <w:r>
          <w:tab/>
        </w:r>
        <w:r>
          <w:fldChar w:fldCharType="begin"/>
        </w:r>
        <w:r>
          <w:instrText xml:space="preserve"> PAGEREF _Toc2442 \h </w:instrText>
        </w:r>
        <w:r>
          <w:fldChar w:fldCharType="separate"/>
        </w:r>
        <w:r>
          <w:t>82</w:t>
        </w:r>
        <w:r>
          <w:fldChar w:fldCharType="end"/>
        </w:r>
      </w:hyperlink>
    </w:p>
    <w:p>
      <w:pPr>
        <w:pStyle w:val="TOC1"/>
        <w:tabs>
          <w:tab w:val="right" w:leader="dot" w:pos="8306"/>
        </w:tabs>
      </w:pPr>
      <w:hyperlink w:anchor="_Toc18018" w:history="1">
        <w:r>
          <w:rPr>
            <w:rFonts w:ascii="仿宋" w:eastAsia="仿宋" w:hAnsi="仿宋" w:cs="仿宋" w:hint="eastAsia"/>
            <w:lang w:eastAsia="zh-CN"/>
          </w:rPr>
          <w:t>十七、风险识别与分类</w:t>
        </w:r>
        <w:r>
          <w:tab/>
        </w:r>
        <w:r>
          <w:fldChar w:fldCharType="begin"/>
        </w:r>
        <w:r>
          <w:instrText xml:space="preserve"> PAGEREF _Toc18018 \h </w:instrText>
        </w:r>
        <w:r>
          <w:fldChar w:fldCharType="separate"/>
        </w:r>
        <w:r>
          <w:t>83</w:t>
        </w:r>
        <w:r>
          <w:fldChar w:fldCharType="end"/>
        </w:r>
      </w:hyperlink>
    </w:p>
    <w:p>
      <w:pPr>
        <w:pStyle w:val="TOC2"/>
        <w:tabs>
          <w:tab w:val="right" w:leader="dot" w:pos="8306"/>
        </w:tabs>
      </w:pPr>
      <w:hyperlink w:anchor="_Toc1487" w:history="1">
        <w:r>
          <w:rPr>
            <w:rFonts w:ascii="仿宋" w:eastAsia="仿宋" w:hAnsi="仿宋" w:cs="仿宋" w:hint="eastAsia"/>
            <w:lang w:eastAsia="zh-CN"/>
          </w:rPr>
          <w:t>(一)、风险识别</w:t>
        </w:r>
        <w:r>
          <w:tab/>
        </w:r>
        <w:r>
          <w:fldChar w:fldCharType="begin"/>
        </w:r>
        <w:r>
          <w:instrText xml:space="preserve"> PAGEREF _Toc1487 \h </w:instrText>
        </w:r>
        <w:r>
          <w:fldChar w:fldCharType="separate"/>
        </w:r>
        <w:r>
          <w:t>83</w:t>
        </w:r>
        <w:r>
          <w:fldChar w:fldCharType="end"/>
        </w:r>
      </w:hyperlink>
    </w:p>
    <w:p>
      <w:pPr>
        <w:pStyle w:val="TOC2"/>
        <w:tabs>
          <w:tab w:val="right" w:leader="dot" w:pos="8306"/>
        </w:tabs>
      </w:pPr>
      <w:hyperlink w:anchor="_Toc1049" w:history="1">
        <w:r>
          <w:rPr>
            <w:rFonts w:ascii="仿宋" w:eastAsia="仿宋" w:hAnsi="仿宋" w:cs="仿宋" w:hint="eastAsia"/>
            <w:lang w:eastAsia="zh-CN"/>
          </w:rPr>
          <w:t>(二)、风险分类</w:t>
        </w:r>
        <w:r>
          <w:tab/>
        </w:r>
        <w:r>
          <w:fldChar w:fldCharType="begin"/>
        </w:r>
        <w:r>
          <w:instrText xml:space="preserve"> PAGEREF _Toc1049 \h </w:instrText>
        </w:r>
        <w:r>
          <w:fldChar w:fldCharType="separate"/>
        </w:r>
        <w:r>
          <w:t>84</w:t>
        </w:r>
        <w:r>
          <w:fldChar w:fldCharType="end"/>
        </w:r>
      </w:hyperlink>
    </w:p>
    <w:p>
      <w:pPr>
        <w:pStyle w:val="TOC1"/>
        <w:tabs>
          <w:tab w:val="right" w:leader="dot" w:pos="8306"/>
        </w:tabs>
      </w:pPr>
      <w:hyperlink w:anchor="_Toc14392" w:history="1">
        <w:r>
          <w:rPr>
            <w:rFonts w:ascii="仿宋" w:eastAsia="仿宋" w:hAnsi="仿宋" w:cs="仿宋" w:hint="eastAsia"/>
            <w:lang w:eastAsia="zh-CN"/>
          </w:rPr>
          <w:t>十八、日用塑料制品项目变更管理</w:t>
        </w:r>
        <w:r>
          <w:tab/>
        </w:r>
        <w:r>
          <w:fldChar w:fldCharType="begin"/>
        </w:r>
        <w:r>
          <w:instrText xml:space="preserve"> PAGEREF _Toc14392 \h </w:instrText>
        </w:r>
        <w:r>
          <w:fldChar w:fldCharType="separate"/>
        </w:r>
        <w:r>
          <w:t>86</w:t>
        </w:r>
        <w:r>
          <w:fldChar w:fldCharType="end"/>
        </w:r>
      </w:hyperlink>
    </w:p>
    <w:p>
      <w:pPr>
        <w:pStyle w:val="TOC2"/>
        <w:tabs>
          <w:tab w:val="right" w:leader="dot" w:pos="8306"/>
        </w:tabs>
      </w:pPr>
      <w:hyperlink w:anchor="_Toc8409" w:history="1">
        <w:r>
          <w:rPr>
            <w:rFonts w:ascii="仿宋" w:eastAsia="仿宋" w:hAnsi="仿宋" w:cs="仿宋" w:hint="eastAsia"/>
            <w:lang w:eastAsia="zh-CN"/>
          </w:rPr>
          <w:t>(一)、变更申请与评估</w:t>
        </w:r>
        <w:r>
          <w:tab/>
        </w:r>
        <w:r>
          <w:fldChar w:fldCharType="begin"/>
        </w:r>
        <w:r>
          <w:instrText xml:space="preserve"> PAGEREF _Toc8409 \h </w:instrText>
        </w:r>
        <w:r>
          <w:fldChar w:fldCharType="separate"/>
        </w:r>
        <w:r>
          <w:t>86</w:t>
        </w:r>
        <w:r>
          <w:fldChar w:fldCharType="end"/>
        </w:r>
      </w:hyperlink>
    </w:p>
    <w:p>
      <w:pPr>
        <w:pStyle w:val="TOC2"/>
        <w:tabs>
          <w:tab w:val="right" w:leader="dot" w:pos="8306"/>
        </w:tabs>
      </w:pPr>
      <w:hyperlink w:anchor="_Toc25135" w:history="1">
        <w:r>
          <w:rPr>
            <w:rFonts w:ascii="仿宋" w:eastAsia="仿宋" w:hAnsi="仿宋" w:cs="仿宋" w:hint="eastAsia"/>
            <w:lang w:eastAsia="zh-CN"/>
          </w:rPr>
          <w:t>(二)、变更实施与控制</w:t>
        </w:r>
        <w:r>
          <w:tab/>
        </w:r>
        <w:r>
          <w:fldChar w:fldCharType="begin"/>
        </w:r>
        <w:r>
          <w:instrText xml:space="preserve"> PAGEREF _Toc25135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54"/>
      <w:r>
        <w:rPr>
          <w:rFonts w:ascii="仿宋" w:eastAsia="仿宋" w:hAnsi="仿宋" w:cs="仿宋" w:hint="eastAsia"/>
          <w:sz w:val="28"/>
          <w:lang w:eastAsia="zh-CN"/>
        </w:rPr>
        <w:t>一、日用塑料制品项目绩效评估</w:t>
      </w:r>
      <w:bookmarkEnd w:id="2"/>
    </w:p>
    <w:p>
      <w:pPr>
        <w:pStyle w:val="Heading2"/>
        <w:rPr>
          <w:rFonts w:ascii="仿宋" w:eastAsia="仿宋" w:hAnsi="仿宋" w:cs="仿宋" w:hint="eastAsia"/>
          <w:lang w:eastAsia="zh-CN"/>
        </w:rPr>
      </w:pPr>
      <w:bookmarkStart w:id="3" w:name="_Toc51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中，我们设计了一套全面的绩效评估指标，以确保日用塑料制品项目的可控和成功交付。这些指标跨足日用塑料制品项目目标、成本、进度和质量等多个维度，为我们提供了全面洞察日用塑料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目标达成率是我们关注的首要指标。我们设定了明确的目标，并通过定期监测和评估，迅速发现并应对潜在的目标偏差。这为日用塑料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成本绩效是另一个核心关注点。通过实际成本与预算成本的对比分析，我们深入了解成本差异的原因，及时调整资源分配，保持日用塑料制品项目在经济效益方面的合理水平。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进度作为关键的绩效指标之一，得到了精心的关注。我们制定了详细的日用塑料制品项目进度计划，并设立了进度符合度指标，确保实际进度与计划进度保持一致。这使我们能够快速发现和解决潜在的进度问题，保持日用塑料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塑料制品项目绩效的不可或缺的一环。我们引入了一系列的质量标准和客户满意度指标，以确保日用塑料制品项目交付的成果在质量上达到或超越预期水平。通过持续监测这些指标，我们努力提升日用塑料制品项目整体质量水平，为日用塑料制品项目的成功交付提供有力保障。通过这些科学且全面的绩效评估，我们能够更好地引导日用塑料制品项目的持续改进，确保日用塑料制品项目目标的顺利达成。</w:t>
      </w:r>
    </w:p>
    <w:p>
      <w:pPr>
        <w:pStyle w:val="Heading2"/>
        <w:ind w:firstLine="560" w:firstLineChars="200"/>
        <w:rPr>
          <w:rFonts w:ascii="仿宋" w:eastAsia="仿宋" w:hAnsi="仿宋" w:cs="仿宋" w:hint="eastAsia"/>
          <w:sz w:val="28"/>
          <w:lang w:eastAsia="zh-CN"/>
        </w:rPr>
      </w:pPr>
      <w:bookmarkStart w:id="4" w:name="_Toc174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绩效评估是日用塑料制品项目中的关键环节，为确保日用塑料制品项目达到预期目标，我们采用了多层次、多维度的绩效评估方法。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塑料制品项目的战略目标对齐，确保每个决策和行动都与日用塑料制品项目整体目标保持一致。团队会定期召开战略对齐会议，审视当前工作与日用塑料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塑料制品项目进度、质量、成本和风险等方面。这些指标通过数据收集和分析，为日用塑料制品项目管理团队提供了客观的评估依据。例如，我们通过日用塑料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绩效评估不仅仅停留在日用塑料制品项目内部，还考虑了日用塑料制品项目对外部环境的影响。我们定期进行干系人满意度调查，以了解各利益相关方对日用塑料制品项目的期望和满意度，并及时做出调整。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这种多层次、多角度的绩效评估方法，使得我们能够全面了解日用塑料制品项目的运行状态，及时做出调整，确保日用塑料制品项目在不断变化的环境中保持稳健前行。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7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为了确保日用塑料制品项目的有效管理和不断优化，我们采用了精心设计的绩效评估周期。这个周期旨在实现灵活、实时和全面的评估，以适应日用塑料制品项目执行中的各种挑战。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日用塑料制品项目的不同需求，分为短期、中期和长期。短期评估关注每个迭代或工作周期，以及时发现和解决当前任务中的问题。中期评估涵盖几个迭代，深入了解整体日用塑料制品项目的趋势和性能。长期评估则着眼于整个日用塑料制品项目阶段，确保日用塑料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塑料制品项目管理工具和协作平台，团队成员能够随时更新和分享日用塑料制品项目数据。这种实时性的反馈机制使我们能够及时察觉潜在问题，快速调整，保持日用塑料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塑料制品项目的决策制定密不可分。每个周期的日用塑料制品项目回顾会议成为集体总结经验、识别问题深层次原因并找到创新解决方案的平台。这种定期的反思与调整机制使日用塑料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09"/>
      <w:r>
        <w:rPr>
          <w:rFonts w:ascii="仿宋" w:eastAsia="仿宋" w:hAnsi="仿宋" w:cs="仿宋" w:hint="eastAsia"/>
          <w:sz w:val="28"/>
          <w:lang w:eastAsia="zh-CN"/>
        </w:rPr>
        <w:t>二、日用塑料制品项目土建工程</w:t>
      </w:r>
      <w:bookmarkEnd w:id="6"/>
    </w:p>
    <w:p>
      <w:pPr>
        <w:pStyle w:val="Heading2"/>
        <w:rPr>
          <w:rFonts w:ascii="仿宋" w:eastAsia="仿宋" w:hAnsi="仿宋" w:cs="仿宋" w:hint="eastAsia"/>
          <w:lang w:eastAsia="zh-CN"/>
        </w:rPr>
      </w:pPr>
      <w:bookmarkStart w:id="7" w:name="_Toc317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在日用塑料制品项目的建筑工程设计中，我们将秉承一系列重要的设计原则，以确保日用塑料制品项目建筑在功能、美观、可持续性等方面达到最佳效果。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首要原则是确保建筑的功能性得到最大化的发挥。我们将充分理解日用塑料制品项目的实际需求，合理布局各个功能区域，保证建筑在满足业务需求的同时，提供高效的工作环境。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在建筑设计中，我们将综合考虑建设和运营成本。通过精细的经济效益分析，确保设计方案在高效利用资源的同时，对日用塑料制品项目的长期盈利能力有积极的贡献。</w:t>
      </w:r>
    </w:p>
    <w:p>
      <w:pPr>
        <w:pStyle w:val="Heading2"/>
        <w:ind w:firstLine="560" w:firstLineChars="200"/>
        <w:rPr>
          <w:rFonts w:ascii="仿宋" w:eastAsia="仿宋" w:hAnsi="仿宋" w:cs="仿宋" w:hint="eastAsia"/>
          <w:sz w:val="28"/>
          <w:lang w:eastAsia="zh-CN"/>
        </w:rPr>
      </w:pPr>
      <w:bookmarkStart w:id="8" w:name="_Toc167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土建工程设计中，我们将精准设定设计年限，结合日用塑料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用塑料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6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塑料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用塑料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用塑料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73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本期工程日用塑料制品项目预计总建筑面积XXX平方米，其中：计容建筑面积XXX平方米，计划建筑工程投资XX万元，占日用塑料制品项目总投资的XX%。</w:t>
      </w:r>
    </w:p>
    <w:p>
      <w:pPr>
        <w:pStyle w:val="Heading1"/>
        <w:ind w:firstLine="560" w:firstLineChars="200"/>
        <w:rPr>
          <w:rFonts w:ascii="仿宋" w:eastAsia="仿宋" w:hAnsi="仿宋" w:cs="仿宋" w:hint="eastAsia"/>
          <w:sz w:val="28"/>
          <w:lang w:eastAsia="zh-CN"/>
        </w:rPr>
      </w:pPr>
      <w:bookmarkStart w:id="11" w:name="_Toc253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0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技术管理特点体现在其创新导向。通过引入最先进的技术趋势和解决方案，日用塑料制品项目致力于提升科技含量、提高质量和效率水平。这意味着我们将采用最新的工具和方法，确保日用塑料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塑料制品项目技术管理的显著特征。通过整合不同领域的技术资源，我们实现了跨学科的协同工作。这有助于优化技术架构，提高整体效能。此外，整合性策略还促进了不同技术团队之间的紧密沟通和高效合作，确保日用塑料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塑料制品项目所采用的技术。通过不断优化技术方案，日用塑料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塑料制品项目团队将在日用塑料制品项目初期识别可能的技术风险，并采取相应的预防和应对措施。通过建立健全的风险评估机制，日用塑料制品项目能够在实施过程中及时发现并解决潜在的技术问题，保障日用塑料制品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日用塑料制品项目中，技术将成为日用塑料制品项目成功的有力支持。这一深度剖析揭示了技术管理在日用塑料制品项目实施中的关键作用，为日用塑料制品项目的技术基础奠定了坚实的基础。</w:t>
      </w:r>
    </w:p>
    <w:p>
      <w:pPr>
        <w:pStyle w:val="Heading2"/>
        <w:ind w:firstLine="560" w:firstLineChars="200"/>
        <w:rPr>
          <w:rFonts w:ascii="仿宋" w:eastAsia="仿宋" w:hAnsi="仿宋" w:cs="仿宋" w:hint="eastAsia"/>
          <w:sz w:val="28"/>
          <w:lang w:eastAsia="zh-CN"/>
        </w:rPr>
      </w:pPr>
      <w:bookmarkStart w:id="13" w:name="_Toc24259"/>
      <w:r>
        <w:rPr>
          <w:rFonts w:ascii="仿宋" w:eastAsia="仿宋" w:hAnsi="仿宋" w:cs="仿宋" w:hint="eastAsia"/>
          <w:sz w:val="28"/>
          <w:lang w:eastAsia="zh-CN"/>
        </w:rPr>
        <w:t>(二)、日用塑料制品项目工艺技术设计方案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塑料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塑料制品项目将严格按照相关行业规范要求进行组织。通过有效控制产品质量，日用塑料制品项目将致力于为顾客提供优质的日用塑料制品项目产品和良好的服务。这体现了日用塑料制品项目对于生产活动合规性和质量标准的高度重视，为日用塑料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塑料制品项目注重生态效益和清洁生产原则。日用塑料制品项目建设将紧密结合地方特色经济发展，与社会经济发展规划和区域环境保护规划方案相协调一致。通过与当地区域自然生态系统的结合，日用塑料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塑料制品项目产品具有多样化的客户需求和个性化的特点。因此，日用塑料制品项目产品规格品种多样，且单批生产数量较小。为满足这一特点，日用塑料制品项目承办单位将建设先进的柔性制造生产线。通过广泛应用柔性制造技术，日用塑料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塑料制品项目采用的技术具有较高的技术含量和自动化水平，处于国内先进水平。这一技术选用不仅体现了对生产效率、质量和环境友好性的高标准要求，同时为日用塑料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316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为确保日用塑料制品项目的高效生产和技术实施，我们制定了一套精心设计的设备选型方案，以满足日用塑料制品项目生产、质量和环保的要求。该方案的主要特点如下：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塑料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针对日用塑料制品项目产品的多样性和小批量生产的特点，我们将建设柔性制造生产线。通过在设备选型中考虑柔性制造技术，可以灵活应对不同产品规格和生产需求，实现生产线的高度灵活性和适应性。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278"/>
      <w:r>
        <w:rPr>
          <w:rFonts w:ascii="仿宋" w:eastAsia="仿宋" w:hAnsi="仿宋" w:cs="仿宋" w:hint="eastAsia"/>
          <w:sz w:val="28"/>
          <w:lang w:eastAsia="zh-CN"/>
        </w:rPr>
        <w:t>四、日用塑料制品项目建设背景及必要性分析</w:t>
      </w:r>
      <w:bookmarkEnd w:id="15"/>
    </w:p>
    <w:p>
      <w:pPr>
        <w:pStyle w:val="Heading2"/>
        <w:rPr>
          <w:rFonts w:ascii="仿宋" w:eastAsia="仿宋" w:hAnsi="仿宋" w:cs="仿宋" w:hint="eastAsia"/>
          <w:lang w:eastAsia="zh-CN"/>
        </w:rPr>
      </w:pPr>
      <w:bookmarkStart w:id="16" w:name="_Toc28472"/>
      <w:r>
        <w:rPr>
          <w:rFonts w:ascii="仿宋" w:eastAsia="仿宋" w:hAnsi="仿宋" w:cs="仿宋" w:hint="eastAsia"/>
          <w:lang w:eastAsia="zh-CN"/>
        </w:rPr>
        <w:t>(一)、日用塑料制品项目背景分析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日用塑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塑料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塑料制品项目在这个潮流中的定位。同时，我们将关注行业内涌现的新兴机遇，以便日用塑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塑料制品项目提供了强大的发展动力。我们将聚焦于行业内最新的技术发展趋势，包括但不限于人工智能、大数据分析、物联网等领域。通过深度的技术研究，我们将确保日用塑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塑料制品项目发展的源泉。我们将投入更多的精力对市场需求进行深入剖析，超越表面的需求，深入挖掘潜在的市场痛点和机遇。通过对市场需求的细致了解，日用塑料制品项目将更有针对性地设计解决方案，满足市场的多样化需求，从而更好地促进日用塑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日用塑料制品项目战略至关重要。我们将对竞争态势进行更为深入的分析，包括但不限于市场份额、产品特点、客户满意度等多个维度。通过深度的竞争分析，日用塑料制品项目将能够更准确地把握市场脉搏，制定具有竞争力的日用塑料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塑料制品项目的发展具有直接的影响。我们将进行更为全面的法规和政策分析，了解行业发展中的潜在法律风险和合规挑战。通过充分了解和遵守相关法规，日用塑料制品项目将确保在法律框架内合法合规运营，为日用塑料制品项目的稳健发展提供有力支持。</w:t>
      </w:r>
    </w:p>
    <w:p>
      <w:pPr>
        <w:pStyle w:val="Heading2"/>
        <w:ind w:firstLine="560" w:firstLineChars="200"/>
        <w:rPr>
          <w:rFonts w:ascii="仿宋" w:eastAsia="仿宋" w:hAnsi="仿宋" w:cs="仿宋" w:hint="eastAsia"/>
          <w:sz w:val="28"/>
          <w:lang w:eastAsia="zh-CN"/>
        </w:rPr>
      </w:pPr>
      <w:bookmarkStart w:id="17" w:name="_Toc25985"/>
      <w:r>
        <w:rPr>
          <w:rFonts w:ascii="仿宋" w:eastAsia="仿宋" w:hAnsi="仿宋" w:cs="仿宋" w:hint="eastAsia"/>
          <w:sz w:val="28"/>
          <w:lang w:eastAsia="zh-CN"/>
        </w:rPr>
        <w:t>(二)、日用塑料制品项目建设必要性分析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迫切性源于对行业发展趋势的深刻洞察。我们正处于一个行业变革的时代，科技创新、数字化转型成为企业发展的关键动力。日用塑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不仅仅是为了跟上潮流，更是为了通过技术创新推动企业的持续发展。通过引入先进的技术和解决方案，日用塑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塑料制品项目的建设成为必然选择，通过提高产品质量、拓展服务领域，从而在竞争中获得更多的机会。日用塑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塑料制品项目建设的必要性体现在对客户需求更精准的满足。通过日用塑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背后是对企业持续创新的追求。只有通过不断创新，企业才能在竞争中立于不败之地。日用塑料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178"/>
      <w:r>
        <w:rPr>
          <w:rFonts w:ascii="仿宋" w:eastAsia="仿宋" w:hAnsi="仿宋" w:cs="仿宋" w:hint="eastAsia"/>
          <w:sz w:val="28"/>
          <w:lang w:eastAsia="zh-CN"/>
        </w:rPr>
        <w:t>五、日用塑料制品项目可持续发展</w:t>
      </w:r>
      <w:bookmarkEnd w:id="18"/>
    </w:p>
    <w:p>
      <w:pPr>
        <w:pStyle w:val="Heading2"/>
        <w:rPr>
          <w:rFonts w:ascii="仿宋" w:eastAsia="仿宋" w:hAnsi="仿宋" w:cs="仿宋" w:hint="eastAsia"/>
          <w:lang w:eastAsia="zh-CN"/>
        </w:rPr>
      </w:pPr>
      <w:bookmarkStart w:id="19" w:name="_Toc2165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https://d.book118.com/487160121164006030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379C0"/>
    <w:rsid w:val="0D137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601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2024-01-11T16:34:00Z</dcterms:created>
  <dcterms:modified xsi:type="dcterms:W3CDTF">2024-01-11T16:34:41Z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67CB2B65C4444D58AE51D709E267853F_11</vt:lpwstr>
  </property>
  <property fmtid="{D5CDD505-2E9C-101B-9397-08002B2CF9AE}" pid="3" name="KSOProductBuildVer">
    <vt:lpwstr>2052-12.1.0.16120</vt:lpwstr>
  </property>
</Properties>
</file>