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室内环保检测仪器项目规划设计纲要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1" w:history="1">
        <w:r>
          <w:rPr>
            <w:rFonts w:ascii="仿宋" w:eastAsia="仿宋" w:hAnsi="仿宋" w:cs="仿宋" w:hint="eastAsia"/>
            <w:lang w:eastAsia="zh-CN"/>
          </w:rPr>
          <w:t>序言</w:t>
        </w:r>
        <w:r>
          <w:tab/>
        </w:r>
        <w:r>
          <w:fldChar w:fldCharType="begin"/>
        </w:r>
        <w:r>
          <w:instrText xml:space="preserve"> PAGEREF _Toc23971 \h </w:instrText>
        </w:r>
        <w:r>
          <w:fldChar w:fldCharType="separate"/>
        </w:r>
        <w:r>
          <w:t>3</w:t>
        </w:r>
        <w:r>
          <w:fldChar w:fldCharType="end"/>
        </w:r>
      </w:hyperlink>
    </w:p>
    <w:p>
      <w:pPr>
        <w:pStyle w:val="TOC1"/>
        <w:tabs>
          <w:tab w:val="right" w:leader="dot" w:pos="8306"/>
        </w:tabs>
      </w:pPr>
      <w:hyperlink w:anchor="_Toc21553" w:history="1">
        <w:r>
          <w:rPr>
            <w:rFonts w:ascii="仿宋" w:eastAsia="仿宋" w:hAnsi="仿宋" w:cs="仿宋" w:hint="eastAsia"/>
            <w:lang w:eastAsia="zh-CN"/>
          </w:rPr>
          <w:t>一、工艺说明</w:t>
        </w:r>
        <w:r>
          <w:tab/>
        </w:r>
        <w:r>
          <w:fldChar w:fldCharType="begin"/>
        </w:r>
        <w:r>
          <w:instrText xml:space="preserve"> PAGEREF _Toc21553 \h </w:instrText>
        </w:r>
        <w:r>
          <w:fldChar w:fldCharType="separate"/>
        </w:r>
        <w:r>
          <w:t>3</w:t>
        </w:r>
        <w:r>
          <w:fldChar w:fldCharType="end"/>
        </w:r>
      </w:hyperlink>
    </w:p>
    <w:p>
      <w:pPr>
        <w:pStyle w:val="TOC2"/>
        <w:tabs>
          <w:tab w:val="right" w:leader="dot" w:pos="8306"/>
        </w:tabs>
      </w:pPr>
      <w:hyperlink w:anchor="_Toc23125" w:history="1">
        <w:r>
          <w:rPr>
            <w:rFonts w:ascii="仿宋" w:eastAsia="仿宋" w:hAnsi="仿宋" w:cs="仿宋" w:hint="eastAsia"/>
            <w:lang w:eastAsia="zh-CN"/>
          </w:rPr>
          <w:t>(一)、技术管理特点</w:t>
        </w:r>
        <w:r>
          <w:tab/>
        </w:r>
        <w:r>
          <w:fldChar w:fldCharType="begin"/>
        </w:r>
        <w:r>
          <w:instrText xml:space="preserve"> PAGEREF _Toc23125 \h </w:instrText>
        </w:r>
        <w:r>
          <w:fldChar w:fldCharType="separate"/>
        </w:r>
        <w:r>
          <w:t>3</w:t>
        </w:r>
        <w:r>
          <w:fldChar w:fldCharType="end"/>
        </w:r>
      </w:hyperlink>
    </w:p>
    <w:p>
      <w:pPr>
        <w:pStyle w:val="TOC2"/>
        <w:tabs>
          <w:tab w:val="right" w:leader="dot" w:pos="8306"/>
        </w:tabs>
      </w:pPr>
      <w:hyperlink w:anchor="_Toc14322" w:history="1">
        <w:r>
          <w:rPr>
            <w:rFonts w:ascii="仿宋" w:eastAsia="仿宋" w:hAnsi="仿宋" w:cs="仿宋" w:hint="eastAsia"/>
            <w:lang w:eastAsia="zh-CN"/>
          </w:rPr>
          <w:t>(二)、室内环保检测仪器项目工艺技术设计方案</w:t>
        </w:r>
        <w:r>
          <w:tab/>
        </w:r>
        <w:r>
          <w:fldChar w:fldCharType="begin"/>
        </w:r>
        <w:r>
          <w:instrText xml:space="preserve"> PAGEREF _Toc14322 \h </w:instrText>
        </w:r>
        <w:r>
          <w:fldChar w:fldCharType="separate"/>
        </w:r>
        <w:r>
          <w:t>4</w:t>
        </w:r>
        <w:r>
          <w:fldChar w:fldCharType="end"/>
        </w:r>
      </w:hyperlink>
    </w:p>
    <w:p>
      <w:pPr>
        <w:pStyle w:val="TOC2"/>
        <w:tabs>
          <w:tab w:val="right" w:leader="dot" w:pos="8306"/>
        </w:tabs>
      </w:pPr>
      <w:hyperlink w:anchor="_Toc1708" w:history="1">
        <w:r>
          <w:rPr>
            <w:rFonts w:ascii="仿宋" w:eastAsia="仿宋" w:hAnsi="仿宋" w:cs="仿宋" w:hint="eastAsia"/>
            <w:lang w:eastAsia="zh-CN"/>
          </w:rPr>
          <w:t>(三)、设备选型方案</w:t>
        </w:r>
        <w:r>
          <w:tab/>
        </w:r>
        <w:r>
          <w:fldChar w:fldCharType="begin"/>
        </w:r>
        <w:r>
          <w:instrText xml:space="preserve"> PAGEREF _Toc1708 \h </w:instrText>
        </w:r>
        <w:r>
          <w:fldChar w:fldCharType="separate"/>
        </w:r>
        <w:r>
          <w:t>5</w:t>
        </w:r>
        <w:r>
          <w:fldChar w:fldCharType="end"/>
        </w:r>
      </w:hyperlink>
    </w:p>
    <w:p>
      <w:pPr>
        <w:pStyle w:val="TOC1"/>
        <w:tabs>
          <w:tab w:val="right" w:leader="dot" w:pos="8306"/>
        </w:tabs>
      </w:pPr>
      <w:hyperlink w:anchor="_Toc31931" w:history="1">
        <w:r>
          <w:rPr>
            <w:rFonts w:ascii="仿宋" w:eastAsia="仿宋" w:hAnsi="仿宋" w:cs="仿宋" w:hint="eastAsia"/>
            <w:lang w:eastAsia="zh-CN"/>
          </w:rPr>
          <w:t>二、室内环保检测仪器项目绩效评估</w:t>
        </w:r>
        <w:r>
          <w:tab/>
        </w:r>
        <w:r>
          <w:fldChar w:fldCharType="begin"/>
        </w:r>
        <w:r>
          <w:instrText xml:space="preserve"> PAGEREF _Toc31931 \h </w:instrText>
        </w:r>
        <w:r>
          <w:fldChar w:fldCharType="separate"/>
        </w:r>
        <w:r>
          <w:t>7</w:t>
        </w:r>
        <w:r>
          <w:fldChar w:fldCharType="end"/>
        </w:r>
      </w:hyperlink>
    </w:p>
    <w:p>
      <w:pPr>
        <w:pStyle w:val="TOC2"/>
        <w:tabs>
          <w:tab w:val="right" w:leader="dot" w:pos="8306"/>
        </w:tabs>
      </w:pPr>
      <w:hyperlink w:anchor="_Toc26890" w:history="1">
        <w:r>
          <w:rPr>
            <w:rFonts w:ascii="仿宋" w:eastAsia="仿宋" w:hAnsi="仿宋" w:cs="仿宋" w:hint="eastAsia"/>
            <w:lang w:eastAsia="zh-CN"/>
          </w:rPr>
          <w:t>(一)、绩效评估指标</w:t>
        </w:r>
        <w:r>
          <w:tab/>
        </w:r>
        <w:r>
          <w:fldChar w:fldCharType="begin"/>
        </w:r>
        <w:r>
          <w:instrText xml:space="preserve"> PAGEREF _Toc26890 \h </w:instrText>
        </w:r>
        <w:r>
          <w:fldChar w:fldCharType="separate"/>
        </w:r>
        <w:r>
          <w:t>7</w:t>
        </w:r>
        <w:r>
          <w:fldChar w:fldCharType="end"/>
        </w:r>
      </w:hyperlink>
    </w:p>
    <w:p>
      <w:pPr>
        <w:pStyle w:val="TOC2"/>
        <w:tabs>
          <w:tab w:val="right" w:leader="dot" w:pos="8306"/>
        </w:tabs>
      </w:pPr>
      <w:hyperlink w:anchor="_Toc6421" w:history="1">
        <w:r>
          <w:rPr>
            <w:rFonts w:ascii="仿宋" w:eastAsia="仿宋" w:hAnsi="仿宋" w:cs="仿宋" w:hint="eastAsia"/>
            <w:lang w:eastAsia="zh-CN"/>
          </w:rPr>
          <w:t>(二)、绩效评估方法</w:t>
        </w:r>
        <w:r>
          <w:tab/>
        </w:r>
        <w:r>
          <w:fldChar w:fldCharType="begin"/>
        </w:r>
        <w:r>
          <w:instrText xml:space="preserve"> PAGEREF _Toc6421 \h </w:instrText>
        </w:r>
        <w:r>
          <w:fldChar w:fldCharType="separate"/>
        </w:r>
        <w:r>
          <w:t>8</w:t>
        </w:r>
        <w:r>
          <w:fldChar w:fldCharType="end"/>
        </w:r>
      </w:hyperlink>
    </w:p>
    <w:p>
      <w:pPr>
        <w:pStyle w:val="TOC2"/>
        <w:tabs>
          <w:tab w:val="right" w:leader="dot" w:pos="8306"/>
        </w:tabs>
      </w:pPr>
      <w:hyperlink w:anchor="_Toc18622" w:history="1">
        <w:r>
          <w:rPr>
            <w:rFonts w:ascii="仿宋" w:eastAsia="仿宋" w:hAnsi="仿宋" w:cs="仿宋" w:hint="eastAsia"/>
            <w:lang w:eastAsia="zh-CN"/>
          </w:rPr>
          <w:t>(三)、绩效评估周期</w:t>
        </w:r>
        <w:r>
          <w:tab/>
        </w:r>
        <w:r>
          <w:fldChar w:fldCharType="begin"/>
        </w:r>
        <w:r>
          <w:instrText xml:space="preserve"> PAGEREF _Toc18622 \h </w:instrText>
        </w:r>
        <w:r>
          <w:fldChar w:fldCharType="separate"/>
        </w:r>
        <w:r>
          <w:t>9</w:t>
        </w:r>
        <w:r>
          <w:fldChar w:fldCharType="end"/>
        </w:r>
      </w:hyperlink>
    </w:p>
    <w:p>
      <w:pPr>
        <w:pStyle w:val="TOC1"/>
        <w:tabs>
          <w:tab w:val="right" w:leader="dot" w:pos="8306"/>
        </w:tabs>
      </w:pPr>
      <w:hyperlink w:anchor="_Toc24155" w:history="1">
        <w:r>
          <w:rPr>
            <w:rFonts w:ascii="仿宋" w:eastAsia="仿宋" w:hAnsi="仿宋" w:cs="仿宋" w:hint="eastAsia"/>
            <w:lang w:eastAsia="zh-CN"/>
          </w:rPr>
          <w:t>三、室内环保检测仪器项目文档管理</w:t>
        </w:r>
        <w:r>
          <w:tab/>
        </w:r>
        <w:r>
          <w:fldChar w:fldCharType="begin"/>
        </w:r>
        <w:r>
          <w:instrText xml:space="preserve"> PAGEREF _Toc24155 \h </w:instrText>
        </w:r>
        <w:r>
          <w:fldChar w:fldCharType="separate"/>
        </w:r>
        <w:r>
          <w:t>10</w:t>
        </w:r>
        <w:r>
          <w:fldChar w:fldCharType="end"/>
        </w:r>
      </w:hyperlink>
    </w:p>
    <w:p>
      <w:pPr>
        <w:pStyle w:val="TOC2"/>
        <w:tabs>
          <w:tab w:val="right" w:leader="dot" w:pos="8306"/>
        </w:tabs>
      </w:pPr>
      <w:hyperlink w:anchor="_Toc17390" w:history="1">
        <w:r>
          <w:rPr>
            <w:rFonts w:ascii="仿宋" w:eastAsia="仿宋" w:hAnsi="仿宋" w:cs="仿宋" w:hint="eastAsia"/>
            <w:lang w:eastAsia="zh-CN"/>
          </w:rPr>
          <w:t>(一)、文档编制与审查</w:t>
        </w:r>
        <w:r>
          <w:tab/>
        </w:r>
        <w:r>
          <w:fldChar w:fldCharType="begin"/>
        </w:r>
        <w:r>
          <w:instrText xml:space="preserve"> PAGEREF _Toc17390 \h </w:instrText>
        </w:r>
        <w:r>
          <w:fldChar w:fldCharType="separate"/>
        </w:r>
        <w:r>
          <w:t>10</w:t>
        </w:r>
        <w:r>
          <w:fldChar w:fldCharType="end"/>
        </w:r>
      </w:hyperlink>
    </w:p>
    <w:p>
      <w:pPr>
        <w:pStyle w:val="TOC2"/>
        <w:tabs>
          <w:tab w:val="right" w:leader="dot" w:pos="8306"/>
        </w:tabs>
      </w:pPr>
      <w:hyperlink w:anchor="_Toc9062" w:history="1">
        <w:r>
          <w:rPr>
            <w:rFonts w:ascii="仿宋" w:eastAsia="仿宋" w:hAnsi="仿宋" w:cs="仿宋" w:hint="eastAsia"/>
            <w:lang w:eastAsia="zh-CN"/>
          </w:rPr>
          <w:t>(二)、文档发布与分发</w:t>
        </w:r>
        <w:r>
          <w:tab/>
        </w:r>
        <w:r>
          <w:fldChar w:fldCharType="begin"/>
        </w:r>
        <w:r>
          <w:instrText xml:space="preserve"> PAGEREF _Toc9062 \h </w:instrText>
        </w:r>
        <w:r>
          <w:fldChar w:fldCharType="separate"/>
        </w:r>
        <w:r>
          <w:t>12</w:t>
        </w:r>
        <w:r>
          <w:fldChar w:fldCharType="end"/>
        </w:r>
      </w:hyperlink>
    </w:p>
    <w:p>
      <w:pPr>
        <w:pStyle w:val="TOC2"/>
        <w:tabs>
          <w:tab w:val="right" w:leader="dot" w:pos="8306"/>
        </w:tabs>
      </w:pPr>
      <w:hyperlink w:anchor="_Toc2584" w:history="1">
        <w:r>
          <w:rPr>
            <w:rFonts w:ascii="仿宋" w:eastAsia="仿宋" w:hAnsi="仿宋" w:cs="仿宋" w:hint="eastAsia"/>
            <w:lang w:eastAsia="zh-CN"/>
          </w:rPr>
          <w:t>(三)、文档存档与归档</w:t>
        </w:r>
        <w:r>
          <w:tab/>
        </w:r>
        <w:r>
          <w:fldChar w:fldCharType="begin"/>
        </w:r>
        <w:r>
          <w:instrText xml:space="preserve"> PAGEREF _Toc2584 \h </w:instrText>
        </w:r>
        <w:r>
          <w:fldChar w:fldCharType="separate"/>
        </w:r>
        <w:r>
          <w:t>12</w:t>
        </w:r>
        <w:r>
          <w:fldChar w:fldCharType="end"/>
        </w:r>
      </w:hyperlink>
    </w:p>
    <w:p>
      <w:pPr>
        <w:pStyle w:val="TOC1"/>
        <w:tabs>
          <w:tab w:val="right" w:leader="dot" w:pos="8306"/>
        </w:tabs>
      </w:pPr>
      <w:hyperlink w:anchor="_Toc26016" w:history="1">
        <w:r>
          <w:rPr>
            <w:rFonts w:ascii="仿宋" w:eastAsia="仿宋" w:hAnsi="仿宋" w:cs="仿宋" w:hint="eastAsia"/>
            <w:lang w:eastAsia="zh-CN"/>
          </w:rPr>
          <w:t>四、室内环保检测仪器项目概论</w:t>
        </w:r>
        <w:r>
          <w:tab/>
        </w:r>
        <w:r>
          <w:fldChar w:fldCharType="begin"/>
        </w:r>
        <w:r>
          <w:instrText xml:space="preserve"> PAGEREF _Toc26016 \h </w:instrText>
        </w:r>
        <w:r>
          <w:fldChar w:fldCharType="separate"/>
        </w:r>
        <w:r>
          <w:t>14</w:t>
        </w:r>
        <w:r>
          <w:fldChar w:fldCharType="end"/>
        </w:r>
      </w:hyperlink>
    </w:p>
    <w:p>
      <w:pPr>
        <w:pStyle w:val="TOC2"/>
        <w:tabs>
          <w:tab w:val="right" w:leader="dot" w:pos="8306"/>
        </w:tabs>
      </w:pPr>
      <w:hyperlink w:anchor="_Toc1883" w:history="1">
        <w:r>
          <w:rPr>
            <w:rFonts w:ascii="仿宋" w:eastAsia="仿宋" w:hAnsi="仿宋" w:cs="仿宋" w:hint="eastAsia"/>
            <w:lang w:eastAsia="zh-CN"/>
          </w:rPr>
          <w:t>(一)、室内环保检测仪器项目概况</w:t>
        </w:r>
        <w:r>
          <w:tab/>
        </w:r>
        <w:r>
          <w:fldChar w:fldCharType="begin"/>
        </w:r>
        <w:r>
          <w:instrText xml:space="preserve"> PAGEREF _Toc1883 \h </w:instrText>
        </w:r>
        <w:r>
          <w:fldChar w:fldCharType="separate"/>
        </w:r>
        <w:r>
          <w:t>14</w:t>
        </w:r>
        <w:r>
          <w:fldChar w:fldCharType="end"/>
        </w:r>
      </w:hyperlink>
    </w:p>
    <w:p>
      <w:pPr>
        <w:pStyle w:val="TOC2"/>
        <w:tabs>
          <w:tab w:val="right" w:leader="dot" w:pos="8306"/>
        </w:tabs>
      </w:pPr>
      <w:hyperlink w:anchor="_Toc7073" w:history="1">
        <w:r>
          <w:rPr>
            <w:rFonts w:ascii="仿宋" w:eastAsia="仿宋" w:hAnsi="仿宋" w:cs="仿宋" w:hint="eastAsia"/>
            <w:lang w:eastAsia="zh-CN"/>
          </w:rPr>
          <w:t>(二)、室内环保检测仪器项目目标</w:t>
        </w:r>
        <w:r>
          <w:tab/>
        </w:r>
        <w:r>
          <w:fldChar w:fldCharType="begin"/>
        </w:r>
        <w:r>
          <w:instrText xml:space="preserve"> PAGEREF _Toc7073 \h </w:instrText>
        </w:r>
        <w:r>
          <w:fldChar w:fldCharType="separate"/>
        </w:r>
        <w:r>
          <w:t>16</w:t>
        </w:r>
        <w:r>
          <w:fldChar w:fldCharType="end"/>
        </w:r>
      </w:hyperlink>
    </w:p>
    <w:p>
      <w:pPr>
        <w:pStyle w:val="TOC2"/>
        <w:tabs>
          <w:tab w:val="right" w:leader="dot" w:pos="8306"/>
        </w:tabs>
      </w:pPr>
      <w:hyperlink w:anchor="_Toc28442" w:history="1">
        <w:r>
          <w:rPr>
            <w:rFonts w:ascii="仿宋" w:eastAsia="仿宋" w:hAnsi="仿宋" w:cs="仿宋" w:hint="eastAsia"/>
            <w:lang w:eastAsia="zh-CN"/>
          </w:rPr>
          <w:t>(三)、室内环保检测仪器项目提出的理由</w:t>
        </w:r>
        <w:r>
          <w:tab/>
        </w:r>
        <w:r>
          <w:fldChar w:fldCharType="begin"/>
        </w:r>
        <w:r>
          <w:instrText xml:space="preserve"> PAGEREF _Toc28442 \h </w:instrText>
        </w:r>
        <w:r>
          <w:fldChar w:fldCharType="separate"/>
        </w:r>
        <w:r>
          <w:t>17</w:t>
        </w:r>
        <w:r>
          <w:fldChar w:fldCharType="end"/>
        </w:r>
      </w:hyperlink>
    </w:p>
    <w:p>
      <w:pPr>
        <w:pStyle w:val="TOC2"/>
        <w:tabs>
          <w:tab w:val="right" w:leader="dot" w:pos="8306"/>
        </w:tabs>
      </w:pPr>
      <w:hyperlink w:anchor="_Toc3523" w:history="1">
        <w:r>
          <w:rPr>
            <w:rFonts w:ascii="仿宋" w:eastAsia="仿宋" w:hAnsi="仿宋" w:cs="仿宋" w:hint="eastAsia"/>
            <w:lang w:eastAsia="zh-CN"/>
          </w:rPr>
          <w:t>(四)、室内环保检测仪器项目意义</w:t>
        </w:r>
        <w:r>
          <w:tab/>
        </w:r>
        <w:r>
          <w:fldChar w:fldCharType="begin"/>
        </w:r>
        <w:r>
          <w:instrText xml:space="preserve"> PAGEREF _Toc3523 \h </w:instrText>
        </w:r>
        <w:r>
          <w:fldChar w:fldCharType="separate"/>
        </w:r>
        <w:r>
          <w:t>19</w:t>
        </w:r>
        <w:r>
          <w:fldChar w:fldCharType="end"/>
        </w:r>
      </w:hyperlink>
    </w:p>
    <w:p>
      <w:pPr>
        <w:pStyle w:val="TOC2"/>
        <w:tabs>
          <w:tab w:val="right" w:leader="dot" w:pos="8306"/>
        </w:tabs>
      </w:pPr>
      <w:hyperlink w:anchor="_Toc18624" w:history="1">
        <w:r>
          <w:rPr>
            <w:rFonts w:ascii="仿宋" w:eastAsia="仿宋" w:hAnsi="仿宋" w:cs="仿宋" w:hint="eastAsia"/>
            <w:lang w:eastAsia="zh-CN"/>
          </w:rPr>
          <w:t>(五)、室内环保检测仪器项目背景</w:t>
        </w:r>
        <w:r>
          <w:tab/>
        </w:r>
        <w:r>
          <w:fldChar w:fldCharType="begin"/>
        </w:r>
        <w:r>
          <w:instrText xml:space="preserve"> PAGEREF _Toc18624 \h </w:instrText>
        </w:r>
        <w:r>
          <w:fldChar w:fldCharType="separate"/>
        </w:r>
        <w:r>
          <w:t>20</w:t>
        </w:r>
        <w:r>
          <w:fldChar w:fldCharType="end"/>
        </w:r>
      </w:hyperlink>
    </w:p>
    <w:p>
      <w:pPr>
        <w:pStyle w:val="TOC1"/>
        <w:tabs>
          <w:tab w:val="right" w:leader="dot" w:pos="8306"/>
        </w:tabs>
      </w:pPr>
      <w:hyperlink w:anchor="_Toc27729" w:history="1">
        <w:r>
          <w:rPr>
            <w:rFonts w:ascii="仿宋" w:eastAsia="仿宋" w:hAnsi="仿宋" w:cs="仿宋" w:hint="eastAsia"/>
            <w:lang w:eastAsia="zh-CN"/>
          </w:rPr>
          <w:t>五、室内环保检测仪器项目选址可行性分析</w:t>
        </w:r>
        <w:r>
          <w:tab/>
        </w:r>
        <w:r>
          <w:fldChar w:fldCharType="begin"/>
        </w:r>
        <w:r>
          <w:instrText xml:space="preserve"> PAGEREF _Toc27729 \h </w:instrText>
        </w:r>
        <w:r>
          <w:fldChar w:fldCharType="separate"/>
        </w:r>
        <w:r>
          <w:t>21</w:t>
        </w:r>
        <w:r>
          <w:fldChar w:fldCharType="end"/>
        </w:r>
      </w:hyperlink>
    </w:p>
    <w:p>
      <w:pPr>
        <w:pStyle w:val="TOC2"/>
        <w:tabs>
          <w:tab w:val="right" w:leader="dot" w:pos="8306"/>
        </w:tabs>
      </w:pPr>
      <w:hyperlink w:anchor="_Toc30642" w:history="1">
        <w:r>
          <w:rPr>
            <w:rFonts w:ascii="仿宋" w:eastAsia="仿宋" w:hAnsi="仿宋" w:cs="仿宋" w:hint="eastAsia"/>
            <w:lang w:eastAsia="zh-CN"/>
          </w:rPr>
          <w:t>(一)、室内环保检测仪器项目选址</w:t>
        </w:r>
        <w:r>
          <w:tab/>
        </w:r>
        <w:r>
          <w:fldChar w:fldCharType="begin"/>
        </w:r>
        <w:r>
          <w:instrText xml:space="preserve"> PAGEREF _Toc30642 \h </w:instrText>
        </w:r>
        <w:r>
          <w:fldChar w:fldCharType="separate"/>
        </w:r>
        <w:r>
          <w:t>21</w:t>
        </w:r>
        <w:r>
          <w:fldChar w:fldCharType="end"/>
        </w:r>
      </w:hyperlink>
    </w:p>
    <w:p>
      <w:pPr>
        <w:pStyle w:val="TOC2"/>
        <w:tabs>
          <w:tab w:val="right" w:leader="dot" w:pos="8306"/>
        </w:tabs>
      </w:pPr>
      <w:hyperlink w:anchor="_Toc22593" w:history="1">
        <w:r>
          <w:rPr>
            <w:rFonts w:ascii="仿宋" w:eastAsia="仿宋" w:hAnsi="仿宋" w:cs="仿宋" w:hint="eastAsia"/>
            <w:lang w:eastAsia="zh-CN"/>
          </w:rPr>
          <w:t>(二)、用地控制指标</w:t>
        </w:r>
        <w:r>
          <w:tab/>
        </w:r>
        <w:r>
          <w:fldChar w:fldCharType="begin"/>
        </w:r>
        <w:r>
          <w:instrText xml:space="preserve"> PAGEREF _Toc22593 \h </w:instrText>
        </w:r>
        <w:r>
          <w:fldChar w:fldCharType="separate"/>
        </w:r>
        <w:r>
          <w:t>21</w:t>
        </w:r>
        <w:r>
          <w:fldChar w:fldCharType="end"/>
        </w:r>
      </w:hyperlink>
    </w:p>
    <w:p>
      <w:pPr>
        <w:pStyle w:val="TOC2"/>
        <w:tabs>
          <w:tab w:val="right" w:leader="dot" w:pos="8306"/>
        </w:tabs>
      </w:pPr>
      <w:hyperlink w:anchor="_Toc16300" w:history="1">
        <w:r>
          <w:rPr>
            <w:rFonts w:ascii="仿宋" w:eastAsia="仿宋" w:hAnsi="仿宋" w:cs="仿宋" w:hint="eastAsia"/>
            <w:lang w:eastAsia="zh-CN"/>
          </w:rPr>
          <w:t>(三)、节约用地措施</w:t>
        </w:r>
        <w:r>
          <w:tab/>
        </w:r>
        <w:r>
          <w:fldChar w:fldCharType="begin"/>
        </w:r>
        <w:r>
          <w:instrText xml:space="preserve"> PAGEREF _Toc16300 \h </w:instrText>
        </w:r>
        <w:r>
          <w:fldChar w:fldCharType="separate"/>
        </w:r>
        <w:r>
          <w:t>23</w:t>
        </w:r>
        <w:r>
          <w:fldChar w:fldCharType="end"/>
        </w:r>
      </w:hyperlink>
    </w:p>
    <w:p>
      <w:pPr>
        <w:pStyle w:val="TOC2"/>
        <w:tabs>
          <w:tab w:val="right" w:leader="dot" w:pos="8306"/>
        </w:tabs>
      </w:pPr>
      <w:hyperlink w:anchor="_Toc31380" w:history="1">
        <w:r>
          <w:rPr>
            <w:rFonts w:ascii="仿宋" w:eastAsia="仿宋" w:hAnsi="仿宋" w:cs="仿宋" w:hint="eastAsia"/>
            <w:lang w:eastAsia="zh-CN"/>
          </w:rPr>
          <w:t>(四)、总图布置方案</w:t>
        </w:r>
        <w:r>
          <w:tab/>
        </w:r>
        <w:r>
          <w:fldChar w:fldCharType="begin"/>
        </w:r>
        <w:r>
          <w:instrText xml:space="preserve"> PAGEREF _Toc31380 \h </w:instrText>
        </w:r>
        <w:r>
          <w:fldChar w:fldCharType="separate"/>
        </w:r>
        <w:r>
          <w:t>24</w:t>
        </w:r>
        <w:r>
          <w:fldChar w:fldCharType="end"/>
        </w:r>
      </w:hyperlink>
    </w:p>
    <w:p>
      <w:pPr>
        <w:pStyle w:val="TOC2"/>
        <w:tabs>
          <w:tab w:val="right" w:leader="dot" w:pos="8306"/>
        </w:tabs>
      </w:pPr>
      <w:hyperlink w:anchor="_Toc4376" w:history="1">
        <w:r>
          <w:rPr>
            <w:rFonts w:ascii="仿宋" w:eastAsia="仿宋" w:hAnsi="仿宋" w:cs="仿宋" w:hint="eastAsia"/>
            <w:lang w:eastAsia="zh-CN"/>
          </w:rPr>
          <w:t>(五)、选址综合评价</w:t>
        </w:r>
        <w:r>
          <w:tab/>
        </w:r>
        <w:r>
          <w:fldChar w:fldCharType="begin"/>
        </w:r>
        <w:r>
          <w:instrText xml:space="preserve"> PAGEREF _Toc4376 \h </w:instrText>
        </w:r>
        <w:r>
          <w:fldChar w:fldCharType="separate"/>
        </w:r>
        <w:r>
          <w:t>25</w:t>
        </w:r>
        <w:r>
          <w:fldChar w:fldCharType="end"/>
        </w:r>
      </w:hyperlink>
    </w:p>
    <w:p>
      <w:pPr>
        <w:pStyle w:val="TOC1"/>
        <w:tabs>
          <w:tab w:val="right" w:leader="dot" w:pos="8306"/>
        </w:tabs>
      </w:pPr>
      <w:hyperlink w:anchor="_Toc26570" w:history="1">
        <w:r>
          <w:rPr>
            <w:rFonts w:ascii="仿宋" w:eastAsia="仿宋" w:hAnsi="仿宋" w:cs="仿宋" w:hint="eastAsia"/>
            <w:lang w:eastAsia="zh-CN"/>
          </w:rPr>
          <w:t>六、室内环保检测仪器项目可持续发展</w:t>
        </w:r>
        <w:r>
          <w:tab/>
        </w:r>
        <w:r>
          <w:fldChar w:fldCharType="begin"/>
        </w:r>
        <w:r>
          <w:instrText xml:space="preserve"> PAGEREF _Toc26570 \h </w:instrText>
        </w:r>
        <w:r>
          <w:fldChar w:fldCharType="separate"/>
        </w:r>
        <w:r>
          <w:t>26</w:t>
        </w:r>
        <w:r>
          <w:fldChar w:fldCharType="end"/>
        </w:r>
      </w:hyperlink>
    </w:p>
    <w:p>
      <w:pPr>
        <w:pStyle w:val="TOC2"/>
        <w:tabs>
          <w:tab w:val="right" w:leader="dot" w:pos="8306"/>
        </w:tabs>
      </w:pPr>
      <w:hyperlink w:anchor="_Toc1320" w:history="1">
        <w:r>
          <w:rPr>
            <w:rFonts w:ascii="仿宋" w:eastAsia="仿宋" w:hAnsi="仿宋" w:cs="仿宋" w:hint="eastAsia"/>
            <w:lang w:eastAsia="zh-CN"/>
          </w:rPr>
          <w:t>(一)、可持续战略与实践</w:t>
        </w:r>
        <w:r>
          <w:tab/>
        </w:r>
        <w:r>
          <w:fldChar w:fldCharType="begin"/>
        </w:r>
        <w:r>
          <w:instrText xml:space="preserve"> PAGEREF _Toc1320 \h </w:instrText>
        </w:r>
        <w:r>
          <w:fldChar w:fldCharType="separate"/>
        </w:r>
        <w:r>
          <w:t>26</w:t>
        </w:r>
        <w:r>
          <w:fldChar w:fldCharType="end"/>
        </w:r>
      </w:hyperlink>
    </w:p>
    <w:p>
      <w:pPr>
        <w:pStyle w:val="TOC2"/>
        <w:tabs>
          <w:tab w:val="right" w:leader="dot" w:pos="8306"/>
        </w:tabs>
      </w:pPr>
      <w:hyperlink w:anchor="_Toc14366" w:history="1">
        <w:r>
          <w:rPr>
            <w:rFonts w:ascii="仿宋" w:eastAsia="仿宋" w:hAnsi="仿宋" w:cs="仿宋" w:hint="eastAsia"/>
            <w:lang w:eastAsia="zh-CN"/>
          </w:rPr>
          <w:t>(二)、环保与社会责任</w:t>
        </w:r>
        <w:r>
          <w:tab/>
        </w:r>
        <w:r>
          <w:fldChar w:fldCharType="begin"/>
        </w:r>
        <w:r>
          <w:instrText xml:space="preserve"> PAGEREF _Toc14366 \h </w:instrText>
        </w:r>
        <w:r>
          <w:fldChar w:fldCharType="separate"/>
        </w:r>
        <w:r>
          <w:t>27</w:t>
        </w:r>
        <w:r>
          <w:fldChar w:fldCharType="end"/>
        </w:r>
      </w:hyperlink>
    </w:p>
    <w:p>
      <w:pPr>
        <w:pStyle w:val="TOC1"/>
        <w:tabs>
          <w:tab w:val="right" w:leader="dot" w:pos="8306"/>
        </w:tabs>
      </w:pPr>
      <w:hyperlink w:anchor="_Toc28603" w:history="1">
        <w:r>
          <w:rPr>
            <w:rFonts w:ascii="仿宋" w:eastAsia="仿宋" w:hAnsi="仿宋" w:cs="仿宋" w:hint="eastAsia"/>
            <w:lang w:eastAsia="zh-CN"/>
          </w:rPr>
          <w:t>七、室内环保检测仪器项目人力资源管理</w:t>
        </w:r>
        <w:r>
          <w:tab/>
        </w:r>
        <w:r>
          <w:fldChar w:fldCharType="begin"/>
        </w:r>
        <w:r>
          <w:instrText xml:space="preserve"> PAGEREF _Toc28603 \h </w:instrText>
        </w:r>
        <w:r>
          <w:fldChar w:fldCharType="separate"/>
        </w:r>
        <w:r>
          <w:t>28</w:t>
        </w:r>
        <w:r>
          <w:fldChar w:fldCharType="end"/>
        </w:r>
      </w:hyperlink>
    </w:p>
    <w:p>
      <w:pPr>
        <w:pStyle w:val="TOC2"/>
        <w:tabs>
          <w:tab w:val="right" w:leader="dot" w:pos="8306"/>
        </w:tabs>
      </w:pPr>
      <w:hyperlink w:anchor="_Toc16986" w:history="1">
        <w:r>
          <w:rPr>
            <w:rFonts w:ascii="仿宋" w:eastAsia="仿宋" w:hAnsi="仿宋" w:cs="仿宋" w:hint="eastAsia"/>
            <w:lang w:eastAsia="zh-CN"/>
          </w:rPr>
          <w:t>(一)、建立健全的预算管理制度</w:t>
        </w:r>
        <w:r>
          <w:tab/>
        </w:r>
        <w:r>
          <w:fldChar w:fldCharType="begin"/>
        </w:r>
        <w:r>
          <w:instrText xml:space="preserve"> PAGEREF _Toc16986 \h </w:instrText>
        </w:r>
        <w:r>
          <w:fldChar w:fldCharType="separate"/>
        </w:r>
        <w:r>
          <w:t>28</w:t>
        </w:r>
        <w:r>
          <w:fldChar w:fldCharType="end"/>
        </w:r>
      </w:hyperlink>
    </w:p>
    <w:p>
      <w:pPr>
        <w:pStyle w:val="TOC2"/>
        <w:tabs>
          <w:tab w:val="right" w:leader="dot" w:pos="8306"/>
        </w:tabs>
      </w:pPr>
      <w:hyperlink w:anchor="_Toc23882" w:history="1">
        <w:r>
          <w:rPr>
            <w:rFonts w:ascii="仿宋" w:eastAsia="仿宋" w:hAnsi="仿宋" w:cs="仿宋" w:hint="eastAsia"/>
            <w:lang w:eastAsia="zh-CN"/>
          </w:rPr>
          <w:t>(二)、加强资金流动监控</w:t>
        </w:r>
        <w:r>
          <w:tab/>
        </w:r>
        <w:r>
          <w:fldChar w:fldCharType="begin"/>
        </w:r>
        <w:r>
          <w:instrText xml:space="preserve"> PAGEREF _Toc23882 \h </w:instrText>
        </w:r>
        <w:r>
          <w:fldChar w:fldCharType="separate"/>
        </w:r>
        <w:r>
          <w:t>30</w:t>
        </w:r>
        <w:r>
          <w:fldChar w:fldCharType="end"/>
        </w:r>
      </w:hyperlink>
    </w:p>
    <w:p>
      <w:pPr>
        <w:pStyle w:val="TOC2"/>
        <w:tabs>
          <w:tab w:val="right" w:leader="dot" w:pos="8306"/>
        </w:tabs>
      </w:pPr>
      <w:hyperlink w:anchor="_Toc5760" w:history="1">
        <w:r>
          <w:rPr>
            <w:rFonts w:ascii="仿宋" w:eastAsia="仿宋" w:hAnsi="仿宋" w:cs="仿宋" w:hint="eastAsia"/>
            <w:lang w:eastAsia="zh-CN"/>
          </w:rPr>
          <w:t>(三)、制定完善的风险控制机制</w:t>
        </w:r>
        <w:r>
          <w:tab/>
        </w:r>
        <w:r>
          <w:fldChar w:fldCharType="begin"/>
        </w:r>
        <w:r>
          <w:instrText xml:space="preserve"> PAGEREF _Toc5760 \h </w:instrText>
        </w:r>
        <w:r>
          <w:fldChar w:fldCharType="separate"/>
        </w:r>
        <w:r>
          <w:t>31</w:t>
        </w:r>
        <w:r>
          <w:fldChar w:fldCharType="end"/>
        </w:r>
      </w:hyperlink>
    </w:p>
    <w:p>
      <w:pPr>
        <w:pStyle w:val="TOC2"/>
        <w:tabs>
          <w:tab w:val="right" w:leader="dot" w:pos="8306"/>
        </w:tabs>
      </w:pPr>
      <w:hyperlink w:anchor="_Toc17787" w:history="1">
        <w:r>
          <w:rPr>
            <w:rFonts w:ascii="仿宋" w:eastAsia="仿宋" w:hAnsi="仿宋" w:cs="仿宋" w:hint="eastAsia"/>
            <w:lang w:eastAsia="zh-CN"/>
          </w:rPr>
          <w:t>(四)、优化成本管理</w:t>
        </w:r>
        <w:r>
          <w:tab/>
        </w:r>
        <w:r>
          <w:fldChar w:fldCharType="begin"/>
        </w:r>
        <w:r>
          <w:instrText xml:space="preserve"> PAGEREF _Toc17787 \h </w:instrText>
        </w:r>
        <w:r>
          <w:fldChar w:fldCharType="separate"/>
        </w:r>
        <w:r>
          <w:t>32</w:t>
        </w:r>
        <w:r>
          <w:fldChar w:fldCharType="end"/>
        </w:r>
      </w:hyperlink>
    </w:p>
    <w:p>
      <w:pPr>
        <w:pStyle w:val="TOC1"/>
        <w:tabs>
          <w:tab w:val="right" w:leader="dot" w:pos="8306"/>
        </w:tabs>
      </w:pPr>
      <w:hyperlink w:anchor="_Toc32422" w:history="1">
        <w:r>
          <w:rPr>
            <w:rFonts w:ascii="仿宋" w:eastAsia="仿宋" w:hAnsi="仿宋" w:cs="仿宋" w:hint="eastAsia"/>
            <w:lang w:eastAsia="zh-CN"/>
          </w:rPr>
          <w:t>八、室内环保检测仪器项目财务管理</w:t>
        </w:r>
        <w:r>
          <w:tab/>
        </w:r>
        <w:r>
          <w:fldChar w:fldCharType="begin"/>
        </w:r>
        <w:r>
          <w:instrText xml:space="preserve"> PAGEREF _Toc32422 \h </w:instrText>
        </w:r>
        <w:r>
          <w:fldChar w:fldCharType="separate"/>
        </w:r>
        <w:r>
          <w:t>34</w:t>
        </w:r>
        <w:r>
          <w:fldChar w:fldCharType="end"/>
        </w:r>
      </w:hyperlink>
    </w:p>
    <w:p>
      <w:pPr>
        <w:pStyle w:val="TOC2"/>
        <w:tabs>
          <w:tab w:val="right" w:leader="dot" w:pos="8306"/>
        </w:tabs>
      </w:pPr>
      <w:hyperlink w:anchor="_Toc16135" w:history="1">
        <w:r>
          <w:rPr>
            <w:rFonts w:ascii="仿宋" w:eastAsia="仿宋" w:hAnsi="仿宋" w:cs="仿宋" w:hint="eastAsia"/>
            <w:lang w:eastAsia="zh-CN"/>
          </w:rPr>
          <w:t>(一)、资金需求大</w:t>
        </w:r>
        <w:r>
          <w:tab/>
        </w:r>
        <w:r>
          <w:fldChar w:fldCharType="begin"/>
        </w:r>
        <w:r>
          <w:instrText xml:space="preserve"> PAGEREF _Toc16135 \h </w:instrText>
        </w:r>
        <w:r>
          <w:fldChar w:fldCharType="separate"/>
        </w:r>
        <w:r>
          <w:t>34</w:t>
        </w:r>
        <w:r>
          <w:fldChar w:fldCharType="end"/>
        </w:r>
      </w:hyperlink>
    </w:p>
    <w:p>
      <w:pPr>
        <w:pStyle w:val="TOC2"/>
        <w:tabs>
          <w:tab w:val="right" w:leader="dot" w:pos="8306"/>
        </w:tabs>
      </w:pPr>
      <w:hyperlink w:anchor="_Toc16298" w:history="1">
        <w:r>
          <w:rPr>
            <w:rFonts w:ascii="仿宋" w:eastAsia="仿宋" w:hAnsi="仿宋" w:cs="仿宋" w:hint="eastAsia"/>
            <w:lang w:eastAsia="zh-CN"/>
          </w:rPr>
          <w:t>(二)、研发周期长</w:t>
        </w:r>
        <w:r>
          <w:tab/>
        </w:r>
        <w:r>
          <w:fldChar w:fldCharType="begin"/>
        </w:r>
        <w:r>
          <w:instrText xml:space="preserve"> PAGEREF _Toc16298 \h </w:instrText>
        </w:r>
        <w:r>
          <w:fldChar w:fldCharType="separate"/>
        </w:r>
        <w:r>
          <w:t>35</w:t>
        </w:r>
        <w:r>
          <w:fldChar w:fldCharType="end"/>
        </w:r>
      </w:hyperlink>
    </w:p>
    <w:p>
      <w:pPr>
        <w:pStyle w:val="TOC2"/>
        <w:tabs>
          <w:tab w:val="right" w:leader="dot" w:pos="8306"/>
        </w:tabs>
      </w:pPr>
      <w:hyperlink w:anchor="_Toc10264" w:history="1">
        <w:r>
          <w:rPr>
            <w:rFonts w:ascii="仿宋" w:eastAsia="仿宋" w:hAnsi="仿宋" w:cs="仿宋" w:hint="eastAsia"/>
            <w:lang w:eastAsia="zh-CN"/>
          </w:rPr>
          <w:t>(三)、市场风险大</w:t>
        </w:r>
        <w:r>
          <w:tab/>
        </w:r>
        <w:r>
          <w:fldChar w:fldCharType="begin"/>
        </w:r>
        <w:r>
          <w:instrText xml:space="preserve"> PAGEREF _Toc10264 \h </w:instrText>
        </w:r>
        <w:r>
          <w:fldChar w:fldCharType="separate"/>
        </w:r>
        <w:r>
          <w:t>36</w:t>
        </w:r>
        <w:r>
          <w:fldChar w:fldCharType="end"/>
        </w:r>
      </w:hyperlink>
    </w:p>
    <w:p>
      <w:pPr>
        <w:pStyle w:val="TOC2"/>
        <w:tabs>
          <w:tab w:val="right" w:leader="dot" w:pos="8306"/>
        </w:tabs>
      </w:pPr>
      <w:hyperlink w:anchor="_Toc24761" w:history="1">
        <w:r>
          <w:rPr>
            <w:rFonts w:ascii="仿宋" w:eastAsia="仿宋" w:hAnsi="仿宋" w:cs="仿宋" w:hint="eastAsia"/>
            <w:lang w:eastAsia="zh-CN"/>
          </w:rPr>
          <w:t>(四)、利润率高</w:t>
        </w:r>
        <w:r>
          <w:tab/>
        </w:r>
        <w:r>
          <w:fldChar w:fldCharType="begin"/>
        </w:r>
        <w:r>
          <w:instrText xml:space="preserve"> PAGEREF _Toc24761 \h </w:instrText>
        </w:r>
        <w:r>
          <w:fldChar w:fldCharType="separate"/>
        </w:r>
        <w:r>
          <w:t>39</w:t>
        </w:r>
        <w:r>
          <w:fldChar w:fldCharType="end"/>
        </w:r>
      </w:hyperlink>
    </w:p>
    <w:p>
      <w:pPr>
        <w:pStyle w:val="TOC1"/>
        <w:tabs>
          <w:tab w:val="right" w:leader="dot" w:pos="8306"/>
        </w:tabs>
      </w:pPr>
      <w:hyperlink w:anchor="_Toc3657" w:history="1">
        <w:r>
          <w:rPr>
            <w:rFonts w:ascii="仿宋" w:eastAsia="仿宋" w:hAnsi="仿宋" w:cs="仿宋" w:hint="eastAsia"/>
            <w:lang w:eastAsia="zh-CN"/>
          </w:rPr>
          <w:t>九、室内环保检测仪器项目创新与研发</w:t>
        </w:r>
        <w:r>
          <w:tab/>
        </w:r>
        <w:r>
          <w:fldChar w:fldCharType="begin"/>
        </w:r>
        <w:r>
          <w:instrText xml:space="preserve"> PAGEREF _Toc3657 \h </w:instrText>
        </w:r>
        <w:r>
          <w:fldChar w:fldCharType="separate"/>
        </w:r>
        <w:r>
          <w:t>41</w:t>
        </w:r>
        <w:r>
          <w:fldChar w:fldCharType="end"/>
        </w:r>
      </w:hyperlink>
    </w:p>
    <w:p>
      <w:pPr>
        <w:pStyle w:val="TOC2"/>
        <w:tabs>
          <w:tab w:val="right" w:leader="dot" w:pos="8306"/>
        </w:tabs>
      </w:pPr>
      <w:hyperlink w:anchor="_Toc14255" w:history="1">
        <w:r>
          <w:rPr>
            <w:rFonts w:ascii="仿宋" w:eastAsia="仿宋" w:hAnsi="仿宋" w:cs="仿宋" w:hint="eastAsia"/>
            <w:lang w:eastAsia="zh-CN"/>
          </w:rPr>
          <w:t>(一)、创新策略与方向</w:t>
        </w:r>
        <w:r>
          <w:tab/>
        </w:r>
        <w:r>
          <w:fldChar w:fldCharType="begin"/>
        </w:r>
        <w:r>
          <w:instrText xml:space="preserve"> PAGEREF _Toc14255 \h </w:instrText>
        </w:r>
        <w:r>
          <w:fldChar w:fldCharType="separate"/>
        </w:r>
        <w:r>
          <w:t>41</w:t>
        </w:r>
        <w:r>
          <w:fldChar w:fldCharType="end"/>
        </w:r>
      </w:hyperlink>
    </w:p>
    <w:p>
      <w:pPr>
        <w:pStyle w:val="TOC2"/>
        <w:tabs>
          <w:tab w:val="right" w:leader="dot" w:pos="8306"/>
        </w:tabs>
      </w:pPr>
      <w:hyperlink w:anchor="_Toc15338" w:history="1">
        <w:r>
          <w:rPr>
            <w:rFonts w:ascii="仿宋" w:eastAsia="仿宋" w:hAnsi="仿宋" w:cs="仿宋" w:hint="eastAsia"/>
            <w:lang w:eastAsia="zh-CN"/>
          </w:rPr>
          <w:t>(二)、研发规划与投入</w:t>
        </w:r>
        <w:r>
          <w:tab/>
        </w:r>
        <w:r>
          <w:fldChar w:fldCharType="begin"/>
        </w:r>
        <w:r>
          <w:instrText xml:space="preserve"> PAGEREF _Toc15338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19" w:history="1">
        <w:r>
          <w:rPr>
            <w:rFonts w:ascii="仿宋" w:eastAsia="仿宋" w:hAnsi="仿宋" w:cs="仿宋" w:hint="eastAsia"/>
            <w:lang w:eastAsia="zh-CN"/>
          </w:rPr>
          <w:t>十、生产安全保护</w:t>
        </w:r>
        <w:r>
          <w:tab/>
        </w:r>
        <w:r>
          <w:fldChar w:fldCharType="begin"/>
        </w:r>
        <w:r>
          <w:instrText xml:space="preserve"> PAGEREF _Toc10719 \h </w:instrText>
        </w:r>
        <w:r>
          <w:fldChar w:fldCharType="separate"/>
        </w:r>
        <w:r>
          <w:t>44</w:t>
        </w:r>
        <w:r>
          <w:fldChar w:fldCharType="end"/>
        </w:r>
      </w:hyperlink>
    </w:p>
    <w:p>
      <w:pPr>
        <w:pStyle w:val="TOC2"/>
        <w:tabs>
          <w:tab w:val="right" w:leader="dot" w:pos="8306"/>
        </w:tabs>
      </w:pPr>
      <w:hyperlink w:anchor="_Toc15425" w:history="1">
        <w:r>
          <w:rPr>
            <w:rFonts w:ascii="仿宋" w:eastAsia="仿宋" w:hAnsi="仿宋" w:cs="仿宋" w:hint="eastAsia"/>
            <w:lang w:eastAsia="zh-CN"/>
          </w:rPr>
          <w:t>(一)、消防安全</w:t>
        </w:r>
        <w:r>
          <w:tab/>
        </w:r>
        <w:r>
          <w:fldChar w:fldCharType="begin"/>
        </w:r>
        <w:r>
          <w:instrText xml:space="preserve"> PAGEREF _Toc15425 \h </w:instrText>
        </w:r>
        <w:r>
          <w:fldChar w:fldCharType="separate"/>
        </w:r>
        <w:r>
          <w:t>44</w:t>
        </w:r>
        <w:r>
          <w:fldChar w:fldCharType="end"/>
        </w:r>
      </w:hyperlink>
    </w:p>
    <w:p>
      <w:pPr>
        <w:pStyle w:val="TOC2"/>
        <w:tabs>
          <w:tab w:val="right" w:leader="dot" w:pos="8306"/>
        </w:tabs>
      </w:pPr>
      <w:hyperlink w:anchor="_Toc19401" w:history="1">
        <w:r>
          <w:rPr>
            <w:rFonts w:ascii="仿宋" w:eastAsia="仿宋" w:hAnsi="仿宋" w:cs="仿宋" w:hint="eastAsia"/>
            <w:lang w:eastAsia="zh-CN"/>
          </w:rPr>
          <w:t>(二)、防火防爆总图布置措施</w:t>
        </w:r>
        <w:r>
          <w:tab/>
        </w:r>
        <w:r>
          <w:fldChar w:fldCharType="begin"/>
        </w:r>
        <w:r>
          <w:instrText xml:space="preserve"> PAGEREF _Toc19401 \h </w:instrText>
        </w:r>
        <w:r>
          <w:fldChar w:fldCharType="separate"/>
        </w:r>
        <w:r>
          <w:t>46</w:t>
        </w:r>
        <w:r>
          <w:fldChar w:fldCharType="end"/>
        </w:r>
      </w:hyperlink>
    </w:p>
    <w:p>
      <w:pPr>
        <w:pStyle w:val="TOC2"/>
        <w:tabs>
          <w:tab w:val="right" w:leader="dot" w:pos="8306"/>
        </w:tabs>
      </w:pPr>
      <w:hyperlink w:anchor="_Toc30419" w:history="1">
        <w:r>
          <w:rPr>
            <w:rFonts w:ascii="仿宋" w:eastAsia="仿宋" w:hAnsi="仿宋" w:cs="仿宋" w:hint="eastAsia"/>
            <w:lang w:eastAsia="zh-CN"/>
          </w:rPr>
          <w:t>(三)、自然灾害防范措施</w:t>
        </w:r>
        <w:r>
          <w:tab/>
        </w:r>
        <w:r>
          <w:fldChar w:fldCharType="begin"/>
        </w:r>
        <w:r>
          <w:instrText xml:space="preserve"> PAGEREF _Toc30419 \h </w:instrText>
        </w:r>
        <w:r>
          <w:fldChar w:fldCharType="separate"/>
        </w:r>
        <w:r>
          <w:t>47</w:t>
        </w:r>
        <w:r>
          <w:fldChar w:fldCharType="end"/>
        </w:r>
      </w:hyperlink>
    </w:p>
    <w:p>
      <w:pPr>
        <w:pStyle w:val="TOC2"/>
        <w:tabs>
          <w:tab w:val="right" w:leader="dot" w:pos="8306"/>
        </w:tabs>
      </w:pPr>
      <w:hyperlink w:anchor="_Toc8130" w:history="1">
        <w:r>
          <w:rPr>
            <w:rFonts w:ascii="仿宋" w:eastAsia="仿宋" w:hAnsi="仿宋" w:cs="仿宋" w:hint="eastAsia"/>
            <w:lang w:eastAsia="zh-CN"/>
          </w:rPr>
          <w:t>(四)、安全色及安全标志使用要求</w:t>
        </w:r>
        <w:r>
          <w:tab/>
        </w:r>
        <w:r>
          <w:fldChar w:fldCharType="begin"/>
        </w:r>
        <w:r>
          <w:instrText xml:space="preserve"> PAGEREF _Toc8130 \h </w:instrText>
        </w:r>
        <w:r>
          <w:fldChar w:fldCharType="separate"/>
        </w:r>
        <w:r>
          <w:t>48</w:t>
        </w:r>
        <w:r>
          <w:fldChar w:fldCharType="end"/>
        </w:r>
      </w:hyperlink>
    </w:p>
    <w:p>
      <w:pPr>
        <w:pStyle w:val="TOC2"/>
        <w:tabs>
          <w:tab w:val="right" w:leader="dot" w:pos="8306"/>
        </w:tabs>
      </w:pPr>
      <w:hyperlink w:anchor="_Toc16895" w:history="1">
        <w:r>
          <w:rPr>
            <w:rFonts w:ascii="仿宋" w:eastAsia="仿宋" w:hAnsi="仿宋" w:cs="仿宋" w:hint="eastAsia"/>
            <w:lang w:eastAsia="zh-CN"/>
          </w:rPr>
          <w:t>(五)、防尘防毒措施</w:t>
        </w:r>
        <w:r>
          <w:tab/>
        </w:r>
        <w:r>
          <w:fldChar w:fldCharType="begin"/>
        </w:r>
        <w:r>
          <w:instrText xml:space="preserve"> PAGEREF _Toc16895 \h </w:instrText>
        </w:r>
        <w:r>
          <w:fldChar w:fldCharType="separate"/>
        </w:r>
        <w:r>
          <w:t>49</w:t>
        </w:r>
        <w:r>
          <w:fldChar w:fldCharType="end"/>
        </w:r>
      </w:hyperlink>
    </w:p>
    <w:p>
      <w:pPr>
        <w:pStyle w:val="TOC2"/>
        <w:tabs>
          <w:tab w:val="right" w:leader="dot" w:pos="8306"/>
        </w:tabs>
      </w:pPr>
      <w:hyperlink w:anchor="_Toc29341" w:history="1">
        <w:r>
          <w:rPr>
            <w:rFonts w:ascii="仿宋" w:eastAsia="仿宋" w:hAnsi="仿宋" w:cs="仿宋" w:hint="eastAsia"/>
            <w:lang w:eastAsia="zh-CN"/>
          </w:rPr>
          <w:t>(六)、防静电、触电防护及防雷措施</w:t>
        </w:r>
        <w:r>
          <w:tab/>
        </w:r>
        <w:r>
          <w:fldChar w:fldCharType="begin"/>
        </w:r>
        <w:r>
          <w:instrText xml:space="preserve"> PAGEREF _Toc29341 \h </w:instrText>
        </w:r>
        <w:r>
          <w:fldChar w:fldCharType="separate"/>
        </w:r>
        <w:r>
          <w:t>50</w:t>
        </w:r>
        <w:r>
          <w:fldChar w:fldCharType="end"/>
        </w:r>
      </w:hyperlink>
    </w:p>
    <w:p>
      <w:pPr>
        <w:pStyle w:val="TOC2"/>
        <w:tabs>
          <w:tab w:val="right" w:leader="dot" w:pos="8306"/>
        </w:tabs>
      </w:pPr>
      <w:hyperlink w:anchor="_Toc3955" w:history="1">
        <w:r>
          <w:rPr>
            <w:rFonts w:ascii="仿宋" w:eastAsia="仿宋" w:hAnsi="仿宋" w:cs="仿宋" w:hint="eastAsia"/>
            <w:lang w:eastAsia="zh-CN"/>
          </w:rPr>
          <w:t>(七)、机械设备安全保障措施</w:t>
        </w:r>
        <w:r>
          <w:tab/>
        </w:r>
        <w:r>
          <w:fldChar w:fldCharType="begin"/>
        </w:r>
        <w:r>
          <w:instrText xml:space="preserve"> PAGEREF _Toc3955 \h </w:instrText>
        </w:r>
        <w:r>
          <w:fldChar w:fldCharType="separate"/>
        </w:r>
        <w:r>
          <w:t>51</w:t>
        </w:r>
        <w:r>
          <w:fldChar w:fldCharType="end"/>
        </w:r>
      </w:hyperlink>
    </w:p>
    <w:p>
      <w:pPr>
        <w:pStyle w:val="TOC1"/>
        <w:tabs>
          <w:tab w:val="right" w:leader="dot" w:pos="8306"/>
        </w:tabs>
      </w:pPr>
      <w:hyperlink w:anchor="_Toc3795" w:history="1">
        <w:r>
          <w:rPr>
            <w:rFonts w:ascii="仿宋" w:eastAsia="仿宋" w:hAnsi="仿宋" w:cs="仿宋" w:hint="eastAsia"/>
            <w:lang w:eastAsia="zh-CN"/>
          </w:rPr>
          <w:t>十一、室内环保检测仪器项目投资规划</w:t>
        </w:r>
        <w:r>
          <w:tab/>
        </w:r>
        <w:r>
          <w:fldChar w:fldCharType="begin"/>
        </w:r>
        <w:r>
          <w:instrText xml:space="preserve"> PAGEREF _Toc3795 \h </w:instrText>
        </w:r>
        <w:r>
          <w:fldChar w:fldCharType="separate"/>
        </w:r>
        <w:r>
          <w:t>53</w:t>
        </w:r>
        <w:r>
          <w:fldChar w:fldCharType="end"/>
        </w:r>
      </w:hyperlink>
    </w:p>
    <w:p>
      <w:pPr>
        <w:pStyle w:val="TOC2"/>
        <w:tabs>
          <w:tab w:val="right" w:leader="dot" w:pos="8306"/>
        </w:tabs>
      </w:pPr>
      <w:hyperlink w:anchor="_Toc10560" w:history="1">
        <w:r>
          <w:rPr>
            <w:rFonts w:ascii="仿宋" w:eastAsia="仿宋" w:hAnsi="仿宋" w:cs="仿宋" w:hint="eastAsia"/>
            <w:lang w:eastAsia="zh-CN"/>
          </w:rPr>
          <w:t>(一)、室内环保检测仪器项目总投资估算</w:t>
        </w:r>
        <w:r>
          <w:tab/>
        </w:r>
        <w:r>
          <w:fldChar w:fldCharType="begin"/>
        </w:r>
        <w:r>
          <w:instrText xml:space="preserve"> PAGEREF _Toc10560 \h </w:instrText>
        </w:r>
        <w:r>
          <w:fldChar w:fldCharType="separate"/>
        </w:r>
        <w:r>
          <w:t>53</w:t>
        </w:r>
        <w:r>
          <w:fldChar w:fldCharType="end"/>
        </w:r>
      </w:hyperlink>
    </w:p>
    <w:p>
      <w:pPr>
        <w:pStyle w:val="TOC2"/>
        <w:tabs>
          <w:tab w:val="right" w:leader="dot" w:pos="8306"/>
        </w:tabs>
      </w:pPr>
      <w:hyperlink w:anchor="_Toc448" w:history="1">
        <w:r>
          <w:rPr>
            <w:rFonts w:ascii="仿宋" w:eastAsia="仿宋" w:hAnsi="仿宋" w:cs="仿宋" w:hint="eastAsia"/>
            <w:lang w:eastAsia="zh-CN"/>
          </w:rPr>
          <w:t>(二)、资金筹措</w:t>
        </w:r>
        <w:r>
          <w:tab/>
        </w:r>
        <w:r>
          <w:fldChar w:fldCharType="begin"/>
        </w:r>
        <w:r>
          <w:instrText xml:space="preserve"> PAGEREF _Toc448 \h </w:instrText>
        </w:r>
        <w:r>
          <w:fldChar w:fldCharType="separate"/>
        </w:r>
        <w:r>
          <w:t>54</w:t>
        </w:r>
        <w:r>
          <w:fldChar w:fldCharType="end"/>
        </w:r>
      </w:hyperlink>
    </w:p>
    <w:p>
      <w:pPr>
        <w:pStyle w:val="TOC1"/>
        <w:tabs>
          <w:tab w:val="right" w:leader="dot" w:pos="8306"/>
        </w:tabs>
      </w:pPr>
      <w:hyperlink w:anchor="_Toc27802" w:history="1">
        <w:r>
          <w:rPr>
            <w:rFonts w:ascii="仿宋" w:eastAsia="仿宋" w:hAnsi="仿宋" w:cs="仿宋" w:hint="eastAsia"/>
            <w:lang w:eastAsia="zh-CN"/>
          </w:rPr>
          <w:t>十二、室内环保检测仪器项目风险管理</w:t>
        </w:r>
        <w:r>
          <w:tab/>
        </w:r>
        <w:r>
          <w:fldChar w:fldCharType="begin"/>
        </w:r>
        <w:r>
          <w:instrText xml:space="preserve"> PAGEREF _Toc27802 \h </w:instrText>
        </w:r>
        <w:r>
          <w:fldChar w:fldCharType="separate"/>
        </w:r>
        <w:r>
          <w:t>55</w:t>
        </w:r>
        <w:r>
          <w:fldChar w:fldCharType="end"/>
        </w:r>
      </w:hyperlink>
    </w:p>
    <w:p>
      <w:pPr>
        <w:pStyle w:val="TOC2"/>
        <w:tabs>
          <w:tab w:val="right" w:leader="dot" w:pos="8306"/>
        </w:tabs>
      </w:pPr>
      <w:hyperlink w:anchor="_Toc19435" w:history="1">
        <w:r>
          <w:rPr>
            <w:rFonts w:ascii="仿宋" w:eastAsia="仿宋" w:hAnsi="仿宋" w:cs="仿宋" w:hint="eastAsia"/>
            <w:lang w:eastAsia="zh-CN"/>
          </w:rPr>
          <w:t>(一)、风险识别与评估</w:t>
        </w:r>
        <w:r>
          <w:tab/>
        </w:r>
        <w:r>
          <w:fldChar w:fldCharType="begin"/>
        </w:r>
        <w:r>
          <w:instrText xml:space="preserve"> PAGEREF _Toc19435 \h </w:instrText>
        </w:r>
        <w:r>
          <w:fldChar w:fldCharType="separate"/>
        </w:r>
        <w:r>
          <w:t>55</w:t>
        </w:r>
        <w:r>
          <w:fldChar w:fldCharType="end"/>
        </w:r>
      </w:hyperlink>
    </w:p>
    <w:p>
      <w:pPr>
        <w:pStyle w:val="TOC2"/>
        <w:tabs>
          <w:tab w:val="right" w:leader="dot" w:pos="8306"/>
        </w:tabs>
      </w:pPr>
      <w:hyperlink w:anchor="_Toc6023" w:history="1">
        <w:r>
          <w:rPr>
            <w:rFonts w:ascii="仿宋" w:eastAsia="仿宋" w:hAnsi="仿宋" w:cs="仿宋" w:hint="eastAsia"/>
            <w:lang w:eastAsia="zh-CN"/>
          </w:rPr>
          <w:t>(二)、风险应对策略</w:t>
        </w:r>
        <w:r>
          <w:tab/>
        </w:r>
        <w:r>
          <w:fldChar w:fldCharType="begin"/>
        </w:r>
        <w:r>
          <w:instrText xml:space="preserve"> PAGEREF _Toc6023 \h </w:instrText>
        </w:r>
        <w:r>
          <w:fldChar w:fldCharType="separate"/>
        </w:r>
        <w:r>
          <w:t>56</w:t>
        </w:r>
        <w:r>
          <w:fldChar w:fldCharType="end"/>
        </w:r>
      </w:hyperlink>
    </w:p>
    <w:p>
      <w:pPr>
        <w:pStyle w:val="TOC2"/>
        <w:tabs>
          <w:tab w:val="right" w:leader="dot" w:pos="8306"/>
        </w:tabs>
      </w:pPr>
      <w:hyperlink w:anchor="_Toc23673" w:history="1">
        <w:r>
          <w:rPr>
            <w:rFonts w:ascii="仿宋" w:eastAsia="仿宋" w:hAnsi="仿宋" w:cs="仿宋" w:hint="eastAsia"/>
            <w:lang w:eastAsia="zh-CN"/>
          </w:rPr>
          <w:t>(三)、风险监控与控制</w:t>
        </w:r>
        <w:r>
          <w:tab/>
        </w:r>
        <w:r>
          <w:fldChar w:fldCharType="begin"/>
        </w:r>
        <w:r>
          <w:instrText xml:space="preserve"> PAGEREF _Toc23673 \h </w:instrText>
        </w:r>
        <w:r>
          <w:fldChar w:fldCharType="separate"/>
        </w:r>
        <w:r>
          <w:t>58</w:t>
        </w:r>
        <w:r>
          <w:fldChar w:fldCharType="end"/>
        </w:r>
      </w:hyperlink>
    </w:p>
    <w:p>
      <w:pPr>
        <w:pStyle w:val="TOC1"/>
        <w:tabs>
          <w:tab w:val="right" w:leader="dot" w:pos="8306"/>
        </w:tabs>
      </w:pPr>
      <w:hyperlink w:anchor="_Toc10499" w:history="1">
        <w:r>
          <w:rPr>
            <w:rFonts w:ascii="仿宋" w:eastAsia="仿宋" w:hAnsi="仿宋" w:cs="仿宋" w:hint="eastAsia"/>
            <w:lang w:eastAsia="zh-CN"/>
          </w:rPr>
          <w:t>十三、营销与推广策略</w:t>
        </w:r>
        <w:r>
          <w:tab/>
        </w:r>
        <w:r>
          <w:fldChar w:fldCharType="begin"/>
        </w:r>
        <w:r>
          <w:instrText xml:space="preserve"> PAGEREF _Toc10499 \h </w:instrText>
        </w:r>
        <w:r>
          <w:fldChar w:fldCharType="separate"/>
        </w:r>
        <w:r>
          <w:t>59</w:t>
        </w:r>
        <w:r>
          <w:fldChar w:fldCharType="end"/>
        </w:r>
      </w:hyperlink>
    </w:p>
    <w:p>
      <w:pPr>
        <w:pStyle w:val="TOC2"/>
        <w:tabs>
          <w:tab w:val="right" w:leader="dot" w:pos="8306"/>
        </w:tabs>
      </w:pPr>
      <w:hyperlink w:anchor="_Toc31026" w:history="1">
        <w:r>
          <w:rPr>
            <w:rFonts w:ascii="仿宋" w:eastAsia="仿宋" w:hAnsi="仿宋" w:cs="仿宋" w:hint="eastAsia"/>
            <w:lang w:eastAsia="zh-CN"/>
          </w:rPr>
          <w:t>(一)、产品/服务定位与特点</w:t>
        </w:r>
        <w:r>
          <w:tab/>
        </w:r>
        <w:r>
          <w:fldChar w:fldCharType="begin"/>
        </w:r>
        <w:r>
          <w:instrText xml:space="preserve"> PAGEREF _Toc31026 \h </w:instrText>
        </w:r>
        <w:r>
          <w:fldChar w:fldCharType="separate"/>
        </w:r>
        <w:r>
          <w:t>59</w:t>
        </w:r>
        <w:r>
          <w:fldChar w:fldCharType="end"/>
        </w:r>
      </w:hyperlink>
    </w:p>
    <w:p>
      <w:pPr>
        <w:pStyle w:val="TOC2"/>
        <w:tabs>
          <w:tab w:val="right" w:leader="dot" w:pos="8306"/>
        </w:tabs>
      </w:pPr>
      <w:hyperlink w:anchor="_Toc3951" w:history="1">
        <w:r>
          <w:rPr>
            <w:rFonts w:ascii="仿宋" w:eastAsia="仿宋" w:hAnsi="仿宋" w:cs="仿宋" w:hint="eastAsia"/>
            <w:lang w:eastAsia="zh-CN"/>
          </w:rPr>
          <w:t>(二)、市场定位与竞争分析</w:t>
        </w:r>
        <w:r>
          <w:tab/>
        </w:r>
        <w:r>
          <w:fldChar w:fldCharType="begin"/>
        </w:r>
        <w:r>
          <w:instrText xml:space="preserve"> PAGEREF _Toc3951 \h </w:instrText>
        </w:r>
        <w:r>
          <w:fldChar w:fldCharType="separate"/>
        </w:r>
        <w:r>
          <w:t>60</w:t>
        </w:r>
        <w:r>
          <w:fldChar w:fldCharType="end"/>
        </w:r>
      </w:hyperlink>
    </w:p>
    <w:p>
      <w:pPr>
        <w:pStyle w:val="TOC2"/>
        <w:tabs>
          <w:tab w:val="right" w:leader="dot" w:pos="8306"/>
        </w:tabs>
      </w:pPr>
      <w:hyperlink w:anchor="_Toc32713" w:history="1">
        <w:r>
          <w:rPr>
            <w:rFonts w:ascii="仿宋" w:eastAsia="仿宋" w:hAnsi="仿宋" w:cs="仿宋" w:hint="eastAsia"/>
            <w:lang w:eastAsia="zh-CN"/>
          </w:rPr>
          <w:t>(三)、营销渠道与策略</w:t>
        </w:r>
        <w:r>
          <w:tab/>
        </w:r>
        <w:r>
          <w:fldChar w:fldCharType="begin"/>
        </w:r>
        <w:r>
          <w:instrText xml:space="preserve"> PAGEREF _Toc32713 \h </w:instrText>
        </w:r>
        <w:r>
          <w:fldChar w:fldCharType="separate"/>
        </w:r>
        <w:r>
          <w:t>62</w:t>
        </w:r>
        <w:r>
          <w:fldChar w:fldCharType="end"/>
        </w:r>
      </w:hyperlink>
    </w:p>
    <w:p>
      <w:pPr>
        <w:pStyle w:val="TOC2"/>
        <w:tabs>
          <w:tab w:val="right" w:leader="dot" w:pos="8306"/>
        </w:tabs>
      </w:pPr>
      <w:hyperlink w:anchor="_Toc32575" w:history="1">
        <w:r>
          <w:rPr>
            <w:rFonts w:ascii="仿宋" w:eastAsia="仿宋" w:hAnsi="仿宋" w:cs="仿宋" w:hint="eastAsia"/>
            <w:lang w:eastAsia="zh-CN"/>
          </w:rPr>
          <w:t>(四)、推广与宣传活动</w:t>
        </w:r>
        <w:r>
          <w:tab/>
        </w:r>
        <w:r>
          <w:fldChar w:fldCharType="begin"/>
        </w:r>
        <w:r>
          <w:instrText xml:space="preserve"> PAGEREF _Toc32575 \h </w:instrText>
        </w:r>
        <w:r>
          <w:fldChar w:fldCharType="separate"/>
        </w:r>
        <w:r>
          <w:t>63</w:t>
        </w:r>
        <w:r>
          <w:fldChar w:fldCharType="end"/>
        </w:r>
      </w:hyperlink>
    </w:p>
    <w:p>
      <w:pPr>
        <w:pStyle w:val="TOC1"/>
        <w:tabs>
          <w:tab w:val="right" w:leader="dot" w:pos="8306"/>
        </w:tabs>
      </w:pPr>
      <w:hyperlink w:anchor="_Toc4673" w:history="1">
        <w:r>
          <w:rPr>
            <w:rFonts w:ascii="仿宋" w:eastAsia="仿宋" w:hAnsi="仿宋" w:cs="仿宋" w:hint="eastAsia"/>
            <w:lang w:eastAsia="zh-CN"/>
          </w:rPr>
          <w:t>十四、利益相关者分析与沟通计划</w:t>
        </w:r>
        <w:r>
          <w:tab/>
        </w:r>
        <w:r>
          <w:fldChar w:fldCharType="begin"/>
        </w:r>
        <w:r>
          <w:instrText xml:space="preserve"> PAGEREF _Toc4673 \h </w:instrText>
        </w:r>
        <w:r>
          <w:fldChar w:fldCharType="separate"/>
        </w:r>
        <w:r>
          <w:t>68</w:t>
        </w:r>
        <w:r>
          <w:fldChar w:fldCharType="end"/>
        </w:r>
      </w:hyperlink>
    </w:p>
    <w:p>
      <w:pPr>
        <w:pStyle w:val="TOC2"/>
        <w:tabs>
          <w:tab w:val="right" w:leader="dot" w:pos="8306"/>
        </w:tabs>
      </w:pPr>
      <w:hyperlink w:anchor="_Toc23615" w:history="1">
        <w:r>
          <w:rPr>
            <w:rFonts w:ascii="仿宋" w:eastAsia="仿宋" w:hAnsi="仿宋" w:cs="仿宋" w:hint="eastAsia"/>
            <w:lang w:eastAsia="zh-CN"/>
          </w:rPr>
          <w:t>(一)、利益相关者分析</w:t>
        </w:r>
        <w:r>
          <w:tab/>
        </w:r>
        <w:r>
          <w:fldChar w:fldCharType="begin"/>
        </w:r>
        <w:r>
          <w:instrText xml:space="preserve"> PAGEREF _Toc23615 \h </w:instrText>
        </w:r>
        <w:r>
          <w:fldChar w:fldCharType="separate"/>
        </w:r>
        <w:r>
          <w:t>68</w:t>
        </w:r>
        <w:r>
          <w:fldChar w:fldCharType="end"/>
        </w:r>
      </w:hyperlink>
    </w:p>
    <w:p>
      <w:pPr>
        <w:pStyle w:val="TOC2"/>
        <w:tabs>
          <w:tab w:val="right" w:leader="dot" w:pos="8306"/>
        </w:tabs>
      </w:pPr>
      <w:hyperlink w:anchor="_Toc4008" w:history="1">
        <w:r>
          <w:rPr>
            <w:rFonts w:ascii="仿宋" w:eastAsia="仿宋" w:hAnsi="仿宋" w:cs="仿宋" w:hint="eastAsia"/>
            <w:lang w:eastAsia="zh-CN"/>
          </w:rPr>
          <w:t>(二)、沟通计划</w:t>
        </w:r>
        <w:r>
          <w:tab/>
        </w:r>
        <w:r>
          <w:fldChar w:fldCharType="begin"/>
        </w:r>
        <w:r>
          <w:instrText xml:space="preserve"> PAGEREF _Toc4008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技术管理特点体现在其创新导向。通过引入最先进的技术趋势和解决方案，室内环保检测仪器项目致力于提升科技含量、提高质量和效率水平。这意味着我们将采用最新的工具和方法，确保室内环保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环保检测仪器项目技术管理的显著特征。通过整合不同领域的技术资源，我们实现了跨学科的协同工作。这有助于优化技术架构，提高整体效能。此外，整合性策略还促进了不同技术团队之间的紧密沟通和高效合作，确保室内环保检测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环保检测仪器项目所采用的技术。通过不断优化技术方案，室内环保检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环保检测仪器项目团队将在室内环保检测仪器项目初期识别可能的技术风险，并采取相应的预防和应对措施。通过建立健全的风险评估机制，室内环保检测仪器项目能够在实施过程中及时发现并解决潜在的技术问题，保障室内环保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环保检测仪器项目中，技术将成为室内环保检测仪器项目成功的有力支持。这一深度剖析揭示了技术管理在室内环保检测仪器项目实施中的关键作用，为室内环保检测仪器项目的技术基础奠定了坚实的基础。</w:t>
      </w:r>
    </w:p>
    <w:p>
      <w:pPr>
        <w:pStyle w:val="Heading2"/>
        <w:ind w:firstLine="560" w:firstLineChars="200"/>
        <w:rPr>
          <w:rFonts w:ascii="仿宋" w:eastAsia="仿宋" w:hAnsi="仿宋" w:cs="仿宋" w:hint="eastAsia"/>
          <w:sz w:val="28"/>
          <w:lang w:eastAsia="zh-CN"/>
        </w:rPr>
      </w:pPr>
      <w:bookmarkStart w:id="4" w:name="_Toc14322"/>
      <w:r>
        <w:rPr>
          <w:rFonts w:ascii="仿宋" w:eastAsia="仿宋" w:hAnsi="仿宋" w:cs="仿宋" w:hint="eastAsia"/>
          <w:sz w:val="28"/>
          <w:lang w:eastAsia="zh-CN"/>
        </w:rPr>
        <w:t>(二)、室内环保检测仪器项目工艺技术设计方案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环保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环保检测仪器项目将严格按照相关行业规范要求进行组织。通过有效控制产品质量，室内环保检测仪器项目将致力于为顾客提供优质的室内环保检测仪器项目产品和良好的服务。这体现了室内环保检测仪器项目对于生产活动合规性和质量标准的高度重视，为室内环保检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环保检测仪器项目注重生态效益和清洁生产原则。室内环保检测仪器项目建设将紧密结合地方特色经济发展，与社会经济发展规划和区域环境保护规划方案相协调一致。通过与当地区域自然生态系统的结合，室内环保检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环保检测仪器项目产品具有多样化的客户需求和个性化的特点。因此，室内环保检测仪器项目产品规格品种多样，且单批生产数量较小。为满足这一特点，室内环保检测仪器项目承办单位将建设先进的柔性制造生产线。通过广泛应用柔性制造技术，室内环保检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环保检测仪器项目采用的技术具有较高的技术含量和自动化水平，处于国内先进水平。这一技术选用不仅体现了对生产效率、质量和环境友好性的高标准要求，同时为室内环保检测仪器项目的可持续发展奠定了坚实的基础。</w:t>
      </w:r>
    </w:p>
    <w:p>
      <w:pPr>
        <w:pStyle w:val="Heading2"/>
        <w:ind w:firstLine="560" w:firstLineChars="200"/>
        <w:rPr>
          <w:rFonts w:ascii="仿宋" w:eastAsia="仿宋" w:hAnsi="仿宋" w:cs="仿宋" w:hint="eastAsia"/>
          <w:sz w:val="28"/>
          <w:lang w:eastAsia="zh-CN"/>
        </w:rPr>
      </w:pPr>
      <w:bookmarkStart w:id="5" w:name="_Toc17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为确保室内环保检测仪器项目的高效生产和技术实施，我们制定了一套精心设计的设备选型方案，以满足室内环保检测仪器项目生产、质量和环保的要求。该方案的主要特点如下：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环保检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针对室内环保检测仪器项目产品的多样性和小批量生产的特点，我们将建设柔性制造生产线。通过在设备选型中考虑柔性制造技术，可以灵活应对不同产品规格和生产需求，实现生产线的高度灵活性和适应性。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931"/>
      <w:r>
        <w:rPr>
          <w:rFonts w:ascii="仿宋" w:eastAsia="仿宋" w:hAnsi="仿宋" w:cs="仿宋" w:hint="eastAsia"/>
          <w:sz w:val="28"/>
          <w:lang w:eastAsia="zh-CN"/>
        </w:rPr>
        <w:t>二、室内环保检测仪器项目绩效评估</w:t>
      </w:r>
      <w:bookmarkEnd w:id="6"/>
    </w:p>
    <w:p>
      <w:pPr>
        <w:pStyle w:val="Heading2"/>
        <w:rPr>
          <w:rFonts w:ascii="仿宋" w:eastAsia="仿宋" w:hAnsi="仿宋" w:cs="仿宋" w:hint="eastAsia"/>
          <w:lang w:eastAsia="zh-CN"/>
        </w:rPr>
      </w:pPr>
      <w:bookmarkStart w:id="7" w:name="_Toc2689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中，我们设计了一套全面的绩效评估指标，以确保室内环保检测仪器项目的可控和成功交付。这些指标跨足室内环保检测仪器项目目标、成本、进度和质量等多个维度，为我们提供了全面洞察室内环保检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目标达成率是我们关注的首要指标。我们设定了明确的目标，并通过定期监测和评估，迅速发现并应对潜在的目标偏差。这为室内环保检测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成本绩效是另一个核心关注点。通过实际成本与预算成本的对比分析，我们深入了解成本差异的原因，及时调整资源分配，保持室内环保检测仪器项目在经济效益方面的合理水平。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室内环保检测仪器项目进度作为关键的绩效指标之一，得到了精心的关注。我们制定了详细的室内环保检测仪器项目进度计划，并设立了进度符合度指标，确保实际进度与计划进度保持一致。这使我们能够快速发现和解决潜在的进度问题，保持室内环保检测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内环保检测仪器项目绩效的不可或缺的一环。我们引入了一系列的质量标准和客户满意度指标，以确保室内环保检测仪器项目交付的成果在质量上达到或超越预期水平。通过持续监测这些指标，我们努力提升室内环保检测仪器项目整体质量水平，为室内环保检测仪器项目的成功交付提供有力保障。通过这些科学且全面的绩效评估，我们能够更好地引导室内环保检测仪器项目的持续改进，确保室内环保检测仪器项目目标的顺利达成。</w:t>
      </w:r>
    </w:p>
    <w:p>
      <w:pPr>
        <w:pStyle w:val="Heading2"/>
        <w:ind w:firstLine="560" w:firstLineChars="200"/>
        <w:rPr>
          <w:rFonts w:ascii="仿宋" w:eastAsia="仿宋" w:hAnsi="仿宋" w:cs="仿宋" w:hint="eastAsia"/>
          <w:sz w:val="28"/>
          <w:lang w:eastAsia="zh-CN"/>
        </w:rPr>
      </w:pPr>
      <w:bookmarkStart w:id="8" w:name="_Toc642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绩效评估是室内环保检测仪器项目中的关键环节，为确保室内环保检测仪器项目达到预期目标，我们采用了多层次、多维度的绩效评估方法。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室内环保检测仪器项目的战略目标对齐，确保每个决策和行动都与室内环保检测仪器项目整体目标保持一致。团队会定期召开战略对齐会议，审视当前工作与室内环保检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内环保检测仪器项目进度、质量、成本和风险等方面。这些指标通过数据收集和分析，为室内环保检测仪器项目管理团队提供了客观的评估依据。例如，我们通过室内环保检测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内环保检测仪器项目内部，还考虑了室内环保检测仪器项目对外部环境的影响。我们定期进行干系人满意度调查，以了解各利益相关方对室内环保检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这种多层次、多角度的绩效评估方法，使得我们能够全面了解室内环保检测仪器项目的运行状态，及时做出调整，确保室内环保检测仪器项目在不断变化的环境中保持稳健前行。</w:t>
      </w:r>
    </w:p>
    <w:p>
      <w:pPr>
        <w:pStyle w:val="Heading2"/>
        <w:ind w:firstLine="560" w:firstLineChars="200"/>
        <w:rPr>
          <w:rFonts w:ascii="仿宋" w:eastAsia="仿宋" w:hAnsi="仿宋" w:cs="仿宋" w:hint="eastAsia"/>
          <w:sz w:val="28"/>
          <w:lang w:eastAsia="zh-CN"/>
        </w:rPr>
      </w:pPr>
      <w:bookmarkStart w:id="9" w:name="_Toc1862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为了确保室内环保检测仪器项目的有效管理和不断优化，我们采用了精心设计的绩效评估周期。这个周期旨在实现灵活、实时和全面的评估，以适应室内环保检测仪器项目执行中的各种挑战。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室内环保检测仪器项目的不同需求，分为短期、中期和长期。短期评估关注每个迭代或工作周期，以及时发现和解决当前任务中的问题。中期评估涵盖几个迭代，深入了解整体室内环保检测仪器项目的趋势和性能。长期评估则着眼于整个室内环保检测仪器项目阶段，确保室内环保检测仪器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室内环保检测仪器项目管理工具和协作平台，团队成员能够随时更新和分享室内环保检测仪器项目数据。这种实时性的反馈机制使我们能够及时察觉潜在问题，快速调整，保持室内环保检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室内环保检测仪器项目的决策制定密不可分。每个周期的室内环保检测仪器项目回顾会议成为集体总结经验、识别问题深层次原因并找到创新解决方案的平台。这种定期的反思与调整机制使室内环保检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155"/>
      <w:r>
        <w:rPr>
          <w:rFonts w:ascii="仿宋" w:eastAsia="仿宋" w:hAnsi="仿宋" w:cs="仿宋" w:hint="eastAsia"/>
          <w:sz w:val="28"/>
          <w:lang w:eastAsia="zh-CN"/>
        </w:rPr>
        <w:t>三、室内环保检测仪器项目文档管理</w:t>
      </w:r>
      <w:bookmarkEnd w:id="10"/>
    </w:p>
    <w:p>
      <w:pPr>
        <w:pStyle w:val="Heading2"/>
        <w:rPr>
          <w:rFonts w:ascii="仿宋" w:eastAsia="仿宋" w:hAnsi="仿宋" w:cs="仿宋" w:hint="eastAsia"/>
          <w:lang w:eastAsia="zh-CN"/>
        </w:rPr>
      </w:pPr>
      <w:bookmarkStart w:id="11" w:name="_Toc1739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室内环保检测仪器项目高度重视文档的质量和准确性，以支持室内环保检测仪器项目的各项活动和决策。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文档的编制始于室内环保检测仪器项目计划的初期，我们制定了详细的文档编制计划，明确了每个文档的内容、格式和编写责任人。在室内环保检测仪器项目启动阶段，我们首先编制了室内环保检测仪器项目章程，明确定义了室内环保检测仪器项目的目标、范围、风险等关键要素。随后，室内环保检测仪器项目团队根据计划陆续编制了需求文档、设计文档、测试文档等各类文档，确保室内环保检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内环保检测仪器项目管理中的重要环节，旨在确保室内环保检测仪器项目文档符合质量标准和室内环保检测仪器项目需求。在室内环保检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内环保检测仪器项目相关利益方和专业领域的专家对文档进行独立审查。这有助于获取更全面、客观的反馈，确保室内环保检测仪器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室内环保检测仪器项目在文档编制与审查方面建立了严格的管理机制，通过规范的流程和多维度的审查，确保室内环保检测仪器项目文档的质量、准确性和可靠性，为室内环保检测仪器项目的顺利推进提供了有力支持。</w:t>
      </w:r>
    </w:p>
    <w:p>
      <w:pPr>
        <w:pStyle w:val="Heading2"/>
        <w:ind w:firstLine="560" w:firstLineChars="200"/>
        <w:rPr>
          <w:rFonts w:ascii="仿宋" w:eastAsia="仿宋" w:hAnsi="仿宋" w:cs="仿宋" w:hint="eastAsia"/>
          <w:sz w:val="28"/>
          <w:lang w:eastAsia="zh-CN"/>
        </w:rPr>
      </w:pPr>
      <w:bookmarkStart w:id="12" w:name="_Toc906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我们通过多渠道发布文档，包括电子邮件、室内环保检测仪器项目管理平台、内部网站等，以满足不同团队成员的偏好和需求。多渠道发布确保了信息的全面覆盖。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我们采用了精细的权限控制，确保只有授权人员可以访问敏感信息。这种安全措施保护了室内环保检测仪器项目文档的机密性，防止了未经授权的信息泄露。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8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内环保检测仪器项目生命周期中一个至关重要的环节，直接关系到室内环保检测仪器项目信息的长期保存和历史记录的完整性。在室内环保检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6016"/>
      <w:r>
        <w:rPr>
          <w:rFonts w:ascii="仿宋" w:eastAsia="仿宋" w:hAnsi="仿宋" w:cs="仿宋" w:hint="eastAsia"/>
          <w:sz w:val="28"/>
          <w:lang w:eastAsia="zh-CN"/>
        </w:rPr>
        <w:t>四、室内环保检测仪器项目概论</w:t>
      </w:r>
      <w:bookmarkEnd w:id="14"/>
    </w:p>
    <w:p>
      <w:pPr>
        <w:pStyle w:val="Heading2"/>
        <w:rPr>
          <w:rFonts w:ascii="仿宋" w:eastAsia="仿宋" w:hAnsi="仿宋" w:cs="仿宋" w:hint="eastAsia"/>
          <w:lang w:eastAsia="zh-CN"/>
        </w:rPr>
      </w:pPr>
      <w:bookmarkStart w:id="15" w:name="_Toc1883"/>
      <w:r>
        <w:rPr>
          <w:rFonts w:ascii="仿宋" w:eastAsia="仿宋" w:hAnsi="仿宋" w:cs="仿宋" w:hint="eastAsia"/>
          <w:lang w:eastAsia="zh-CN"/>
        </w:rPr>
        <w:t>(一)、室内环保检测仪器项目概况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起源追溯至对市场的深入洞察。市场的不断演变与变革为室内环保检测仪器项目提供了难得的机遇。当前市场存在的需求缺口和变革的大环境共同构成了室内环保检测仪器项目的背景。这个室内环保检测仪器项目旨在充分利用市场机遇，填补行业中尚未满足的需求，为客户提供全新的解决方案。市场的变革和需求的增长使得这个室内环保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室内环保检测仪器项目名称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正式命名为室内环保检测仪器。这个名称不仅仅是一个标识，更代表了室内环保检测仪器项目的核心理念和愿景。它蕴含着室内环保检测仪器项目所要解决问题的关键字，具有强烈的表达和辨识度，为室内环保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室内环保检测仪器项目目标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核心目标是提供一种全新、高效的解决方案，满足客户日益增长的需求。室内环保检测仪器项目追求的不仅仅是满足市场需求，更是在市场中获得卓越的竞争优势。通过不断提升产品或服务的质量和创新水平，室内环保检测仪器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室内环保检测仪器项目范围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全面涵盖了产品研发、制造、市场推广和售后服务，确保从产品设计到最终用户体验的全方位关注。这一全面的室内环保检测仪器项目范围是为了确保室内环保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室内环保检测仪器项目时间表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室内环保检测仪器项目计划在未来18个月内完成，包括研发、测试、市场试点和正式推出等不同阶段。这个时间表的合理设计是为了确保室内环保检测仪器项目各个阶段的顺利推进，以便按时交付高质量的成果。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室内环保检测仪器项目预算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总预算估算为XX百万美元，主要分配在研发、市场推广、人员培训和运营等方面。这一充足的预算为室内环保检测仪器项目提供了充足的资源，确保室内环保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室内环保检测仪器项目风险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可能面临的风险包括市场接受度低、技术难题、竞争激烈等。室内环保检测仪器项目团队已经制定了相应的风险应对计划，通过前瞻性的风险管理，确保室内环保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室内环保检测仪器项目团队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室内环保检测仪器项目汇聚了一支经验丰富、多领域专业素养的核心团队，确保室内环保检测仪器项目在各个方面都能拥有高水平的执行力。团队的协同作战是室内环保检测仪器项目成功的关键因素之一。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室内环保检测仪器项目背景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室内环保检测仪器项目的背景根植于市场对更高效、创新产品的渴望，同时也受到科技发展对行业格局的深刻改变的影响。这为室内环保检测仪器项目提供了广阔的发展空间和市场需求。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室内环保检测仪器项目现状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截至目前，室内环保检测仪器项目已完成市场调研和技术验证，取得了初步的成功。这为室内环保检测仪器项目在未来的发展奠定了坚实的基础，为更远大的目标打下了坚实的基石。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073"/>
      <w:r>
        <w:rPr>
          <w:rFonts w:ascii="仿宋" w:eastAsia="仿宋" w:hAnsi="仿宋" w:cs="仿宋" w:hint="eastAsia"/>
          <w:sz w:val="28"/>
          <w:lang w:eastAsia="zh-CN"/>
        </w:rPr>
        <w:t>(二)、室内环保检测仪器项目目标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环保检测仪器项目首要业务目标是在市场中占据有利地位，实现产品/服务的成功推广和销售。通过不断提升产品质量、创新性，室内环保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在科技迅速发展的时代，室内环保检测仪器项目着眼于技术创新。通过持续的研发和技术升级，室内环保检测仪器项目旨在推出更具创新性的产品或服务，以满足市场对新鲜、先进解决方案的需求。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https://d.book118.com/487161005104006024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1690E"/>
    <w:rsid w:val="73116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6100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2023-12-29T17:44:00Z</dcterms:created>
  <dcterms:modified xsi:type="dcterms:W3CDTF">2023-12-29T17:45:01Z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938A8904451A4234929EE27BA8F6B482_11</vt:lpwstr>
  </property>
  <property fmtid="{D5CDD505-2E9C-101B-9397-08002B2CF9AE}" pid="3" name="KSOProductBuildVer">
    <vt:lpwstr>2052-12.1.0.16120</vt:lpwstr>
  </property>
</Properties>
</file>