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医用超声治疗设备项目计划设计方案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56" w:history="1">
        <w:r>
          <w:rPr>
            <w:rFonts w:ascii="仿宋" w:eastAsia="仿宋" w:hAnsi="仿宋" w:cs="仿宋" w:hint="eastAsia"/>
            <w:lang w:eastAsia="zh-CN"/>
          </w:rPr>
          <w:t>序言</w:t>
        </w:r>
        <w:r>
          <w:tab/>
        </w:r>
        <w:r>
          <w:fldChar w:fldCharType="begin"/>
        </w:r>
        <w:r>
          <w:instrText xml:space="preserve"> PAGEREF _Toc23756 \h </w:instrText>
        </w:r>
        <w:r>
          <w:fldChar w:fldCharType="separate"/>
        </w:r>
        <w:r>
          <w:t>3</w:t>
        </w:r>
        <w:r>
          <w:fldChar w:fldCharType="end"/>
        </w:r>
      </w:hyperlink>
    </w:p>
    <w:p>
      <w:pPr>
        <w:pStyle w:val="TOC1"/>
        <w:tabs>
          <w:tab w:val="right" w:leader="dot" w:pos="8306"/>
        </w:tabs>
      </w:pPr>
      <w:hyperlink w:anchor="_Toc9549" w:history="1">
        <w:r>
          <w:rPr>
            <w:rFonts w:ascii="仿宋" w:eastAsia="仿宋" w:hAnsi="仿宋" w:cs="仿宋" w:hint="eastAsia"/>
            <w:lang w:eastAsia="zh-CN"/>
          </w:rPr>
          <w:t>一、产品规划分析</w:t>
        </w:r>
        <w:r>
          <w:tab/>
        </w:r>
        <w:r>
          <w:fldChar w:fldCharType="begin"/>
        </w:r>
        <w:r>
          <w:instrText xml:space="preserve"> PAGEREF _Toc9549 \h </w:instrText>
        </w:r>
        <w:r>
          <w:fldChar w:fldCharType="separate"/>
        </w:r>
        <w:r>
          <w:t>3</w:t>
        </w:r>
        <w:r>
          <w:fldChar w:fldCharType="end"/>
        </w:r>
      </w:hyperlink>
    </w:p>
    <w:p>
      <w:pPr>
        <w:pStyle w:val="TOC2"/>
        <w:tabs>
          <w:tab w:val="right" w:leader="dot" w:pos="8306"/>
        </w:tabs>
      </w:pPr>
      <w:hyperlink w:anchor="_Toc19980" w:history="1">
        <w:r>
          <w:rPr>
            <w:rFonts w:ascii="仿宋" w:eastAsia="仿宋" w:hAnsi="仿宋" w:cs="仿宋" w:hint="eastAsia"/>
            <w:lang w:eastAsia="zh-CN"/>
          </w:rPr>
          <w:t>(一)、产品规划</w:t>
        </w:r>
        <w:r>
          <w:tab/>
        </w:r>
        <w:r>
          <w:fldChar w:fldCharType="begin"/>
        </w:r>
        <w:r>
          <w:instrText xml:space="preserve"> PAGEREF _Toc19980 \h </w:instrText>
        </w:r>
        <w:r>
          <w:fldChar w:fldCharType="separate"/>
        </w:r>
        <w:r>
          <w:t>3</w:t>
        </w:r>
        <w:r>
          <w:fldChar w:fldCharType="end"/>
        </w:r>
      </w:hyperlink>
    </w:p>
    <w:p>
      <w:pPr>
        <w:pStyle w:val="TOC2"/>
        <w:tabs>
          <w:tab w:val="right" w:leader="dot" w:pos="8306"/>
        </w:tabs>
      </w:pPr>
      <w:hyperlink w:anchor="_Toc28471" w:history="1">
        <w:r>
          <w:rPr>
            <w:rFonts w:ascii="仿宋" w:eastAsia="仿宋" w:hAnsi="仿宋" w:cs="仿宋" w:hint="eastAsia"/>
            <w:lang w:eastAsia="zh-CN"/>
          </w:rPr>
          <w:t>(二)、建设规模</w:t>
        </w:r>
        <w:r>
          <w:tab/>
        </w:r>
        <w:r>
          <w:fldChar w:fldCharType="begin"/>
        </w:r>
        <w:r>
          <w:instrText xml:space="preserve"> PAGEREF _Toc28471 \h </w:instrText>
        </w:r>
        <w:r>
          <w:fldChar w:fldCharType="separate"/>
        </w:r>
        <w:r>
          <w:t>4</w:t>
        </w:r>
        <w:r>
          <w:fldChar w:fldCharType="end"/>
        </w:r>
      </w:hyperlink>
    </w:p>
    <w:p>
      <w:pPr>
        <w:pStyle w:val="TOC1"/>
        <w:tabs>
          <w:tab w:val="right" w:leader="dot" w:pos="8306"/>
        </w:tabs>
      </w:pPr>
      <w:hyperlink w:anchor="_Toc4849" w:history="1">
        <w:r>
          <w:rPr>
            <w:rFonts w:ascii="仿宋" w:eastAsia="仿宋" w:hAnsi="仿宋" w:cs="仿宋" w:hint="eastAsia"/>
            <w:lang w:eastAsia="zh-CN"/>
          </w:rPr>
          <w:t>二、医用超声治疗设备项目土建工程</w:t>
        </w:r>
        <w:r>
          <w:tab/>
        </w:r>
        <w:r>
          <w:fldChar w:fldCharType="begin"/>
        </w:r>
        <w:r>
          <w:instrText xml:space="preserve"> PAGEREF _Toc4849 \h </w:instrText>
        </w:r>
        <w:r>
          <w:fldChar w:fldCharType="separate"/>
        </w:r>
        <w:r>
          <w:t>5</w:t>
        </w:r>
        <w:r>
          <w:fldChar w:fldCharType="end"/>
        </w:r>
      </w:hyperlink>
    </w:p>
    <w:p>
      <w:pPr>
        <w:pStyle w:val="TOC2"/>
        <w:tabs>
          <w:tab w:val="right" w:leader="dot" w:pos="8306"/>
        </w:tabs>
      </w:pPr>
      <w:hyperlink w:anchor="_Toc17862" w:history="1">
        <w:r>
          <w:rPr>
            <w:rFonts w:ascii="仿宋" w:eastAsia="仿宋" w:hAnsi="仿宋" w:cs="仿宋" w:hint="eastAsia"/>
            <w:lang w:eastAsia="zh-CN"/>
          </w:rPr>
          <w:t>(一)、建筑工程设计原则</w:t>
        </w:r>
        <w:r>
          <w:tab/>
        </w:r>
        <w:r>
          <w:fldChar w:fldCharType="begin"/>
        </w:r>
        <w:r>
          <w:instrText xml:space="preserve"> PAGEREF _Toc17862 \h </w:instrText>
        </w:r>
        <w:r>
          <w:fldChar w:fldCharType="separate"/>
        </w:r>
        <w:r>
          <w:t>5</w:t>
        </w:r>
        <w:r>
          <w:fldChar w:fldCharType="end"/>
        </w:r>
      </w:hyperlink>
    </w:p>
    <w:p>
      <w:pPr>
        <w:pStyle w:val="TOC2"/>
        <w:tabs>
          <w:tab w:val="right" w:leader="dot" w:pos="8306"/>
        </w:tabs>
      </w:pPr>
      <w:hyperlink w:anchor="_Toc30761" w:history="1">
        <w:r>
          <w:rPr>
            <w:rFonts w:ascii="仿宋" w:eastAsia="仿宋" w:hAnsi="仿宋" w:cs="仿宋" w:hint="eastAsia"/>
            <w:lang w:eastAsia="zh-CN"/>
          </w:rPr>
          <w:t>(二)、土建工程设计年限及安全等级</w:t>
        </w:r>
        <w:r>
          <w:tab/>
        </w:r>
        <w:r>
          <w:fldChar w:fldCharType="begin"/>
        </w:r>
        <w:r>
          <w:instrText xml:space="preserve"> PAGEREF _Toc30761 \h </w:instrText>
        </w:r>
        <w:r>
          <w:fldChar w:fldCharType="separate"/>
        </w:r>
        <w:r>
          <w:t>6</w:t>
        </w:r>
        <w:r>
          <w:fldChar w:fldCharType="end"/>
        </w:r>
      </w:hyperlink>
    </w:p>
    <w:p>
      <w:pPr>
        <w:pStyle w:val="TOC2"/>
        <w:tabs>
          <w:tab w:val="right" w:leader="dot" w:pos="8306"/>
        </w:tabs>
      </w:pPr>
      <w:hyperlink w:anchor="_Toc20874" w:history="1">
        <w:r>
          <w:rPr>
            <w:rFonts w:ascii="仿宋" w:eastAsia="仿宋" w:hAnsi="仿宋" w:cs="仿宋" w:hint="eastAsia"/>
            <w:lang w:eastAsia="zh-CN"/>
          </w:rPr>
          <w:t>(三)、建筑工程设计总体要求</w:t>
        </w:r>
        <w:r>
          <w:tab/>
        </w:r>
        <w:r>
          <w:fldChar w:fldCharType="begin"/>
        </w:r>
        <w:r>
          <w:instrText xml:space="preserve"> PAGEREF _Toc20874 \h </w:instrText>
        </w:r>
        <w:r>
          <w:fldChar w:fldCharType="separate"/>
        </w:r>
        <w:r>
          <w:t>7</w:t>
        </w:r>
        <w:r>
          <w:fldChar w:fldCharType="end"/>
        </w:r>
      </w:hyperlink>
    </w:p>
    <w:p>
      <w:pPr>
        <w:pStyle w:val="TOC2"/>
        <w:tabs>
          <w:tab w:val="right" w:leader="dot" w:pos="8306"/>
        </w:tabs>
      </w:pPr>
      <w:hyperlink w:anchor="_Toc16446" w:history="1">
        <w:r>
          <w:rPr>
            <w:rFonts w:ascii="仿宋" w:eastAsia="仿宋" w:hAnsi="仿宋" w:cs="仿宋" w:hint="eastAsia"/>
            <w:lang w:eastAsia="zh-CN"/>
          </w:rPr>
          <w:t>(四)、土建工程建设指标</w:t>
        </w:r>
        <w:r>
          <w:tab/>
        </w:r>
        <w:r>
          <w:fldChar w:fldCharType="begin"/>
        </w:r>
        <w:r>
          <w:instrText xml:space="preserve"> PAGEREF _Toc16446 \h </w:instrText>
        </w:r>
        <w:r>
          <w:fldChar w:fldCharType="separate"/>
        </w:r>
        <w:r>
          <w:t>8</w:t>
        </w:r>
        <w:r>
          <w:fldChar w:fldCharType="end"/>
        </w:r>
      </w:hyperlink>
    </w:p>
    <w:p>
      <w:pPr>
        <w:pStyle w:val="TOC1"/>
        <w:tabs>
          <w:tab w:val="right" w:leader="dot" w:pos="8306"/>
        </w:tabs>
      </w:pPr>
      <w:hyperlink w:anchor="_Toc24142" w:history="1">
        <w:r>
          <w:rPr>
            <w:rFonts w:ascii="仿宋" w:eastAsia="仿宋" w:hAnsi="仿宋" w:cs="仿宋" w:hint="eastAsia"/>
            <w:lang w:eastAsia="zh-CN"/>
          </w:rPr>
          <w:t>三、工艺说明</w:t>
        </w:r>
        <w:r>
          <w:tab/>
        </w:r>
        <w:r>
          <w:fldChar w:fldCharType="begin"/>
        </w:r>
        <w:r>
          <w:instrText xml:space="preserve"> PAGEREF _Toc24142 \h </w:instrText>
        </w:r>
        <w:r>
          <w:fldChar w:fldCharType="separate"/>
        </w:r>
        <w:r>
          <w:t>8</w:t>
        </w:r>
        <w:r>
          <w:fldChar w:fldCharType="end"/>
        </w:r>
      </w:hyperlink>
    </w:p>
    <w:p>
      <w:pPr>
        <w:pStyle w:val="TOC2"/>
        <w:tabs>
          <w:tab w:val="right" w:leader="dot" w:pos="8306"/>
        </w:tabs>
      </w:pPr>
      <w:hyperlink w:anchor="_Toc30092" w:history="1">
        <w:r>
          <w:rPr>
            <w:rFonts w:ascii="仿宋" w:eastAsia="仿宋" w:hAnsi="仿宋" w:cs="仿宋" w:hint="eastAsia"/>
            <w:lang w:eastAsia="zh-CN"/>
          </w:rPr>
          <w:t>(一)、技术管理特点</w:t>
        </w:r>
        <w:r>
          <w:tab/>
        </w:r>
        <w:r>
          <w:fldChar w:fldCharType="begin"/>
        </w:r>
        <w:r>
          <w:instrText xml:space="preserve"> PAGEREF _Toc30092 \h </w:instrText>
        </w:r>
        <w:r>
          <w:fldChar w:fldCharType="separate"/>
        </w:r>
        <w:r>
          <w:t>8</w:t>
        </w:r>
        <w:r>
          <w:fldChar w:fldCharType="end"/>
        </w:r>
      </w:hyperlink>
    </w:p>
    <w:p>
      <w:pPr>
        <w:pStyle w:val="TOC2"/>
        <w:tabs>
          <w:tab w:val="right" w:leader="dot" w:pos="8306"/>
        </w:tabs>
      </w:pPr>
      <w:hyperlink w:anchor="_Toc2998" w:history="1">
        <w:r>
          <w:rPr>
            <w:rFonts w:ascii="仿宋" w:eastAsia="仿宋" w:hAnsi="仿宋" w:cs="仿宋" w:hint="eastAsia"/>
            <w:lang w:eastAsia="zh-CN"/>
          </w:rPr>
          <w:t>(二)、医用超声治疗设备项目工艺技术设计方案</w:t>
        </w:r>
        <w:r>
          <w:tab/>
        </w:r>
        <w:r>
          <w:fldChar w:fldCharType="begin"/>
        </w:r>
        <w:r>
          <w:instrText xml:space="preserve"> PAGEREF _Toc2998 \h </w:instrText>
        </w:r>
        <w:r>
          <w:fldChar w:fldCharType="separate"/>
        </w:r>
        <w:r>
          <w:t>9</w:t>
        </w:r>
        <w:r>
          <w:fldChar w:fldCharType="end"/>
        </w:r>
      </w:hyperlink>
    </w:p>
    <w:p>
      <w:pPr>
        <w:pStyle w:val="TOC2"/>
        <w:tabs>
          <w:tab w:val="right" w:leader="dot" w:pos="8306"/>
        </w:tabs>
      </w:pPr>
      <w:hyperlink w:anchor="_Toc25847" w:history="1">
        <w:r>
          <w:rPr>
            <w:rFonts w:ascii="仿宋" w:eastAsia="仿宋" w:hAnsi="仿宋" w:cs="仿宋" w:hint="eastAsia"/>
            <w:lang w:eastAsia="zh-CN"/>
          </w:rPr>
          <w:t>(三)、设备选型方案</w:t>
        </w:r>
        <w:r>
          <w:tab/>
        </w:r>
        <w:r>
          <w:fldChar w:fldCharType="begin"/>
        </w:r>
        <w:r>
          <w:instrText xml:space="preserve"> PAGEREF _Toc25847 \h </w:instrText>
        </w:r>
        <w:r>
          <w:fldChar w:fldCharType="separate"/>
        </w:r>
        <w:r>
          <w:t>11</w:t>
        </w:r>
        <w:r>
          <w:fldChar w:fldCharType="end"/>
        </w:r>
      </w:hyperlink>
    </w:p>
    <w:p>
      <w:pPr>
        <w:pStyle w:val="TOC1"/>
        <w:tabs>
          <w:tab w:val="right" w:leader="dot" w:pos="8306"/>
        </w:tabs>
      </w:pPr>
      <w:hyperlink w:anchor="_Toc14244" w:history="1">
        <w:r>
          <w:rPr>
            <w:rFonts w:ascii="仿宋" w:eastAsia="仿宋" w:hAnsi="仿宋" w:cs="仿宋" w:hint="eastAsia"/>
            <w:lang w:eastAsia="zh-CN"/>
          </w:rPr>
          <w:t>四、医用超声治疗设备项目选址可行性分析</w:t>
        </w:r>
        <w:r>
          <w:tab/>
        </w:r>
        <w:r>
          <w:fldChar w:fldCharType="begin"/>
        </w:r>
        <w:r>
          <w:instrText xml:space="preserve"> PAGEREF _Toc14244 \h </w:instrText>
        </w:r>
        <w:r>
          <w:fldChar w:fldCharType="separate"/>
        </w:r>
        <w:r>
          <w:t>12</w:t>
        </w:r>
        <w:r>
          <w:fldChar w:fldCharType="end"/>
        </w:r>
      </w:hyperlink>
    </w:p>
    <w:p>
      <w:pPr>
        <w:pStyle w:val="TOC2"/>
        <w:tabs>
          <w:tab w:val="right" w:leader="dot" w:pos="8306"/>
        </w:tabs>
      </w:pPr>
      <w:hyperlink w:anchor="_Toc20291" w:history="1">
        <w:r>
          <w:rPr>
            <w:rFonts w:ascii="仿宋" w:eastAsia="仿宋" w:hAnsi="仿宋" w:cs="仿宋" w:hint="eastAsia"/>
            <w:lang w:eastAsia="zh-CN"/>
          </w:rPr>
          <w:t>(一)、医用超声治疗设备项目选址</w:t>
        </w:r>
        <w:r>
          <w:tab/>
        </w:r>
        <w:r>
          <w:fldChar w:fldCharType="begin"/>
        </w:r>
        <w:r>
          <w:instrText xml:space="preserve"> PAGEREF _Toc20291 \h </w:instrText>
        </w:r>
        <w:r>
          <w:fldChar w:fldCharType="separate"/>
        </w:r>
        <w:r>
          <w:t>12</w:t>
        </w:r>
        <w:r>
          <w:fldChar w:fldCharType="end"/>
        </w:r>
      </w:hyperlink>
    </w:p>
    <w:p>
      <w:pPr>
        <w:pStyle w:val="TOC2"/>
        <w:tabs>
          <w:tab w:val="right" w:leader="dot" w:pos="8306"/>
        </w:tabs>
      </w:pPr>
      <w:hyperlink w:anchor="_Toc6306" w:history="1">
        <w:r>
          <w:rPr>
            <w:rFonts w:ascii="仿宋" w:eastAsia="仿宋" w:hAnsi="仿宋" w:cs="仿宋" w:hint="eastAsia"/>
            <w:lang w:eastAsia="zh-CN"/>
          </w:rPr>
          <w:t>(二)、用地控制指标</w:t>
        </w:r>
        <w:r>
          <w:tab/>
        </w:r>
        <w:r>
          <w:fldChar w:fldCharType="begin"/>
        </w:r>
        <w:r>
          <w:instrText xml:space="preserve"> PAGEREF _Toc6306 \h </w:instrText>
        </w:r>
        <w:r>
          <w:fldChar w:fldCharType="separate"/>
        </w:r>
        <w:r>
          <w:t>12</w:t>
        </w:r>
        <w:r>
          <w:fldChar w:fldCharType="end"/>
        </w:r>
      </w:hyperlink>
    </w:p>
    <w:p>
      <w:pPr>
        <w:pStyle w:val="TOC2"/>
        <w:tabs>
          <w:tab w:val="right" w:leader="dot" w:pos="8306"/>
        </w:tabs>
      </w:pPr>
      <w:hyperlink w:anchor="_Toc3645" w:history="1">
        <w:r>
          <w:rPr>
            <w:rFonts w:ascii="仿宋" w:eastAsia="仿宋" w:hAnsi="仿宋" w:cs="仿宋" w:hint="eastAsia"/>
            <w:lang w:eastAsia="zh-CN"/>
          </w:rPr>
          <w:t>(三)、节约用地措施</w:t>
        </w:r>
        <w:r>
          <w:tab/>
        </w:r>
        <w:r>
          <w:fldChar w:fldCharType="begin"/>
        </w:r>
        <w:r>
          <w:instrText xml:space="preserve"> PAGEREF _Toc3645 \h </w:instrText>
        </w:r>
        <w:r>
          <w:fldChar w:fldCharType="separate"/>
        </w:r>
        <w:r>
          <w:t>14</w:t>
        </w:r>
        <w:r>
          <w:fldChar w:fldCharType="end"/>
        </w:r>
      </w:hyperlink>
    </w:p>
    <w:p>
      <w:pPr>
        <w:pStyle w:val="TOC2"/>
        <w:tabs>
          <w:tab w:val="right" w:leader="dot" w:pos="8306"/>
        </w:tabs>
      </w:pPr>
      <w:hyperlink w:anchor="_Toc28919" w:history="1">
        <w:r>
          <w:rPr>
            <w:rFonts w:ascii="仿宋" w:eastAsia="仿宋" w:hAnsi="仿宋" w:cs="仿宋" w:hint="eastAsia"/>
            <w:lang w:eastAsia="zh-CN"/>
          </w:rPr>
          <w:t>(四)、总图布置方案</w:t>
        </w:r>
        <w:r>
          <w:tab/>
        </w:r>
        <w:r>
          <w:fldChar w:fldCharType="begin"/>
        </w:r>
        <w:r>
          <w:instrText xml:space="preserve"> PAGEREF _Toc28919 \h </w:instrText>
        </w:r>
        <w:r>
          <w:fldChar w:fldCharType="separate"/>
        </w:r>
        <w:r>
          <w:t>15</w:t>
        </w:r>
        <w:r>
          <w:fldChar w:fldCharType="end"/>
        </w:r>
      </w:hyperlink>
    </w:p>
    <w:p>
      <w:pPr>
        <w:pStyle w:val="TOC2"/>
        <w:tabs>
          <w:tab w:val="right" w:leader="dot" w:pos="8306"/>
        </w:tabs>
      </w:pPr>
      <w:hyperlink w:anchor="_Toc5140" w:history="1">
        <w:r>
          <w:rPr>
            <w:rFonts w:ascii="仿宋" w:eastAsia="仿宋" w:hAnsi="仿宋" w:cs="仿宋" w:hint="eastAsia"/>
            <w:lang w:eastAsia="zh-CN"/>
          </w:rPr>
          <w:t>(五)、选址综合评价</w:t>
        </w:r>
        <w:r>
          <w:tab/>
        </w:r>
        <w:r>
          <w:fldChar w:fldCharType="begin"/>
        </w:r>
        <w:r>
          <w:instrText xml:space="preserve"> PAGEREF _Toc5140 \h </w:instrText>
        </w:r>
        <w:r>
          <w:fldChar w:fldCharType="separate"/>
        </w:r>
        <w:r>
          <w:t>16</w:t>
        </w:r>
        <w:r>
          <w:fldChar w:fldCharType="end"/>
        </w:r>
      </w:hyperlink>
    </w:p>
    <w:p>
      <w:pPr>
        <w:pStyle w:val="TOC1"/>
        <w:tabs>
          <w:tab w:val="right" w:leader="dot" w:pos="8306"/>
        </w:tabs>
      </w:pPr>
      <w:hyperlink w:anchor="_Toc18193" w:history="1">
        <w:r>
          <w:rPr>
            <w:rFonts w:ascii="仿宋" w:eastAsia="仿宋" w:hAnsi="仿宋" w:cs="仿宋" w:hint="eastAsia"/>
            <w:lang w:eastAsia="zh-CN"/>
          </w:rPr>
          <w:t>五、医用超声治疗设备项目文档管理</w:t>
        </w:r>
        <w:r>
          <w:tab/>
        </w:r>
        <w:r>
          <w:fldChar w:fldCharType="begin"/>
        </w:r>
        <w:r>
          <w:instrText xml:space="preserve"> PAGEREF _Toc18193 \h </w:instrText>
        </w:r>
        <w:r>
          <w:fldChar w:fldCharType="separate"/>
        </w:r>
        <w:r>
          <w:t>18</w:t>
        </w:r>
        <w:r>
          <w:fldChar w:fldCharType="end"/>
        </w:r>
      </w:hyperlink>
    </w:p>
    <w:p>
      <w:pPr>
        <w:pStyle w:val="TOC2"/>
        <w:tabs>
          <w:tab w:val="right" w:leader="dot" w:pos="8306"/>
        </w:tabs>
      </w:pPr>
      <w:hyperlink w:anchor="_Toc7825" w:history="1">
        <w:r>
          <w:rPr>
            <w:rFonts w:ascii="仿宋" w:eastAsia="仿宋" w:hAnsi="仿宋" w:cs="仿宋" w:hint="eastAsia"/>
            <w:lang w:eastAsia="zh-CN"/>
          </w:rPr>
          <w:t>(一)、文档编制与审查</w:t>
        </w:r>
        <w:r>
          <w:tab/>
        </w:r>
        <w:r>
          <w:fldChar w:fldCharType="begin"/>
        </w:r>
        <w:r>
          <w:instrText xml:space="preserve"> PAGEREF _Toc7825 \h </w:instrText>
        </w:r>
        <w:r>
          <w:fldChar w:fldCharType="separate"/>
        </w:r>
        <w:r>
          <w:t>18</w:t>
        </w:r>
        <w:r>
          <w:fldChar w:fldCharType="end"/>
        </w:r>
      </w:hyperlink>
    </w:p>
    <w:p>
      <w:pPr>
        <w:pStyle w:val="TOC2"/>
        <w:tabs>
          <w:tab w:val="right" w:leader="dot" w:pos="8306"/>
        </w:tabs>
      </w:pPr>
      <w:hyperlink w:anchor="_Toc13913" w:history="1">
        <w:r>
          <w:rPr>
            <w:rFonts w:ascii="仿宋" w:eastAsia="仿宋" w:hAnsi="仿宋" w:cs="仿宋" w:hint="eastAsia"/>
            <w:lang w:eastAsia="zh-CN"/>
          </w:rPr>
          <w:t>(二)、文档发布与分发</w:t>
        </w:r>
        <w:r>
          <w:tab/>
        </w:r>
        <w:r>
          <w:fldChar w:fldCharType="begin"/>
        </w:r>
        <w:r>
          <w:instrText xml:space="preserve"> PAGEREF _Toc13913 \h </w:instrText>
        </w:r>
        <w:r>
          <w:fldChar w:fldCharType="separate"/>
        </w:r>
        <w:r>
          <w:t>19</w:t>
        </w:r>
        <w:r>
          <w:fldChar w:fldCharType="end"/>
        </w:r>
      </w:hyperlink>
    </w:p>
    <w:p>
      <w:pPr>
        <w:pStyle w:val="TOC2"/>
        <w:tabs>
          <w:tab w:val="right" w:leader="dot" w:pos="8306"/>
        </w:tabs>
      </w:pPr>
      <w:hyperlink w:anchor="_Toc1305" w:history="1">
        <w:r>
          <w:rPr>
            <w:rFonts w:ascii="仿宋" w:eastAsia="仿宋" w:hAnsi="仿宋" w:cs="仿宋" w:hint="eastAsia"/>
            <w:lang w:eastAsia="zh-CN"/>
          </w:rPr>
          <w:t>(三)、文档存档与归档</w:t>
        </w:r>
        <w:r>
          <w:tab/>
        </w:r>
        <w:r>
          <w:fldChar w:fldCharType="begin"/>
        </w:r>
        <w:r>
          <w:instrText xml:space="preserve"> PAGEREF _Toc1305 \h </w:instrText>
        </w:r>
        <w:r>
          <w:fldChar w:fldCharType="separate"/>
        </w:r>
        <w:r>
          <w:t>20</w:t>
        </w:r>
        <w:r>
          <w:fldChar w:fldCharType="end"/>
        </w:r>
      </w:hyperlink>
    </w:p>
    <w:p>
      <w:pPr>
        <w:pStyle w:val="TOC1"/>
        <w:tabs>
          <w:tab w:val="right" w:leader="dot" w:pos="8306"/>
        </w:tabs>
      </w:pPr>
      <w:hyperlink w:anchor="_Toc17342" w:history="1">
        <w:r>
          <w:rPr>
            <w:rFonts w:ascii="仿宋" w:eastAsia="仿宋" w:hAnsi="仿宋" w:cs="仿宋" w:hint="eastAsia"/>
            <w:lang w:eastAsia="zh-CN"/>
          </w:rPr>
          <w:t>六、医用超声治疗设备项目可持续发展</w:t>
        </w:r>
        <w:r>
          <w:tab/>
        </w:r>
        <w:r>
          <w:fldChar w:fldCharType="begin"/>
        </w:r>
        <w:r>
          <w:instrText xml:space="preserve"> PAGEREF _Toc17342 \h </w:instrText>
        </w:r>
        <w:r>
          <w:fldChar w:fldCharType="separate"/>
        </w:r>
        <w:r>
          <w:t>21</w:t>
        </w:r>
        <w:r>
          <w:fldChar w:fldCharType="end"/>
        </w:r>
      </w:hyperlink>
    </w:p>
    <w:p>
      <w:pPr>
        <w:pStyle w:val="TOC2"/>
        <w:tabs>
          <w:tab w:val="right" w:leader="dot" w:pos="8306"/>
        </w:tabs>
      </w:pPr>
      <w:hyperlink w:anchor="_Toc32660" w:history="1">
        <w:r>
          <w:rPr>
            <w:rFonts w:ascii="仿宋" w:eastAsia="仿宋" w:hAnsi="仿宋" w:cs="仿宋" w:hint="eastAsia"/>
            <w:lang w:eastAsia="zh-CN"/>
          </w:rPr>
          <w:t>(一)、可持续战略与实践</w:t>
        </w:r>
        <w:r>
          <w:tab/>
        </w:r>
        <w:r>
          <w:fldChar w:fldCharType="begin"/>
        </w:r>
        <w:r>
          <w:instrText xml:space="preserve"> PAGEREF _Toc32660 \h </w:instrText>
        </w:r>
        <w:r>
          <w:fldChar w:fldCharType="separate"/>
        </w:r>
        <w:r>
          <w:t>21</w:t>
        </w:r>
        <w:r>
          <w:fldChar w:fldCharType="end"/>
        </w:r>
      </w:hyperlink>
    </w:p>
    <w:p>
      <w:pPr>
        <w:pStyle w:val="TOC2"/>
        <w:tabs>
          <w:tab w:val="right" w:leader="dot" w:pos="8306"/>
        </w:tabs>
      </w:pPr>
      <w:hyperlink w:anchor="_Toc15218" w:history="1">
        <w:r>
          <w:rPr>
            <w:rFonts w:ascii="仿宋" w:eastAsia="仿宋" w:hAnsi="仿宋" w:cs="仿宋" w:hint="eastAsia"/>
            <w:lang w:eastAsia="zh-CN"/>
          </w:rPr>
          <w:t>(二)、环保与社会责任</w:t>
        </w:r>
        <w:r>
          <w:tab/>
        </w:r>
        <w:r>
          <w:fldChar w:fldCharType="begin"/>
        </w:r>
        <w:r>
          <w:instrText xml:space="preserve"> PAGEREF _Toc15218 \h </w:instrText>
        </w:r>
        <w:r>
          <w:fldChar w:fldCharType="separate"/>
        </w:r>
        <w:r>
          <w:t>22</w:t>
        </w:r>
        <w:r>
          <w:fldChar w:fldCharType="end"/>
        </w:r>
      </w:hyperlink>
    </w:p>
    <w:p>
      <w:pPr>
        <w:pStyle w:val="TOC1"/>
        <w:tabs>
          <w:tab w:val="right" w:leader="dot" w:pos="8306"/>
        </w:tabs>
      </w:pPr>
      <w:hyperlink w:anchor="_Toc30125" w:history="1">
        <w:r>
          <w:rPr>
            <w:rFonts w:ascii="仿宋" w:eastAsia="仿宋" w:hAnsi="仿宋" w:cs="仿宋" w:hint="eastAsia"/>
            <w:lang w:eastAsia="zh-CN"/>
          </w:rPr>
          <w:t>七、医用超声治疗设备项目环境影响分析</w:t>
        </w:r>
        <w:r>
          <w:tab/>
        </w:r>
        <w:r>
          <w:fldChar w:fldCharType="begin"/>
        </w:r>
        <w:r>
          <w:instrText xml:space="preserve"> PAGEREF _Toc30125 \h </w:instrText>
        </w:r>
        <w:r>
          <w:fldChar w:fldCharType="separate"/>
        </w:r>
        <w:r>
          <w:t>23</w:t>
        </w:r>
        <w:r>
          <w:fldChar w:fldCharType="end"/>
        </w:r>
      </w:hyperlink>
    </w:p>
    <w:p>
      <w:pPr>
        <w:pStyle w:val="TOC2"/>
        <w:tabs>
          <w:tab w:val="right" w:leader="dot" w:pos="8306"/>
        </w:tabs>
      </w:pPr>
      <w:hyperlink w:anchor="_Toc2475" w:history="1">
        <w:r>
          <w:rPr>
            <w:rFonts w:ascii="仿宋" w:eastAsia="仿宋" w:hAnsi="仿宋" w:cs="仿宋" w:hint="eastAsia"/>
            <w:lang w:eastAsia="zh-CN"/>
          </w:rPr>
          <w:t>(一)、建设区域环境质量现状</w:t>
        </w:r>
        <w:r>
          <w:tab/>
        </w:r>
        <w:r>
          <w:fldChar w:fldCharType="begin"/>
        </w:r>
        <w:r>
          <w:instrText xml:space="preserve"> PAGEREF _Toc2475 \h </w:instrText>
        </w:r>
        <w:r>
          <w:fldChar w:fldCharType="separate"/>
        </w:r>
        <w:r>
          <w:t>23</w:t>
        </w:r>
        <w:r>
          <w:fldChar w:fldCharType="end"/>
        </w:r>
      </w:hyperlink>
    </w:p>
    <w:p>
      <w:pPr>
        <w:pStyle w:val="TOC2"/>
        <w:tabs>
          <w:tab w:val="right" w:leader="dot" w:pos="8306"/>
        </w:tabs>
      </w:pPr>
      <w:hyperlink w:anchor="_Toc8464" w:history="1">
        <w:r>
          <w:rPr>
            <w:rFonts w:ascii="仿宋" w:eastAsia="仿宋" w:hAnsi="仿宋" w:cs="仿宋" w:hint="eastAsia"/>
            <w:lang w:eastAsia="zh-CN"/>
          </w:rPr>
          <w:t>(二)、建设期环境保护</w:t>
        </w:r>
        <w:r>
          <w:tab/>
        </w:r>
        <w:r>
          <w:fldChar w:fldCharType="begin"/>
        </w:r>
        <w:r>
          <w:instrText xml:space="preserve"> PAGEREF _Toc8464 \h </w:instrText>
        </w:r>
        <w:r>
          <w:fldChar w:fldCharType="separate"/>
        </w:r>
        <w:r>
          <w:t>24</w:t>
        </w:r>
        <w:r>
          <w:fldChar w:fldCharType="end"/>
        </w:r>
      </w:hyperlink>
    </w:p>
    <w:p>
      <w:pPr>
        <w:pStyle w:val="TOC2"/>
        <w:tabs>
          <w:tab w:val="right" w:leader="dot" w:pos="8306"/>
        </w:tabs>
      </w:pPr>
      <w:hyperlink w:anchor="_Toc20081" w:history="1">
        <w:r>
          <w:rPr>
            <w:rFonts w:ascii="仿宋" w:eastAsia="仿宋" w:hAnsi="仿宋" w:cs="仿宋" w:hint="eastAsia"/>
            <w:lang w:eastAsia="zh-CN"/>
          </w:rPr>
          <w:t>(三)、运营期环境保护</w:t>
        </w:r>
        <w:r>
          <w:tab/>
        </w:r>
        <w:r>
          <w:fldChar w:fldCharType="begin"/>
        </w:r>
        <w:r>
          <w:instrText xml:space="preserve"> PAGEREF _Toc20081 \h </w:instrText>
        </w:r>
        <w:r>
          <w:fldChar w:fldCharType="separate"/>
        </w:r>
        <w:r>
          <w:t>26</w:t>
        </w:r>
        <w:r>
          <w:fldChar w:fldCharType="end"/>
        </w:r>
      </w:hyperlink>
    </w:p>
    <w:p>
      <w:pPr>
        <w:pStyle w:val="TOC2"/>
        <w:tabs>
          <w:tab w:val="right" w:leader="dot" w:pos="8306"/>
        </w:tabs>
      </w:pPr>
      <w:hyperlink w:anchor="_Toc25228" w:history="1">
        <w:r>
          <w:rPr>
            <w:rFonts w:ascii="仿宋" w:eastAsia="仿宋" w:hAnsi="仿宋" w:cs="仿宋" w:hint="eastAsia"/>
            <w:lang w:eastAsia="zh-CN"/>
          </w:rPr>
          <w:t>(四)、医用超声治疗设备项目建设对区域经济的影响</w:t>
        </w:r>
        <w:r>
          <w:tab/>
        </w:r>
        <w:r>
          <w:fldChar w:fldCharType="begin"/>
        </w:r>
        <w:r>
          <w:instrText xml:space="preserve"> PAGEREF _Toc25228 \h </w:instrText>
        </w:r>
        <w:r>
          <w:fldChar w:fldCharType="separate"/>
        </w:r>
        <w:r>
          <w:t>27</w:t>
        </w:r>
        <w:r>
          <w:fldChar w:fldCharType="end"/>
        </w:r>
      </w:hyperlink>
    </w:p>
    <w:p>
      <w:pPr>
        <w:pStyle w:val="TOC2"/>
        <w:tabs>
          <w:tab w:val="right" w:leader="dot" w:pos="8306"/>
        </w:tabs>
      </w:pPr>
      <w:hyperlink w:anchor="_Toc11446" w:history="1">
        <w:r>
          <w:rPr>
            <w:rFonts w:ascii="仿宋" w:eastAsia="仿宋" w:hAnsi="仿宋" w:cs="仿宋" w:hint="eastAsia"/>
            <w:lang w:eastAsia="zh-CN"/>
          </w:rPr>
          <w:t>(五)、废弃物处理</w:t>
        </w:r>
        <w:r>
          <w:tab/>
        </w:r>
        <w:r>
          <w:fldChar w:fldCharType="begin"/>
        </w:r>
        <w:r>
          <w:instrText xml:space="preserve"> PAGEREF _Toc11446 \h </w:instrText>
        </w:r>
        <w:r>
          <w:fldChar w:fldCharType="separate"/>
        </w:r>
        <w:r>
          <w:t>29</w:t>
        </w:r>
        <w:r>
          <w:fldChar w:fldCharType="end"/>
        </w:r>
      </w:hyperlink>
    </w:p>
    <w:p>
      <w:pPr>
        <w:pStyle w:val="TOC2"/>
        <w:tabs>
          <w:tab w:val="right" w:leader="dot" w:pos="8306"/>
        </w:tabs>
      </w:pPr>
      <w:hyperlink w:anchor="_Toc26940" w:history="1">
        <w:r>
          <w:rPr>
            <w:rFonts w:ascii="仿宋" w:eastAsia="仿宋" w:hAnsi="仿宋" w:cs="仿宋" w:hint="eastAsia"/>
            <w:lang w:eastAsia="zh-CN"/>
          </w:rPr>
          <w:t>(六)、特殊环境影响分析</w:t>
        </w:r>
        <w:r>
          <w:tab/>
        </w:r>
        <w:r>
          <w:fldChar w:fldCharType="begin"/>
        </w:r>
        <w:r>
          <w:instrText xml:space="preserve"> PAGEREF _Toc26940 \h </w:instrText>
        </w:r>
        <w:r>
          <w:fldChar w:fldCharType="separate"/>
        </w:r>
        <w:r>
          <w:t>30</w:t>
        </w:r>
        <w:r>
          <w:fldChar w:fldCharType="end"/>
        </w:r>
      </w:hyperlink>
    </w:p>
    <w:p>
      <w:pPr>
        <w:pStyle w:val="TOC2"/>
        <w:tabs>
          <w:tab w:val="right" w:leader="dot" w:pos="8306"/>
        </w:tabs>
      </w:pPr>
      <w:hyperlink w:anchor="_Toc5960" w:history="1">
        <w:r>
          <w:rPr>
            <w:rFonts w:ascii="仿宋" w:eastAsia="仿宋" w:hAnsi="仿宋" w:cs="仿宋" w:hint="eastAsia"/>
            <w:lang w:eastAsia="zh-CN"/>
          </w:rPr>
          <w:t>(七)、清洁生产</w:t>
        </w:r>
        <w:r>
          <w:tab/>
        </w:r>
        <w:r>
          <w:fldChar w:fldCharType="begin"/>
        </w:r>
        <w:r>
          <w:instrText xml:space="preserve"> PAGEREF _Toc5960 \h </w:instrText>
        </w:r>
        <w:r>
          <w:fldChar w:fldCharType="separate"/>
        </w:r>
        <w:r>
          <w:t>31</w:t>
        </w:r>
        <w:r>
          <w:fldChar w:fldCharType="end"/>
        </w:r>
      </w:hyperlink>
    </w:p>
    <w:p>
      <w:pPr>
        <w:pStyle w:val="TOC2"/>
        <w:tabs>
          <w:tab w:val="right" w:leader="dot" w:pos="8306"/>
        </w:tabs>
      </w:pPr>
      <w:hyperlink w:anchor="_Toc1077" w:history="1">
        <w:r>
          <w:rPr>
            <w:rFonts w:ascii="仿宋" w:eastAsia="仿宋" w:hAnsi="仿宋" w:cs="仿宋" w:hint="eastAsia"/>
            <w:lang w:eastAsia="zh-CN"/>
          </w:rPr>
          <w:t>(八)、环境保护综合评价</w:t>
        </w:r>
        <w:r>
          <w:tab/>
        </w:r>
        <w:r>
          <w:fldChar w:fldCharType="begin"/>
        </w:r>
        <w:r>
          <w:instrText xml:space="preserve"> PAGEREF _Toc1077 \h </w:instrText>
        </w:r>
        <w:r>
          <w:fldChar w:fldCharType="separate"/>
        </w:r>
        <w:r>
          <w:t>33</w:t>
        </w:r>
        <w:r>
          <w:fldChar w:fldCharType="end"/>
        </w:r>
      </w:hyperlink>
    </w:p>
    <w:p>
      <w:pPr>
        <w:pStyle w:val="TOC1"/>
        <w:tabs>
          <w:tab w:val="right" w:leader="dot" w:pos="8306"/>
        </w:tabs>
      </w:pPr>
      <w:hyperlink w:anchor="_Toc12909" w:history="1">
        <w:r>
          <w:rPr>
            <w:rFonts w:ascii="仿宋" w:eastAsia="仿宋" w:hAnsi="仿宋" w:cs="仿宋" w:hint="eastAsia"/>
            <w:lang w:eastAsia="zh-CN"/>
          </w:rPr>
          <w:t>八、医用超声治疗设备项目创新与研发</w:t>
        </w:r>
        <w:r>
          <w:tab/>
        </w:r>
        <w:r>
          <w:fldChar w:fldCharType="begin"/>
        </w:r>
        <w:r>
          <w:instrText xml:space="preserve"> PAGEREF _Toc12909 \h </w:instrText>
        </w:r>
        <w:r>
          <w:fldChar w:fldCharType="separate"/>
        </w:r>
        <w:r>
          <w:t>34</w:t>
        </w:r>
        <w:r>
          <w:fldChar w:fldCharType="end"/>
        </w:r>
      </w:hyperlink>
    </w:p>
    <w:p>
      <w:pPr>
        <w:pStyle w:val="TOC2"/>
        <w:tabs>
          <w:tab w:val="right" w:leader="dot" w:pos="8306"/>
        </w:tabs>
      </w:pPr>
      <w:hyperlink w:anchor="_Toc31292" w:history="1">
        <w:r>
          <w:rPr>
            <w:rFonts w:ascii="仿宋" w:eastAsia="仿宋" w:hAnsi="仿宋" w:cs="仿宋" w:hint="eastAsia"/>
            <w:lang w:eastAsia="zh-CN"/>
          </w:rPr>
          <w:t>(一)、创新策略与方向</w:t>
        </w:r>
        <w:r>
          <w:tab/>
        </w:r>
        <w:r>
          <w:fldChar w:fldCharType="begin"/>
        </w:r>
        <w:r>
          <w:instrText xml:space="preserve"> PAGEREF _Toc31292 \h </w:instrText>
        </w:r>
        <w:r>
          <w:fldChar w:fldCharType="separate"/>
        </w:r>
        <w:r>
          <w:t>34</w:t>
        </w:r>
        <w:r>
          <w:fldChar w:fldCharType="end"/>
        </w:r>
      </w:hyperlink>
    </w:p>
    <w:p>
      <w:pPr>
        <w:pStyle w:val="TOC2"/>
        <w:tabs>
          <w:tab w:val="right" w:leader="dot" w:pos="8306"/>
        </w:tabs>
      </w:pPr>
      <w:hyperlink w:anchor="_Toc22297" w:history="1">
        <w:r>
          <w:rPr>
            <w:rFonts w:ascii="仿宋" w:eastAsia="仿宋" w:hAnsi="仿宋" w:cs="仿宋" w:hint="eastAsia"/>
            <w:lang w:eastAsia="zh-CN"/>
          </w:rPr>
          <w:t>(二)、研发规划与投入</w:t>
        </w:r>
        <w:r>
          <w:tab/>
        </w:r>
        <w:r>
          <w:fldChar w:fldCharType="begin"/>
        </w:r>
        <w:r>
          <w:instrText xml:space="preserve"> PAGEREF _Toc22297 \h </w:instrText>
        </w:r>
        <w:r>
          <w:fldChar w:fldCharType="separate"/>
        </w:r>
        <w:r>
          <w:t>36</w:t>
        </w:r>
        <w:r>
          <w:fldChar w:fldCharType="end"/>
        </w:r>
      </w:hyperlink>
    </w:p>
    <w:p>
      <w:pPr>
        <w:pStyle w:val="TOC1"/>
        <w:tabs>
          <w:tab w:val="right" w:leader="dot" w:pos="8306"/>
        </w:tabs>
      </w:pPr>
      <w:hyperlink w:anchor="_Toc24723" w:history="1">
        <w:r>
          <w:rPr>
            <w:rFonts w:ascii="仿宋" w:eastAsia="仿宋" w:hAnsi="仿宋" w:cs="仿宋" w:hint="eastAsia"/>
            <w:lang w:eastAsia="zh-CN"/>
          </w:rPr>
          <w:t>九、生产安全保护</w:t>
        </w:r>
        <w:r>
          <w:tab/>
        </w:r>
        <w:r>
          <w:fldChar w:fldCharType="begin"/>
        </w:r>
        <w:r>
          <w:instrText xml:space="preserve"> PAGEREF _Toc24723 \h </w:instrText>
        </w:r>
        <w:r>
          <w:fldChar w:fldCharType="separate"/>
        </w:r>
        <w:r>
          <w:t>37</w:t>
        </w:r>
        <w:r>
          <w:fldChar w:fldCharType="end"/>
        </w:r>
      </w:hyperlink>
    </w:p>
    <w:p>
      <w:pPr>
        <w:pStyle w:val="TOC2"/>
        <w:tabs>
          <w:tab w:val="right" w:leader="dot" w:pos="8306"/>
        </w:tabs>
      </w:pPr>
      <w:hyperlink w:anchor="_Toc27939" w:history="1">
        <w:r>
          <w:rPr>
            <w:rFonts w:ascii="仿宋" w:eastAsia="仿宋" w:hAnsi="仿宋" w:cs="仿宋" w:hint="eastAsia"/>
            <w:lang w:eastAsia="zh-CN"/>
          </w:rPr>
          <w:t>(一)、消防安全</w:t>
        </w:r>
        <w:r>
          <w:tab/>
        </w:r>
        <w:r>
          <w:fldChar w:fldCharType="begin"/>
        </w:r>
        <w:r>
          <w:instrText xml:space="preserve"> PAGEREF _Toc27939 \h </w:instrText>
        </w:r>
        <w:r>
          <w:fldChar w:fldCharType="separate"/>
        </w:r>
        <w:r>
          <w:t>37</w:t>
        </w:r>
        <w:r>
          <w:fldChar w:fldCharType="end"/>
        </w:r>
      </w:hyperlink>
    </w:p>
    <w:p>
      <w:pPr>
        <w:pStyle w:val="TOC2"/>
        <w:tabs>
          <w:tab w:val="right" w:leader="dot" w:pos="8306"/>
        </w:tabs>
      </w:pPr>
      <w:hyperlink w:anchor="_Toc28904" w:history="1">
        <w:r>
          <w:rPr>
            <w:rFonts w:ascii="仿宋" w:eastAsia="仿宋" w:hAnsi="仿宋" w:cs="仿宋" w:hint="eastAsia"/>
            <w:lang w:eastAsia="zh-CN"/>
          </w:rPr>
          <w:t>(二)、防火防爆总图布置措施</w:t>
        </w:r>
        <w:r>
          <w:tab/>
        </w:r>
        <w:r>
          <w:fldChar w:fldCharType="begin"/>
        </w:r>
        <w:r>
          <w:instrText xml:space="preserve"> PAGEREF _Toc28904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39" w:history="1">
        <w:r>
          <w:rPr>
            <w:rFonts w:ascii="仿宋" w:eastAsia="仿宋" w:hAnsi="仿宋" w:cs="仿宋" w:hint="eastAsia"/>
            <w:lang w:eastAsia="zh-CN"/>
          </w:rPr>
          <w:t>(三)、自然灾害防范措施</w:t>
        </w:r>
        <w:r>
          <w:tab/>
        </w:r>
        <w:r>
          <w:fldChar w:fldCharType="begin"/>
        </w:r>
        <w:r>
          <w:instrText xml:space="preserve"> PAGEREF _Toc15339 \h </w:instrText>
        </w:r>
        <w:r>
          <w:fldChar w:fldCharType="separate"/>
        </w:r>
        <w:r>
          <w:t>40</w:t>
        </w:r>
        <w:r>
          <w:fldChar w:fldCharType="end"/>
        </w:r>
      </w:hyperlink>
    </w:p>
    <w:p>
      <w:pPr>
        <w:pStyle w:val="TOC2"/>
        <w:tabs>
          <w:tab w:val="right" w:leader="dot" w:pos="8306"/>
        </w:tabs>
      </w:pPr>
      <w:hyperlink w:anchor="_Toc8157" w:history="1">
        <w:r>
          <w:rPr>
            <w:rFonts w:ascii="仿宋" w:eastAsia="仿宋" w:hAnsi="仿宋" w:cs="仿宋" w:hint="eastAsia"/>
            <w:lang w:eastAsia="zh-CN"/>
          </w:rPr>
          <w:t>(四)、安全色及安全标志使用要求</w:t>
        </w:r>
        <w:r>
          <w:tab/>
        </w:r>
        <w:r>
          <w:fldChar w:fldCharType="begin"/>
        </w:r>
        <w:r>
          <w:instrText xml:space="preserve"> PAGEREF _Toc8157 \h </w:instrText>
        </w:r>
        <w:r>
          <w:fldChar w:fldCharType="separate"/>
        </w:r>
        <w:r>
          <w:t>41</w:t>
        </w:r>
        <w:r>
          <w:fldChar w:fldCharType="end"/>
        </w:r>
      </w:hyperlink>
    </w:p>
    <w:p>
      <w:pPr>
        <w:pStyle w:val="TOC2"/>
        <w:tabs>
          <w:tab w:val="right" w:leader="dot" w:pos="8306"/>
        </w:tabs>
      </w:pPr>
      <w:hyperlink w:anchor="_Toc3396" w:history="1">
        <w:r>
          <w:rPr>
            <w:rFonts w:ascii="仿宋" w:eastAsia="仿宋" w:hAnsi="仿宋" w:cs="仿宋" w:hint="eastAsia"/>
            <w:lang w:eastAsia="zh-CN"/>
          </w:rPr>
          <w:t>(五)、防尘防毒措施</w:t>
        </w:r>
        <w:r>
          <w:tab/>
        </w:r>
        <w:r>
          <w:fldChar w:fldCharType="begin"/>
        </w:r>
        <w:r>
          <w:instrText xml:space="preserve"> PAGEREF _Toc3396 \h </w:instrText>
        </w:r>
        <w:r>
          <w:fldChar w:fldCharType="separate"/>
        </w:r>
        <w:r>
          <w:t>42</w:t>
        </w:r>
        <w:r>
          <w:fldChar w:fldCharType="end"/>
        </w:r>
      </w:hyperlink>
    </w:p>
    <w:p>
      <w:pPr>
        <w:pStyle w:val="TOC2"/>
        <w:tabs>
          <w:tab w:val="right" w:leader="dot" w:pos="8306"/>
        </w:tabs>
      </w:pPr>
      <w:hyperlink w:anchor="_Toc206" w:history="1">
        <w:r>
          <w:rPr>
            <w:rFonts w:ascii="仿宋" w:eastAsia="仿宋" w:hAnsi="仿宋" w:cs="仿宋" w:hint="eastAsia"/>
            <w:lang w:eastAsia="zh-CN"/>
          </w:rPr>
          <w:t>(六)、防静电、触电防护及防雷措施</w:t>
        </w:r>
        <w:r>
          <w:tab/>
        </w:r>
        <w:r>
          <w:fldChar w:fldCharType="begin"/>
        </w:r>
        <w:r>
          <w:instrText xml:space="preserve"> PAGEREF _Toc206 \h </w:instrText>
        </w:r>
        <w:r>
          <w:fldChar w:fldCharType="separate"/>
        </w:r>
        <w:r>
          <w:t>43</w:t>
        </w:r>
        <w:r>
          <w:fldChar w:fldCharType="end"/>
        </w:r>
      </w:hyperlink>
    </w:p>
    <w:p>
      <w:pPr>
        <w:pStyle w:val="TOC2"/>
        <w:tabs>
          <w:tab w:val="right" w:leader="dot" w:pos="8306"/>
        </w:tabs>
      </w:pPr>
      <w:hyperlink w:anchor="_Toc7330" w:history="1">
        <w:r>
          <w:rPr>
            <w:rFonts w:ascii="仿宋" w:eastAsia="仿宋" w:hAnsi="仿宋" w:cs="仿宋" w:hint="eastAsia"/>
            <w:lang w:eastAsia="zh-CN"/>
          </w:rPr>
          <w:t>(七)、机械设备安全保障措施</w:t>
        </w:r>
        <w:r>
          <w:tab/>
        </w:r>
        <w:r>
          <w:fldChar w:fldCharType="begin"/>
        </w:r>
        <w:r>
          <w:instrText xml:space="preserve"> PAGEREF _Toc7330 \h </w:instrText>
        </w:r>
        <w:r>
          <w:fldChar w:fldCharType="separate"/>
        </w:r>
        <w:r>
          <w:t>44</w:t>
        </w:r>
        <w:r>
          <w:fldChar w:fldCharType="end"/>
        </w:r>
      </w:hyperlink>
    </w:p>
    <w:p>
      <w:pPr>
        <w:pStyle w:val="TOC1"/>
        <w:tabs>
          <w:tab w:val="right" w:leader="dot" w:pos="8306"/>
        </w:tabs>
      </w:pPr>
      <w:hyperlink w:anchor="_Toc10427" w:history="1">
        <w:r>
          <w:rPr>
            <w:rFonts w:ascii="仿宋" w:eastAsia="仿宋" w:hAnsi="仿宋" w:cs="仿宋" w:hint="eastAsia"/>
            <w:lang w:eastAsia="zh-CN"/>
          </w:rPr>
          <w:t>十、医用超声治疗设备项目投资规划</w:t>
        </w:r>
        <w:r>
          <w:tab/>
        </w:r>
        <w:r>
          <w:fldChar w:fldCharType="begin"/>
        </w:r>
        <w:r>
          <w:instrText xml:space="preserve"> PAGEREF _Toc10427 \h </w:instrText>
        </w:r>
        <w:r>
          <w:fldChar w:fldCharType="separate"/>
        </w:r>
        <w:r>
          <w:t>46</w:t>
        </w:r>
        <w:r>
          <w:fldChar w:fldCharType="end"/>
        </w:r>
      </w:hyperlink>
    </w:p>
    <w:p>
      <w:pPr>
        <w:pStyle w:val="TOC2"/>
        <w:tabs>
          <w:tab w:val="right" w:leader="dot" w:pos="8306"/>
        </w:tabs>
      </w:pPr>
      <w:hyperlink w:anchor="_Toc23781" w:history="1">
        <w:r>
          <w:rPr>
            <w:rFonts w:ascii="仿宋" w:eastAsia="仿宋" w:hAnsi="仿宋" w:cs="仿宋" w:hint="eastAsia"/>
            <w:lang w:eastAsia="zh-CN"/>
          </w:rPr>
          <w:t>(一)、医用超声治疗设备项目总投资估算</w:t>
        </w:r>
        <w:r>
          <w:tab/>
        </w:r>
        <w:r>
          <w:fldChar w:fldCharType="begin"/>
        </w:r>
        <w:r>
          <w:instrText xml:space="preserve"> PAGEREF _Toc23781 \h </w:instrText>
        </w:r>
        <w:r>
          <w:fldChar w:fldCharType="separate"/>
        </w:r>
        <w:r>
          <w:t>46</w:t>
        </w:r>
        <w:r>
          <w:fldChar w:fldCharType="end"/>
        </w:r>
      </w:hyperlink>
    </w:p>
    <w:p>
      <w:pPr>
        <w:pStyle w:val="TOC2"/>
        <w:tabs>
          <w:tab w:val="right" w:leader="dot" w:pos="8306"/>
        </w:tabs>
      </w:pPr>
      <w:hyperlink w:anchor="_Toc4474" w:history="1">
        <w:r>
          <w:rPr>
            <w:rFonts w:ascii="仿宋" w:eastAsia="仿宋" w:hAnsi="仿宋" w:cs="仿宋" w:hint="eastAsia"/>
            <w:lang w:eastAsia="zh-CN"/>
          </w:rPr>
          <w:t>(二)、资金筹措</w:t>
        </w:r>
        <w:r>
          <w:tab/>
        </w:r>
        <w:r>
          <w:fldChar w:fldCharType="begin"/>
        </w:r>
        <w:r>
          <w:instrText xml:space="preserve"> PAGEREF _Toc4474 \h </w:instrText>
        </w:r>
        <w:r>
          <w:fldChar w:fldCharType="separate"/>
        </w:r>
        <w:r>
          <w:t>47</w:t>
        </w:r>
        <w:r>
          <w:fldChar w:fldCharType="end"/>
        </w:r>
      </w:hyperlink>
    </w:p>
    <w:p>
      <w:pPr>
        <w:pStyle w:val="TOC1"/>
        <w:tabs>
          <w:tab w:val="right" w:leader="dot" w:pos="8306"/>
        </w:tabs>
      </w:pPr>
      <w:hyperlink w:anchor="_Toc12590" w:history="1">
        <w:r>
          <w:rPr>
            <w:rFonts w:ascii="仿宋" w:eastAsia="仿宋" w:hAnsi="仿宋" w:cs="仿宋" w:hint="eastAsia"/>
            <w:lang w:eastAsia="zh-CN"/>
          </w:rPr>
          <w:t>十一、医用超声治疗设备项目风险管理</w:t>
        </w:r>
        <w:r>
          <w:tab/>
        </w:r>
        <w:r>
          <w:fldChar w:fldCharType="begin"/>
        </w:r>
        <w:r>
          <w:instrText xml:space="preserve"> PAGEREF _Toc12590 \h </w:instrText>
        </w:r>
        <w:r>
          <w:fldChar w:fldCharType="separate"/>
        </w:r>
        <w:r>
          <w:t>48</w:t>
        </w:r>
        <w:r>
          <w:fldChar w:fldCharType="end"/>
        </w:r>
      </w:hyperlink>
    </w:p>
    <w:p>
      <w:pPr>
        <w:pStyle w:val="TOC2"/>
        <w:tabs>
          <w:tab w:val="right" w:leader="dot" w:pos="8306"/>
        </w:tabs>
      </w:pPr>
      <w:hyperlink w:anchor="_Toc18346" w:history="1">
        <w:r>
          <w:rPr>
            <w:rFonts w:ascii="仿宋" w:eastAsia="仿宋" w:hAnsi="仿宋" w:cs="仿宋" w:hint="eastAsia"/>
            <w:lang w:eastAsia="zh-CN"/>
          </w:rPr>
          <w:t>(一)、风险识别与评估</w:t>
        </w:r>
        <w:r>
          <w:tab/>
        </w:r>
        <w:r>
          <w:fldChar w:fldCharType="begin"/>
        </w:r>
        <w:r>
          <w:instrText xml:space="preserve"> PAGEREF _Toc18346 \h </w:instrText>
        </w:r>
        <w:r>
          <w:fldChar w:fldCharType="separate"/>
        </w:r>
        <w:r>
          <w:t>48</w:t>
        </w:r>
        <w:r>
          <w:fldChar w:fldCharType="end"/>
        </w:r>
      </w:hyperlink>
    </w:p>
    <w:p>
      <w:pPr>
        <w:pStyle w:val="TOC2"/>
        <w:tabs>
          <w:tab w:val="right" w:leader="dot" w:pos="8306"/>
        </w:tabs>
      </w:pPr>
      <w:hyperlink w:anchor="_Toc22943" w:history="1">
        <w:r>
          <w:rPr>
            <w:rFonts w:ascii="仿宋" w:eastAsia="仿宋" w:hAnsi="仿宋" w:cs="仿宋" w:hint="eastAsia"/>
            <w:lang w:eastAsia="zh-CN"/>
          </w:rPr>
          <w:t>(二)、风险应对策略</w:t>
        </w:r>
        <w:r>
          <w:tab/>
        </w:r>
        <w:r>
          <w:fldChar w:fldCharType="begin"/>
        </w:r>
        <w:r>
          <w:instrText xml:space="preserve"> PAGEREF _Toc22943 \h </w:instrText>
        </w:r>
        <w:r>
          <w:fldChar w:fldCharType="separate"/>
        </w:r>
        <w:r>
          <w:t>49</w:t>
        </w:r>
        <w:r>
          <w:fldChar w:fldCharType="end"/>
        </w:r>
      </w:hyperlink>
    </w:p>
    <w:p>
      <w:pPr>
        <w:pStyle w:val="TOC2"/>
        <w:tabs>
          <w:tab w:val="right" w:leader="dot" w:pos="8306"/>
        </w:tabs>
      </w:pPr>
      <w:hyperlink w:anchor="_Toc16629" w:history="1">
        <w:r>
          <w:rPr>
            <w:rFonts w:ascii="仿宋" w:eastAsia="仿宋" w:hAnsi="仿宋" w:cs="仿宋" w:hint="eastAsia"/>
            <w:lang w:eastAsia="zh-CN"/>
          </w:rPr>
          <w:t>(三)、风险监控与控制</w:t>
        </w:r>
        <w:r>
          <w:tab/>
        </w:r>
        <w:r>
          <w:fldChar w:fldCharType="begin"/>
        </w:r>
        <w:r>
          <w:instrText xml:space="preserve"> PAGEREF _Toc16629 \h </w:instrText>
        </w:r>
        <w:r>
          <w:fldChar w:fldCharType="separate"/>
        </w:r>
        <w:r>
          <w:t>51</w:t>
        </w:r>
        <w:r>
          <w:fldChar w:fldCharType="end"/>
        </w:r>
      </w:hyperlink>
    </w:p>
    <w:p>
      <w:pPr>
        <w:pStyle w:val="TOC1"/>
        <w:tabs>
          <w:tab w:val="right" w:leader="dot" w:pos="8306"/>
        </w:tabs>
      </w:pPr>
      <w:hyperlink w:anchor="_Toc6914" w:history="1">
        <w:r>
          <w:rPr>
            <w:rFonts w:ascii="仿宋" w:eastAsia="仿宋" w:hAnsi="仿宋" w:cs="仿宋" w:hint="eastAsia"/>
            <w:lang w:eastAsia="zh-CN"/>
          </w:rPr>
          <w:t>十二、医用超声治疗设备项目经营效益</w:t>
        </w:r>
        <w:r>
          <w:tab/>
        </w:r>
        <w:r>
          <w:fldChar w:fldCharType="begin"/>
        </w:r>
        <w:r>
          <w:instrText xml:space="preserve"> PAGEREF _Toc6914 \h </w:instrText>
        </w:r>
        <w:r>
          <w:fldChar w:fldCharType="separate"/>
        </w:r>
        <w:r>
          <w:t>52</w:t>
        </w:r>
        <w:r>
          <w:fldChar w:fldCharType="end"/>
        </w:r>
      </w:hyperlink>
    </w:p>
    <w:p>
      <w:pPr>
        <w:pStyle w:val="TOC2"/>
        <w:tabs>
          <w:tab w:val="right" w:leader="dot" w:pos="8306"/>
        </w:tabs>
      </w:pPr>
      <w:hyperlink w:anchor="_Toc26017" w:history="1">
        <w:r>
          <w:rPr>
            <w:rFonts w:ascii="仿宋" w:eastAsia="仿宋" w:hAnsi="仿宋" w:cs="仿宋" w:hint="eastAsia"/>
            <w:lang w:eastAsia="zh-CN"/>
          </w:rPr>
          <w:t>(一)、经济评价财务测算</w:t>
        </w:r>
        <w:r>
          <w:tab/>
        </w:r>
        <w:r>
          <w:fldChar w:fldCharType="begin"/>
        </w:r>
        <w:r>
          <w:instrText xml:space="preserve"> PAGEREF _Toc26017 \h </w:instrText>
        </w:r>
        <w:r>
          <w:fldChar w:fldCharType="separate"/>
        </w:r>
        <w:r>
          <w:t>52</w:t>
        </w:r>
        <w:r>
          <w:fldChar w:fldCharType="end"/>
        </w:r>
      </w:hyperlink>
    </w:p>
    <w:p>
      <w:pPr>
        <w:pStyle w:val="TOC2"/>
        <w:tabs>
          <w:tab w:val="right" w:leader="dot" w:pos="8306"/>
        </w:tabs>
      </w:pPr>
      <w:hyperlink w:anchor="_Toc8350" w:history="1">
        <w:r>
          <w:rPr>
            <w:rFonts w:ascii="仿宋" w:eastAsia="仿宋" w:hAnsi="仿宋" w:cs="仿宋" w:hint="eastAsia"/>
            <w:lang w:eastAsia="zh-CN"/>
          </w:rPr>
          <w:t>(二)、医用超声治疗设备项目盈利能力分析</w:t>
        </w:r>
        <w:r>
          <w:tab/>
        </w:r>
        <w:r>
          <w:fldChar w:fldCharType="begin"/>
        </w:r>
        <w:r>
          <w:instrText xml:space="preserve"> PAGEREF _Toc8350 \h </w:instrText>
        </w:r>
        <w:r>
          <w:fldChar w:fldCharType="separate"/>
        </w:r>
        <w:r>
          <w:t>53</w:t>
        </w:r>
        <w:r>
          <w:fldChar w:fldCharType="end"/>
        </w:r>
      </w:hyperlink>
    </w:p>
    <w:p>
      <w:pPr>
        <w:pStyle w:val="TOC1"/>
        <w:tabs>
          <w:tab w:val="right" w:leader="dot" w:pos="8306"/>
        </w:tabs>
      </w:pPr>
      <w:hyperlink w:anchor="_Toc28555" w:history="1">
        <w:r>
          <w:rPr>
            <w:rFonts w:ascii="仿宋" w:eastAsia="仿宋" w:hAnsi="仿宋" w:cs="仿宋" w:hint="eastAsia"/>
            <w:lang w:eastAsia="zh-CN"/>
          </w:rPr>
          <w:t>十三、利益相关者分析与沟通计划</w:t>
        </w:r>
        <w:r>
          <w:tab/>
        </w:r>
        <w:r>
          <w:fldChar w:fldCharType="begin"/>
        </w:r>
        <w:r>
          <w:instrText xml:space="preserve"> PAGEREF _Toc28555 \h </w:instrText>
        </w:r>
        <w:r>
          <w:fldChar w:fldCharType="separate"/>
        </w:r>
        <w:r>
          <w:t>54</w:t>
        </w:r>
        <w:r>
          <w:fldChar w:fldCharType="end"/>
        </w:r>
      </w:hyperlink>
    </w:p>
    <w:p>
      <w:pPr>
        <w:pStyle w:val="TOC2"/>
        <w:tabs>
          <w:tab w:val="right" w:leader="dot" w:pos="8306"/>
        </w:tabs>
      </w:pPr>
      <w:hyperlink w:anchor="_Toc20936" w:history="1">
        <w:r>
          <w:rPr>
            <w:rFonts w:ascii="仿宋" w:eastAsia="仿宋" w:hAnsi="仿宋" w:cs="仿宋" w:hint="eastAsia"/>
            <w:lang w:eastAsia="zh-CN"/>
          </w:rPr>
          <w:t>(一)、利益相关者分析</w:t>
        </w:r>
        <w:r>
          <w:tab/>
        </w:r>
        <w:r>
          <w:fldChar w:fldCharType="begin"/>
        </w:r>
        <w:r>
          <w:instrText xml:space="preserve"> PAGEREF _Toc20936 \h </w:instrText>
        </w:r>
        <w:r>
          <w:fldChar w:fldCharType="separate"/>
        </w:r>
        <w:r>
          <w:t>54</w:t>
        </w:r>
        <w:r>
          <w:fldChar w:fldCharType="end"/>
        </w:r>
      </w:hyperlink>
    </w:p>
    <w:p>
      <w:pPr>
        <w:pStyle w:val="TOC2"/>
        <w:tabs>
          <w:tab w:val="right" w:leader="dot" w:pos="8306"/>
        </w:tabs>
      </w:pPr>
      <w:hyperlink w:anchor="_Toc4597" w:history="1">
        <w:r>
          <w:rPr>
            <w:rFonts w:ascii="仿宋" w:eastAsia="仿宋" w:hAnsi="仿宋" w:cs="仿宋" w:hint="eastAsia"/>
            <w:lang w:eastAsia="zh-CN"/>
          </w:rPr>
          <w:t>(二)、沟通计划</w:t>
        </w:r>
        <w:r>
          <w:tab/>
        </w:r>
        <w:r>
          <w:fldChar w:fldCharType="begin"/>
        </w:r>
        <w:r>
          <w:instrText xml:space="preserve"> PAGEREF _Toc4597 \h </w:instrText>
        </w:r>
        <w:r>
          <w:fldChar w:fldCharType="separate"/>
        </w:r>
        <w:r>
          <w:t>55</w:t>
        </w:r>
        <w:r>
          <w:fldChar w:fldCharType="end"/>
        </w:r>
      </w:hyperlink>
    </w:p>
    <w:p>
      <w:pPr>
        <w:pStyle w:val="TOC1"/>
        <w:tabs>
          <w:tab w:val="right" w:leader="dot" w:pos="8306"/>
        </w:tabs>
      </w:pPr>
      <w:hyperlink w:anchor="_Toc24821" w:history="1">
        <w:r>
          <w:rPr>
            <w:rFonts w:ascii="仿宋" w:eastAsia="仿宋" w:hAnsi="仿宋" w:cs="仿宋" w:hint="eastAsia"/>
            <w:lang w:eastAsia="zh-CN"/>
          </w:rPr>
          <w:t>十四、质量管理体系</w:t>
        </w:r>
        <w:r>
          <w:tab/>
        </w:r>
        <w:r>
          <w:fldChar w:fldCharType="begin"/>
        </w:r>
        <w:r>
          <w:instrText xml:space="preserve"> PAGEREF _Toc24821 \h </w:instrText>
        </w:r>
        <w:r>
          <w:fldChar w:fldCharType="separate"/>
        </w:r>
        <w:r>
          <w:t>56</w:t>
        </w:r>
        <w:r>
          <w:fldChar w:fldCharType="end"/>
        </w:r>
      </w:hyperlink>
    </w:p>
    <w:p>
      <w:pPr>
        <w:pStyle w:val="TOC2"/>
        <w:tabs>
          <w:tab w:val="right" w:leader="dot" w:pos="8306"/>
        </w:tabs>
      </w:pPr>
      <w:hyperlink w:anchor="_Toc14545" w:history="1">
        <w:r>
          <w:rPr>
            <w:rFonts w:ascii="仿宋" w:eastAsia="仿宋" w:hAnsi="仿宋" w:cs="仿宋" w:hint="eastAsia"/>
            <w:lang w:eastAsia="zh-CN"/>
          </w:rPr>
          <w:t>(一)、质量目标与方针</w:t>
        </w:r>
        <w:r>
          <w:tab/>
        </w:r>
        <w:r>
          <w:fldChar w:fldCharType="begin"/>
        </w:r>
        <w:r>
          <w:instrText xml:space="preserve"> PAGEREF _Toc14545 \h </w:instrText>
        </w:r>
        <w:r>
          <w:fldChar w:fldCharType="separate"/>
        </w:r>
        <w:r>
          <w:t>56</w:t>
        </w:r>
        <w:r>
          <w:fldChar w:fldCharType="end"/>
        </w:r>
      </w:hyperlink>
    </w:p>
    <w:p>
      <w:pPr>
        <w:pStyle w:val="TOC2"/>
        <w:tabs>
          <w:tab w:val="right" w:leader="dot" w:pos="8306"/>
        </w:tabs>
      </w:pPr>
      <w:hyperlink w:anchor="_Toc18515" w:history="1">
        <w:r>
          <w:rPr>
            <w:rFonts w:ascii="仿宋" w:eastAsia="仿宋" w:hAnsi="仿宋" w:cs="仿宋" w:hint="eastAsia"/>
            <w:lang w:eastAsia="zh-CN"/>
          </w:rPr>
          <w:t>(二)、质量管理责任</w:t>
        </w:r>
        <w:r>
          <w:tab/>
        </w:r>
        <w:r>
          <w:fldChar w:fldCharType="begin"/>
        </w:r>
        <w:r>
          <w:instrText xml:space="preserve"> PAGEREF _Toc18515 \h </w:instrText>
        </w:r>
        <w:r>
          <w:fldChar w:fldCharType="separate"/>
        </w:r>
        <w:r>
          <w:t>57</w:t>
        </w:r>
        <w:r>
          <w:fldChar w:fldCharType="end"/>
        </w:r>
      </w:hyperlink>
    </w:p>
    <w:p>
      <w:pPr>
        <w:pStyle w:val="TOC2"/>
        <w:tabs>
          <w:tab w:val="right" w:leader="dot" w:pos="8306"/>
        </w:tabs>
      </w:pPr>
      <w:hyperlink w:anchor="_Toc25466" w:history="1">
        <w:r>
          <w:rPr>
            <w:rFonts w:ascii="仿宋" w:eastAsia="仿宋" w:hAnsi="仿宋" w:cs="仿宋" w:hint="eastAsia"/>
            <w:lang w:eastAsia="zh-CN"/>
          </w:rPr>
          <w:t>(三)、质量管理体系文件</w:t>
        </w:r>
        <w:r>
          <w:tab/>
        </w:r>
        <w:r>
          <w:fldChar w:fldCharType="begin"/>
        </w:r>
        <w:r>
          <w:instrText xml:space="preserve"> PAGEREF _Toc25466 \h </w:instrText>
        </w:r>
        <w:r>
          <w:fldChar w:fldCharType="separate"/>
        </w:r>
        <w:r>
          <w:t>59</w:t>
        </w:r>
        <w:r>
          <w:fldChar w:fldCharType="end"/>
        </w:r>
      </w:hyperlink>
    </w:p>
    <w:p>
      <w:pPr>
        <w:pStyle w:val="TOC2"/>
        <w:tabs>
          <w:tab w:val="right" w:leader="dot" w:pos="8306"/>
        </w:tabs>
      </w:pPr>
      <w:hyperlink w:anchor="_Toc18484" w:history="1">
        <w:r>
          <w:rPr>
            <w:rFonts w:ascii="仿宋" w:eastAsia="仿宋" w:hAnsi="仿宋" w:cs="仿宋" w:hint="eastAsia"/>
            <w:lang w:eastAsia="zh-CN"/>
          </w:rPr>
          <w:t>(四)、质量培训与教育</w:t>
        </w:r>
        <w:r>
          <w:tab/>
        </w:r>
        <w:r>
          <w:fldChar w:fldCharType="begin"/>
        </w:r>
        <w:r>
          <w:instrText xml:space="preserve"> PAGEREF _Toc18484 \h </w:instrText>
        </w:r>
        <w:r>
          <w:fldChar w:fldCharType="separate"/>
        </w:r>
        <w:r>
          <w:t>61</w:t>
        </w:r>
        <w:r>
          <w:fldChar w:fldCharType="end"/>
        </w:r>
      </w:hyperlink>
    </w:p>
    <w:p>
      <w:pPr>
        <w:pStyle w:val="TOC2"/>
        <w:tabs>
          <w:tab w:val="right" w:leader="dot" w:pos="8306"/>
        </w:tabs>
      </w:pPr>
      <w:hyperlink w:anchor="_Toc32231" w:history="1">
        <w:r>
          <w:rPr>
            <w:rFonts w:ascii="仿宋" w:eastAsia="仿宋" w:hAnsi="仿宋" w:cs="仿宋" w:hint="eastAsia"/>
            <w:lang w:eastAsia="zh-CN"/>
          </w:rPr>
          <w:t>(五)、质量审核与评价</w:t>
        </w:r>
        <w:r>
          <w:tab/>
        </w:r>
        <w:r>
          <w:fldChar w:fldCharType="begin"/>
        </w:r>
        <w:r>
          <w:instrText xml:space="preserve"> PAGEREF _Toc32231 \h </w:instrText>
        </w:r>
        <w:r>
          <w:fldChar w:fldCharType="separate"/>
        </w:r>
        <w:r>
          <w:t>62</w:t>
        </w:r>
        <w:r>
          <w:fldChar w:fldCharType="end"/>
        </w:r>
      </w:hyperlink>
    </w:p>
    <w:p>
      <w:pPr>
        <w:pStyle w:val="TOC2"/>
        <w:tabs>
          <w:tab w:val="right" w:leader="dot" w:pos="8306"/>
        </w:tabs>
      </w:pPr>
      <w:hyperlink w:anchor="_Toc24021" w:history="1">
        <w:r>
          <w:rPr>
            <w:rFonts w:ascii="仿宋" w:eastAsia="仿宋" w:hAnsi="仿宋" w:cs="仿宋" w:hint="eastAsia"/>
            <w:lang w:eastAsia="zh-CN"/>
          </w:rPr>
          <w:t>(六)、不符合与纠正措施</w:t>
        </w:r>
        <w:r>
          <w:tab/>
        </w:r>
        <w:r>
          <w:fldChar w:fldCharType="begin"/>
        </w:r>
        <w:r>
          <w:instrText xml:space="preserve"> PAGEREF _Toc24021 \h </w:instrText>
        </w:r>
        <w:r>
          <w:fldChar w:fldCharType="separate"/>
        </w:r>
        <w:r>
          <w:t>63</w:t>
        </w:r>
        <w:r>
          <w:fldChar w:fldCharType="end"/>
        </w:r>
      </w:hyperlink>
    </w:p>
    <w:p>
      <w:pPr>
        <w:pStyle w:val="TOC1"/>
        <w:tabs>
          <w:tab w:val="right" w:leader="dot" w:pos="8306"/>
        </w:tabs>
      </w:pPr>
      <w:hyperlink w:anchor="_Toc29931" w:history="1">
        <w:r>
          <w:rPr>
            <w:rFonts w:ascii="仿宋" w:eastAsia="仿宋" w:hAnsi="仿宋" w:cs="仿宋" w:hint="eastAsia"/>
            <w:lang w:eastAsia="zh-CN"/>
          </w:rPr>
          <w:t>十五、医用超声治疗设备项目变更管理</w:t>
        </w:r>
        <w:r>
          <w:tab/>
        </w:r>
        <w:r>
          <w:fldChar w:fldCharType="begin"/>
        </w:r>
        <w:r>
          <w:instrText xml:space="preserve"> PAGEREF _Toc29931 \h </w:instrText>
        </w:r>
        <w:r>
          <w:fldChar w:fldCharType="separate"/>
        </w:r>
        <w:r>
          <w:t>64</w:t>
        </w:r>
        <w:r>
          <w:fldChar w:fldCharType="end"/>
        </w:r>
      </w:hyperlink>
    </w:p>
    <w:p>
      <w:pPr>
        <w:pStyle w:val="TOC2"/>
        <w:tabs>
          <w:tab w:val="right" w:leader="dot" w:pos="8306"/>
        </w:tabs>
      </w:pPr>
      <w:hyperlink w:anchor="_Toc7485" w:history="1">
        <w:r>
          <w:rPr>
            <w:rFonts w:ascii="仿宋" w:eastAsia="仿宋" w:hAnsi="仿宋" w:cs="仿宋" w:hint="eastAsia"/>
            <w:lang w:eastAsia="zh-CN"/>
          </w:rPr>
          <w:t>(一)、变更申请与评估</w:t>
        </w:r>
        <w:r>
          <w:tab/>
        </w:r>
        <w:r>
          <w:fldChar w:fldCharType="begin"/>
        </w:r>
        <w:r>
          <w:instrText xml:space="preserve"> PAGEREF _Toc7485 \h </w:instrText>
        </w:r>
        <w:r>
          <w:fldChar w:fldCharType="separate"/>
        </w:r>
        <w:r>
          <w:t>64</w:t>
        </w:r>
        <w:r>
          <w:fldChar w:fldCharType="end"/>
        </w:r>
      </w:hyperlink>
    </w:p>
    <w:p>
      <w:pPr>
        <w:pStyle w:val="TOC2"/>
        <w:tabs>
          <w:tab w:val="right" w:leader="dot" w:pos="8306"/>
        </w:tabs>
      </w:pPr>
      <w:hyperlink w:anchor="_Toc25851" w:history="1">
        <w:r>
          <w:rPr>
            <w:rFonts w:ascii="仿宋" w:eastAsia="仿宋" w:hAnsi="仿宋" w:cs="仿宋" w:hint="eastAsia"/>
            <w:lang w:eastAsia="zh-CN"/>
          </w:rPr>
          <w:t>(二)、变更实施与控制</w:t>
        </w:r>
        <w:r>
          <w:tab/>
        </w:r>
        <w:r>
          <w:fldChar w:fldCharType="begin"/>
        </w:r>
        <w:r>
          <w:instrText xml:space="preserve"> PAGEREF _Toc25851 \h </w:instrText>
        </w:r>
        <w:r>
          <w:fldChar w:fldCharType="separate"/>
        </w:r>
        <w:r>
          <w:t>65</w:t>
        </w:r>
        <w:r>
          <w:fldChar w:fldCharType="end"/>
        </w:r>
      </w:hyperlink>
    </w:p>
    <w:p>
      <w:pPr>
        <w:pStyle w:val="TOC1"/>
        <w:tabs>
          <w:tab w:val="right" w:leader="dot" w:pos="8306"/>
        </w:tabs>
      </w:pPr>
      <w:hyperlink w:anchor="_Toc28498" w:history="1">
        <w:r>
          <w:rPr>
            <w:rFonts w:ascii="仿宋" w:eastAsia="仿宋" w:hAnsi="仿宋" w:cs="仿宋" w:hint="eastAsia"/>
            <w:lang w:eastAsia="zh-CN"/>
          </w:rPr>
          <w:t>十六、营销与推广策略</w:t>
        </w:r>
        <w:r>
          <w:tab/>
        </w:r>
        <w:r>
          <w:fldChar w:fldCharType="begin"/>
        </w:r>
        <w:r>
          <w:instrText xml:space="preserve"> PAGEREF _Toc28498 \h </w:instrText>
        </w:r>
        <w:r>
          <w:fldChar w:fldCharType="separate"/>
        </w:r>
        <w:r>
          <w:t>66</w:t>
        </w:r>
        <w:r>
          <w:fldChar w:fldCharType="end"/>
        </w:r>
      </w:hyperlink>
    </w:p>
    <w:p>
      <w:pPr>
        <w:pStyle w:val="TOC2"/>
        <w:tabs>
          <w:tab w:val="right" w:leader="dot" w:pos="8306"/>
        </w:tabs>
      </w:pPr>
      <w:hyperlink w:anchor="_Toc139" w:history="1">
        <w:r>
          <w:rPr>
            <w:rFonts w:ascii="仿宋" w:eastAsia="仿宋" w:hAnsi="仿宋" w:cs="仿宋" w:hint="eastAsia"/>
            <w:lang w:eastAsia="zh-CN"/>
          </w:rPr>
          <w:t>(一)、产品/服务定位与特点</w:t>
        </w:r>
        <w:r>
          <w:tab/>
        </w:r>
        <w:r>
          <w:fldChar w:fldCharType="begin"/>
        </w:r>
        <w:r>
          <w:instrText xml:space="preserve"> PAGEREF _Toc139 \h </w:instrText>
        </w:r>
        <w:r>
          <w:fldChar w:fldCharType="separate"/>
        </w:r>
        <w:r>
          <w:t>66</w:t>
        </w:r>
        <w:r>
          <w:fldChar w:fldCharType="end"/>
        </w:r>
      </w:hyperlink>
    </w:p>
    <w:p>
      <w:pPr>
        <w:pStyle w:val="TOC2"/>
        <w:tabs>
          <w:tab w:val="right" w:leader="dot" w:pos="8306"/>
        </w:tabs>
      </w:pPr>
      <w:hyperlink w:anchor="_Toc32083" w:history="1">
        <w:r>
          <w:rPr>
            <w:rFonts w:ascii="仿宋" w:eastAsia="仿宋" w:hAnsi="仿宋" w:cs="仿宋" w:hint="eastAsia"/>
            <w:lang w:eastAsia="zh-CN"/>
          </w:rPr>
          <w:t>(二)、市场定位与竞争分析</w:t>
        </w:r>
        <w:r>
          <w:tab/>
        </w:r>
        <w:r>
          <w:fldChar w:fldCharType="begin"/>
        </w:r>
        <w:r>
          <w:instrText xml:space="preserve"> PAGEREF _Toc32083 \h </w:instrText>
        </w:r>
        <w:r>
          <w:fldChar w:fldCharType="separate"/>
        </w:r>
        <w:r>
          <w:t>67</w:t>
        </w:r>
        <w:r>
          <w:fldChar w:fldCharType="end"/>
        </w:r>
      </w:hyperlink>
    </w:p>
    <w:p>
      <w:pPr>
        <w:pStyle w:val="TOC2"/>
        <w:tabs>
          <w:tab w:val="right" w:leader="dot" w:pos="8306"/>
        </w:tabs>
      </w:pPr>
      <w:hyperlink w:anchor="_Toc29198" w:history="1">
        <w:r>
          <w:rPr>
            <w:rFonts w:ascii="仿宋" w:eastAsia="仿宋" w:hAnsi="仿宋" w:cs="仿宋" w:hint="eastAsia"/>
            <w:lang w:eastAsia="zh-CN"/>
          </w:rPr>
          <w:t>(三)、营销渠道与策略</w:t>
        </w:r>
        <w:r>
          <w:tab/>
        </w:r>
        <w:r>
          <w:fldChar w:fldCharType="begin"/>
        </w:r>
        <w:r>
          <w:instrText xml:space="preserve"> PAGEREF _Toc29198 \h </w:instrText>
        </w:r>
        <w:r>
          <w:fldChar w:fldCharType="separate"/>
        </w:r>
        <w:r>
          <w:t>68</w:t>
        </w:r>
        <w:r>
          <w:fldChar w:fldCharType="end"/>
        </w:r>
      </w:hyperlink>
    </w:p>
    <w:p>
      <w:pPr>
        <w:pStyle w:val="TOC2"/>
        <w:tabs>
          <w:tab w:val="right" w:leader="dot" w:pos="8306"/>
        </w:tabs>
      </w:pPr>
      <w:hyperlink w:anchor="_Toc7508" w:history="1">
        <w:r>
          <w:rPr>
            <w:rFonts w:ascii="仿宋" w:eastAsia="仿宋" w:hAnsi="仿宋" w:cs="仿宋" w:hint="eastAsia"/>
            <w:lang w:eastAsia="zh-CN"/>
          </w:rPr>
          <w:t>(四)、推广与宣传活动</w:t>
        </w:r>
        <w:r>
          <w:tab/>
        </w:r>
        <w:r>
          <w:fldChar w:fldCharType="begin"/>
        </w:r>
        <w:r>
          <w:instrText xml:space="preserve"> PAGEREF _Toc7508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9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医用超声治疗设备项目的主要产品是XXXX，预计年产值为XXX万元。这一产品在市场中占据着重要的地位，其广泛的应用范围使得该医用超声治疗设备项目的市场前景非常广阔。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超声治疗设备项目的xxx产品作为重要的原材料之一，将在多个领域发挥关键作用。其在建筑、交通、能源等方面的广泛应用将为整个产业链提供强大的支持，形成产业协同效应。医用超声治疗设备项目的年产值XXX万XXX万XXX万万元不仅反映了其在市场上的巨大潜力，更预示着它对国民经济的积极贡献。这种关联度高、涉及面广的产业关系，使得该医用超声治疗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47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总征地面积为XXXX平方米，相当于约XX.XX亩，其中净用地面积为XXXX平方米，红线范围内相当于约XX.XX亩。这一用地规模充分考虑了医用超声治疗设备项目的建设需求，保障了医用超声治疗设备项目在合适的空间内得以充分发展。医用超声治疗设备项目规划的总建筑面积为XXXX平方米，其中主体工程建设占XXXX平方米，计容建筑面积达XXXX平方米。预计建筑工程的投资将达到XXXX万元，为医用超声治疗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计划购置的设备共计XXXX台（套），设备购置费用为XXXX万元。这一设备购置计划充分考虑到医用超声治疗设备项目的生产需求和技术要求，确保了医用超声治疗设备项目在生产运营中具备先进的技术装备和高效的生产能力。设备的合理配置将为医用超声治疗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计划总投资为XXXX万元，预计年实现营业收入为XXXX万元。这一产能规模的设定旨在确保医用超声治疗设备项目能够在投资与回报之间取得平衡，实现长期可持续的发展。医用超声治疗设备项目的总投资充分考虑到各个方面的需求，包括用地建设、设备购置等多个环节，以确保医用超声治疗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849"/>
      <w:r>
        <w:rPr>
          <w:rFonts w:ascii="仿宋" w:eastAsia="仿宋" w:hAnsi="仿宋" w:cs="仿宋" w:hint="eastAsia"/>
          <w:sz w:val="28"/>
          <w:lang w:eastAsia="zh-CN"/>
        </w:rPr>
        <w:t>二、医用超声治疗设备项目土建工程</w:t>
      </w:r>
      <w:bookmarkEnd w:id="5"/>
    </w:p>
    <w:p>
      <w:pPr>
        <w:pStyle w:val="Heading2"/>
        <w:rPr>
          <w:rFonts w:ascii="仿宋" w:eastAsia="仿宋" w:hAnsi="仿宋" w:cs="仿宋" w:hint="eastAsia"/>
          <w:lang w:eastAsia="zh-CN"/>
        </w:rPr>
      </w:pPr>
      <w:bookmarkStart w:id="6" w:name="_Toc1786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在医用超声治疗设备项目的建筑工程设计中，我们将秉承一系列重要的设计原则，以确保医用超声治疗设备项目建筑在功能、美观、可持续性等方面达到最佳效果。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首要原则是确保建筑的功能性得到最大化的发挥。我们将充分理解医用超声治疗设备项目的实际需求，合理布局各个功能区域，保证建筑在满足业务需求的同时，提供高效的工作环境。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在建筑设计中，我们将综合考虑建设和运营成本。通过精细的经济效益分析，确保设计方案在高效利用资源的同时，对医用超声治疗设备项目的长期盈利能力有积极的贡献。</w:t>
      </w:r>
    </w:p>
    <w:p>
      <w:pPr>
        <w:pStyle w:val="Heading2"/>
        <w:ind w:firstLine="560" w:firstLineChars="200"/>
        <w:rPr>
          <w:rFonts w:ascii="仿宋" w:eastAsia="仿宋" w:hAnsi="仿宋" w:cs="仿宋" w:hint="eastAsia"/>
          <w:sz w:val="28"/>
          <w:lang w:eastAsia="zh-CN"/>
        </w:rPr>
      </w:pPr>
      <w:bookmarkStart w:id="7" w:name="_Toc307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治疗设备项目的土建工程设计中，我们将精准设定设计年限，结合医用超声治疗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超声治疗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87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超声治疗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超声治疗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超声治疗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44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本期工程医用超声治疗设备项目预计总建筑面积XXX平方米，其中：计容建筑面积XXX平方米，计划建筑工程投资XX万元，占医用超声治疗设备项目总投资的XX%。</w:t>
      </w:r>
    </w:p>
    <w:p>
      <w:pPr>
        <w:pStyle w:val="Heading1"/>
        <w:ind w:firstLine="560" w:firstLineChars="200"/>
        <w:rPr>
          <w:rFonts w:ascii="仿宋" w:eastAsia="仿宋" w:hAnsi="仿宋" w:cs="仿宋" w:hint="eastAsia"/>
          <w:sz w:val="28"/>
          <w:lang w:eastAsia="zh-CN"/>
        </w:rPr>
      </w:pPr>
      <w:bookmarkStart w:id="10" w:name="_Toc2414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009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的技术管理特点体现在其创新导向。通过引入最先进的技术趋势和解决方案，医用超声治疗设备项目致力于提升科技含量、提高质量和效率水平。这意味着我们将采用最新的工具和方法，确保医用超声治疗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超声治疗设备项目技术管理的显著特征。通过整合不同领域的技术资源，我们实现了跨学科的协同工作。这有助于优化技术架构，提高整体效能。此外，整合性策略还促进了不同技术团队之间的紧密沟通和高效合作，确保医用超声治疗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超声治疗设备项目所采用的技术。通过不断优化技术方案，医用超声治疗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超声治疗设备项目团队将在医用超声治疗设备项目初期识别可能的技术风险，并采取相应的预防和应对措施。通过建立健全的风险评估机制，医用超声治疗设备项目能够在实施过程中及时发现并解决潜在的技术问题，保障医用超声治疗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超声治疗设备项目中，技术将成为医用超声治疗设备项目成功的有力支持。这一深度剖析揭示了技术管理在医用超声治疗设备项目实施中的关键作用，为医用超声治疗设备项目的技术基础奠定了坚实的基础。</w:t>
      </w:r>
    </w:p>
    <w:p>
      <w:pPr>
        <w:pStyle w:val="Heading2"/>
        <w:ind w:firstLine="560" w:firstLineChars="200"/>
        <w:rPr>
          <w:rFonts w:ascii="仿宋" w:eastAsia="仿宋" w:hAnsi="仿宋" w:cs="仿宋" w:hint="eastAsia"/>
          <w:sz w:val="28"/>
          <w:lang w:eastAsia="zh-CN"/>
        </w:rPr>
      </w:pPr>
      <w:bookmarkStart w:id="12" w:name="_Toc2998"/>
      <w:r>
        <w:rPr>
          <w:rFonts w:ascii="仿宋" w:eastAsia="仿宋" w:hAnsi="仿宋" w:cs="仿宋" w:hint="eastAsia"/>
          <w:sz w:val="28"/>
          <w:lang w:eastAsia="zh-CN"/>
        </w:rPr>
        <w:t>(二)、医用超声治疗设备项目工艺技术设计方案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超声治疗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超声治疗设备项目将严格按照相关行业规范要求进行组织。通过有效控制产品质量，医用超声治疗设备项目将致力于为顾客提供优质的医用超声治疗设备项目产品和良好的服务。这体现了医用超声治疗设备项目对于生产活动合规性和质量标准的高度重视，为医用超声治疗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超声治疗设备项目注重生态效益和清洁生产原则。医用超声治疗设备项目建设将紧密结合地方特色经济发展，与社会经济发展规划和区域环境保护规划方案相协调一致。通过与当地区域自然生态系统的结合，医用超声治疗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超声治疗设备项目产品具有多样化的客户需求和个性化的特点。因此，医用超声治疗设备项目产品规格品种多样，且单批生产数量较小。为满足这一特点，医用超声治疗设备项目承办单位将建设先进的柔性制造生产线。通过广泛应用柔性制造技术，医用超声治疗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超声治疗设备项目采用的技术具有较高的技术含量和自动化水平，处于国内先进水平。这一技术选用不仅体现了对生产效率、质量和环境友好性的高标准要求，同时为医用超声治疗设备项目的可持续发展奠定了坚实的基础。</w:t>
      </w:r>
    </w:p>
    <w:p>
      <w:pPr>
        <w:pStyle w:val="Heading2"/>
        <w:ind w:firstLine="560" w:firstLineChars="200"/>
        <w:rPr>
          <w:rFonts w:ascii="仿宋" w:eastAsia="仿宋" w:hAnsi="仿宋" w:cs="仿宋" w:hint="eastAsia"/>
          <w:sz w:val="28"/>
          <w:lang w:eastAsia="zh-CN"/>
        </w:rPr>
      </w:pPr>
      <w:bookmarkStart w:id="13" w:name="_Toc2584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为确保医用超声治疗设备项目的高效生产和技术实施，我们制定了一套精心设计的设备选型方案，以满足医用超声治疗设备项目生产、质量和环保的要求。该方案的主要特点如下：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超声治疗设备项目在生产过程中实现更高的生态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针对医用超声治疗设备项目产品的多样性和小批量生产的特点，我们将建设柔性制造生产线。通过在设备选型中考虑柔性制造技术，可以灵活应对不同产品规格和生产需求，实现生产线的高度灵活性和适应性。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4244"/>
      <w:r>
        <w:rPr>
          <w:rFonts w:ascii="仿宋" w:eastAsia="仿宋" w:hAnsi="仿宋" w:cs="仿宋" w:hint="eastAsia"/>
          <w:sz w:val="28"/>
          <w:lang w:eastAsia="zh-CN"/>
        </w:rPr>
        <w:t>四、医用超声治疗设备项目选址可行性分析</w:t>
      </w:r>
      <w:bookmarkEnd w:id="14"/>
    </w:p>
    <w:p>
      <w:pPr>
        <w:pStyle w:val="Heading2"/>
        <w:rPr>
          <w:rFonts w:ascii="仿宋" w:eastAsia="仿宋" w:hAnsi="仿宋" w:cs="仿宋" w:hint="eastAsia"/>
          <w:lang w:eastAsia="zh-CN"/>
        </w:rPr>
      </w:pPr>
      <w:bookmarkStart w:id="15" w:name="_Toc20291"/>
      <w:r>
        <w:rPr>
          <w:rFonts w:ascii="仿宋" w:eastAsia="仿宋" w:hAnsi="仿宋" w:cs="仿宋" w:hint="eastAsia"/>
          <w:lang w:eastAsia="zh-CN"/>
        </w:rPr>
        <w:t>(一)、医用超声治疗设备项目选址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该医用超声治疗设备项目选址位于XX省XX市XX区XXX街道</w:t>
      </w:r>
    </w:p>
    <w:p>
      <w:pPr>
        <w:pStyle w:val="Heading2"/>
        <w:ind w:firstLine="560" w:firstLineChars="200"/>
        <w:rPr>
          <w:rFonts w:ascii="仿宋" w:eastAsia="仿宋" w:hAnsi="仿宋" w:cs="仿宋" w:hint="eastAsia"/>
          <w:sz w:val="28"/>
          <w:lang w:eastAsia="zh-CN"/>
        </w:rPr>
      </w:pPr>
      <w:bookmarkStart w:id="16" w:name="_Toc630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超声治疗设备项目的征地面积将根据医用超声治疗设备项目的实际规模和需求进行精确规划。具体面积XXX平方米，旨在确保医用超声治疗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净用地面积是在征地面积基础上去除不可利用面积后的实际可开发用地。具体面积XXX平方米，考虑到环保、交通、安全等多方面因素，以确保医用超声治疗设备项目在整体利用效率上达到最优。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医用超声治疗设备项目计划建设的建筑总规模具体面积XXX平方米。这一规模的确定综合考虑了医用超声治疗设备项目的性质、规模，以及城市规划的相关要求，确保建筑布局与周边环境协调一致。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绿地率是医用超声治疗设备项目用地中被规划为绿地的比例。具体面积XXX平方米，旨在通过合理规划绿地，改善医用超声治疗设备项目周边环境，提升居民生活质量，并符合城市整体绿化规划。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容积率是用地上可以建设的建筑总体积与用地面积之比。具体面积XXX，通过合理的容积率规划，确保医用超声治疗设备项目建筑规模与周边环境和谐共生。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超声治疗设备项目选址与当地城市规划相一致，具体面积XXX平方米。通过与城市规划部门深入沟通，确保医用超声治疗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超声治疗设备项目选址符合当地产业政策，具体面积XXX平方米。这包括医用超声治疗设备项目对当地经济的促进作用，以及对相关产业的带动效应，确保医用超声治疗设备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用地总体要求必须符合环保和可持续发展的原则，具体面积XXX平方米。通过采用绿色建筑设计、节能减排等措施，确保医用超声治疗设备项目在建设和运营过程中对环境的影响最小化，达到可持续发展的要求。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确保医用超声治疗设备项目选址具备必要的公共设施配套，具体面积XXX平方米。这包括交通便利性、教育、医疗等基础设施，以提高居民生活品质，使得医用超声治疗设备项目选址更具吸引力。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考虑用地总体要求对当地社会稳定性的影响，具体面积XXX平方米。通过深入了解当地社区反馈，确保医用超声治疗设备项目的选址和建设过程对当地社会和谐稳定产生积极作用。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超声治疗设备项目选址不仅符合法规和规划，还在实际操作中具有可行性。这一全面规划将为医用超声治疗设备项目的成功实施提供坚实的基础，确保医用超声治疗设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64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医用超声治疗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超声治疗设备项目的设备规划和空间设计中，我们将采取灵活设备布局的措施。设备布局将根据实际需求进行灵活设计，避免不必要的浪费。通过合理规划设备摆放位置，我们将提高设备的利用率，减少设备间距，以确保医用超声治疗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超声治疗设备项目内部引入共享设施的概念，例如共享会议室、办公区等。通过这种方式，我们可以减少对资源的重复建设，提高资源共享效率，从而减小医用超声治疗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891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医用超声治疗设备项目的总图布置中，我们将不同功能区域进行明确的规划，以最大程度满足医用超声治疗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514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https://d.book118.com/487166145060006052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B79FA"/>
    <w:rsid w:val="421B79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6614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2024-03-03T10:16:00Z</dcterms:created>
  <dcterms:modified xsi:type="dcterms:W3CDTF">2024-03-03T10:16:21Z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ACDAE502774E44A88FBECD6DE98CCE64_11</vt:lpwstr>
  </property>
  <property fmtid="{D5CDD505-2E9C-101B-9397-08002B2CF9AE}" pid="3" name="KSOProductBuildVer">
    <vt:lpwstr>2052-12.1.0.16388</vt:lpwstr>
  </property>
</Properties>
</file>